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244F" w14:textId="77777777" w:rsidR="00B22493" w:rsidRDefault="00B22493" w:rsidP="005E68EB">
      <w:pPr>
        <w:spacing w:line="360" w:lineRule="auto"/>
        <w:jc w:val="both"/>
        <w:rPr>
          <w:rFonts w:ascii="Times New Roman" w:hAnsi="Times New Roman" w:cs="Times New Roman"/>
          <w:noProof/>
          <w:lang w:eastAsia="pt-BR"/>
        </w:rPr>
      </w:pPr>
    </w:p>
    <w:p w14:paraId="2FFA8866" w14:textId="77777777" w:rsidR="007423D6" w:rsidRDefault="007423D6" w:rsidP="00F42418">
      <w:pPr>
        <w:spacing w:line="360" w:lineRule="auto"/>
        <w:jc w:val="both"/>
        <w:rPr>
          <w:rFonts w:ascii="Times New Roman" w:hAnsi="Times New Roman" w:cs="Times New Roman"/>
          <w:noProof/>
          <w:lang w:eastAsia="pt-BR"/>
        </w:rPr>
      </w:pPr>
    </w:p>
    <w:p w14:paraId="30132801" w14:textId="0331B681" w:rsidR="00F42418" w:rsidRPr="0074102E" w:rsidRDefault="0035198D" w:rsidP="0035198D">
      <w:pPr>
        <w:spacing w:line="360" w:lineRule="auto"/>
        <w:jc w:val="center"/>
        <w:rPr>
          <w:rFonts w:cstheme="minorHAnsi"/>
          <w:b/>
          <w:bCs/>
          <w:noProof/>
          <w:lang w:eastAsia="pt-BR"/>
        </w:rPr>
      </w:pPr>
      <w:r w:rsidRPr="0074102E">
        <w:rPr>
          <w:rFonts w:cstheme="minorHAnsi"/>
          <w:b/>
          <w:bCs/>
          <w:noProof/>
          <w:lang w:eastAsia="pt-BR"/>
        </w:rPr>
        <w:t>PLANILHA PARA PESQUISA DE PREÇO</w:t>
      </w:r>
    </w:p>
    <w:p w14:paraId="12677CE4" w14:textId="77777777" w:rsidR="00FB5D6D" w:rsidRPr="0074102E" w:rsidRDefault="00FB5D6D" w:rsidP="00FB5D6D">
      <w:pPr>
        <w:spacing w:line="360" w:lineRule="auto"/>
        <w:rPr>
          <w:rFonts w:cstheme="minorHAnsi"/>
          <w:b/>
          <w:bCs/>
          <w:noProof/>
          <w:lang w:eastAsia="pt-BR"/>
        </w:rPr>
      </w:pPr>
    </w:p>
    <w:tbl>
      <w:tblPr>
        <w:tblW w:w="9445" w:type="dxa"/>
        <w:tblInd w:w="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6121"/>
        <w:gridCol w:w="803"/>
        <w:gridCol w:w="988"/>
      </w:tblGrid>
      <w:tr w:rsidR="00FB5D6D" w:rsidRPr="0074102E" w14:paraId="537B9750" w14:textId="77777777" w:rsidTr="00561DC1">
        <w:trPr>
          <w:trHeight w:val="316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6D93" w14:textId="5ABE0767" w:rsidR="00FB5D6D" w:rsidRPr="0074102E" w:rsidRDefault="00FB5D6D" w:rsidP="00BB7E7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4102E">
              <w:rPr>
                <w:rFonts w:cstheme="minorHAnsi"/>
                <w:b/>
              </w:rPr>
              <w:t>QUANTIDADE PARA 12 MESES</w:t>
            </w:r>
          </w:p>
        </w:tc>
      </w:tr>
      <w:tr w:rsidR="00FB5D6D" w:rsidRPr="0074102E" w14:paraId="6A4A3A38" w14:textId="77777777" w:rsidTr="00FB5D6D">
        <w:trPr>
          <w:trHeight w:val="31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5C7D" w14:textId="77777777" w:rsidR="00FB5D6D" w:rsidRPr="0074102E" w:rsidRDefault="00FB5D6D" w:rsidP="00BB7E7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4102E">
              <w:rPr>
                <w:rFonts w:cstheme="minorHAnsi"/>
                <w:b/>
              </w:rPr>
              <w:t>Item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62C56" w14:textId="77777777" w:rsidR="00FB5D6D" w:rsidRPr="0074102E" w:rsidRDefault="00FB5D6D" w:rsidP="00BB7E7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4102E">
              <w:rPr>
                <w:rFonts w:cstheme="minorHAnsi"/>
                <w:b/>
              </w:rPr>
              <w:t>Descrição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9BB5" w14:textId="77777777" w:rsidR="00FB5D6D" w:rsidRPr="0074102E" w:rsidRDefault="00FB5D6D" w:rsidP="00BB7E7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4102E">
              <w:rPr>
                <w:rFonts w:cstheme="minorHAnsi"/>
                <w:b/>
              </w:rPr>
              <w:t>Unid.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5F00" w14:textId="77777777" w:rsidR="00FB5D6D" w:rsidRPr="0074102E" w:rsidRDefault="00FB5D6D" w:rsidP="00BB7E7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4102E">
              <w:rPr>
                <w:rFonts w:cstheme="minorHAnsi"/>
                <w:b/>
              </w:rPr>
              <w:t>Quant.</w:t>
            </w:r>
          </w:p>
        </w:tc>
      </w:tr>
      <w:tr w:rsidR="00FB5D6D" w:rsidRPr="0074102E" w14:paraId="6C3FFB3D" w14:textId="77777777" w:rsidTr="00FB5D6D">
        <w:trPr>
          <w:trHeight w:val="442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7187" w14:textId="77777777" w:rsidR="00FB5D6D" w:rsidRPr="0074102E" w:rsidRDefault="00FB5D6D" w:rsidP="00BB7E7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4102E">
              <w:rPr>
                <w:rFonts w:cstheme="minorHAnsi"/>
                <w:b/>
              </w:rPr>
              <w:t>01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1333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 xml:space="preserve">01 Projetor multimidia de no mínimo 3000 ansilumens </w:t>
            </w:r>
          </w:p>
          <w:p w14:paraId="27A54620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>01 note book com placa específica para vídeo e com saidas hdmi e vga e entrada  usb, que suporte coneção com projetor multimidia;</w:t>
            </w:r>
          </w:p>
          <w:p w14:paraId="0A7FEEC1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 xml:space="preserve">01 tela de projeção retrátil de 100 polegadas         </w:t>
            </w:r>
          </w:p>
          <w:p w14:paraId="68F70D45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 xml:space="preserve">01 distribuidor HDMI de 01 entrada e 04 saidas </w:t>
            </w:r>
          </w:p>
          <w:p w14:paraId="68C501E1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 xml:space="preserve">01 caneta leiser para apresentações </w:t>
            </w:r>
          </w:p>
          <w:p w14:paraId="68E61191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>01 cabo HDMI com 20 metros</w:t>
            </w:r>
          </w:p>
          <w:p w14:paraId="5D3CD90A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>01 microfone headset UHF profissional</w:t>
            </w:r>
          </w:p>
          <w:p w14:paraId="025F4E05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>04 caixas de 15” ativa 1000 watts rms com respectivos suportes (pedestal para cx); 02 caixa monitor 12 ou 15” de 500w rms (retorno);</w:t>
            </w:r>
          </w:p>
          <w:p w14:paraId="1D40D32F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>04 microfones sem fio profissionais;</w:t>
            </w:r>
          </w:p>
          <w:p w14:paraId="5AF282D9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>04 pedestais para microfone profissionais; 01 mesa de som de no mínimo 08 canais profissional, com efeito, monitor e master independentes;</w:t>
            </w:r>
          </w:p>
          <w:p w14:paraId="2492A855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>01 aparelho de audio blue tooth e pen drive;</w:t>
            </w:r>
          </w:p>
          <w:p w14:paraId="29509521" w14:textId="77777777" w:rsidR="00FB5D6D" w:rsidRPr="0074102E" w:rsidRDefault="00FB5D6D" w:rsidP="00BB7E74">
            <w:pPr>
              <w:spacing w:line="276" w:lineRule="auto"/>
              <w:rPr>
                <w:rFonts w:cstheme="minorHAnsi"/>
                <w:bCs/>
                <w:lang w:val="pt-PT"/>
              </w:rPr>
            </w:pPr>
            <w:r w:rsidRPr="0074102E">
              <w:rPr>
                <w:rFonts w:cstheme="minorHAnsi"/>
                <w:bCs/>
                <w:lang w:val="pt-PT"/>
              </w:rPr>
              <w:t>Cabos diversos para ligações dos equipamentos relacionados, transporte, montagem e desmontagem.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B13" w14:textId="77777777" w:rsidR="00FB5D6D" w:rsidRPr="0074102E" w:rsidRDefault="00FB5D6D" w:rsidP="00BB7E7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4102E">
              <w:rPr>
                <w:rFonts w:cstheme="minorHAnsi"/>
                <w:b/>
              </w:rPr>
              <w:t>Hora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1157" w14:textId="77777777" w:rsidR="00FB5D6D" w:rsidRPr="0074102E" w:rsidRDefault="00FB5D6D" w:rsidP="00BB7E74">
            <w:pPr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74102E">
              <w:rPr>
                <w:rFonts w:eastAsia="Calibri" w:cstheme="minorHAnsi"/>
                <w:b/>
              </w:rPr>
              <w:t>400</w:t>
            </w:r>
          </w:p>
        </w:tc>
      </w:tr>
    </w:tbl>
    <w:p w14:paraId="376819EE" w14:textId="77777777" w:rsidR="00BE7327" w:rsidRPr="0074102E" w:rsidRDefault="00BE7327" w:rsidP="00F42418">
      <w:pPr>
        <w:spacing w:line="360" w:lineRule="auto"/>
        <w:jc w:val="both"/>
        <w:rPr>
          <w:rFonts w:cstheme="minorHAnsi"/>
          <w:noProof/>
          <w:lang w:eastAsia="pt-BR"/>
        </w:rPr>
      </w:pPr>
    </w:p>
    <w:p w14:paraId="5F30D896" w14:textId="77777777" w:rsidR="00F42418" w:rsidRPr="0074102E" w:rsidRDefault="00F42418" w:rsidP="00F64255">
      <w:pPr>
        <w:jc w:val="center"/>
        <w:rPr>
          <w:rFonts w:cstheme="minorHAnsi"/>
          <w:noProof/>
          <w:lang w:eastAsia="pt-BR"/>
        </w:rPr>
      </w:pPr>
    </w:p>
    <w:p w14:paraId="02521FA7" w14:textId="4F75571F" w:rsidR="00A14C06" w:rsidRPr="0074102E" w:rsidRDefault="00F64255" w:rsidP="00F64255">
      <w:pPr>
        <w:jc w:val="center"/>
        <w:rPr>
          <w:rFonts w:cstheme="minorHAnsi"/>
          <w:noProof/>
          <w:lang w:eastAsia="pt-BR"/>
        </w:rPr>
      </w:pPr>
      <w:r w:rsidRPr="0074102E">
        <w:rPr>
          <w:rFonts w:cstheme="minorHAnsi"/>
          <w:noProof/>
          <w:lang w:eastAsia="pt-BR"/>
        </w:rPr>
        <w:t xml:space="preserve">Saquarema, </w:t>
      </w:r>
      <w:r w:rsidR="00FB5D6D" w:rsidRPr="0074102E">
        <w:rPr>
          <w:rFonts w:cstheme="minorHAnsi"/>
          <w:noProof/>
          <w:lang w:eastAsia="pt-BR"/>
        </w:rPr>
        <w:t>25</w:t>
      </w:r>
      <w:r w:rsidR="00872E97" w:rsidRPr="0074102E">
        <w:rPr>
          <w:rFonts w:cstheme="minorHAnsi"/>
          <w:noProof/>
          <w:lang w:eastAsia="pt-BR"/>
        </w:rPr>
        <w:t xml:space="preserve"> de</w:t>
      </w:r>
      <w:r w:rsidR="0055181A" w:rsidRPr="0074102E">
        <w:rPr>
          <w:rFonts w:cstheme="minorHAnsi"/>
          <w:noProof/>
          <w:lang w:eastAsia="pt-BR"/>
        </w:rPr>
        <w:t xml:space="preserve"> março </w:t>
      </w:r>
      <w:r w:rsidR="00045BF9" w:rsidRPr="0074102E">
        <w:rPr>
          <w:rFonts w:cstheme="minorHAnsi"/>
          <w:noProof/>
          <w:lang w:eastAsia="pt-BR"/>
        </w:rPr>
        <w:t>de 2024.</w:t>
      </w:r>
    </w:p>
    <w:p w14:paraId="16CC95A6" w14:textId="77777777" w:rsidR="001611B6" w:rsidRPr="0074102E" w:rsidRDefault="001611B6" w:rsidP="001611B6">
      <w:pPr>
        <w:rPr>
          <w:rFonts w:cstheme="minorHAnsi"/>
        </w:rPr>
      </w:pPr>
    </w:p>
    <w:sectPr w:rsidR="001611B6" w:rsidRPr="0074102E" w:rsidSect="007F29BF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9416" w14:textId="77777777" w:rsidR="006758BF" w:rsidRDefault="006758BF" w:rsidP="007C4823">
      <w:pPr>
        <w:spacing w:after="0" w:line="240" w:lineRule="auto"/>
      </w:pPr>
      <w:r>
        <w:separator/>
      </w:r>
    </w:p>
  </w:endnote>
  <w:endnote w:type="continuationSeparator" w:id="0">
    <w:p w14:paraId="433ADF85" w14:textId="77777777" w:rsidR="006758BF" w:rsidRDefault="006758BF" w:rsidP="007C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1C03" w14:textId="2252BB55" w:rsidR="007C4823" w:rsidRDefault="00A37FBC" w:rsidP="008F5371">
    <w:pPr>
      <w:pStyle w:val="Rodap"/>
      <w:tabs>
        <w:tab w:val="clear" w:pos="8504"/>
        <w:tab w:val="left" w:pos="29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97096" wp14:editId="0CFA6776">
          <wp:simplePos x="0" y="0"/>
          <wp:positionH relativeFrom="page">
            <wp:posOffset>114300</wp:posOffset>
          </wp:positionH>
          <wp:positionV relativeFrom="paragraph">
            <wp:posOffset>-402590</wp:posOffset>
          </wp:positionV>
          <wp:extent cx="7312351" cy="937260"/>
          <wp:effectExtent l="0" t="0" r="3175" b="0"/>
          <wp:wrapNone/>
          <wp:docPr id="16533127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12737" name="Imagem 1653312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351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37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4CD1" w14:textId="77777777" w:rsidR="006758BF" w:rsidRDefault="006758BF" w:rsidP="007C4823">
      <w:pPr>
        <w:spacing w:after="0" w:line="240" w:lineRule="auto"/>
      </w:pPr>
      <w:r>
        <w:separator/>
      </w:r>
    </w:p>
  </w:footnote>
  <w:footnote w:type="continuationSeparator" w:id="0">
    <w:p w14:paraId="76ED707E" w14:textId="77777777" w:rsidR="006758BF" w:rsidRDefault="006758BF" w:rsidP="007C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FF9F" w14:textId="77777777" w:rsidR="007C4823" w:rsidRDefault="007C48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9BA57D" wp14:editId="2AA38103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7358400" cy="943200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23"/>
    <w:rsid w:val="00031904"/>
    <w:rsid w:val="00045BF9"/>
    <w:rsid w:val="000A6099"/>
    <w:rsid w:val="000C72C8"/>
    <w:rsid w:val="000E2106"/>
    <w:rsid w:val="00145129"/>
    <w:rsid w:val="001611B6"/>
    <w:rsid w:val="00187BF7"/>
    <w:rsid w:val="0020006E"/>
    <w:rsid w:val="00200459"/>
    <w:rsid w:val="00207E33"/>
    <w:rsid w:val="00254417"/>
    <w:rsid w:val="00292451"/>
    <w:rsid w:val="002A71F3"/>
    <w:rsid w:val="002F205C"/>
    <w:rsid w:val="002F5A2A"/>
    <w:rsid w:val="0035198D"/>
    <w:rsid w:val="003D4CB2"/>
    <w:rsid w:val="004059C2"/>
    <w:rsid w:val="00466E91"/>
    <w:rsid w:val="004A002A"/>
    <w:rsid w:val="004A2D1E"/>
    <w:rsid w:val="005028BD"/>
    <w:rsid w:val="0055181A"/>
    <w:rsid w:val="005E68EB"/>
    <w:rsid w:val="00604D15"/>
    <w:rsid w:val="006758BF"/>
    <w:rsid w:val="006F78F0"/>
    <w:rsid w:val="0074102E"/>
    <w:rsid w:val="007423D6"/>
    <w:rsid w:val="0078701E"/>
    <w:rsid w:val="007C4823"/>
    <w:rsid w:val="007F29BF"/>
    <w:rsid w:val="00872E97"/>
    <w:rsid w:val="008E7C85"/>
    <w:rsid w:val="008F5371"/>
    <w:rsid w:val="00947DF4"/>
    <w:rsid w:val="009E68E5"/>
    <w:rsid w:val="00A14C06"/>
    <w:rsid w:val="00A33E22"/>
    <w:rsid w:val="00A37FBC"/>
    <w:rsid w:val="00AF0AEB"/>
    <w:rsid w:val="00B22493"/>
    <w:rsid w:val="00B9783D"/>
    <w:rsid w:val="00BE7327"/>
    <w:rsid w:val="00CD7935"/>
    <w:rsid w:val="00D02262"/>
    <w:rsid w:val="00D5525C"/>
    <w:rsid w:val="00E14FFE"/>
    <w:rsid w:val="00E25FF3"/>
    <w:rsid w:val="00F42418"/>
    <w:rsid w:val="00F43D07"/>
    <w:rsid w:val="00F64255"/>
    <w:rsid w:val="00FA2927"/>
    <w:rsid w:val="00FB0A27"/>
    <w:rsid w:val="00FB5D6D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8C49"/>
  <w15:chartTrackingRefBased/>
  <w15:docId w15:val="{A3259834-5429-47A1-90F0-D64ABF08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823"/>
  </w:style>
  <w:style w:type="paragraph" w:styleId="Rodap">
    <w:name w:val="footer"/>
    <w:basedOn w:val="Normal"/>
    <w:link w:val="RodapChar"/>
    <w:uiPriority w:val="99"/>
    <w:unhideWhenUsed/>
    <w:rsid w:val="007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823"/>
  </w:style>
  <w:style w:type="paragraph" w:styleId="Textodebalo">
    <w:name w:val="Balloon Text"/>
    <w:basedOn w:val="Normal"/>
    <w:link w:val="TextodebaloChar"/>
    <w:uiPriority w:val="99"/>
    <w:semiHidden/>
    <w:unhideWhenUsed/>
    <w:rsid w:val="007C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82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D5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5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59"/>
    <w:rsid w:val="005518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Cruz</dc:creator>
  <cp:keywords/>
  <dc:description/>
  <cp:lastModifiedBy>Particular</cp:lastModifiedBy>
  <cp:revision>10</cp:revision>
  <cp:lastPrinted>2024-01-29T18:13:00Z</cp:lastPrinted>
  <dcterms:created xsi:type="dcterms:W3CDTF">2024-02-02T13:37:00Z</dcterms:created>
  <dcterms:modified xsi:type="dcterms:W3CDTF">2024-03-25T14:46:00Z</dcterms:modified>
</cp:coreProperties>
</file>