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6F1F898B" w:rsidR="00955766" w:rsidRPr="00E45B93" w:rsidRDefault="005B0120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U.M 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71A47F84" w:rsidR="00955766" w:rsidRPr="00210CD2" w:rsidRDefault="00210CD2" w:rsidP="00C60A7D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SERVIÇO DE LOCAÇÃO DE BANHEIRO QUÍMICO</w:t>
            </w:r>
            <w:r>
              <w:rPr>
                <w:bCs/>
                <w:sz w:val="22"/>
                <w:szCs w:val="22"/>
              </w:rPr>
              <w:t>, Descrição: Locação com montagem e desmontagem de banheiros químicos contendo vaso sanitário e mictório; com estrutura fabricada em polietileno de alta densidade, com piso antiderrapante, superfície das paredes internas lisa, telas superiores para circulação de ar, dispositivo de trinco com indicação livre/ocupado. Placas nas portas indicando masculino</w:t>
            </w:r>
            <w:r w:rsidR="005B0120">
              <w:rPr>
                <w:bCs/>
                <w:sz w:val="22"/>
                <w:szCs w:val="22"/>
              </w:rPr>
              <w:t xml:space="preserve"> ou feminino. Esgotamento através de equipamento a vácuo e higienização com produto biodegradável. – sendo feitas 01 (uma) limpeza diária durante o período de utilização. </w:t>
            </w:r>
          </w:p>
        </w:tc>
        <w:tc>
          <w:tcPr>
            <w:tcW w:w="821" w:type="dxa"/>
            <w:vAlign w:val="center"/>
          </w:tcPr>
          <w:p w14:paraId="28EAC05F" w14:textId="535D3F06" w:rsidR="00955766" w:rsidRPr="00E45B93" w:rsidRDefault="00BD247B" w:rsidP="00495EAD">
            <w:pPr>
              <w:spacing w:line="276" w:lineRule="auto"/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50E2C4E5" w14:textId="2A313662" w:rsidR="00955766" w:rsidRPr="00E45B93" w:rsidRDefault="005B0120" w:rsidP="00495EAD">
            <w:pPr>
              <w:spacing w:line="276" w:lineRule="auto"/>
              <w:jc w:val="center"/>
            </w:pPr>
            <w:r>
              <w:t>2.500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6C12BA3F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210CD2">
        <w:rPr>
          <w:rFonts w:ascii="Arial" w:hAnsi="Arial" w:cs="Arial"/>
          <w:sz w:val="20"/>
          <w:szCs w:val="20"/>
        </w:rPr>
        <w:t>dezembro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10077D">
        <w:rPr>
          <w:rFonts w:ascii="Arial" w:hAnsi="Arial" w:cs="Arial"/>
          <w:sz w:val="20"/>
          <w:szCs w:val="20"/>
        </w:rPr>
        <w:t>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233E" w14:textId="77777777" w:rsidR="00C72A10" w:rsidRDefault="00C72A10" w:rsidP="007C6942">
      <w:r>
        <w:separator/>
      </w:r>
    </w:p>
  </w:endnote>
  <w:endnote w:type="continuationSeparator" w:id="0">
    <w:p w14:paraId="472F1CBA" w14:textId="77777777" w:rsidR="00C72A10" w:rsidRDefault="00C72A1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76B0" w14:textId="77777777" w:rsidR="00C72A10" w:rsidRDefault="00C72A10" w:rsidP="007C6942">
      <w:r>
        <w:separator/>
      </w:r>
    </w:p>
  </w:footnote>
  <w:footnote w:type="continuationSeparator" w:id="0">
    <w:p w14:paraId="02A6C4F9" w14:textId="77777777" w:rsidR="00C72A10" w:rsidRDefault="00C72A1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3</cp:revision>
  <cp:lastPrinted>2020-03-27T20:02:00Z</cp:lastPrinted>
  <dcterms:created xsi:type="dcterms:W3CDTF">2022-12-05T16:02:00Z</dcterms:created>
  <dcterms:modified xsi:type="dcterms:W3CDTF">2022-12-05T16:03:00Z</dcterms:modified>
</cp:coreProperties>
</file>