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C8E3" w14:textId="1DE584A1" w:rsidR="002B2871" w:rsidRPr="00D124E1" w:rsidRDefault="002B2871" w:rsidP="00D124E1">
      <w:pPr>
        <w:ind w:left="426" w:right="281"/>
        <w:jc w:val="center"/>
        <w:rPr>
          <w:rFonts w:ascii="Cambria" w:hAnsi="Cambria"/>
          <w:b/>
          <w:bCs/>
          <w:color w:val="000000"/>
          <w:sz w:val="24"/>
          <w:szCs w:val="24"/>
          <w:u w:val="single"/>
        </w:rPr>
      </w:pPr>
      <w:r w:rsidRPr="00D124E1">
        <w:rPr>
          <w:rFonts w:ascii="Cambria" w:hAnsi="Cambria"/>
          <w:b/>
          <w:bCs/>
          <w:color w:val="000000"/>
          <w:sz w:val="24"/>
          <w:szCs w:val="24"/>
          <w:u w:val="single"/>
        </w:rPr>
        <w:t>TERMO DE REFERÊNCIA</w:t>
      </w:r>
    </w:p>
    <w:p w14:paraId="7F9FD7D6" w14:textId="77777777" w:rsidR="002B2871" w:rsidRPr="00D124E1" w:rsidRDefault="002B2871" w:rsidP="00D124E1">
      <w:pPr>
        <w:spacing w:after="0"/>
        <w:ind w:left="426" w:right="281"/>
        <w:contextualSpacing/>
        <w:jc w:val="both"/>
        <w:rPr>
          <w:rFonts w:ascii="Cambria" w:eastAsia="Times New Roman" w:hAnsi="Cambria"/>
          <w:b/>
          <w:bCs/>
          <w:color w:val="000000"/>
          <w:sz w:val="24"/>
          <w:szCs w:val="24"/>
          <w:lang w:eastAsia="pt-BR"/>
        </w:rPr>
      </w:pPr>
    </w:p>
    <w:p w14:paraId="32282FCB" w14:textId="28C31CFD" w:rsidR="002B2871" w:rsidRPr="00D124E1" w:rsidRDefault="002B2871" w:rsidP="00D124E1">
      <w:pPr>
        <w:pStyle w:val="PargrafodaLista"/>
        <w:numPr>
          <w:ilvl w:val="0"/>
          <w:numId w:val="36"/>
        </w:numPr>
        <w:spacing w:after="0"/>
        <w:ind w:right="281"/>
        <w:jc w:val="both"/>
        <w:rPr>
          <w:rFonts w:ascii="Cambria" w:hAnsi="Cambria"/>
          <w:b/>
          <w:sz w:val="24"/>
          <w:szCs w:val="24"/>
        </w:rPr>
      </w:pPr>
      <w:r w:rsidRPr="00D124E1">
        <w:rPr>
          <w:rFonts w:ascii="Cambria" w:hAnsi="Cambria"/>
          <w:b/>
          <w:sz w:val="24"/>
          <w:szCs w:val="24"/>
        </w:rPr>
        <w:t>IDENTIFICAÇÃO DO DEMANDANTE</w:t>
      </w:r>
    </w:p>
    <w:p w14:paraId="4F3E6C07" w14:textId="77777777" w:rsidR="00D124E1" w:rsidRPr="00D124E1" w:rsidRDefault="00D124E1" w:rsidP="00D124E1">
      <w:pPr>
        <w:pStyle w:val="PargrafodaLista"/>
        <w:spacing w:after="0"/>
        <w:ind w:left="786" w:right="281"/>
        <w:jc w:val="both"/>
        <w:rPr>
          <w:rFonts w:ascii="Cambria" w:hAnsi="Cambria"/>
          <w:sz w:val="24"/>
          <w:szCs w:val="24"/>
        </w:rPr>
      </w:pPr>
    </w:p>
    <w:p w14:paraId="53BFF05E" w14:textId="77777777" w:rsidR="00D124E1" w:rsidRPr="00D124E1" w:rsidRDefault="00D124E1" w:rsidP="00D124E1">
      <w:pPr>
        <w:spacing w:after="0"/>
        <w:ind w:left="425" w:right="284" w:firstLine="709"/>
        <w:contextualSpacing/>
        <w:jc w:val="both"/>
        <w:rPr>
          <w:rFonts w:ascii="Cambria" w:hAnsi="Cambria"/>
          <w:iCs/>
          <w:sz w:val="24"/>
          <w:szCs w:val="24"/>
        </w:rPr>
      </w:pPr>
      <w:r w:rsidRPr="00D124E1">
        <w:rPr>
          <w:rFonts w:ascii="Cambria" w:hAnsi="Cambria"/>
          <w:iCs/>
          <w:sz w:val="24"/>
          <w:szCs w:val="24"/>
        </w:rPr>
        <w:t xml:space="preserve">Solicitação feita pela Secretaria de </w:t>
      </w:r>
      <w:bookmarkStart w:id="1" w:name="_Hlk110944436"/>
      <w:r w:rsidRPr="00D124E1">
        <w:rPr>
          <w:rFonts w:ascii="Cambria" w:hAnsi="Cambria"/>
          <w:iCs/>
          <w:sz w:val="24"/>
          <w:szCs w:val="24"/>
        </w:rPr>
        <w:t>Transportes e Serviços Públicos</w:t>
      </w:r>
      <w:bookmarkEnd w:id="1"/>
      <w:r w:rsidRPr="00D124E1">
        <w:rPr>
          <w:rFonts w:ascii="Cambria" w:hAnsi="Cambria"/>
          <w:iCs/>
          <w:sz w:val="24"/>
          <w:szCs w:val="24"/>
        </w:rPr>
        <w:t>, localizada na Rua Mário Vidal, n°15, Garagem, Porto da Roça, Saquarema, CEP 28991-418, órgão integrante da Prefeitura Municipal de Saquarema - R.J, inscrita no CNPJ/MF sob o n° 32.147.670/0001-21</w:t>
      </w:r>
      <w:r w:rsidRPr="00D124E1">
        <w:rPr>
          <w:rFonts w:ascii="Cambria" w:hAnsi="Cambria"/>
          <w:b/>
          <w:iCs/>
          <w:sz w:val="24"/>
          <w:szCs w:val="24"/>
        </w:rPr>
        <w:t>.</w:t>
      </w:r>
    </w:p>
    <w:p w14:paraId="0193189A" w14:textId="77777777" w:rsidR="002B2871" w:rsidRPr="00D124E1" w:rsidRDefault="002B2871" w:rsidP="00D124E1">
      <w:pPr>
        <w:spacing w:after="0"/>
        <w:ind w:left="426" w:right="281"/>
        <w:contextualSpacing/>
        <w:jc w:val="both"/>
        <w:rPr>
          <w:rFonts w:ascii="Cambria" w:hAnsi="Cambria"/>
          <w:sz w:val="24"/>
          <w:szCs w:val="24"/>
        </w:rPr>
      </w:pPr>
    </w:p>
    <w:p w14:paraId="03237DED" w14:textId="71C225C6" w:rsidR="002B2871" w:rsidRPr="00D124E1" w:rsidRDefault="002B2871" w:rsidP="00D124E1">
      <w:pPr>
        <w:pStyle w:val="PargrafodaLista"/>
        <w:numPr>
          <w:ilvl w:val="0"/>
          <w:numId w:val="36"/>
        </w:numPr>
        <w:spacing w:after="0"/>
        <w:ind w:right="281"/>
        <w:jc w:val="both"/>
        <w:rPr>
          <w:rFonts w:ascii="Cambria" w:hAnsi="Cambria"/>
          <w:b/>
          <w:bCs/>
          <w:color w:val="000000"/>
          <w:sz w:val="24"/>
          <w:szCs w:val="24"/>
        </w:rPr>
      </w:pPr>
      <w:r w:rsidRPr="00D124E1">
        <w:rPr>
          <w:rFonts w:ascii="Cambria" w:hAnsi="Cambria"/>
          <w:b/>
          <w:bCs/>
          <w:color w:val="000000"/>
          <w:sz w:val="24"/>
          <w:szCs w:val="24"/>
        </w:rPr>
        <w:t>OBJETO</w:t>
      </w:r>
    </w:p>
    <w:p w14:paraId="1E88661D" w14:textId="77777777" w:rsidR="00D124E1" w:rsidRPr="00D124E1" w:rsidRDefault="00D124E1" w:rsidP="00D124E1">
      <w:pPr>
        <w:pStyle w:val="PargrafodaLista"/>
        <w:spacing w:after="0"/>
        <w:ind w:left="786" w:right="281"/>
        <w:jc w:val="both"/>
        <w:rPr>
          <w:rFonts w:ascii="Cambria" w:hAnsi="Cambria"/>
          <w:b/>
          <w:bCs/>
          <w:color w:val="000000"/>
          <w:sz w:val="24"/>
          <w:szCs w:val="24"/>
        </w:rPr>
      </w:pPr>
    </w:p>
    <w:p w14:paraId="03A2A67F" w14:textId="4F711C01" w:rsidR="002B2871" w:rsidRPr="00D124E1" w:rsidRDefault="002B2871" w:rsidP="00D124E1">
      <w:pPr>
        <w:spacing w:after="0"/>
        <w:ind w:left="425" w:right="284" w:firstLine="709"/>
        <w:contextualSpacing/>
        <w:jc w:val="both"/>
        <w:rPr>
          <w:rFonts w:ascii="Cambria" w:hAnsi="Cambria"/>
          <w:color w:val="000000"/>
          <w:sz w:val="24"/>
          <w:szCs w:val="24"/>
        </w:rPr>
      </w:pPr>
      <w:r w:rsidRPr="00D124E1">
        <w:rPr>
          <w:rFonts w:ascii="Cambria" w:hAnsi="Cambria"/>
          <w:color w:val="000000"/>
          <w:sz w:val="24"/>
          <w:szCs w:val="24"/>
        </w:rPr>
        <w:t>Este termo de referência tem por objeto</w:t>
      </w:r>
      <w:r w:rsidR="001B514F">
        <w:rPr>
          <w:rFonts w:ascii="Cambria" w:hAnsi="Cambria"/>
          <w:color w:val="000000"/>
          <w:sz w:val="24"/>
          <w:szCs w:val="24"/>
        </w:rPr>
        <w:t>, via Registro de Preços,</w:t>
      </w:r>
      <w:r w:rsidRPr="00D124E1">
        <w:rPr>
          <w:rFonts w:ascii="Cambria" w:hAnsi="Cambria"/>
          <w:color w:val="000000"/>
          <w:sz w:val="24"/>
          <w:szCs w:val="24"/>
        </w:rPr>
        <w:t xml:space="preserve"> especificar</w:t>
      </w:r>
      <w:r w:rsidR="001B514F">
        <w:rPr>
          <w:rFonts w:ascii="Cambria" w:hAnsi="Cambria"/>
          <w:color w:val="171615"/>
          <w:sz w:val="24"/>
          <w:szCs w:val="24"/>
        </w:rPr>
        <w:t>,</w:t>
      </w:r>
      <w:r w:rsidRPr="00D124E1">
        <w:rPr>
          <w:rFonts w:ascii="Cambria" w:hAnsi="Cambria"/>
          <w:color w:val="171615"/>
          <w:sz w:val="24"/>
          <w:szCs w:val="24"/>
        </w:rPr>
        <w:t xml:space="preserve"> </w:t>
      </w:r>
      <w:r w:rsidRPr="00D124E1">
        <w:rPr>
          <w:rFonts w:ascii="Cambria" w:hAnsi="Cambria"/>
          <w:color w:val="000000"/>
          <w:sz w:val="24"/>
          <w:szCs w:val="24"/>
        </w:rPr>
        <w:t xml:space="preserve">para fins de </w:t>
      </w:r>
      <w:bookmarkStart w:id="2" w:name="_Hlk110951735"/>
      <w:bookmarkStart w:id="3" w:name="_Hlk111540895"/>
      <w:r w:rsidRPr="00D124E1">
        <w:rPr>
          <w:rFonts w:ascii="Cambria" w:eastAsia="Times New Roman" w:hAnsi="Cambria"/>
          <w:color w:val="000000"/>
          <w:sz w:val="24"/>
          <w:szCs w:val="24"/>
          <w:lang w:eastAsia="pt-BR"/>
        </w:rPr>
        <w:t xml:space="preserve">contratação </w:t>
      </w:r>
      <w:r w:rsidRPr="00D124E1">
        <w:rPr>
          <w:rFonts w:ascii="Cambria" w:hAnsi="Cambria"/>
          <w:sz w:val="24"/>
          <w:szCs w:val="24"/>
        </w:rPr>
        <w:t>de empresa especializada em Prestação de Serviços de Locação de Veículos sem motorista, 100% elétrico</w:t>
      </w:r>
      <w:r w:rsidRPr="00D124E1">
        <w:rPr>
          <w:rFonts w:ascii="Cambria" w:hAnsi="Cambria"/>
          <w:color w:val="000000"/>
          <w:sz w:val="24"/>
          <w:szCs w:val="24"/>
        </w:rPr>
        <w:t xml:space="preserve">, com disponibilidade de sistema de Monitoramento dos veículos e suporte 24 horas, para atender às necessidades da Secretaria Municipal de </w:t>
      </w:r>
      <w:r w:rsidR="00D124E1" w:rsidRPr="00D124E1">
        <w:rPr>
          <w:rFonts w:ascii="Cambria" w:hAnsi="Cambria"/>
          <w:iCs/>
          <w:color w:val="000000"/>
          <w:sz w:val="24"/>
          <w:szCs w:val="24"/>
        </w:rPr>
        <w:t>Transportes e Serviços Públicos</w:t>
      </w:r>
      <w:r w:rsidRPr="00D124E1">
        <w:rPr>
          <w:rFonts w:ascii="Cambria" w:hAnsi="Cambria"/>
          <w:color w:val="000000"/>
          <w:sz w:val="24"/>
          <w:szCs w:val="24"/>
        </w:rPr>
        <w:t>, com instalação e montagem de equipamento para recarga (Eletro Postos)</w:t>
      </w:r>
      <w:bookmarkEnd w:id="2"/>
      <w:r w:rsidRPr="00D124E1">
        <w:rPr>
          <w:rFonts w:ascii="Cambria" w:hAnsi="Cambria"/>
          <w:color w:val="000000"/>
          <w:sz w:val="24"/>
          <w:szCs w:val="24"/>
        </w:rPr>
        <w:t xml:space="preserve"> </w:t>
      </w:r>
      <w:bookmarkEnd w:id="3"/>
      <w:r w:rsidRPr="00D124E1">
        <w:rPr>
          <w:rFonts w:ascii="Cambria" w:hAnsi="Cambria"/>
          <w:color w:val="000000"/>
          <w:sz w:val="24"/>
          <w:szCs w:val="24"/>
        </w:rPr>
        <w:t>conforme especificações e quantidades estabelecidas neste termo.</w:t>
      </w:r>
    </w:p>
    <w:p w14:paraId="11DA1A5C" w14:textId="77777777" w:rsidR="002B2871" w:rsidRPr="00D124E1" w:rsidRDefault="002B2871" w:rsidP="00D124E1">
      <w:pPr>
        <w:spacing w:after="0"/>
        <w:ind w:left="426" w:right="281"/>
        <w:contextualSpacing/>
        <w:jc w:val="both"/>
        <w:rPr>
          <w:rFonts w:ascii="Cambria" w:hAnsi="Cambria"/>
          <w:color w:val="000000"/>
          <w:sz w:val="24"/>
          <w:szCs w:val="24"/>
        </w:rPr>
      </w:pPr>
    </w:p>
    <w:p w14:paraId="7731F9CE" w14:textId="11419F29" w:rsidR="002B2871" w:rsidRPr="00D124E1" w:rsidRDefault="002B2871" w:rsidP="00D124E1">
      <w:pPr>
        <w:pStyle w:val="PargrafodaLista"/>
        <w:widowControl w:val="0"/>
        <w:numPr>
          <w:ilvl w:val="0"/>
          <w:numId w:val="36"/>
        </w:numPr>
        <w:spacing w:after="0"/>
        <w:ind w:right="281"/>
        <w:jc w:val="both"/>
        <w:rPr>
          <w:rFonts w:ascii="Cambria" w:hAnsi="Cambria"/>
          <w:b/>
          <w:bCs/>
          <w:color w:val="000000"/>
          <w:sz w:val="24"/>
          <w:szCs w:val="24"/>
        </w:rPr>
      </w:pPr>
      <w:r w:rsidRPr="00D124E1">
        <w:rPr>
          <w:rFonts w:ascii="Cambria" w:hAnsi="Cambria"/>
          <w:b/>
          <w:bCs/>
          <w:color w:val="000000"/>
          <w:sz w:val="24"/>
          <w:szCs w:val="24"/>
        </w:rPr>
        <w:t>JUSTIFICATIVA</w:t>
      </w:r>
    </w:p>
    <w:p w14:paraId="53495862" w14:textId="77777777" w:rsidR="002B2871" w:rsidRPr="00D124E1" w:rsidRDefault="002B2871" w:rsidP="00D124E1">
      <w:pPr>
        <w:widowControl w:val="0"/>
        <w:spacing w:after="0"/>
        <w:ind w:left="426" w:right="281"/>
        <w:contextualSpacing/>
        <w:jc w:val="both"/>
        <w:rPr>
          <w:rFonts w:ascii="Cambria" w:hAnsi="Cambria"/>
          <w:b/>
          <w:bCs/>
          <w:color w:val="000000"/>
          <w:sz w:val="24"/>
          <w:szCs w:val="24"/>
        </w:rPr>
      </w:pPr>
    </w:p>
    <w:p w14:paraId="3FD08DE1" w14:textId="77777777" w:rsidR="002B2871" w:rsidRPr="00D124E1" w:rsidRDefault="002B2871" w:rsidP="00D124E1">
      <w:pPr>
        <w:widowControl w:val="0"/>
        <w:spacing w:after="0"/>
        <w:ind w:left="425" w:right="284" w:firstLine="709"/>
        <w:contextualSpacing/>
        <w:jc w:val="both"/>
        <w:rPr>
          <w:rFonts w:ascii="Cambria" w:hAnsi="Cambria"/>
          <w:b/>
          <w:color w:val="000000"/>
          <w:sz w:val="24"/>
          <w:szCs w:val="24"/>
        </w:rPr>
      </w:pPr>
      <w:r w:rsidRPr="00D124E1">
        <w:rPr>
          <w:rFonts w:ascii="Cambria" w:hAnsi="Cambria"/>
          <w:b/>
          <w:color w:val="000000"/>
          <w:sz w:val="24"/>
          <w:szCs w:val="24"/>
        </w:rPr>
        <w:tab/>
      </w:r>
      <w:r w:rsidRPr="00D124E1">
        <w:rPr>
          <w:rFonts w:ascii="Cambria" w:hAnsi="Cambria"/>
          <w:bCs/>
          <w:color w:val="000000"/>
          <w:sz w:val="24"/>
          <w:szCs w:val="24"/>
        </w:rPr>
        <w:t>A contratação de empresa especializada na prestação de locação de veículos sem motorista e sem combustível, visa atender às necessidades desta referida secretaria. Proporcionando melhores condições de trabalho no que se refere ao deslocamento, bem como para o satisfatório desempenho das atividades finalísticas desta contratante.</w:t>
      </w:r>
    </w:p>
    <w:p w14:paraId="2A124573" w14:textId="0F9630BB" w:rsidR="002B2871" w:rsidRPr="00D124E1" w:rsidRDefault="002B2871" w:rsidP="00D124E1">
      <w:pPr>
        <w:widowControl w:val="0"/>
        <w:spacing w:after="0"/>
        <w:ind w:left="425" w:right="284" w:firstLine="709"/>
        <w:contextualSpacing/>
        <w:jc w:val="both"/>
        <w:rPr>
          <w:rFonts w:ascii="Cambria" w:hAnsi="Cambria"/>
          <w:bCs/>
          <w:color w:val="000000"/>
          <w:sz w:val="24"/>
          <w:szCs w:val="24"/>
        </w:rPr>
      </w:pPr>
      <w:r w:rsidRPr="00D124E1">
        <w:rPr>
          <w:rFonts w:ascii="Cambria" w:hAnsi="Cambria"/>
          <w:bCs/>
          <w:color w:val="000000"/>
          <w:sz w:val="24"/>
          <w:szCs w:val="24"/>
        </w:rPr>
        <w:tab/>
        <w:t>Consideram-se atividades, todas as ações e procedimentos atinentes às suas atribuições, tais como: Inspeções, visitas, sindicâncias, reuniões, fiscalizações, entre outras atividades executadas diariamente, inclusive nos finais de semana e feriados, em turnos distintos, as quais se realizarão, em geral, no território do Município de Saquarema e no deslocamento a outros municípios.</w:t>
      </w:r>
      <w:r w:rsidR="00D124E1">
        <w:rPr>
          <w:rFonts w:ascii="Cambria" w:hAnsi="Cambria"/>
          <w:bCs/>
          <w:color w:val="000000"/>
          <w:sz w:val="24"/>
          <w:szCs w:val="24"/>
        </w:rPr>
        <w:t xml:space="preserve"> </w:t>
      </w:r>
      <w:r w:rsidRPr="00D124E1">
        <w:rPr>
          <w:rFonts w:ascii="Cambria" w:hAnsi="Cambria"/>
          <w:bCs/>
          <w:color w:val="000000"/>
          <w:sz w:val="24"/>
          <w:szCs w:val="24"/>
        </w:rPr>
        <w:t>Sendo assim, a referida contratação se faz imprescindível para que não haja a interrupção das atividades que depende de deslocamento.</w:t>
      </w:r>
    </w:p>
    <w:p w14:paraId="19FF0C78" w14:textId="77777777" w:rsidR="002B2871" w:rsidRPr="00D124E1" w:rsidRDefault="002B2871" w:rsidP="00D124E1">
      <w:pPr>
        <w:widowControl w:val="0"/>
        <w:spacing w:after="0"/>
        <w:ind w:left="425" w:right="284" w:firstLine="709"/>
        <w:contextualSpacing/>
        <w:jc w:val="both"/>
        <w:rPr>
          <w:rFonts w:ascii="Cambria" w:hAnsi="Cambria"/>
          <w:bCs/>
          <w:color w:val="000000"/>
          <w:sz w:val="24"/>
          <w:szCs w:val="24"/>
        </w:rPr>
      </w:pPr>
      <w:r w:rsidRPr="00D124E1">
        <w:rPr>
          <w:rFonts w:ascii="Cambria" w:hAnsi="Cambria"/>
          <w:bCs/>
          <w:color w:val="000000"/>
          <w:sz w:val="24"/>
          <w:szCs w:val="24"/>
        </w:rPr>
        <w:tab/>
        <w:t>Considerando a evolução tecnológica da indústria automotiva, principalmente os recentes avanços nas áreas de Ciências dos Materiais, Ciências Ambientais, Ergonomia, Segurança do Trabalho e Mobilidade Urbana, os veículos voltados para a atividade do Transporte de servidores e serviços público propostos para a aquisição pela municipalidade terão propulsão elétrica e deverão observar os projetos básicos.</w:t>
      </w:r>
    </w:p>
    <w:p w14:paraId="688E1A34" w14:textId="77777777" w:rsidR="002B2871" w:rsidRPr="00D124E1" w:rsidRDefault="002B2871" w:rsidP="00D124E1">
      <w:pPr>
        <w:widowControl w:val="0"/>
        <w:spacing w:after="0"/>
        <w:ind w:left="425" w:right="284" w:firstLine="709"/>
        <w:contextualSpacing/>
        <w:jc w:val="both"/>
        <w:rPr>
          <w:rFonts w:ascii="Cambria" w:hAnsi="Cambria"/>
          <w:bCs/>
          <w:color w:val="000000"/>
          <w:sz w:val="24"/>
          <w:szCs w:val="24"/>
        </w:rPr>
      </w:pPr>
      <w:r w:rsidRPr="00D124E1">
        <w:rPr>
          <w:rFonts w:ascii="Cambria" w:hAnsi="Cambria"/>
          <w:bCs/>
          <w:color w:val="000000"/>
          <w:sz w:val="24"/>
          <w:szCs w:val="24"/>
        </w:rPr>
        <w:t>A Administração no intuito de disseminar princípios de responsabilidade ambiental nas suas atividades diárias, através de práticas educativas e utilização de energia renovável, à economia de recursos naturais e diminuição de gastos organizacionais, visa à aquisição de veículos elétricos para uso oficiais, buscando atualizar e modernizar sua frota de veículos, nas rotinas administrativas.</w:t>
      </w:r>
    </w:p>
    <w:p w14:paraId="6B8515EB" w14:textId="77777777" w:rsidR="002B2871" w:rsidRPr="00D124E1" w:rsidRDefault="002B2871" w:rsidP="006E651B">
      <w:pPr>
        <w:widowControl w:val="0"/>
        <w:spacing w:after="0"/>
        <w:ind w:left="425" w:right="284" w:firstLine="709"/>
        <w:contextualSpacing/>
        <w:jc w:val="both"/>
        <w:rPr>
          <w:rFonts w:ascii="Cambria" w:hAnsi="Cambria"/>
          <w:bCs/>
          <w:color w:val="000000"/>
          <w:sz w:val="24"/>
          <w:szCs w:val="24"/>
        </w:rPr>
      </w:pPr>
      <w:r w:rsidRPr="00D124E1">
        <w:rPr>
          <w:rFonts w:ascii="Cambria" w:hAnsi="Cambria"/>
          <w:bCs/>
          <w:color w:val="000000"/>
          <w:sz w:val="24"/>
          <w:szCs w:val="24"/>
        </w:rPr>
        <w:lastRenderedPageBreak/>
        <w:t xml:space="preserve">No contexto do uso da energia elétrica para a propulsão dos </w:t>
      </w:r>
      <w:proofErr w:type="spellStart"/>
      <w:r w:rsidRPr="00D124E1">
        <w:rPr>
          <w:rFonts w:ascii="Cambria" w:hAnsi="Cambria"/>
          <w:bCs/>
          <w:color w:val="000000"/>
          <w:sz w:val="24"/>
          <w:szCs w:val="24"/>
        </w:rPr>
        <w:t>VLPs</w:t>
      </w:r>
      <w:proofErr w:type="spellEnd"/>
      <w:r w:rsidRPr="00D124E1">
        <w:rPr>
          <w:rFonts w:ascii="Cambria" w:hAnsi="Cambria"/>
          <w:bCs/>
          <w:color w:val="000000"/>
          <w:sz w:val="24"/>
          <w:szCs w:val="24"/>
        </w:rPr>
        <w:t xml:space="preserve">, a Agência Nacional de Energia Elétrica - ANEEL aprovou em 19 de junho de 2018 a Resolução Normativa nº 819/2018, primeira regulamentação sobre a recarga de veículos elétricos por interessados na prestação desse serviço (distribuidoras, postos de combustíveis, shopping centers, empreendedores </w:t>
      </w:r>
      <w:proofErr w:type="spellStart"/>
      <w:r w:rsidRPr="00D124E1">
        <w:rPr>
          <w:rFonts w:ascii="Cambria" w:hAnsi="Cambria"/>
          <w:bCs/>
          <w:color w:val="000000"/>
          <w:sz w:val="24"/>
          <w:szCs w:val="24"/>
        </w:rPr>
        <w:t>etc</w:t>
      </w:r>
      <w:proofErr w:type="spellEnd"/>
      <w:r w:rsidRPr="00D124E1">
        <w:rPr>
          <w:rFonts w:ascii="Cambria" w:hAnsi="Cambria"/>
          <w:bCs/>
          <w:color w:val="000000"/>
          <w:sz w:val="24"/>
          <w:szCs w:val="24"/>
        </w:rPr>
        <w:t xml:space="preserve">). </w:t>
      </w:r>
    </w:p>
    <w:p w14:paraId="6BA6CBE8" w14:textId="77777777" w:rsidR="002B2871" w:rsidRPr="00D124E1" w:rsidRDefault="002B2871" w:rsidP="006E651B">
      <w:pPr>
        <w:widowControl w:val="0"/>
        <w:spacing w:after="0"/>
        <w:ind w:left="425" w:right="284" w:firstLine="709"/>
        <w:contextualSpacing/>
        <w:jc w:val="both"/>
        <w:rPr>
          <w:rFonts w:ascii="Cambria" w:hAnsi="Cambria"/>
          <w:bCs/>
          <w:color w:val="000000"/>
          <w:sz w:val="24"/>
          <w:szCs w:val="24"/>
        </w:rPr>
      </w:pPr>
      <w:r w:rsidRPr="00D124E1">
        <w:rPr>
          <w:rFonts w:ascii="Cambria" w:hAnsi="Cambria"/>
          <w:bCs/>
          <w:color w:val="000000"/>
          <w:sz w:val="24"/>
          <w:szCs w:val="24"/>
        </w:rPr>
        <w:t xml:space="preserve">O objetivo da regulamentação foi reduzir a incerteza para os que desejam investir no desenvolvimento da infraestrutura de recarga. Diante disto, tendo vista a implantação já em andamento do Projeto de utilização dos Veículos Leves sobre Pneus, articulados, “elétricos” e </w:t>
      </w:r>
      <w:proofErr w:type="spellStart"/>
      <w:r w:rsidRPr="00D124E1">
        <w:rPr>
          <w:rFonts w:ascii="Cambria" w:hAnsi="Cambria"/>
          <w:bCs/>
          <w:color w:val="000000"/>
          <w:sz w:val="24"/>
          <w:szCs w:val="24"/>
        </w:rPr>
        <w:t>metronizados</w:t>
      </w:r>
      <w:proofErr w:type="spellEnd"/>
      <w:r w:rsidRPr="00D124E1">
        <w:rPr>
          <w:rFonts w:ascii="Cambria" w:hAnsi="Cambria"/>
          <w:bCs/>
          <w:color w:val="000000"/>
          <w:sz w:val="24"/>
          <w:szCs w:val="24"/>
        </w:rPr>
        <w:t xml:space="preserve">, e a construção de um moderno sistema de recarga, este Termo de Referência visa estabelecer as diretrizes para a aquisição dos carregadores elétricos necessários para o carregamento da motorização dos </w:t>
      </w:r>
      <w:proofErr w:type="spellStart"/>
      <w:r w:rsidRPr="00D124E1">
        <w:rPr>
          <w:rFonts w:ascii="Cambria" w:hAnsi="Cambria"/>
          <w:bCs/>
          <w:color w:val="000000"/>
          <w:sz w:val="24"/>
          <w:szCs w:val="24"/>
        </w:rPr>
        <w:t>VLPs</w:t>
      </w:r>
      <w:proofErr w:type="spellEnd"/>
      <w:r w:rsidRPr="00D124E1">
        <w:rPr>
          <w:rFonts w:ascii="Cambria" w:hAnsi="Cambria"/>
          <w:bCs/>
          <w:color w:val="000000"/>
          <w:sz w:val="24"/>
          <w:szCs w:val="24"/>
        </w:rPr>
        <w:t xml:space="preserve"> que irão operar na Administração.</w:t>
      </w:r>
    </w:p>
    <w:p w14:paraId="78E98714" w14:textId="77777777" w:rsidR="002B2871" w:rsidRPr="00D124E1" w:rsidRDefault="002B2871" w:rsidP="006E651B">
      <w:pPr>
        <w:widowControl w:val="0"/>
        <w:spacing w:after="0"/>
        <w:ind w:left="425" w:right="284" w:firstLine="709"/>
        <w:contextualSpacing/>
        <w:jc w:val="both"/>
        <w:rPr>
          <w:rFonts w:ascii="Cambria" w:hAnsi="Cambria"/>
          <w:bCs/>
          <w:color w:val="000000"/>
          <w:sz w:val="24"/>
          <w:szCs w:val="24"/>
        </w:rPr>
      </w:pPr>
      <w:r w:rsidRPr="00D124E1">
        <w:rPr>
          <w:rFonts w:ascii="Cambria" w:hAnsi="Cambria"/>
          <w:bCs/>
          <w:color w:val="000000"/>
          <w:sz w:val="24"/>
          <w:szCs w:val="24"/>
        </w:rPr>
        <w:t>A contratação de pessoa jurídica especializada na prestação de serviços de locação de veículos, encontra amparo no art. 6°, inciso II, da lei n° 8.666/93.</w:t>
      </w:r>
    </w:p>
    <w:p w14:paraId="31EFF796" w14:textId="77777777" w:rsidR="002B2871" w:rsidRPr="00D124E1" w:rsidRDefault="002B2871" w:rsidP="00D124E1">
      <w:pPr>
        <w:widowControl w:val="0"/>
        <w:spacing w:after="0"/>
        <w:ind w:left="426" w:right="281"/>
        <w:contextualSpacing/>
        <w:jc w:val="both"/>
        <w:rPr>
          <w:rFonts w:ascii="Cambria" w:hAnsi="Cambria"/>
          <w:bCs/>
          <w:color w:val="000000"/>
          <w:sz w:val="24"/>
          <w:szCs w:val="24"/>
        </w:rPr>
      </w:pPr>
    </w:p>
    <w:p w14:paraId="5DFA0FEE" w14:textId="27A1B580" w:rsidR="002B2871" w:rsidRDefault="002B2871" w:rsidP="00BE01A5">
      <w:pPr>
        <w:pStyle w:val="Estilo"/>
        <w:numPr>
          <w:ilvl w:val="0"/>
          <w:numId w:val="36"/>
        </w:numPr>
        <w:spacing w:after="200" w:line="276" w:lineRule="auto"/>
        <w:ind w:right="281"/>
        <w:contextualSpacing/>
        <w:jc w:val="both"/>
        <w:rPr>
          <w:rFonts w:ascii="Cambria" w:hAnsi="Cambria"/>
          <w:b/>
          <w:bCs/>
          <w:color w:val="000000"/>
        </w:rPr>
      </w:pPr>
      <w:r w:rsidRPr="00D124E1">
        <w:rPr>
          <w:rFonts w:ascii="Cambria" w:hAnsi="Cambria"/>
          <w:b/>
          <w:bCs/>
          <w:color w:val="000000"/>
        </w:rPr>
        <w:t>ESPECIFICAÇÕES TÉCNICAS, QUANTITATIVOS</w:t>
      </w:r>
    </w:p>
    <w:p w14:paraId="5D420084" w14:textId="77777777" w:rsidR="002B2871" w:rsidRPr="00D124E1" w:rsidRDefault="002B2871" w:rsidP="00D124E1">
      <w:pPr>
        <w:pStyle w:val="Estilo"/>
        <w:spacing w:after="200" w:line="276" w:lineRule="auto"/>
        <w:ind w:left="426" w:right="281"/>
        <w:contextualSpacing/>
        <w:jc w:val="both"/>
        <w:rPr>
          <w:rFonts w:ascii="Cambria" w:hAnsi="Cambria"/>
          <w:b/>
          <w:bCs/>
        </w:rPr>
      </w:pPr>
    </w:p>
    <w:tbl>
      <w:tblPr>
        <w:tblW w:w="9067" w:type="dxa"/>
        <w:jc w:val="center"/>
        <w:tblLayout w:type="fixed"/>
        <w:tblLook w:val="04A0" w:firstRow="1" w:lastRow="0" w:firstColumn="1" w:lastColumn="0" w:noHBand="0" w:noVBand="1"/>
      </w:tblPr>
      <w:tblGrid>
        <w:gridCol w:w="845"/>
        <w:gridCol w:w="6357"/>
        <w:gridCol w:w="789"/>
        <w:gridCol w:w="1076"/>
      </w:tblGrid>
      <w:tr w:rsidR="002B2871" w:rsidRPr="00D124E1" w14:paraId="118298C9" w14:textId="77777777" w:rsidTr="00E35FC2">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A6BD" w14:textId="512F1D03" w:rsidR="002B2871" w:rsidRPr="00D124E1" w:rsidRDefault="002B2871" w:rsidP="006E651B">
            <w:pPr>
              <w:widowControl w:val="0"/>
              <w:spacing w:after="120"/>
              <w:ind w:right="26"/>
              <w:rPr>
                <w:rFonts w:ascii="Cambria" w:hAnsi="Cambria"/>
                <w:b/>
                <w:bCs/>
                <w:sz w:val="24"/>
                <w:szCs w:val="24"/>
              </w:rPr>
            </w:pPr>
            <w:bookmarkStart w:id="4" w:name="_Hlk110244389"/>
            <w:r w:rsidRPr="00D124E1">
              <w:rPr>
                <w:rFonts w:ascii="Cambria" w:hAnsi="Cambria"/>
                <w:b/>
                <w:bCs/>
                <w:sz w:val="24"/>
                <w:szCs w:val="24"/>
              </w:rPr>
              <w:t>IT</w:t>
            </w:r>
            <w:r w:rsidR="006E651B">
              <w:rPr>
                <w:rFonts w:ascii="Cambria" w:hAnsi="Cambria"/>
                <w:b/>
                <w:bCs/>
                <w:sz w:val="24"/>
                <w:szCs w:val="24"/>
              </w:rPr>
              <w:t>E</w:t>
            </w:r>
            <w:r w:rsidRPr="00D124E1">
              <w:rPr>
                <w:rFonts w:ascii="Cambria" w:hAnsi="Cambria"/>
                <w:b/>
                <w:bCs/>
                <w:sz w:val="24"/>
                <w:szCs w:val="24"/>
              </w:rPr>
              <w:t>M</w:t>
            </w:r>
          </w:p>
        </w:tc>
        <w:tc>
          <w:tcPr>
            <w:tcW w:w="6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71E2" w14:textId="77777777" w:rsidR="002B2871" w:rsidRPr="00D124E1" w:rsidRDefault="002B2871" w:rsidP="006E651B">
            <w:pPr>
              <w:widowControl w:val="0"/>
              <w:spacing w:after="120"/>
              <w:ind w:left="34" w:right="7"/>
              <w:jc w:val="center"/>
              <w:rPr>
                <w:rFonts w:ascii="Cambria" w:hAnsi="Cambria"/>
                <w:b/>
                <w:bCs/>
                <w:sz w:val="24"/>
                <w:szCs w:val="24"/>
              </w:rPr>
            </w:pPr>
            <w:r w:rsidRPr="00D124E1">
              <w:rPr>
                <w:rFonts w:ascii="Cambria" w:hAnsi="Cambria"/>
                <w:b/>
                <w:bCs/>
                <w:sz w:val="24"/>
                <w:szCs w:val="24"/>
              </w:rPr>
              <w:t>DESCRIÇÃO</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C10C" w14:textId="77777777" w:rsidR="002B2871" w:rsidRPr="00D124E1" w:rsidRDefault="002B2871" w:rsidP="006E651B">
            <w:pPr>
              <w:widowControl w:val="0"/>
              <w:spacing w:after="120"/>
              <w:rPr>
                <w:rFonts w:ascii="Cambria" w:hAnsi="Cambria"/>
                <w:b/>
                <w:bCs/>
                <w:sz w:val="24"/>
                <w:szCs w:val="24"/>
              </w:rPr>
            </w:pPr>
            <w:r w:rsidRPr="00D124E1">
              <w:rPr>
                <w:rFonts w:ascii="Cambria" w:hAnsi="Cambria"/>
                <w:b/>
                <w:bCs/>
                <w:sz w:val="24"/>
                <w:szCs w:val="24"/>
              </w:rPr>
              <w:t>UND</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A9F3" w14:textId="77777777" w:rsidR="002B2871" w:rsidRPr="00D124E1" w:rsidRDefault="002B2871" w:rsidP="006E651B">
            <w:pPr>
              <w:widowControl w:val="0"/>
              <w:spacing w:after="120"/>
              <w:jc w:val="center"/>
              <w:rPr>
                <w:rFonts w:ascii="Cambria" w:hAnsi="Cambria"/>
                <w:b/>
                <w:bCs/>
                <w:sz w:val="24"/>
                <w:szCs w:val="24"/>
              </w:rPr>
            </w:pPr>
            <w:r w:rsidRPr="00D124E1">
              <w:rPr>
                <w:rFonts w:ascii="Cambria" w:hAnsi="Cambria"/>
                <w:b/>
                <w:bCs/>
                <w:sz w:val="24"/>
                <w:szCs w:val="24"/>
              </w:rPr>
              <w:t>QUANT</w:t>
            </w:r>
          </w:p>
        </w:tc>
      </w:tr>
      <w:tr w:rsidR="002B2871" w:rsidRPr="00D124E1" w14:paraId="70D3942C" w14:textId="77777777" w:rsidTr="00E35FC2">
        <w:trPr>
          <w:jc w:val="center"/>
        </w:trPr>
        <w:tc>
          <w:tcPr>
            <w:tcW w:w="84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A2C11C3" w14:textId="77777777" w:rsidR="002B2871" w:rsidRPr="00D124E1" w:rsidRDefault="002B2871" w:rsidP="006E651B">
            <w:pPr>
              <w:widowControl w:val="0"/>
              <w:spacing w:after="120"/>
              <w:ind w:right="26"/>
              <w:jc w:val="center"/>
              <w:rPr>
                <w:rFonts w:ascii="Cambria" w:hAnsi="Cambria"/>
                <w:b/>
                <w:bCs/>
                <w:sz w:val="24"/>
                <w:szCs w:val="24"/>
              </w:rPr>
            </w:pPr>
            <w:r w:rsidRPr="00D124E1">
              <w:rPr>
                <w:rFonts w:ascii="Cambria" w:hAnsi="Cambria"/>
                <w:b/>
                <w:bCs/>
                <w:sz w:val="24"/>
                <w:szCs w:val="24"/>
              </w:rPr>
              <w:t>1</w:t>
            </w:r>
          </w:p>
        </w:tc>
        <w:tc>
          <w:tcPr>
            <w:tcW w:w="6357" w:type="dxa"/>
            <w:tcBorders>
              <w:top w:val="single" w:sz="4" w:space="0" w:color="666666"/>
              <w:left w:val="single" w:sz="4" w:space="0" w:color="666666"/>
              <w:bottom w:val="single" w:sz="4" w:space="0" w:color="666666"/>
              <w:right w:val="single" w:sz="4" w:space="0" w:color="666666"/>
            </w:tcBorders>
            <w:shd w:val="clear" w:color="auto" w:fill="auto"/>
          </w:tcPr>
          <w:p w14:paraId="67B24F43" w14:textId="40131B29" w:rsidR="002B2871" w:rsidRPr="00D124E1" w:rsidRDefault="002B2871" w:rsidP="006E651B">
            <w:pPr>
              <w:widowControl w:val="0"/>
              <w:spacing w:after="120"/>
              <w:ind w:left="34" w:right="7"/>
              <w:jc w:val="both"/>
              <w:rPr>
                <w:rFonts w:ascii="Cambria" w:hAnsi="Cambria"/>
                <w:sz w:val="24"/>
                <w:szCs w:val="24"/>
              </w:rPr>
            </w:pPr>
            <w:r w:rsidRPr="00D124E1">
              <w:rPr>
                <w:rFonts w:ascii="Cambria" w:hAnsi="Cambria"/>
                <w:sz w:val="24"/>
                <w:szCs w:val="24"/>
              </w:rPr>
              <w:t xml:space="preserve">VEÍCULO DE SERVIÇO TIPO PASSEIO Capacidade mínima para 05 (cinco) passageiros; Portas: 04 (quatro) portas; Cor Branca; Motorização veículo </w:t>
            </w:r>
            <w:bookmarkStart w:id="5" w:name="_Hlk107125485"/>
            <w:r w:rsidRPr="00D124E1">
              <w:rPr>
                <w:rFonts w:ascii="Cambria" w:hAnsi="Cambria"/>
                <w:sz w:val="24"/>
                <w:szCs w:val="24"/>
              </w:rPr>
              <w:t xml:space="preserve">100% elétrico </w:t>
            </w:r>
            <w:bookmarkEnd w:id="5"/>
            <w:r w:rsidRPr="00D124E1">
              <w:rPr>
                <w:rFonts w:ascii="Cambria" w:hAnsi="Cambria"/>
                <w:sz w:val="24"/>
                <w:szCs w:val="24"/>
              </w:rPr>
              <w:t>de até 5 lugares com autonomia acima de 290 km com 100% de carga; Câmbio automático; Seguro total incluso no valor global proposto; Ar-condicionado, trava, Airbag motorista; Direção Hidráulica/Elétrica; Vidros elétricos; Som: Multimídia;</w:t>
            </w:r>
            <w:r w:rsidRPr="00D124E1">
              <w:rPr>
                <w:rFonts w:ascii="Cambria" w:hAnsi="Cambria"/>
                <w:b/>
                <w:bCs/>
                <w:color w:val="000000"/>
                <w:sz w:val="24"/>
                <w:szCs w:val="24"/>
                <w:shd w:val="clear" w:color="auto" w:fill="FFFFFF"/>
              </w:rPr>
              <w:t xml:space="preserve"> </w:t>
            </w:r>
            <w:r w:rsidRPr="00D124E1">
              <w:rPr>
                <w:rFonts w:ascii="Cambria" w:hAnsi="Cambria"/>
                <w:sz w:val="24"/>
                <w:szCs w:val="24"/>
              </w:rPr>
              <w:t>Freios antitravamento ABS; Acessórios obrigatórios: cintos de segurança, estepe, chave de roda, macaco e triângulo.</w:t>
            </w:r>
          </w:p>
        </w:tc>
        <w:tc>
          <w:tcPr>
            <w:tcW w:w="78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E97ACFC" w14:textId="77777777" w:rsidR="002B2871" w:rsidRPr="00D124E1" w:rsidRDefault="002B2871" w:rsidP="006E651B">
            <w:pPr>
              <w:widowControl w:val="0"/>
              <w:spacing w:after="120"/>
              <w:rPr>
                <w:rFonts w:ascii="Cambria" w:hAnsi="Cambria"/>
                <w:sz w:val="24"/>
                <w:szCs w:val="24"/>
              </w:rPr>
            </w:pPr>
            <w:r w:rsidRPr="00D124E1">
              <w:rPr>
                <w:rFonts w:ascii="Cambria" w:hAnsi="Cambria"/>
                <w:sz w:val="24"/>
                <w:szCs w:val="24"/>
              </w:rPr>
              <w:t>Unid.</w:t>
            </w:r>
          </w:p>
        </w:tc>
        <w:tc>
          <w:tcPr>
            <w:tcW w:w="1076" w:type="dxa"/>
            <w:tcBorders>
              <w:top w:val="single" w:sz="4" w:space="0" w:color="000000"/>
              <w:left w:val="single" w:sz="4" w:space="0" w:color="666666"/>
              <w:bottom w:val="single" w:sz="4" w:space="0" w:color="666666"/>
              <w:right w:val="single" w:sz="4" w:space="0" w:color="666666"/>
            </w:tcBorders>
            <w:shd w:val="clear" w:color="auto" w:fill="auto"/>
            <w:vAlign w:val="center"/>
          </w:tcPr>
          <w:p w14:paraId="5BD40BBF" w14:textId="77777777" w:rsidR="002B2871" w:rsidRPr="00D124E1" w:rsidRDefault="002B2871" w:rsidP="006E651B">
            <w:pPr>
              <w:widowControl w:val="0"/>
              <w:spacing w:after="120"/>
              <w:jc w:val="center"/>
              <w:rPr>
                <w:rFonts w:ascii="Cambria" w:hAnsi="Cambria"/>
                <w:sz w:val="24"/>
                <w:szCs w:val="24"/>
              </w:rPr>
            </w:pPr>
            <w:r w:rsidRPr="00D124E1">
              <w:rPr>
                <w:rFonts w:ascii="Cambria" w:hAnsi="Cambria"/>
                <w:sz w:val="24"/>
                <w:szCs w:val="24"/>
              </w:rPr>
              <w:t>20</w:t>
            </w:r>
          </w:p>
        </w:tc>
      </w:tr>
      <w:tr w:rsidR="002B2871" w:rsidRPr="00D124E1" w14:paraId="7D6B10E4" w14:textId="77777777" w:rsidTr="00E35FC2">
        <w:trPr>
          <w:jc w:val="center"/>
        </w:trPr>
        <w:tc>
          <w:tcPr>
            <w:tcW w:w="84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FE84A80" w14:textId="77777777" w:rsidR="002B2871" w:rsidRPr="00D124E1" w:rsidRDefault="002B2871" w:rsidP="006E651B">
            <w:pPr>
              <w:widowControl w:val="0"/>
              <w:spacing w:after="120"/>
              <w:ind w:right="26"/>
              <w:jc w:val="center"/>
              <w:rPr>
                <w:rFonts w:ascii="Cambria" w:hAnsi="Cambria"/>
                <w:b/>
                <w:bCs/>
                <w:sz w:val="24"/>
                <w:szCs w:val="24"/>
              </w:rPr>
            </w:pPr>
            <w:r w:rsidRPr="00D124E1">
              <w:rPr>
                <w:rFonts w:ascii="Cambria" w:hAnsi="Cambria"/>
                <w:b/>
                <w:bCs/>
                <w:sz w:val="24"/>
                <w:szCs w:val="24"/>
              </w:rPr>
              <w:t>2</w:t>
            </w:r>
          </w:p>
        </w:tc>
        <w:tc>
          <w:tcPr>
            <w:tcW w:w="6357" w:type="dxa"/>
            <w:tcBorders>
              <w:top w:val="single" w:sz="4" w:space="0" w:color="666666"/>
              <w:left w:val="single" w:sz="4" w:space="0" w:color="666666"/>
              <w:bottom w:val="single" w:sz="4" w:space="0" w:color="666666"/>
              <w:right w:val="single" w:sz="4" w:space="0" w:color="666666"/>
            </w:tcBorders>
            <w:shd w:val="clear" w:color="auto" w:fill="auto"/>
          </w:tcPr>
          <w:p w14:paraId="0D7F0DB5" w14:textId="77777777" w:rsidR="002B2871" w:rsidRPr="00D124E1" w:rsidRDefault="002B2871" w:rsidP="006E651B">
            <w:pPr>
              <w:widowControl w:val="0"/>
              <w:spacing w:after="120"/>
              <w:ind w:left="34" w:right="7"/>
              <w:jc w:val="both"/>
              <w:rPr>
                <w:rFonts w:ascii="Cambria" w:hAnsi="Cambria"/>
                <w:sz w:val="24"/>
                <w:szCs w:val="24"/>
              </w:rPr>
            </w:pPr>
            <w:r w:rsidRPr="00D124E1">
              <w:rPr>
                <w:rFonts w:ascii="Cambria" w:hAnsi="Cambria"/>
                <w:sz w:val="24"/>
                <w:szCs w:val="24"/>
              </w:rPr>
              <w:t xml:space="preserve">VEÍCULO TIPO FURGÃO OU SIMILAR Capacidade: 02 Lugares; Portas: 02 Portas; Cor Branca; Motorização 100% elétrico utilitário (Furgão ou Similar) com autonomia acima de 250 km com 100% de carga; com capacidade volumétrica acima de 3.000L; </w:t>
            </w:r>
            <w:r w:rsidRPr="00D124E1">
              <w:rPr>
                <w:rFonts w:ascii="Cambria" w:hAnsi="Cambria"/>
                <w:color w:val="222222"/>
                <w:sz w:val="24"/>
                <w:szCs w:val="24"/>
                <w:shd w:val="clear" w:color="auto" w:fill="FFFFFF"/>
              </w:rPr>
              <w:t xml:space="preserve">destinados a entregas; </w:t>
            </w:r>
            <w:r w:rsidRPr="00D124E1">
              <w:rPr>
                <w:rFonts w:ascii="Cambria" w:hAnsi="Cambria"/>
                <w:sz w:val="24"/>
                <w:szCs w:val="24"/>
              </w:rPr>
              <w:t>Câmbio automático; Seguro total incluso no valor global proposto; Ar-condicionado, trava, Airbag motorista; Direção Hidráulica/Elétrica; Acessórios obrigatórios: cintos de segurança, estepe, chave de roda, macaco e triângulo.</w:t>
            </w:r>
          </w:p>
        </w:tc>
        <w:tc>
          <w:tcPr>
            <w:tcW w:w="78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E3DA04F" w14:textId="77777777" w:rsidR="002B2871" w:rsidRPr="00D124E1" w:rsidRDefault="002B2871" w:rsidP="006E651B">
            <w:pPr>
              <w:widowControl w:val="0"/>
              <w:spacing w:after="120"/>
              <w:rPr>
                <w:rFonts w:ascii="Cambria" w:hAnsi="Cambria"/>
                <w:sz w:val="24"/>
                <w:szCs w:val="24"/>
              </w:rPr>
            </w:pPr>
            <w:r w:rsidRPr="00D124E1">
              <w:rPr>
                <w:rFonts w:ascii="Cambria" w:hAnsi="Cambria"/>
                <w:sz w:val="24"/>
                <w:szCs w:val="24"/>
              </w:rPr>
              <w:t>Unid.</w:t>
            </w:r>
          </w:p>
        </w:tc>
        <w:tc>
          <w:tcPr>
            <w:tcW w:w="1076"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D3BE271" w14:textId="77777777" w:rsidR="002B2871" w:rsidRPr="00D124E1" w:rsidRDefault="002B2871" w:rsidP="006E651B">
            <w:pPr>
              <w:widowControl w:val="0"/>
              <w:spacing w:after="120"/>
              <w:jc w:val="center"/>
              <w:rPr>
                <w:rFonts w:ascii="Cambria" w:hAnsi="Cambria"/>
                <w:sz w:val="24"/>
                <w:szCs w:val="24"/>
              </w:rPr>
            </w:pPr>
            <w:r w:rsidRPr="00D124E1">
              <w:rPr>
                <w:rFonts w:ascii="Cambria" w:hAnsi="Cambria"/>
                <w:sz w:val="24"/>
                <w:szCs w:val="24"/>
              </w:rPr>
              <w:t>5</w:t>
            </w:r>
            <w:bookmarkStart w:id="6" w:name="_Hlk27556768"/>
            <w:bookmarkEnd w:id="6"/>
          </w:p>
        </w:tc>
      </w:tr>
      <w:tr w:rsidR="002B2871" w:rsidRPr="00D124E1" w14:paraId="42191236" w14:textId="77777777" w:rsidTr="00E35FC2">
        <w:trPr>
          <w:jc w:val="center"/>
        </w:trPr>
        <w:tc>
          <w:tcPr>
            <w:tcW w:w="84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74072C" w14:textId="77777777" w:rsidR="002B2871" w:rsidRPr="00D124E1" w:rsidRDefault="002B2871" w:rsidP="006E651B">
            <w:pPr>
              <w:widowControl w:val="0"/>
              <w:spacing w:after="120"/>
              <w:ind w:right="26"/>
              <w:jc w:val="center"/>
              <w:rPr>
                <w:rFonts w:ascii="Cambria" w:hAnsi="Cambria"/>
                <w:b/>
                <w:bCs/>
                <w:sz w:val="24"/>
                <w:szCs w:val="24"/>
              </w:rPr>
            </w:pPr>
            <w:r w:rsidRPr="00D124E1">
              <w:rPr>
                <w:rFonts w:ascii="Cambria" w:hAnsi="Cambria"/>
                <w:b/>
                <w:bCs/>
                <w:sz w:val="24"/>
                <w:szCs w:val="24"/>
              </w:rPr>
              <w:t>3</w:t>
            </w:r>
          </w:p>
        </w:tc>
        <w:tc>
          <w:tcPr>
            <w:tcW w:w="6357" w:type="dxa"/>
            <w:tcBorders>
              <w:top w:val="single" w:sz="4" w:space="0" w:color="666666"/>
              <w:left w:val="single" w:sz="4" w:space="0" w:color="666666"/>
              <w:bottom w:val="single" w:sz="4" w:space="0" w:color="666666"/>
              <w:right w:val="single" w:sz="4" w:space="0" w:color="666666"/>
            </w:tcBorders>
            <w:shd w:val="clear" w:color="auto" w:fill="auto"/>
          </w:tcPr>
          <w:p w14:paraId="7143DEB3" w14:textId="77777777" w:rsidR="002B2871" w:rsidRPr="00D124E1" w:rsidRDefault="002B2871" w:rsidP="006E651B">
            <w:pPr>
              <w:widowControl w:val="0"/>
              <w:spacing w:after="120"/>
              <w:ind w:left="34" w:right="7"/>
              <w:jc w:val="both"/>
              <w:rPr>
                <w:rFonts w:ascii="Cambria" w:hAnsi="Cambria"/>
                <w:sz w:val="24"/>
                <w:szCs w:val="24"/>
              </w:rPr>
            </w:pPr>
            <w:r w:rsidRPr="00D124E1">
              <w:rPr>
                <w:rFonts w:ascii="Cambria" w:hAnsi="Cambria"/>
                <w:sz w:val="24"/>
                <w:szCs w:val="24"/>
              </w:rPr>
              <w:t xml:space="preserve">VEÍCULO MODELO SERVIÇO (MINIVAN) Capacidade 12 passageiros; Cor Branca; Portas: 04; Combustível 100% elétrico com autonomia acima de 220 km com 100% de </w:t>
            </w:r>
            <w:r w:rsidRPr="00D124E1">
              <w:rPr>
                <w:rFonts w:ascii="Cambria" w:hAnsi="Cambria"/>
                <w:sz w:val="24"/>
                <w:szCs w:val="24"/>
              </w:rPr>
              <w:lastRenderedPageBreak/>
              <w:t>carga; Câmbio automático; Seguro total incluso no valor global proposto; Ar-condicionado, Airbag motorista; Direção Hidráulica/Elétrica; Acessórios obrigatórios: cintos de segurança, estepe, chave de roda, macaco e triângulo</w:t>
            </w:r>
          </w:p>
        </w:tc>
        <w:tc>
          <w:tcPr>
            <w:tcW w:w="78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C37050" w14:textId="77777777" w:rsidR="002B2871" w:rsidRPr="00D124E1" w:rsidRDefault="002B2871" w:rsidP="006E651B">
            <w:pPr>
              <w:widowControl w:val="0"/>
              <w:spacing w:after="120"/>
              <w:jc w:val="center"/>
              <w:rPr>
                <w:rFonts w:ascii="Cambria" w:hAnsi="Cambria"/>
                <w:sz w:val="24"/>
                <w:szCs w:val="24"/>
              </w:rPr>
            </w:pPr>
            <w:r w:rsidRPr="00D124E1">
              <w:rPr>
                <w:rFonts w:ascii="Cambria" w:hAnsi="Cambria"/>
                <w:sz w:val="24"/>
                <w:szCs w:val="24"/>
              </w:rPr>
              <w:lastRenderedPageBreak/>
              <w:t>Unid.</w:t>
            </w:r>
          </w:p>
        </w:tc>
        <w:tc>
          <w:tcPr>
            <w:tcW w:w="1076"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BB88D80" w14:textId="77777777" w:rsidR="002B2871" w:rsidRPr="00D124E1" w:rsidRDefault="002B2871" w:rsidP="006E651B">
            <w:pPr>
              <w:widowControl w:val="0"/>
              <w:spacing w:after="120"/>
              <w:jc w:val="center"/>
              <w:rPr>
                <w:rFonts w:ascii="Cambria" w:hAnsi="Cambria"/>
                <w:sz w:val="24"/>
                <w:szCs w:val="24"/>
              </w:rPr>
            </w:pPr>
            <w:bookmarkStart w:id="7" w:name="_Hlk26952262"/>
            <w:bookmarkEnd w:id="7"/>
            <w:r w:rsidRPr="00D124E1">
              <w:rPr>
                <w:rFonts w:ascii="Cambria" w:hAnsi="Cambria"/>
                <w:sz w:val="24"/>
                <w:szCs w:val="24"/>
              </w:rPr>
              <w:t>5</w:t>
            </w:r>
          </w:p>
        </w:tc>
      </w:tr>
      <w:tr w:rsidR="002B2871" w:rsidRPr="00D124E1" w14:paraId="25DB9F3E" w14:textId="77777777" w:rsidTr="00E35FC2">
        <w:trPr>
          <w:jc w:val="center"/>
        </w:trPr>
        <w:tc>
          <w:tcPr>
            <w:tcW w:w="84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6DC699F" w14:textId="77777777" w:rsidR="002B2871" w:rsidRPr="00D124E1" w:rsidRDefault="002B2871" w:rsidP="006E651B">
            <w:pPr>
              <w:widowControl w:val="0"/>
              <w:spacing w:after="120"/>
              <w:ind w:right="26"/>
              <w:jc w:val="center"/>
              <w:rPr>
                <w:rFonts w:ascii="Cambria" w:hAnsi="Cambria"/>
                <w:b/>
                <w:bCs/>
                <w:sz w:val="24"/>
                <w:szCs w:val="24"/>
              </w:rPr>
            </w:pPr>
            <w:r w:rsidRPr="00D124E1">
              <w:rPr>
                <w:rFonts w:ascii="Cambria" w:hAnsi="Cambria"/>
                <w:b/>
                <w:bCs/>
                <w:sz w:val="24"/>
                <w:szCs w:val="24"/>
              </w:rPr>
              <w:t>4</w:t>
            </w:r>
          </w:p>
        </w:tc>
        <w:tc>
          <w:tcPr>
            <w:tcW w:w="6357" w:type="dxa"/>
            <w:tcBorders>
              <w:top w:val="single" w:sz="4" w:space="0" w:color="666666"/>
              <w:left w:val="single" w:sz="4" w:space="0" w:color="666666"/>
              <w:bottom w:val="single" w:sz="4" w:space="0" w:color="666666"/>
              <w:right w:val="single" w:sz="4" w:space="0" w:color="666666"/>
            </w:tcBorders>
            <w:shd w:val="clear" w:color="auto" w:fill="auto"/>
          </w:tcPr>
          <w:p w14:paraId="60CCE7F4" w14:textId="77777777" w:rsidR="002B2871" w:rsidRPr="00D124E1" w:rsidRDefault="002B2871" w:rsidP="006E651B">
            <w:pPr>
              <w:widowControl w:val="0"/>
              <w:spacing w:after="120"/>
              <w:ind w:left="34" w:right="7"/>
              <w:jc w:val="both"/>
              <w:rPr>
                <w:rFonts w:ascii="Cambria" w:hAnsi="Cambria"/>
                <w:sz w:val="24"/>
                <w:szCs w:val="24"/>
              </w:rPr>
            </w:pPr>
            <w:r w:rsidRPr="00D124E1">
              <w:rPr>
                <w:rFonts w:ascii="Cambria" w:hAnsi="Cambria"/>
                <w:sz w:val="24"/>
                <w:szCs w:val="24"/>
              </w:rPr>
              <w:t>Instalação e Locação mensal de Estação de Recarga Veicular com Fornecimento de Energia e locais definidos pela Prefeitura:</w:t>
            </w:r>
          </w:p>
          <w:p w14:paraId="2FEB6AC3" w14:textId="77777777" w:rsidR="002B2871" w:rsidRPr="00D124E1" w:rsidRDefault="002B2871" w:rsidP="006E651B">
            <w:pPr>
              <w:widowControl w:val="0"/>
              <w:spacing w:after="120"/>
              <w:ind w:left="34" w:right="7"/>
              <w:jc w:val="both"/>
              <w:rPr>
                <w:rFonts w:ascii="Cambria" w:hAnsi="Cambria"/>
                <w:sz w:val="24"/>
                <w:szCs w:val="24"/>
              </w:rPr>
            </w:pPr>
            <w:r w:rsidRPr="00D124E1">
              <w:rPr>
                <w:rFonts w:ascii="Cambria" w:hAnsi="Cambria"/>
                <w:sz w:val="24"/>
                <w:szCs w:val="24"/>
              </w:rPr>
              <w:t xml:space="preserve">Entrada: 127 </w:t>
            </w:r>
            <w:proofErr w:type="spellStart"/>
            <w:r w:rsidRPr="00D124E1">
              <w:rPr>
                <w:rFonts w:ascii="Cambria" w:hAnsi="Cambria"/>
                <w:sz w:val="24"/>
                <w:szCs w:val="24"/>
              </w:rPr>
              <w:t>Vca</w:t>
            </w:r>
            <w:proofErr w:type="spellEnd"/>
            <w:r w:rsidRPr="00D124E1">
              <w:rPr>
                <w:rFonts w:ascii="Cambria" w:hAnsi="Cambria"/>
                <w:sz w:val="24"/>
                <w:szCs w:val="24"/>
              </w:rPr>
              <w:t xml:space="preserve"> / 220 </w:t>
            </w:r>
            <w:proofErr w:type="spellStart"/>
            <w:r w:rsidRPr="00D124E1">
              <w:rPr>
                <w:rFonts w:ascii="Cambria" w:hAnsi="Cambria"/>
                <w:sz w:val="24"/>
                <w:szCs w:val="24"/>
              </w:rPr>
              <w:t>Vca</w:t>
            </w:r>
            <w:proofErr w:type="spellEnd"/>
          </w:p>
          <w:p w14:paraId="756B7CA0" w14:textId="77777777" w:rsidR="002B2871" w:rsidRPr="00D124E1" w:rsidRDefault="002B2871" w:rsidP="006E651B">
            <w:pPr>
              <w:widowControl w:val="0"/>
              <w:spacing w:after="120"/>
              <w:ind w:left="34" w:right="7"/>
              <w:jc w:val="both"/>
              <w:rPr>
                <w:rFonts w:ascii="Cambria" w:hAnsi="Cambria"/>
                <w:sz w:val="24"/>
                <w:szCs w:val="24"/>
              </w:rPr>
            </w:pPr>
            <w:r w:rsidRPr="00D124E1">
              <w:rPr>
                <w:rFonts w:ascii="Cambria" w:hAnsi="Cambria"/>
                <w:sz w:val="24"/>
                <w:szCs w:val="24"/>
              </w:rPr>
              <w:t>Saída: 22kW</w:t>
            </w:r>
          </w:p>
          <w:p w14:paraId="3798F266" w14:textId="77777777" w:rsidR="002B2871" w:rsidRPr="00D124E1" w:rsidRDefault="002B2871" w:rsidP="006E651B">
            <w:pPr>
              <w:widowControl w:val="0"/>
              <w:spacing w:after="120"/>
              <w:ind w:left="34" w:right="7"/>
              <w:jc w:val="both"/>
              <w:rPr>
                <w:rFonts w:ascii="Cambria" w:hAnsi="Cambria"/>
                <w:sz w:val="24"/>
                <w:szCs w:val="24"/>
              </w:rPr>
            </w:pPr>
            <w:r w:rsidRPr="00D124E1">
              <w:rPr>
                <w:rFonts w:ascii="Cambria" w:hAnsi="Cambria"/>
                <w:sz w:val="24"/>
                <w:szCs w:val="24"/>
              </w:rPr>
              <w:t>As Estação devam possuir Plataforma WEB de gestão das recargas que seja capaz de informar em tempo real o consumo de cada medidor e monitorar o funcionamento deste ponto. O medidor de energia deverá ter conexão 3G/4G e Wi-Fi.</w:t>
            </w:r>
          </w:p>
          <w:p w14:paraId="0197F8AB" w14:textId="44805C20" w:rsidR="002B2871" w:rsidRPr="00D124E1" w:rsidRDefault="002B2871" w:rsidP="006E651B">
            <w:pPr>
              <w:widowControl w:val="0"/>
              <w:spacing w:after="120"/>
              <w:ind w:left="34" w:right="7"/>
              <w:jc w:val="both"/>
              <w:rPr>
                <w:rFonts w:ascii="Cambria" w:hAnsi="Cambria"/>
                <w:sz w:val="24"/>
                <w:szCs w:val="24"/>
              </w:rPr>
            </w:pPr>
            <w:r w:rsidRPr="00D124E1">
              <w:rPr>
                <w:rFonts w:ascii="Cambria" w:hAnsi="Cambria"/>
                <w:sz w:val="24"/>
                <w:szCs w:val="24"/>
              </w:rPr>
              <w:t xml:space="preserve">O Equipamentos deve possuir vídeo monitoramento com inteligência artificial embarcada e sensores de presença com protocolo </w:t>
            </w:r>
            <w:proofErr w:type="spellStart"/>
            <w:r w:rsidRPr="00D124E1">
              <w:rPr>
                <w:rFonts w:ascii="Cambria" w:hAnsi="Cambria"/>
                <w:sz w:val="24"/>
                <w:szCs w:val="24"/>
              </w:rPr>
              <w:t>Lo</w:t>
            </w:r>
            <w:r w:rsidR="00495709" w:rsidRPr="00D124E1">
              <w:rPr>
                <w:rFonts w:ascii="Cambria" w:hAnsi="Cambria"/>
                <w:sz w:val="24"/>
                <w:szCs w:val="24"/>
              </w:rPr>
              <w:t>R</w:t>
            </w:r>
            <w:r w:rsidRPr="00D124E1">
              <w:rPr>
                <w:rFonts w:ascii="Cambria" w:hAnsi="Cambria"/>
                <w:sz w:val="24"/>
                <w:szCs w:val="24"/>
              </w:rPr>
              <w:t>a</w:t>
            </w:r>
            <w:proofErr w:type="spellEnd"/>
            <w:r w:rsidRPr="00D124E1">
              <w:rPr>
                <w:rFonts w:ascii="Cambria" w:hAnsi="Cambria"/>
                <w:sz w:val="24"/>
                <w:szCs w:val="24"/>
              </w:rPr>
              <w:t xml:space="preserve"> ou similar visando garantir a segurança das instalações. Tais imagens deverão ser disponibilizadas em tempo real em uma plataforma WEB de Monitoramento.</w:t>
            </w:r>
          </w:p>
          <w:p w14:paraId="3E2B61C8" w14:textId="77777777" w:rsidR="002B2871" w:rsidRPr="00D124E1" w:rsidRDefault="002B2871" w:rsidP="006E651B">
            <w:pPr>
              <w:widowControl w:val="0"/>
              <w:spacing w:after="120"/>
              <w:ind w:left="34" w:right="7"/>
              <w:jc w:val="both"/>
              <w:rPr>
                <w:rFonts w:ascii="Cambria" w:hAnsi="Cambria"/>
                <w:sz w:val="24"/>
                <w:szCs w:val="24"/>
              </w:rPr>
            </w:pPr>
          </w:p>
        </w:tc>
        <w:tc>
          <w:tcPr>
            <w:tcW w:w="78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21530F33" w14:textId="77777777" w:rsidR="002B2871" w:rsidRPr="00D124E1" w:rsidRDefault="002B2871" w:rsidP="006E651B">
            <w:pPr>
              <w:widowControl w:val="0"/>
              <w:spacing w:after="120"/>
              <w:jc w:val="center"/>
              <w:rPr>
                <w:rFonts w:ascii="Cambria" w:hAnsi="Cambria"/>
                <w:sz w:val="24"/>
                <w:szCs w:val="24"/>
              </w:rPr>
            </w:pPr>
            <w:r w:rsidRPr="00D124E1">
              <w:rPr>
                <w:rFonts w:ascii="Cambria" w:hAnsi="Cambria"/>
                <w:sz w:val="24"/>
                <w:szCs w:val="24"/>
              </w:rPr>
              <w:t>Unid.</w:t>
            </w:r>
          </w:p>
        </w:tc>
        <w:tc>
          <w:tcPr>
            <w:tcW w:w="1076"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A7AD8CB" w14:textId="783222DE" w:rsidR="002B2871" w:rsidRPr="00D124E1" w:rsidRDefault="007356C6" w:rsidP="006E651B">
            <w:pPr>
              <w:widowControl w:val="0"/>
              <w:spacing w:after="120"/>
              <w:jc w:val="center"/>
              <w:rPr>
                <w:rFonts w:ascii="Cambria" w:hAnsi="Cambria"/>
                <w:sz w:val="24"/>
                <w:szCs w:val="24"/>
              </w:rPr>
            </w:pPr>
            <w:r w:rsidRPr="00D124E1">
              <w:rPr>
                <w:rFonts w:ascii="Cambria" w:hAnsi="Cambria"/>
                <w:sz w:val="24"/>
                <w:szCs w:val="24"/>
              </w:rPr>
              <w:t>40</w:t>
            </w:r>
          </w:p>
        </w:tc>
      </w:tr>
      <w:tr w:rsidR="002B2871" w:rsidRPr="00D124E1" w14:paraId="55AB89DB" w14:textId="77777777" w:rsidTr="00E35FC2">
        <w:trPr>
          <w:jc w:val="center"/>
        </w:trPr>
        <w:tc>
          <w:tcPr>
            <w:tcW w:w="84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578C98A" w14:textId="77777777" w:rsidR="002B2871" w:rsidRPr="00D124E1" w:rsidRDefault="002B2871" w:rsidP="006E651B">
            <w:pPr>
              <w:widowControl w:val="0"/>
              <w:spacing w:after="120"/>
              <w:ind w:right="26"/>
              <w:jc w:val="center"/>
              <w:rPr>
                <w:rFonts w:ascii="Cambria" w:hAnsi="Cambria"/>
                <w:b/>
                <w:bCs/>
                <w:sz w:val="24"/>
                <w:szCs w:val="24"/>
              </w:rPr>
            </w:pPr>
            <w:r w:rsidRPr="00D124E1">
              <w:rPr>
                <w:rFonts w:ascii="Cambria" w:hAnsi="Cambria"/>
                <w:b/>
                <w:bCs/>
                <w:sz w:val="24"/>
                <w:szCs w:val="24"/>
              </w:rPr>
              <w:t>5</w:t>
            </w:r>
          </w:p>
        </w:tc>
        <w:tc>
          <w:tcPr>
            <w:tcW w:w="6357" w:type="dxa"/>
            <w:tcBorders>
              <w:top w:val="single" w:sz="4" w:space="0" w:color="666666"/>
              <w:left w:val="single" w:sz="4" w:space="0" w:color="666666"/>
              <w:bottom w:val="single" w:sz="4" w:space="0" w:color="666666"/>
              <w:right w:val="single" w:sz="4" w:space="0" w:color="666666"/>
            </w:tcBorders>
            <w:shd w:val="clear" w:color="auto" w:fill="auto"/>
          </w:tcPr>
          <w:p w14:paraId="35D89FEE" w14:textId="77777777" w:rsidR="002B2871" w:rsidRPr="00D124E1" w:rsidRDefault="002B2871" w:rsidP="006E651B">
            <w:pPr>
              <w:widowControl w:val="0"/>
              <w:spacing w:after="120"/>
              <w:ind w:left="34" w:right="7"/>
              <w:jc w:val="both"/>
              <w:rPr>
                <w:rFonts w:ascii="Cambria" w:hAnsi="Cambria"/>
                <w:sz w:val="24"/>
                <w:szCs w:val="24"/>
              </w:rPr>
            </w:pPr>
            <w:r w:rsidRPr="00D124E1">
              <w:rPr>
                <w:rFonts w:ascii="Cambria" w:hAnsi="Cambria"/>
                <w:sz w:val="24"/>
                <w:szCs w:val="24"/>
              </w:rPr>
              <w:t xml:space="preserve">Venda da Recarga veicular com fonte de energia (em kWh) </w:t>
            </w:r>
          </w:p>
          <w:p w14:paraId="527C3D69" w14:textId="77777777" w:rsidR="002B2871" w:rsidRPr="00D124E1" w:rsidRDefault="002B2871" w:rsidP="006E651B">
            <w:pPr>
              <w:widowControl w:val="0"/>
              <w:spacing w:after="0"/>
              <w:ind w:left="34" w:right="7"/>
              <w:jc w:val="both"/>
              <w:rPr>
                <w:rFonts w:ascii="Cambria" w:hAnsi="Cambria"/>
                <w:sz w:val="24"/>
                <w:szCs w:val="24"/>
              </w:rPr>
            </w:pPr>
            <w:r w:rsidRPr="00D124E1">
              <w:rPr>
                <w:rFonts w:ascii="Cambria" w:hAnsi="Cambria"/>
                <w:sz w:val="24"/>
                <w:szCs w:val="24"/>
              </w:rPr>
              <w:t xml:space="preserve">Toda energia consumida pelos veículos deverá ser gerada a partir de fontes de geração de energia limpa, tais como: fotovoltaicas, eólicas ou similares. Tal usina deverá estar enquadrada nos termos da Resolução 482/2012 da ANEEL. </w:t>
            </w:r>
          </w:p>
          <w:p w14:paraId="034CB7B8" w14:textId="77777777" w:rsidR="002B2871" w:rsidRPr="00D124E1" w:rsidRDefault="002B2871" w:rsidP="006E651B">
            <w:pPr>
              <w:widowControl w:val="0"/>
              <w:spacing w:after="120"/>
              <w:ind w:left="34" w:right="7"/>
              <w:jc w:val="both"/>
              <w:rPr>
                <w:rFonts w:ascii="Cambria" w:hAnsi="Cambria"/>
                <w:sz w:val="24"/>
                <w:szCs w:val="24"/>
              </w:rPr>
            </w:pPr>
          </w:p>
        </w:tc>
        <w:tc>
          <w:tcPr>
            <w:tcW w:w="78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130C7C4" w14:textId="77777777" w:rsidR="002B2871" w:rsidRPr="00D124E1" w:rsidRDefault="002B2871" w:rsidP="006E651B">
            <w:pPr>
              <w:widowControl w:val="0"/>
              <w:spacing w:after="120"/>
              <w:jc w:val="center"/>
              <w:rPr>
                <w:rFonts w:ascii="Cambria" w:hAnsi="Cambria"/>
                <w:sz w:val="24"/>
                <w:szCs w:val="24"/>
              </w:rPr>
            </w:pPr>
            <w:r w:rsidRPr="00D124E1">
              <w:rPr>
                <w:rFonts w:ascii="Cambria" w:hAnsi="Cambria"/>
                <w:sz w:val="24"/>
                <w:szCs w:val="24"/>
              </w:rPr>
              <w:t>Unid.</w:t>
            </w:r>
          </w:p>
        </w:tc>
        <w:tc>
          <w:tcPr>
            <w:tcW w:w="1076"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76C6D58" w14:textId="77777777" w:rsidR="002B2871" w:rsidRPr="00D124E1" w:rsidRDefault="002B2871" w:rsidP="006E651B">
            <w:pPr>
              <w:widowControl w:val="0"/>
              <w:spacing w:after="120"/>
              <w:jc w:val="center"/>
              <w:rPr>
                <w:rFonts w:ascii="Cambria" w:hAnsi="Cambria"/>
                <w:color w:val="C00000"/>
                <w:sz w:val="24"/>
                <w:szCs w:val="24"/>
              </w:rPr>
            </w:pPr>
            <w:r w:rsidRPr="00D124E1">
              <w:rPr>
                <w:rFonts w:ascii="Cambria" w:hAnsi="Cambria"/>
                <w:sz w:val="24"/>
                <w:szCs w:val="24"/>
              </w:rPr>
              <w:t>15.000</w:t>
            </w:r>
          </w:p>
        </w:tc>
      </w:tr>
      <w:bookmarkEnd w:id="4"/>
    </w:tbl>
    <w:p w14:paraId="30D47BF0" w14:textId="77777777" w:rsidR="002B2871" w:rsidRPr="00D124E1" w:rsidRDefault="002B2871" w:rsidP="00D124E1">
      <w:pPr>
        <w:pStyle w:val="Estilo"/>
        <w:spacing w:after="200" w:line="276" w:lineRule="auto"/>
        <w:ind w:left="426" w:right="281"/>
        <w:contextualSpacing/>
        <w:jc w:val="both"/>
        <w:rPr>
          <w:rFonts w:ascii="Cambria" w:hAnsi="Cambria"/>
          <w:b/>
          <w:bCs/>
        </w:rPr>
      </w:pPr>
    </w:p>
    <w:p w14:paraId="62A376CF" w14:textId="6FC3B5C1" w:rsidR="002B2871" w:rsidRPr="00D124E1" w:rsidRDefault="002B2871" w:rsidP="006E651B">
      <w:pPr>
        <w:pStyle w:val="Estilo"/>
        <w:spacing w:after="200" w:line="276" w:lineRule="auto"/>
        <w:ind w:left="425" w:right="284" w:firstLine="709"/>
        <w:contextualSpacing/>
        <w:jc w:val="both"/>
        <w:rPr>
          <w:rFonts w:ascii="Cambria" w:hAnsi="Cambria"/>
        </w:rPr>
      </w:pPr>
      <w:r w:rsidRPr="00D124E1">
        <w:rPr>
          <w:rFonts w:ascii="Cambria" w:hAnsi="Cambria"/>
        </w:rPr>
        <w:t xml:space="preserve">Considerando que a energia consumida com a recarga dos veículos deverá ser gerada através de fontes de energia limpa, fica estabelecido que os itens 4 e </w:t>
      </w:r>
      <w:r w:rsidR="00132A66" w:rsidRPr="00D124E1">
        <w:rPr>
          <w:rFonts w:ascii="Cambria" w:hAnsi="Cambria"/>
        </w:rPr>
        <w:t>5</w:t>
      </w:r>
      <w:r w:rsidRPr="00D124E1">
        <w:rPr>
          <w:rFonts w:ascii="Cambria" w:hAnsi="Cambria"/>
        </w:rPr>
        <w:t xml:space="preserve"> da tabela acima, deverão ser contratados por valor global.</w:t>
      </w:r>
    </w:p>
    <w:p w14:paraId="3411CE1F" w14:textId="77777777" w:rsidR="002B2871" w:rsidRPr="00D124E1" w:rsidRDefault="002B2871" w:rsidP="00D124E1">
      <w:pPr>
        <w:pStyle w:val="Estilo"/>
        <w:spacing w:after="200" w:line="276" w:lineRule="auto"/>
        <w:ind w:left="426" w:right="281"/>
        <w:contextualSpacing/>
        <w:jc w:val="both"/>
        <w:rPr>
          <w:rFonts w:ascii="Cambria" w:hAnsi="Cambria"/>
        </w:rPr>
      </w:pPr>
    </w:p>
    <w:p w14:paraId="2A1D5CD2" w14:textId="77777777" w:rsidR="002B2871" w:rsidRPr="00D124E1" w:rsidRDefault="002B2871" w:rsidP="00D124E1">
      <w:pPr>
        <w:pStyle w:val="Estilo"/>
        <w:spacing w:after="200" w:line="276" w:lineRule="auto"/>
        <w:ind w:left="426" w:right="281"/>
        <w:contextualSpacing/>
        <w:jc w:val="both"/>
        <w:rPr>
          <w:rFonts w:ascii="Cambria" w:hAnsi="Cambria"/>
          <w:b/>
          <w:bCs/>
        </w:rPr>
      </w:pPr>
      <w:r w:rsidRPr="00D124E1">
        <w:rPr>
          <w:rFonts w:ascii="Cambria" w:hAnsi="Cambria"/>
          <w:b/>
          <w:bCs/>
        </w:rPr>
        <w:t>4.1 MONITORAMENTO DA FROTA E AS ESPECIFICAÇÕES TÉCNICAS</w:t>
      </w:r>
    </w:p>
    <w:p w14:paraId="437EAACC" w14:textId="77777777" w:rsidR="002B2871" w:rsidRPr="00D124E1" w:rsidRDefault="002B2871" w:rsidP="00D124E1">
      <w:pPr>
        <w:pStyle w:val="Estilo"/>
        <w:spacing w:after="200" w:line="276" w:lineRule="auto"/>
        <w:ind w:left="426" w:right="281"/>
        <w:contextualSpacing/>
        <w:jc w:val="both"/>
        <w:rPr>
          <w:rFonts w:ascii="Cambria" w:hAnsi="Cambria"/>
          <w:b/>
          <w:bCs/>
        </w:rPr>
      </w:pPr>
    </w:p>
    <w:p w14:paraId="6D6B2B06" w14:textId="77777777" w:rsidR="002B2871" w:rsidRPr="00D124E1" w:rsidRDefault="002B2871" w:rsidP="006E651B">
      <w:pPr>
        <w:pStyle w:val="Estilo"/>
        <w:spacing w:after="200" w:line="276" w:lineRule="auto"/>
        <w:ind w:left="425" w:right="284" w:firstLine="709"/>
        <w:contextualSpacing/>
        <w:jc w:val="both"/>
        <w:rPr>
          <w:rFonts w:ascii="Cambria" w:hAnsi="Cambria"/>
        </w:rPr>
      </w:pPr>
      <w:r w:rsidRPr="00D124E1">
        <w:rPr>
          <w:rFonts w:ascii="Cambria" w:hAnsi="Cambria"/>
          <w:b/>
          <w:bCs/>
        </w:rPr>
        <w:tab/>
      </w:r>
      <w:r w:rsidRPr="00D124E1">
        <w:rPr>
          <w:rFonts w:ascii="Cambria" w:hAnsi="Cambria"/>
        </w:rPr>
        <w:t>A empresa Contratada devera disponibilizar um Sistema Suporte, de Monitoramento e Gerenciamento Remoto do Veículo em tempo real que permita os seguintes Controles:</w:t>
      </w:r>
    </w:p>
    <w:p w14:paraId="435E79FE" w14:textId="77777777" w:rsidR="002B2871" w:rsidRPr="00D124E1" w:rsidRDefault="002B2871" w:rsidP="00D124E1">
      <w:pPr>
        <w:pStyle w:val="Estilo"/>
        <w:numPr>
          <w:ilvl w:val="0"/>
          <w:numId w:val="28"/>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 xml:space="preserve">Gerencia as saídas e entradas de veículos, além de vistoriar o estado que o mesmo se </w:t>
      </w:r>
      <w:r w:rsidRPr="00D124E1">
        <w:rPr>
          <w:rFonts w:ascii="Cambria" w:hAnsi="Cambria"/>
        </w:rPr>
        <w:lastRenderedPageBreak/>
        <w:t>encontram na entrega e/ou mudança de motorista;</w:t>
      </w:r>
    </w:p>
    <w:p w14:paraId="1A7AE602" w14:textId="77777777" w:rsidR="002B2871" w:rsidRPr="00D124E1" w:rsidRDefault="002B2871" w:rsidP="00D124E1">
      <w:pPr>
        <w:pStyle w:val="Estilo"/>
        <w:numPr>
          <w:ilvl w:val="0"/>
          <w:numId w:val="28"/>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Geomonitoramento do transporte:</w:t>
      </w:r>
    </w:p>
    <w:p w14:paraId="77D6A14E" w14:textId="77777777" w:rsidR="002B2871" w:rsidRPr="00D124E1" w:rsidRDefault="002B2871" w:rsidP="00D124E1">
      <w:pPr>
        <w:pStyle w:val="Estilo"/>
        <w:numPr>
          <w:ilvl w:val="0"/>
          <w:numId w:val="28"/>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Painel de monitoramento dos veículos em tempo real;</w:t>
      </w:r>
    </w:p>
    <w:p w14:paraId="7FF73195" w14:textId="77777777" w:rsidR="002B2871" w:rsidRPr="00D124E1" w:rsidRDefault="002B2871" w:rsidP="00D124E1">
      <w:pPr>
        <w:pStyle w:val="Estilo"/>
        <w:numPr>
          <w:ilvl w:val="0"/>
          <w:numId w:val="28"/>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Controle de peças e/ou serviços das manutenções e histórico do veículo;</w:t>
      </w:r>
    </w:p>
    <w:p w14:paraId="493611E5" w14:textId="77777777" w:rsidR="002B2871" w:rsidRPr="00D124E1" w:rsidRDefault="002B2871" w:rsidP="00D124E1">
      <w:pPr>
        <w:pStyle w:val="Estilo"/>
        <w:numPr>
          <w:ilvl w:val="0"/>
          <w:numId w:val="28"/>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Controle dos veículos na garagem e em movimentos;</w:t>
      </w:r>
    </w:p>
    <w:p w14:paraId="3A596644" w14:textId="77777777" w:rsidR="002B2871" w:rsidRPr="00D124E1" w:rsidRDefault="002B2871" w:rsidP="00D124E1">
      <w:pPr>
        <w:pStyle w:val="Estilo"/>
        <w:numPr>
          <w:ilvl w:val="0"/>
          <w:numId w:val="28"/>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Controle e verificação de cumprimento de rotas.</w:t>
      </w:r>
    </w:p>
    <w:p w14:paraId="12B52402" w14:textId="77777777" w:rsidR="002B2871" w:rsidRPr="00D124E1" w:rsidRDefault="002B2871" w:rsidP="00D124E1">
      <w:pPr>
        <w:pStyle w:val="Estilo"/>
        <w:spacing w:after="200" w:line="276" w:lineRule="auto"/>
        <w:ind w:left="426" w:right="281"/>
        <w:contextualSpacing/>
        <w:jc w:val="both"/>
        <w:rPr>
          <w:rFonts w:ascii="Cambria" w:hAnsi="Cambria"/>
        </w:rPr>
      </w:pPr>
    </w:p>
    <w:p w14:paraId="27EDBA49" w14:textId="77777777" w:rsidR="002B2871" w:rsidRPr="00D124E1" w:rsidRDefault="002B2871" w:rsidP="00D124E1">
      <w:pPr>
        <w:pStyle w:val="Estilo"/>
        <w:spacing w:after="200" w:line="276" w:lineRule="auto"/>
        <w:ind w:left="426" w:right="281"/>
        <w:contextualSpacing/>
        <w:jc w:val="both"/>
        <w:rPr>
          <w:rFonts w:ascii="Cambria" w:hAnsi="Cambria"/>
          <w:b/>
          <w:bCs/>
        </w:rPr>
      </w:pPr>
      <w:r w:rsidRPr="00D124E1">
        <w:rPr>
          <w:rFonts w:ascii="Cambria" w:hAnsi="Cambria"/>
          <w:b/>
          <w:bCs/>
        </w:rPr>
        <w:t>4.2 MONITORAMENTO DAS ESTAÇÕES DE RECARGA E ESPECIFICAÇÕES TÉCNICAS</w:t>
      </w:r>
    </w:p>
    <w:p w14:paraId="66103D56" w14:textId="77777777" w:rsidR="002B2871" w:rsidRPr="00D124E1" w:rsidRDefault="002B2871" w:rsidP="00D124E1">
      <w:pPr>
        <w:pStyle w:val="Estilo"/>
        <w:spacing w:after="200" w:line="276" w:lineRule="auto"/>
        <w:ind w:left="426" w:right="281"/>
        <w:contextualSpacing/>
        <w:jc w:val="both"/>
        <w:rPr>
          <w:rFonts w:ascii="Cambria" w:hAnsi="Cambria"/>
          <w:b/>
          <w:bCs/>
        </w:rPr>
      </w:pPr>
    </w:p>
    <w:p w14:paraId="180DFCA3" w14:textId="77777777" w:rsidR="002B2871" w:rsidRPr="00D124E1" w:rsidRDefault="002B2871" w:rsidP="006E651B">
      <w:pPr>
        <w:pStyle w:val="Estilo"/>
        <w:spacing w:after="200" w:line="276" w:lineRule="auto"/>
        <w:ind w:left="425" w:right="284" w:firstLine="709"/>
        <w:contextualSpacing/>
        <w:jc w:val="both"/>
        <w:rPr>
          <w:rFonts w:ascii="Cambria" w:hAnsi="Cambria"/>
          <w:color w:val="000000"/>
        </w:rPr>
      </w:pPr>
      <w:r w:rsidRPr="00D124E1">
        <w:rPr>
          <w:rFonts w:ascii="Cambria" w:hAnsi="Cambria"/>
          <w:color w:val="000000"/>
        </w:rPr>
        <w:t>A contratada deverá fornecer estações com carregadores veiculares de acordo com as seguintes especificações:</w:t>
      </w:r>
    </w:p>
    <w:p w14:paraId="6BA1BE5F" w14:textId="77777777" w:rsidR="002B2871" w:rsidRPr="00D124E1" w:rsidRDefault="002B2871" w:rsidP="00D124E1">
      <w:pPr>
        <w:pStyle w:val="Estilo"/>
        <w:numPr>
          <w:ilvl w:val="0"/>
          <w:numId w:val="29"/>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Instalação Monofásica ou Bifásica de 100 a 240V ou Instalação Trifásica até 415V;</w:t>
      </w:r>
    </w:p>
    <w:p w14:paraId="37113574" w14:textId="77777777" w:rsidR="002B2871" w:rsidRPr="00D124E1" w:rsidRDefault="002B2871" w:rsidP="00D124E1">
      <w:pPr>
        <w:pStyle w:val="Estilo"/>
        <w:numPr>
          <w:ilvl w:val="0"/>
          <w:numId w:val="29"/>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Controle de Acesso Via RFID ou aplicativo de Celular ou similar;</w:t>
      </w:r>
    </w:p>
    <w:p w14:paraId="2A3C6F32" w14:textId="77777777" w:rsidR="002B2871" w:rsidRPr="00D124E1" w:rsidRDefault="002B2871" w:rsidP="00D124E1">
      <w:pPr>
        <w:pStyle w:val="Estilo"/>
        <w:numPr>
          <w:ilvl w:val="0"/>
          <w:numId w:val="29"/>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Resistente a jatos de água;</w:t>
      </w:r>
    </w:p>
    <w:p w14:paraId="6B8292A6" w14:textId="77777777" w:rsidR="002B2871" w:rsidRPr="00D124E1" w:rsidRDefault="002B2871" w:rsidP="00D124E1">
      <w:pPr>
        <w:pStyle w:val="Estilo"/>
        <w:numPr>
          <w:ilvl w:val="0"/>
          <w:numId w:val="29"/>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Cabo de no Mínimo 3,5 metros;</w:t>
      </w:r>
    </w:p>
    <w:p w14:paraId="0B40E112" w14:textId="77777777" w:rsidR="002B2871" w:rsidRPr="00D124E1" w:rsidRDefault="002B2871" w:rsidP="00D124E1">
      <w:pPr>
        <w:pStyle w:val="Estilo"/>
        <w:numPr>
          <w:ilvl w:val="0"/>
          <w:numId w:val="29"/>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Potência de saída de 22 kW;</w:t>
      </w:r>
    </w:p>
    <w:p w14:paraId="53071F44" w14:textId="77777777" w:rsidR="002B2871" w:rsidRPr="00D124E1" w:rsidRDefault="002B2871" w:rsidP="00D124E1">
      <w:pPr>
        <w:pStyle w:val="Estilo"/>
        <w:numPr>
          <w:ilvl w:val="0"/>
          <w:numId w:val="29"/>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Atendimento as Normas IEC 62955, IEC 61851-1 e IEC 61439-7;</w:t>
      </w:r>
    </w:p>
    <w:p w14:paraId="53476897" w14:textId="77777777" w:rsidR="002B2871" w:rsidRPr="00D124E1" w:rsidRDefault="002B2871" w:rsidP="00D124E1">
      <w:pPr>
        <w:pStyle w:val="Estilo"/>
        <w:numPr>
          <w:ilvl w:val="0"/>
          <w:numId w:val="29"/>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 xml:space="preserve">Dispositivo de Medição com Conexão à Internet via 4G ou </w:t>
      </w:r>
      <w:proofErr w:type="spellStart"/>
      <w:r w:rsidRPr="00D124E1">
        <w:rPr>
          <w:rFonts w:ascii="Cambria" w:hAnsi="Cambria"/>
        </w:rPr>
        <w:t>Wifi</w:t>
      </w:r>
      <w:proofErr w:type="spellEnd"/>
      <w:r w:rsidRPr="00D124E1">
        <w:rPr>
          <w:rFonts w:ascii="Cambria" w:hAnsi="Cambria"/>
        </w:rPr>
        <w:t>;</w:t>
      </w:r>
    </w:p>
    <w:p w14:paraId="7584507A" w14:textId="77777777" w:rsidR="002B2871" w:rsidRPr="00D124E1" w:rsidRDefault="002B2871" w:rsidP="00D124E1">
      <w:pPr>
        <w:pStyle w:val="Estilo"/>
        <w:numPr>
          <w:ilvl w:val="0"/>
          <w:numId w:val="29"/>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 xml:space="preserve">Vídeo Monitoramento com Inteligência Artificial para Reconhecimento do Veículo; </w:t>
      </w:r>
    </w:p>
    <w:p w14:paraId="7010608A" w14:textId="77777777" w:rsidR="002B2871" w:rsidRPr="00D124E1" w:rsidRDefault="002B2871" w:rsidP="00D124E1">
      <w:pPr>
        <w:pStyle w:val="Estilo"/>
        <w:spacing w:after="200" w:line="276" w:lineRule="auto"/>
        <w:ind w:left="426" w:right="281"/>
        <w:contextualSpacing/>
        <w:jc w:val="both"/>
        <w:rPr>
          <w:rFonts w:ascii="Cambria" w:hAnsi="Cambria"/>
        </w:rPr>
      </w:pPr>
    </w:p>
    <w:p w14:paraId="3F5470AA" w14:textId="77777777" w:rsidR="002B2871" w:rsidRPr="00D124E1" w:rsidRDefault="002B2871" w:rsidP="006E651B">
      <w:pPr>
        <w:pStyle w:val="Estilo"/>
        <w:spacing w:after="200" w:line="276" w:lineRule="auto"/>
        <w:ind w:left="425" w:right="284" w:firstLine="709"/>
        <w:contextualSpacing/>
        <w:jc w:val="both"/>
        <w:rPr>
          <w:rFonts w:ascii="Cambria" w:hAnsi="Cambria"/>
          <w:color w:val="000000"/>
        </w:rPr>
      </w:pPr>
      <w:r w:rsidRPr="00D124E1">
        <w:rPr>
          <w:rFonts w:ascii="Cambria" w:hAnsi="Cambria"/>
          <w:color w:val="000000"/>
        </w:rPr>
        <w:t>A Contratada deverá disponibilizar para a Contratante, uma Plataforma WEB para gestão das recargas que seja capaz de informar em tempo real o consumo de cada ponto de recarga e monitorar o pleno funcionamento deste equipamento. O medidor de consumo deverá possuir conexão 3G/4G e Wi-Fi. A plataforma deverá contemplar:</w:t>
      </w:r>
    </w:p>
    <w:p w14:paraId="2572FE34" w14:textId="77777777" w:rsidR="002B2871" w:rsidRPr="00D124E1" w:rsidRDefault="002B2871" w:rsidP="00D124E1">
      <w:pPr>
        <w:pStyle w:val="Estilo"/>
        <w:numPr>
          <w:ilvl w:val="0"/>
          <w:numId w:val="30"/>
        </w:numPr>
        <w:suppressAutoHyphens/>
        <w:autoSpaceDE/>
        <w:autoSpaceDN/>
        <w:adjustRightInd/>
        <w:spacing w:after="200" w:line="276" w:lineRule="auto"/>
        <w:ind w:left="426" w:right="281" w:firstLine="0"/>
        <w:contextualSpacing/>
        <w:jc w:val="both"/>
        <w:rPr>
          <w:rFonts w:ascii="Cambria" w:hAnsi="Cambria"/>
          <w:color w:val="000000"/>
        </w:rPr>
      </w:pPr>
      <w:r w:rsidRPr="00D124E1">
        <w:rPr>
          <w:rFonts w:ascii="Cambria" w:hAnsi="Cambria"/>
          <w:color w:val="000000"/>
        </w:rPr>
        <w:t>Acesso simultâneo de até 15 usuários;</w:t>
      </w:r>
    </w:p>
    <w:p w14:paraId="478EDF91" w14:textId="77777777" w:rsidR="002B2871" w:rsidRPr="00D124E1" w:rsidRDefault="002B2871" w:rsidP="00D124E1">
      <w:pPr>
        <w:pStyle w:val="Estilo"/>
        <w:numPr>
          <w:ilvl w:val="0"/>
          <w:numId w:val="30"/>
        </w:numPr>
        <w:suppressAutoHyphens/>
        <w:autoSpaceDE/>
        <w:autoSpaceDN/>
        <w:adjustRightInd/>
        <w:spacing w:line="276" w:lineRule="auto"/>
        <w:ind w:left="426" w:right="281" w:firstLine="0"/>
        <w:contextualSpacing/>
        <w:jc w:val="both"/>
        <w:rPr>
          <w:rFonts w:ascii="Cambria" w:hAnsi="Cambria"/>
          <w:color w:val="000000"/>
        </w:rPr>
      </w:pPr>
      <w:r w:rsidRPr="00D124E1">
        <w:rPr>
          <w:rFonts w:ascii="Cambria" w:hAnsi="Cambria"/>
          <w:color w:val="000000"/>
        </w:rPr>
        <w:t xml:space="preserve">Protocolo de autenticação: </w:t>
      </w:r>
      <w:proofErr w:type="spellStart"/>
      <w:r w:rsidRPr="00D124E1">
        <w:rPr>
          <w:rFonts w:ascii="Cambria" w:hAnsi="Cambria"/>
          <w:color w:val="000000"/>
        </w:rPr>
        <w:t>OpenId</w:t>
      </w:r>
      <w:proofErr w:type="spellEnd"/>
      <w:r w:rsidRPr="00D124E1">
        <w:rPr>
          <w:rFonts w:ascii="Cambria" w:hAnsi="Cambria"/>
          <w:color w:val="000000"/>
        </w:rPr>
        <w:t xml:space="preserve"> Connect;</w:t>
      </w:r>
    </w:p>
    <w:p w14:paraId="4F238CE0" w14:textId="77777777" w:rsidR="002B2871" w:rsidRPr="00D124E1" w:rsidRDefault="002B2871" w:rsidP="00D124E1">
      <w:pPr>
        <w:pStyle w:val="Estilo"/>
        <w:numPr>
          <w:ilvl w:val="0"/>
          <w:numId w:val="30"/>
        </w:numPr>
        <w:suppressAutoHyphens/>
        <w:autoSpaceDE/>
        <w:autoSpaceDN/>
        <w:adjustRightInd/>
        <w:spacing w:after="200" w:line="276" w:lineRule="auto"/>
        <w:ind w:left="426" w:right="281" w:firstLine="0"/>
        <w:contextualSpacing/>
        <w:jc w:val="both"/>
        <w:rPr>
          <w:rFonts w:ascii="Cambria" w:hAnsi="Cambria"/>
          <w:color w:val="000000"/>
        </w:rPr>
      </w:pPr>
      <w:r w:rsidRPr="00D124E1">
        <w:rPr>
          <w:rFonts w:ascii="Cambria" w:hAnsi="Cambria"/>
          <w:color w:val="000000"/>
        </w:rPr>
        <w:t>Servidor Cloud com capacidade superior a 25TB;</w:t>
      </w:r>
    </w:p>
    <w:p w14:paraId="21E046FE" w14:textId="77777777" w:rsidR="002B2871" w:rsidRPr="00D124E1" w:rsidRDefault="002B2871" w:rsidP="00D124E1">
      <w:pPr>
        <w:pStyle w:val="Estilo"/>
        <w:numPr>
          <w:ilvl w:val="0"/>
          <w:numId w:val="30"/>
        </w:numPr>
        <w:suppressAutoHyphens/>
        <w:autoSpaceDE/>
        <w:autoSpaceDN/>
        <w:adjustRightInd/>
        <w:spacing w:after="200" w:line="276" w:lineRule="auto"/>
        <w:ind w:left="426" w:right="281" w:firstLine="0"/>
        <w:contextualSpacing/>
        <w:jc w:val="both"/>
        <w:rPr>
          <w:rFonts w:ascii="Cambria" w:hAnsi="Cambria"/>
          <w:color w:val="000000"/>
        </w:rPr>
      </w:pPr>
      <w:r w:rsidRPr="00D124E1">
        <w:rPr>
          <w:rFonts w:ascii="Cambria" w:hAnsi="Cambria"/>
          <w:color w:val="000000"/>
        </w:rPr>
        <w:t>Armazenar informações dos últimos 12 meses;</w:t>
      </w:r>
    </w:p>
    <w:p w14:paraId="34103B0B" w14:textId="77777777" w:rsidR="002B2871" w:rsidRPr="00D124E1" w:rsidRDefault="002B2871" w:rsidP="00D124E1">
      <w:pPr>
        <w:pStyle w:val="Estilo"/>
        <w:spacing w:after="200" w:line="276" w:lineRule="auto"/>
        <w:ind w:left="426" w:right="281"/>
        <w:contextualSpacing/>
        <w:jc w:val="both"/>
        <w:rPr>
          <w:rFonts w:ascii="Cambria" w:hAnsi="Cambria"/>
          <w:b/>
          <w:bCs/>
        </w:rPr>
      </w:pPr>
    </w:p>
    <w:p w14:paraId="6DB5D462" w14:textId="77777777" w:rsidR="002B2871" w:rsidRPr="00D124E1" w:rsidRDefault="002B2871" w:rsidP="00D124E1">
      <w:pPr>
        <w:pStyle w:val="Estilo"/>
        <w:spacing w:after="200" w:line="276" w:lineRule="auto"/>
        <w:ind w:left="426" w:right="281"/>
        <w:contextualSpacing/>
        <w:jc w:val="both"/>
        <w:rPr>
          <w:rFonts w:ascii="Cambria" w:hAnsi="Cambria"/>
          <w:b/>
          <w:bCs/>
        </w:rPr>
      </w:pPr>
      <w:r w:rsidRPr="00D124E1">
        <w:rPr>
          <w:rFonts w:ascii="Cambria" w:hAnsi="Cambria"/>
          <w:b/>
          <w:bCs/>
        </w:rPr>
        <w:t>4.3 MONITORAMENTO DAS FONTES DE GERAÇÃO DE ENERGIA</w:t>
      </w:r>
    </w:p>
    <w:p w14:paraId="1B930D92" w14:textId="77777777" w:rsidR="002B2871" w:rsidRPr="00D124E1" w:rsidRDefault="002B2871" w:rsidP="006E651B">
      <w:pPr>
        <w:widowControl w:val="0"/>
        <w:spacing w:after="0"/>
        <w:ind w:left="425" w:right="284" w:firstLine="709"/>
        <w:jc w:val="both"/>
        <w:rPr>
          <w:rFonts w:ascii="Cambria" w:hAnsi="Cambria"/>
          <w:sz w:val="24"/>
          <w:szCs w:val="24"/>
        </w:rPr>
      </w:pPr>
      <w:r w:rsidRPr="00D124E1">
        <w:rPr>
          <w:rFonts w:ascii="Cambria" w:hAnsi="Cambria"/>
          <w:sz w:val="24"/>
          <w:szCs w:val="24"/>
        </w:rPr>
        <w:t>Toda energia consumida pelos veículos deverá ser gerada a partir de fontes de geração de energia limpa, tais como: fotovoltaicas, eólicas ou similares. Tal usina deverá estar enquadrada nos termos da Resolução 482/2012 da ANEEL.</w:t>
      </w:r>
    </w:p>
    <w:p w14:paraId="737C5E25" w14:textId="77777777" w:rsidR="002B2871" w:rsidRPr="00D124E1" w:rsidRDefault="002B2871" w:rsidP="006E651B">
      <w:pPr>
        <w:pStyle w:val="Estilo"/>
        <w:spacing w:after="200" w:line="276" w:lineRule="auto"/>
        <w:ind w:left="425" w:right="284" w:firstLine="709"/>
        <w:contextualSpacing/>
        <w:jc w:val="both"/>
        <w:rPr>
          <w:rFonts w:ascii="Cambria" w:hAnsi="Cambria"/>
          <w:color w:val="000000"/>
        </w:rPr>
      </w:pPr>
      <w:r w:rsidRPr="00D124E1">
        <w:rPr>
          <w:rFonts w:ascii="Cambria" w:hAnsi="Cambria"/>
          <w:color w:val="000000"/>
        </w:rPr>
        <w:t>A Contratada deverá disponibilizar para a Contratante, uma Plataforma WEB para gestão que seja capaz de informar em tempo real a geração de cada usina. A plataforma deverá contemplar:</w:t>
      </w:r>
    </w:p>
    <w:p w14:paraId="0534B5EB" w14:textId="77777777" w:rsidR="002B2871" w:rsidRPr="00D124E1" w:rsidRDefault="002B2871" w:rsidP="00D124E1">
      <w:pPr>
        <w:pStyle w:val="Estilo"/>
        <w:numPr>
          <w:ilvl w:val="0"/>
          <w:numId w:val="30"/>
        </w:numPr>
        <w:suppressAutoHyphens/>
        <w:autoSpaceDE/>
        <w:autoSpaceDN/>
        <w:adjustRightInd/>
        <w:spacing w:after="200" w:line="276" w:lineRule="auto"/>
        <w:ind w:left="426" w:right="281" w:firstLine="0"/>
        <w:contextualSpacing/>
        <w:jc w:val="both"/>
        <w:rPr>
          <w:rFonts w:ascii="Cambria" w:hAnsi="Cambria"/>
          <w:color w:val="000000"/>
        </w:rPr>
      </w:pPr>
      <w:r w:rsidRPr="00D124E1">
        <w:rPr>
          <w:rFonts w:ascii="Cambria" w:hAnsi="Cambria"/>
          <w:color w:val="000000"/>
        </w:rPr>
        <w:t>Acesso simultâneo de até 5 usuários;</w:t>
      </w:r>
    </w:p>
    <w:p w14:paraId="5233B13E" w14:textId="77777777" w:rsidR="002B2871" w:rsidRPr="00D124E1" w:rsidRDefault="002B2871" w:rsidP="00D124E1">
      <w:pPr>
        <w:pStyle w:val="Estilo"/>
        <w:numPr>
          <w:ilvl w:val="0"/>
          <w:numId w:val="30"/>
        </w:numPr>
        <w:suppressAutoHyphens/>
        <w:autoSpaceDE/>
        <w:autoSpaceDN/>
        <w:adjustRightInd/>
        <w:spacing w:after="200" w:line="276" w:lineRule="auto"/>
        <w:ind w:left="426" w:right="281" w:firstLine="0"/>
        <w:contextualSpacing/>
        <w:jc w:val="both"/>
        <w:rPr>
          <w:rFonts w:ascii="Cambria" w:hAnsi="Cambria"/>
          <w:color w:val="000000"/>
        </w:rPr>
      </w:pPr>
      <w:r w:rsidRPr="00D124E1">
        <w:rPr>
          <w:rFonts w:ascii="Cambria" w:hAnsi="Cambria"/>
          <w:color w:val="000000"/>
        </w:rPr>
        <w:t xml:space="preserve">Protocolo de autenticação: </w:t>
      </w:r>
      <w:proofErr w:type="spellStart"/>
      <w:r w:rsidRPr="00D124E1">
        <w:rPr>
          <w:rFonts w:ascii="Cambria" w:hAnsi="Cambria"/>
          <w:color w:val="000000"/>
        </w:rPr>
        <w:t>OpenId</w:t>
      </w:r>
      <w:proofErr w:type="spellEnd"/>
      <w:r w:rsidRPr="00D124E1">
        <w:rPr>
          <w:rFonts w:ascii="Cambria" w:hAnsi="Cambria"/>
          <w:color w:val="000000"/>
        </w:rPr>
        <w:t xml:space="preserve"> Connect;</w:t>
      </w:r>
    </w:p>
    <w:p w14:paraId="24236C32" w14:textId="77777777" w:rsidR="002B2871" w:rsidRPr="00D124E1" w:rsidRDefault="002B2871" w:rsidP="00D124E1">
      <w:pPr>
        <w:pStyle w:val="Estilo"/>
        <w:numPr>
          <w:ilvl w:val="0"/>
          <w:numId w:val="30"/>
        </w:numPr>
        <w:suppressAutoHyphens/>
        <w:autoSpaceDE/>
        <w:autoSpaceDN/>
        <w:adjustRightInd/>
        <w:spacing w:after="200" w:line="276" w:lineRule="auto"/>
        <w:ind w:left="426" w:right="281" w:firstLine="0"/>
        <w:contextualSpacing/>
        <w:jc w:val="both"/>
        <w:rPr>
          <w:rFonts w:ascii="Cambria" w:hAnsi="Cambria"/>
          <w:color w:val="000000"/>
        </w:rPr>
      </w:pPr>
      <w:r w:rsidRPr="00D124E1">
        <w:rPr>
          <w:rFonts w:ascii="Cambria" w:hAnsi="Cambria"/>
          <w:color w:val="000000"/>
        </w:rPr>
        <w:lastRenderedPageBreak/>
        <w:t>Servidor Cloud e armazenamento superior a 25TB;</w:t>
      </w:r>
    </w:p>
    <w:p w14:paraId="7DFA7761" w14:textId="77777777" w:rsidR="002B2871" w:rsidRPr="00D124E1" w:rsidRDefault="002B2871" w:rsidP="00D124E1">
      <w:pPr>
        <w:pStyle w:val="Estilo"/>
        <w:numPr>
          <w:ilvl w:val="0"/>
          <w:numId w:val="30"/>
        </w:numPr>
        <w:suppressAutoHyphens/>
        <w:autoSpaceDE/>
        <w:autoSpaceDN/>
        <w:adjustRightInd/>
        <w:spacing w:after="200" w:line="276" w:lineRule="auto"/>
        <w:ind w:left="426" w:right="281" w:firstLine="0"/>
        <w:contextualSpacing/>
        <w:jc w:val="both"/>
        <w:rPr>
          <w:rFonts w:ascii="Cambria" w:hAnsi="Cambria"/>
          <w:color w:val="000000"/>
        </w:rPr>
      </w:pPr>
      <w:r w:rsidRPr="00D124E1">
        <w:rPr>
          <w:rFonts w:ascii="Cambria" w:hAnsi="Cambria"/>
          <w:color w:val="000000"/>
        </w:rPr>
        <w:t>Armazenar informações dos últimos 12 meses;</w:t>
      </w:r>
    </w:p>
    <w:p w14:paraId="0CC2AD71" w14:textId="77777777" w:rsidR="002B2871" w:rsidRPr="00D124E1" w:rsidRDefault="002B2871" w:rsidP="00D124E1">
      <w:pPr>
        <w:pStyle w:val="Estilo"/>
        <w:spacing w:after="200" w:line="276" w:lineRule="auto"/>
        <w:ind w:left="426" w:right="281"/>
        <w:contextualSpacing/>
        <w:jc w:val="both"/>
        <w:rPr>
          <w:rFonts w:ascii="Cambria" w:hAnsi="Cambria"/>
          <w:color w:val="000000"/>
          <w:highlight w:val="yellow"/>
        </w:rPr>
      </w:pPr>
    </w:p>
    <w:p w14:paraId="23847C6D" w14:textId="77777777" w:rsidR="002B2871" w:rsidRPr="00D124E1" w:rsidRDefault="002B2871" w:rsidP="006E651B">
      <w:pPr>
        <w:pStyle w:val="Estilo"/>
        <w:spacing w:after="200" w:line="276" w:lineRule="auto"/>
        <w:ind w:left="425" w:right="284" w:firstLine="709"/>
        <w:contextualSpacing/>
        <w:jc w:val="both"/>
        <w:rPr>
          <w:rFonts w:ascii="Cambria" w:hAnsi="Cambria"/>
        </w:rPr>
      </w:pPr>
      <w:r w:rsidRPr="00D124E1">
        <w:rPr>
          <w:rFonts w:ascii="Cambria" w:hAnsi="Cambria"/>
        </w:rPr>
        <w:t>Além disso, a Contratada deverá disponibilizar um relatório mensal contabilizando:</w:t>
      </w:r>
    </w:p>
    <w:p w14:paraId="2CA63A2A" w14:textId="77777777" w:rsidR="002B2871" w:rsidRPr="00D124E1" w:rsidRDefault="002B2871" w:rsidP="00D124E1">
      <w:pPr>
        <w:pStyle w:val="Estilo"/>
        <w:numPr>
          <w:ilvl w:val="0"/>
          <w:numId w:val="34"/>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Emissões de CO2 evitados;</w:t>
      </w:r>
    </w:p>
    <w:p w14:paraId="00122B90" w14:textId="77777777" w:rsidR="002B2871" w:rsidRPr="00D124E1" w:rsidRDefault="002B2871" w:rsidP="00D124E1">
      <w:pPr>
        <w:pStyle w:val="Estilo"/>
        <w:numPr>
          <w:ilvl w:val="0"/>
          <w:numId w:val="34"/>
        </w:numPr>
        <w:suppressAutoHyphens/>
        <w:autoSpaceDE/>
        <w:autoSpaceDN/>
        <w:adjustRightInd/>
        <w:spacing w:after="200" w:line="276" w:lineRule="auto"/>
        <w:ind w:left="426" w:right="281" w:firstLine="0"/>
        <w:contextualSpacing/>
        <w:jc w:val="both"/>
        <w:rPr>
          <w:rFonts w:ascii="Cambria" w:hAnsi="Cambria"/>
        </w:rPr>
      </w:pPr>
      <w:r w:rsidRPr="00D124E1">
        <w:rPr>
          <w:rFonts w:ascii="Cambria" w:hAnsi="Cambria"/>
        </w:rPr>
        <w:t>Quantidade de árvores representadas pela redução das emissões de gases de efeito estufa.</w:t>
      </w:r>
    </w:p>
    <w:p w14:paraId="541DDFAB" w14:textId="77777777" w:rsidR="002B2871" w:rsidRPr="00D124E1" w:rsidRDefault="002B2871" w:rsidP="00D124E1">
      <w:pPr>
        <w:pStyle w:val="Estilo"/>
        <w:spacing w:after="200" w:line="276" w:lineRule="auto"/>
        <w:ind w:left="426" w:right="281"/>
        <w:contextualSpacing/>
        <w:jc w:val="both"/>
        <w:rPr>
          <w:rFonts w:ascii="Cambria" w:hAnsi="Cambria"/>
          <w:b/>
          <w:bCs/>
        </w:rPr>
      </w:pPr>
    </w:p>
    <w:p w14:paraId="191A9158" w14:textId="77777777" w:rsidR="002B2871" w:rsidRPr="00D124E1" w:rsidRDefault="002B2871" w:rsidP="006E651B">
      <w:pPr>
        <w:pStyle w:val="Estilo"/>
        <w:spacing w:after="200" w:line="276" w:lineRule="auto"/>
        <w:ind w:left="425" w:right="284" w:firstLine="709"/>
        <w:contextualSpacing/>
        <w:jc w:val="both"/>
        <w:rPr>
          <w:rFonts w:ascii="Cambria" w:hAnsi="Cambria"/>
        </w:rPr>
      </w:pPr>
      <w:r w:rsidRPr="00D124E1">
        <w:rPr>
          <w:rFonts w:ascii="Cambria" w:hAnsi="Cambria"/>
        </w:rPr>
        <w:t>A contratada deverá possuir em todas as usinas sistemas de vídeo monitoramento com inteligência artificial embarcada no intuito de reduzir eventuais impactos relacionados a interrupção da geração de energia.</w:t>
      </w:r>
    </w:p>
    <w:p w14:paraId="2B46A580" w14:textId="77777777" w:rsidR="002B2871" w:rsidRPr="00D124E1" w:rsidRDefault="002B2871" w:rsidP="00D124E1">
      <w:pPr>
        <w:pStyle w:val="Estilo"/>
        <w:spacing w:after="200" w:line="276" w:lineRule="auto"/>
        <w:ind w:left="426" w:right="281"/>
        <w:contextualSpacing/>
        <w:jc w:val="both"/>
        <w:rPr>
          <w:rFonts w:ascii="Cambria" w:hAnsi="Cambria"/>
          <w:b/>
          <w:bCs/>
        </w:rPr>
      </w:pPr>
    </w:p>
    <w:p w14:paraId="5047F2BF" w14:textId="1B2E183B" w:rsidR="002B2871" w:rsidRDefault="002B2871" w:rsidP="00BE01A5">
      <w:pPr>
        <w:pStyle w:val="Estilo"/>
        <w:numPr>
          <w:ilvl w:val="0"/>
          <w:numId w:val="36"/>
        </w:numPr>
        <w:spacing w:after="200" w:line="276" w:lineRule="auto"/>
        <w:ind w:right="281"/>
        <w:contextualSpacing/>
        <w:jc w:val="both"/>
        <w:rPr>
          <w:rFonts w:ascii="Cambria" w:hAnsi="Cambria"/>
          <w:b/>
          <w:bCs/>
          <w:color w:val="000000"/>
        </w:rPr>
      </w:pPr>
      <w:r w:rsidRPr="00D124E1">
        <w:rPr>
          <w:rFonts w:ascii="Cambria" w:hAnsi="Cambria"/>
          <w:b/>
          <w:bCs/>
          <w:color w:val="000000"/>
        </w:rPr>
        <w:t>DA DOTAÇÃO ORÇAMENTÁRIA</w:t>
      </w:r>
    </w:p>
    <w:p w14:paraId="1775BF06" w14:textId="77777777" w:rsidR="00BE01A5" w:rsidRPr="00D124E1" w:rsidRDefault="00BE01A5" w:rsidP="00BE01A5">
      <w:pPr>
        <w:pStyle w:val="Estilo"/>
        <w:spacing w:after="200" w:line="276" w:lineRule="auto"/>
        <w:ind w:left="786" w:right="281"/>
        <w:contextualSpacing/>
        <w:jc w:val="both"/>
        <w:rPr>
          <w:rFonts w:ascii="Cambria" w:hAnsi="Cambria"/>
          <w:b/>
          <w:bCs/>
          <w:color w:val="000000"/>
        </w:rPr>
      </w:pPr>
    </w:p>
    <w:p w14:paraId="73385BA8" w14:textId="530EE76C" w:rsidR="002B2871" w:rsidRDefault="002B2871" w:rsidP="00BE01A5">
      <w:pPr>
        <w:pStyle w:val="Estilo"/>
        <w:spacing w:after="200" w:line="276" w:lineRule="auto"/>
        <w:ind w:left="425" w:right="284" w:firstLine="709"/>
        <w:contextualSpacing/>
        <w:jc w:val="both"/>
        <w:rPr>
          <w:rFonts w:ascii="Cambria" w:hAnsi="Cambria"/>
          <w:color w:val="000000"/>
        </w:rPr>
      </w:pPr>
      <w:r w:rsidRPr="00D124E1">
        <w:rPr>
          <w:rFonts w:ascii="Cambria" w:hAnsi="Cambria"/>
          <w:color w:val="000000"/>
        </w:rPr>
        <w:t xml:space="preserve">A despesa decorrente da futura aquisição deverá correr por conta de recursos vigentes da Secretaria Municipal de </w:t>
      </w:r>
      <w:r w:rsidR="00BE01A5" w:rsidRPr="00D124E1">
        <w:rPr>
          <w:rFonts w:ascii="Cambria" w:eastAsia="Cambria" w:hAnsi="Cambria"/>
          <w:iCs/>
        </w:rPr>
        <w:t>Transportes e Serviços Públicos</w:t>
      </w:r>
      <w:r w:rsidRPr="00D124E1">
        <w:rPr>
          <w:rFonts w:ascii="Cambria" w:hAnsi="Cambria"/>
          <w:color w:val="000000"/>
        </w:rPr>
        <w:t>, conforme a seguinte DOTAÇÃO ORÇAMENTÁRIA:</w:t>
      </w:r>
    </w:p>
    <w:p w14:paraId="0CB8509A" w14:textId="77777777" w:rsidR="00891596" w:rsidRPr="00891596" w:rsidRDefault="00891596" w:rsidP="00891596">
      <w:pPr>
        <w:pStyle w:val="Estilo"/>
        <w:spacing w:line="276" w:lineRule="auto"/>
        <w:ind w:left="426" w:right="281"/>
        <w:rPr>
          <w:rFonts w:ascii="Cambria" w:hAnsi="Cambria"/>
          <w:color w:val="000000"/>
        </w:rPr>
      </w:pPr>
      <w:r w:rsidRPr="00891596">
        <w:rPr>
          <w:rFonts w:ascii="Cambria" w:hAnsi="Cambria"/>
          <w:b/>
          <w:bCs/>
          <w:color w:val="000000"/>
        </w:rPr>
        <w:t>PT</w:t>
      </w:r>
      <w:r w:rsidRPr="00891596">
        <w:rPr>
          <w:rFonts w:ascii="Cambria" w:hAnsi="Cambria"/>
          <w:color w:val="000000"/>
        </w:rPr>
        <w:t xml:space="preserve"> 26.122.0014.1.019.000</w:t>
      </w:r>
    </w:p>
    <w:p w14:paraId="15F8DC5F" w14:textId="3EC92CE6" w:rsidR="00891596" w:rsidRPr="00891596" w:rsidRDefault="00891596" w:rsidP="00891596">
      <w:pPr>
        <w:pStyle w:val="Estilo"/>
        <w:spacing w:line="276" w:lineRule="auto"/>
        <w:ind w:left="426" w:right="281"/>
        <w:rPr>
          <w:rFonts w:ascii="Cambria" w:hAnsi="Cambria"/>
          <w:color w:val="000000"/>
        </w:rPr>
      </w:pPr>
      <w:r w:rsidRPr="00891596">
        <w:rPr>
          <w:rFonts w:ascii="Cambria" w:hAnsi="Cambria"/>
          <w:b/>
          <w:bCs/>
          <w:color w:val="000000"/>
        </w:rPr>
        <w:t>ND</w:t>
      </w:r>
      <w:r w:rsidRPr="00891596">
        <w:rPr>
          <w:rFonts w:ascii="Cambria" w:hAnsi="Cambria"/>
          <w:color w:val="000000"/>
        </w:rPr>
        <w:t xml:space="preserve"> 3.3.90.39.10.00.00</w:t>
      </w:r>
    </w:p>
    <w:p w14:paraId="265B18AC" w14:textId="77777777" w:rsidR="002B2871" w:rsidRPr="00D124E1" w:rsidRDefault="002B2871" w:rsidP="00D124E1">
      <w:pPr>
        <w:pStyle w:val="Estilo"/>
        <w:spacing w:after="200" w:line="276" w:lineRule="auto"/>
        <w:ind w:left="426" w:right="281"/>
        <w:contextualSpacing/>
        <w:jc w:val="both"/>
        <w:rPr>
          <w:rFonts w:ascii="Cambria" w:hAnsi="Cambria"/>
          <w:b/>
          <w:bCs/>
          <w:color w:val="000000"/>
        </w:rPr>
      </w:pPr>
    </w:p>
    <w:p w14:paraId="0FCE545B" w14:textId="3E98FEB0" w:rsidR="002B2871" w:rsidRDefault="002B2871" w:rsidP="00BE01A5">
      <w:pPr>
        <w:pStyle w:val="Estilo"/>
        <w:numPr>
          <w:ilvl w:val="0"/>
          <w:numId w:val="36"/>
        </w:numPr>
        <w:spacing w:after="200" w:line="276" w:lineRule="auto"/>
        <w:ind w:right="281"/>
        <w:contextualSpacing/>
        <w:jc w:val="both"/>
        <w:rPr>
          <w:rFonts w:ascii="Cambria" w:hAnsi="Cambria"/>
          <w:b/>
          <w:bCs/>
          <w:color w:val="000000"/>
        </w:rPr>
      </w:pPr>
      <w:r w:rsidRPr="00D124E1">
        <w:rPr>
          <w:rFonts w:ascii="Cambria" w:hAnsi="Cambria"/>
          <w:b/>
          <w:bCs/>
          <w:color w:val="000000"/>
        </w:rPr>
        <w:t>DAS CONDIÇÕES DE PAGAMENTO</w:t>
      </w:r>
    </w:p>
    <w:p w14:paraId="7986E0AD" w14:textId="0A8937FB" w:rsidR="002B2871" w:rsidRPr="00D124E1" w:rsidRDefault="002B2871" w:rsidP="00BE01A5">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 xml:space="preserve">O faturamento da “Locação de Veículos Elétricos” (Item 1, 2 e 3) será efetuado pela contratada ao término de cada mês, devendo a fatura ou Nota Fiscal ser entregue a </w:t>
      </w:r>
      <w:r w:rsidRPr="00BE01A5">
        <w:rPr>
          <w:rFonts w:ascii="Cambria" w:hAnsi="Cambria"/>
          <w:sz w:val="24"/>
          <w:szCs w:val="24"/>
        </w:rPr>
        <w:t xml:space="preserve">Secretaria de </w:t>
      </w:r>
      <w:r w:rsidR="00BE01A5" w:rsidRPr="00D124E1">
        <w:rPr>
          <w:rFonts w:ascii="Cambria" w:hAnsi="Cambria"/>
          <w:iCs/>
          <w:sz w:val="24"/>
          <w:szCs w:val="24"/>
        </w:rPr>
        <w:t>Transportes e Serviços Públicos</w:t>
      </w:r>
      <w:r w:rsidRPr="00BE01A5">
        <w:rPr>
          <w:rFonts w:ascii="Cambria" w:hAnsi="Cambria"/>
          <w:sz w:val="24"/>
          <w:szCs w:val="24"/>
        </w:rPr>
        <w:t>.</w:t>
      </w:r>
    </w:p>
    <w:p w14:paraId="4E82549B" w14:textId="186669DF" w:rsidR="00BE01A5"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 xml:space="preserve">O faturamento da “Estação de Recarga Veicular”, será mensal por unidade implantada com discrições técnicas e teste de utilização, devendo a Contratada faturar Nota Fiscal ser entregue a Secretaria de </w:t>
      </w:r>
      <w:r w:rsidR="00BE01A5" w:rsidRPr="00D124E1">
        <w:rPr>
          <w:rFonts w:ascii="Cambria" w:hAnsi="Cambria"/>
          <w:iCs/>
          <w:sz w:val="24"/>
          <w:szCs w:val="24"/>
        </w:rPr>
        <w:t>Transportes e Serviços Públicos</w:t>
      </w:r>
      <w:r w:rsidRPr="00D124E1">
        <w:rPr>
          <w:rFonts w:ascii="Cambria" w:hAnsi="Cambria"/>
          <w:sz w:val="24"/>
          <w:szCs w:val="24"/>
        </w:rPr>
        <w:t xml:space="preserve">, com relatório técnico e laudo de engenheiro elétrico da empresa do funcionamento da “Estação de Recarga Veicular” e atestado pelo fiscal do Contrato da Secretaria </w:t>
      </w:r>
      <w:r w:rsidR="00BE01A5" w:rsidRPr="00D124E1">
        <w:rPr>
          <w:rFonts w:ascii="Cambria" w:hAnsi="Cambria"/>
          <w:iCs/>
          <w:sz w:val="24"/>
          <w:szCs w:val="24"/>
        </w:rPr>
        <w:t>Transportes e Serviços Públicos</w:t>
      </w:r>
      <w:r w:rsidR="00BE01A5">
        <w:rPr>
          <w:rFonts w:ascii="Cambria" w:hAnsi="Cambria"/>
          <w:sz w:val="24"/>
          <w:szCs w:val="24"/>
        </w:rPr>
        <w:t>.</w:t>
      </w:r>
    </w:p>
    <w:p w14:paraId="5BD23279" w14:textId="38468578"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 xml:space="preserve">O faturamento da “Recarga veicular”, será por unidade (kWh) total injetada nos veículos, devendo a fatura ou Nota Fiscal ser entregue a Secretaria de </w:t>
      </w:r>
      <w:r w:rsidR="00BE01A5" w:rsidRPr="00D124E1">
        <w:rPr>
          <w:rFonts w:ascii="Cambria" w:hAnsi="Cambria"/>
          <w:iCs/>
          <w:sz w:val="24"/>
          <w:szCs w:val="24"/>
        </w:rPr>
        <w:t>Transportes e Serviços Públicos</w:t>
      </w:r>
      <w:r w:rsidRPr="00D124E1">
        <w:rPr>
          <w:rFonts w:ascii="Cambria" w:hAnsi="Cambria"/>
          <w:sz w:val="24"/>
          <w:szCs w:val="24"/>
        </w:rPr>
        <w:t xml:space="preserve">, com relatório de medição de consumo por veículo, devidamente laudo de engenheiro elétrico da empresa e atestado pelo fiscal do Contrato da Secretaria </w:t>
      </w:r>
      <w:r w:rsidR="00BE01A5" w:rsidRPr="00D124E1">
        <w:rPr>
          <w:rFonts w:ascii="Cambria" w:hAnsi="Cambria"/>
          <w:iCs/>
          <w:sz w:val="24"/>
          <w:szCs w:val="24"/>
        </w:rPr>
        <w:t>Transportes e Serviços Públicos</w:t>
      </w:r>
      <w:r w:rsidR="00BE01A5">
        <w:rPr>
          <w:rFonts w:ascii="Cambria" w:hAnsi="Cambria"/>
          <w:sz w:val="24"/>
          <w:szCs w:val="24"/>
        </w:rPr>
        <w:t>.</w:t>
      </w:r>
    </w:p>
    <w:p w14:paraId="29E738E8" w14:textId="77777777" w:rsidR="002B2871" w:rsidRPr="00D124E1" w:rsidRDefault="002B2871" w:rsidP="00BE01A5">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Os pagamentos estão condicionados a apresentação das notas fiscais até o dia 05 (cinco) do mês subsequente da entrega do material, devidamente atestadas pelo servidor nomeado como fiscal do contrato e mais um funcionário cujos itens deverão corresponder ao valor e quantitativo especificados no presente contrato.</w:t>
      </w:r>
    </w:p>
    <w:p w14:paraId="267ED3CE" w14:textId="77777777" w:rsidR="002B2871" w:rsidRPr="00D124E1" w:rsidRDefault="002B2871" w:rsidP="00BE01A5">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As notas fiscais que apresentarem incorreções serão devolvidas à contratada para as devidas correções. Nesse caso, o prazo que trata o Parágrafo Primeiro começará a fluir a partir da data de apresentação da nota fiscal devidamente corrigida.</w:t>
      </w:r>
    </w:p>
    <w:p w14:paraId="6A90502A" w14:textId="77777777" w:rsidR="002B2871" w:rsidRPr="00D124E1" w:rsidRDefault="002B2871" w:rsidP="00BE01A5">
      <w:pPr>
        <w:widowControl w:val="0"/>
        <w:spacing w:after="0"/>
        <w:ind w:left="425" w:right="284" w:firstLine="709"/>
        <w:contextualSpacing/>
        <w:jc w:val="both"/>
        <w:rPr>
          <w:rFonts w:ascii="Cambria" w:hAnsi="Cambria"/>
          <w:sz w:val="24"/>
          <w:szCs w:val="24"/>
        </w:rPr>
      </w:pPr>
      <w:r w:rsidRPr="00D124E1">
        <w:rPr>
          <w:rFonts w:ascii="Cambria" w:hAnsi="Cambria"/>
          <w:sz w:val="24"/>
          <w:szCs w:val="24"/>
        </w:rPr>
        <w:lastRenderedPageBreak/>
        <w:t>O valor dos pagamentos eventualmente efetuados com atraso, como também, o valor dos pagamentos eventualmente antecipados, observarão ao disposto na alínea “d”, inciso XIV, do artigo 410, da Lei Federal no 8.666/1993.</w:t>
      </w:r>
    </w:p>
    <w:p w14:paraId="3D603C4A" w14:textId="77777777" w:rsidR="002B2871" w:rsidRPr="00D124E1" w:rsidRDefault="002B2871" w:rsidP="00BE01A5">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A compensação financeira, por eventuais antecipações, será descontada a taxa de 1% da data do recebimento do documento de cobrança (nota fiscal).</w:t>
      </w:r>
    </w:p>
    <w:p w14:paraId="2FF5C557" w14:textId="77777777" w:rsidR="002B2871" w:rsidRPr="00D124E1" w:rsidRDefault="002B2871" w:rsidP="00BE01A5">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Por eventuais atrasos, a compensação financeira incidirá taxa fixada de 1% (um por cento) ao mês.</w:t>
      </w:r>
    </w:p>
    <w:p w14:paraId="02A06803" w14:textId="77777777" w:rsidR="002B2871" w:rsidRPr="00D124E1" w:rsidRDefault="002B2871" w:rsidP="00BE01A5">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A empresa inscrita no Simples deverá informar essa condição para fins de retenção diferenciada dos impostos devidos.</w:t>
      </w:r>
    </w:p>
    <w:p w14:paraId="5EC2E08D" w14:textId="77777777" w:rsidR="002B2871" w:rsidRPr="00D124E1" w:rsidRDefault="002B2871" w:rsidP="00BE01A5">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Correrão por conta exclusiva da empresa contratada, conforme artigo 71, caput e § 1o da Lei Federal no 8.666 de 1993:</w:t>
      </w:r>
    </w:p>
    <w:p w14:paraId="752D7A88" w14:textId="77777777" w:rsidR="002B2871" w:rsidRPr="00D124E1" w:rsidRDefault="002B2871" w:rsidP="00BE01A5">
      <w:pPr>
        <w:pStyle w:val="PargrafodaLista"/>
        <w:widowControl w:val="0"/>
        <w:numPr>
          <w:ilvl w:val="0"/>
          <w:numId w:val="23"/>
        </w:numPr>
        <w:tabs>
          <w:tab w:val="left" w:pos="426"/>
        </w:tabs>
        <w:suppressAutoHyphens/>
        <w:spacing w:after="0"/>
        <w:ind w:left="426" w:right="281" w:firstLine="0"/>
        <w:jc w:val="both"/>
        <w:rPr>
          <w:rFonts w:ascii="Cambria" w:hAnsi="Cambria"/>
          <w:sz w:val="24"/>
          <w:szCs w:val="24"/>
        </w:rPr>
      </w:pPr>
      <w:r w:rsidRPr="00D124E1">
        <w:rPr>
          <w:rFonts w:ascii="Cambria" w:hAnsi="Cambria"/>
          <w:sz w:val="24"/>
          <w:szCs w:val="24"/>
        </w:rPr>
        <w:t>Todos os impostos e taxas que forem devidos em decorrência do objeto da contratação;</w:t>
      </w:r>
    </w:p>
    <w:p w14:paraId="6CC2A72B" w14:textId="77777777" w:rsidR="002B2871" w:rsidRPr="00D124E1" w:rsidRDefault="002B2871" w:rsidP="00BE01A5">
      <w:pPr>
        <w:pStyle w:val="PargrafodaLista"/>
        <w:widowControl w:val="0"/>
        <w:numPr>
          <w:ilvl w:val="0"/>
          <w:numId w:val="23"/>
        </w:numPr>
        <w:tabs>
          <w:tab w:val="left" w:pos="426"/>
        </w:tabs>
        <w:suppressAutoHyphens/>
        <w:spacing w:after="0"/>
        <w:ind w:left="426" w:right="281" w:firstLine="0"/>
        <w:jc w:val="both"/>
        <w:rPr>
          <w:rFonts w:ascii="Cambria" w:hAnsi="Cambria"/>
          <w:sz w:val="24"/>
          <w:szCs w:val="24"/>
        </w:rPr>
      </w:pPr>
      <w:r w:rsidRPr="00D124E1">
        <w:rPr>
          <w:rFonts w:ascii="Cambria" w:hAnsi="Cambria"/>
          <w:sz w:val="24"/>
          <w:szCs w:val="24"/>
        </w:rPr>
        <w:t>Contribuições devidas à Previdência Social, encargos trabalhistas, prêmios de seguros e acidentes pessoais, taxas, emolumentos e outras despesas que se façam necessárias.</w:t>
      </w:r>
    </w:p>
    <w:p w14:paraId="02940EE4" w14:textId="77777777" w:rsidR="002B2871" w:rsidRPr="00D124E1" w:rsidRDefault="002B2871" w:rsidP="00D124E1">
      <w:pPr>
        <w:widowControl w:val="0"/>
        <w:spacing w:after="0"/>
        <w:ind w:left="426" w:right="281"/>
        <w:contextualSpacing/>
        <w:jc w:val="both"/>
        <w:rPr>
          <w:rFonts w:ascii="Cambria" w:hAnsi="Cambria"/>
          <w:sz w:val="24"/>
          <w:szCs w:val="24"/>
        </w:rPr>
      </w:pPr>
      <w:r w:rsidRPr="00D124E1">
        <w:rPr>
          <w:rFonts w:ascii="Cambria" w:hAnsi="Cambria"/>
          <w:sz w:val="24"/>
          <w:szCs w:val="24"/>
        </w:rPr>
        <w:t>Em caso de devolução da fatura/nota fiscal para correção, o prazo para pagamento passará a fluir após a sua reapresentação.</w:t>
      </w:r>
    </w:p>
    <w:p w14:paraId="050BF475" w14:textId="77777777" w:rsidR="002B2871" w:rsidRPr="00D124E1" w:rsidRDefault="002B2871" w:rsidP="00BE01A5">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Em eventuais atrasos no pagamento, quando por culpa exclusiva da Contratante; após o lapso temporal de 180 dias, o valor devido será atualizado, da data do vencimento à do efetivo pagamento, pela variação percentual do IPCA Esp. IBGE – Índice de Preços ao Consumidor Amplo Especial – Instituto Brasileiro de Geografia e Estatística, ou outro índice que venha substituí-lo, acrescido de juros moratórios na ordem de 0,5% ao mês.</w:t>
      </w:r>
    </w:p>
    <w:p w14:paraId="36ADE5C1" w14:textId="77777777" w:rsidR="002B2871" w:rsidRPr="00D124E1" w:rsidRDefault="002B2871" w:rsidP="00D124E1">
      <w:pPr>
        <w:widowControl w:val="0"/>
        <w:spacing w:after="0"/>
        <w:ind w:left="426" w:right="281"/>
        <w:jc w:val="both"/>
        <w:rPr>
          <w:rFonts w:ascii="Cambria" w:hAnsi="Cambria"/>
          <w:spacing w:val="-1"/>
          <w:sz w:val="24"/>
          <w:szCs w:val="24"/>
        </w:rPr>
      </w:pPr>
    </w:p>
    <w:p w14:paraId="4853DEE4" w14:textId="12A289DC" w:rsidR="002B2871" w:rsidRDefault="002B2871" w:rsidP="00BE01A5">
      <w:pPr>
        <w:pStyle w:val="Estilo"/>
        <w:numPr>
          <w:ilvl w:val="0"/>
          <w:numId w:val="36"/>
        </w:numPr>
        <w:spacing w:line="276" w:lineRule="auto"/>
        <w:ind w:right="281"/>
        <w:jc w:val="both"/>
        <w:rPr>
          <w:rFonts w:ascii="Cambria" w:hAnsi="Cambria"/>
          <w:b/>
          <w:bCs/>
          <w:color w:val="000000"/>
        </w:rPr>
      </w:pPr>
      <w:r w:rsidRPr="00D124E1">
        <w:rPr>
          <w:rFonts w:ascii="Cambria" w:hAnsi="Cambria"/>
          <w:b/>
          <w:bCs/>
          <w:color w:val="000000"/>
        </w:rPr>
        <w:t>DAS ESPECIFICAÇÕES DO SERVIÇO</w:t>
      </w:r>
    </w:p>
    <w:p w14:paraId="65A8AA84" w14:textId="77777777" w:rsidR="00BE01A5" w:rsidRPr="00D124E1" w:rsidRDefault="00BE01A5" w:rsidP="00BE01A5">
      <w:pPr>
        <w:pStyle w:val="Estilo"/>
        <w:spacing w:line="276" w:lineRule="auto"/>
        <w:ind w:left="786" w:right="281"/>
        <w:jc w:val="both"/>
        <w:rPr>
          <w:rFonts w:ascii="Cambria" w:hAnsi="Cambria"/>
        </w:rPr>
      </w:pPr>
    </w:p>
    <w:p w14:paraId="549AADD0"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Os veículos locados deverão ser 0km, devendo ser substituídos após período de utilização de 2 anos, a contar da data de assinatura do contrato.</w:t>
      </w:r>
    </w:p>
    <w:p w14:paraId="4D0AEE5C"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Os veículos deverão ser disponibilizados devidamente registrados, ser de propriedade da contratada e estar em perfeitas condições de uso e apresentação, nas características originais de fábrica e com os equipamentos obrigatórios, exigidos pela legislação de trânsito.</w:t>
      </w:r>
    </w:p>
    <w:p w14:paraId="37672B8B"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Os veículos deverão ser mantidos com a documentação em dia e em condições de circulação, de acordo com a legislação de trânsito em vigor.</w:t>
      </w:r>
    </w:p>
    <w:p w14:paraId="0BFE5176"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Visando reduzir os danos ambientais da contratação, assim como a redução de emissões dos gases de efeito estufa, os “veículos” e a “Estação de Recarga Veicular” a serem ofertados deverão seguir os parâmetros de eficiência estabelecidos na especificação dos veículos, criados a partir dos padrões de eficiência do programa brasileiro de etiquetagem veicular – PBEV, do INMETRO.</w:t>
      </w:r>
    </w:p>
    <w:p w14:paraId="3687C6CD"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Toda energia consumida pelos veículos deverá ser gerada a partir de fontes de geração de energia limpa, tais como: fotovoltaicas, eólicas ou similares. Tal usina deverá estar enquadrada nos termos da Resolução 482/2012 da ANEEL.</w:t>
      </w:r>
    </w:p>
    <w:p w14:paraId="11E28363"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lastRenderedPageBreak/>
        <w:t>Os veículos deverão possuir seguro contra colisão, roubo, furto, incêndio, responsabilidade civil e cobertura de terceiros, sem franquias e responsabilidades para o órgão contratante, sendo aceito o auto seguro.</w:t>
      </w:r>
    </w:p>
    <w:p w14:paraId="39D7296F"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A Contratada deverá enviar mensalmente, à Contratante, relatórios, por meio eletrônico, listando os serviços de manutenção preventiva e corretiva realizados em cada veículo, incluindo data, horário, tipo de serviço e custo de realização para pagamento da Contratante.</w:t>
      </w:r>
    </w:p>
    <w:p w14:paraId="0E5D5135"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No caso de imobilizações de veículos por acidente, legalização, manutenção ou por qualquer outra necessidade da contratada, a contratada deverá fornecer veículo reserva de mesmas características do principal no prazo máximo de 6 (seis) horas.</w:t>
      </w:r>
    </w:p>
    <w:p w14:paraId="2D01157A"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A contratada deverá disponibilizar telefones que atendam 24 horas por dia, mesmo em feriados e finas de semana, para atender também às situações excepcionais.</w:t>
      </w:r>
    </w:p>
    <w:p w14:paraId="1DA1BE24"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Serão de responsabilidade do contratante os pagamentos relativos às multas de trânsito dos veículos que estiverem sendo usados pelo contratante ou danos causados de forma proposital em que não tenha cobertura do seguro ou por uso indevido ao que determina o manual do veículo.</w:t>
      </w:r>
    </w:p>
    <w:p w14:paraId="6108363B"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Para o devido equilíbrio do contrato, a contratada, a contar da data de recebimento de auto de infração, deverá encaminhá-lo para a contratante, em até três dias úteis, visando a identificação do real infrator.</w:t>
      </w:r>
    </w:p>
    <w:p w14:paraId="13155665"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Em caso de Acidente ou danos causado pelo condutor, será emitido um laudo técnico e repassado para órgão responsável para verificação e parecer com identificação do real infrator.</w:t>
      </w:r>
    </w:p>
    <w:p w14:paraId="34A015D1" w14:textId="77777777" w:rsidR="002B2871" w:rsidRPr="00D124E1" w:rsidRDefault="002B2871" w:rsidP="00D124E1">
      <w:pPr>
        <w:widowControl w:val="0"/>
        <w:spacing w:after="0"/>
        <w:ind w:left="426" w:right="281"/>
        <w:jc w:val="both"/>
        <w:rPr>
          <w:rFonts w:ascii="Cambria" w:hAnsi="Cambria"/>
          <w:sz w:val="24"/>
          <w:szCs w:val="24"/>
        </w:rPr>
      </w:pPr>
    </w:p>
    <w:p w14:paraId="7C71C472" w14:textId="46E8613B" w:rsidR="002B2871" w:rsidRDefault="002B2871" w:rsidP="00BE01A5">
      <w:pPr>
        <w:pStyle w:val="Estilo"/>
        <w:numPr>
          <w:ilvl w:val="0"/>
          <w:numId w:val="36"/>
        </w:numPr>
        <w:spacing w:line="276" w:lineRule="auto"/>
        <w:ind w:right="281"/>
        <w:jc w:val="both"/>
        <w:rPr>
          <w:rFonts w:ascii="Cambria" w:hAnsi="Cambria"/>
          <w:b/>
          <w:bCs/>
        </w:rPr>
      </w:pPr>
      <w:r w:rsidRPr="00D124E1">
        <w:rPr>
          <w:rFonts w:ascii="Cambria" w:hAnsi="Cambria"/>
          <w:b/>
          <w:bCs/>
        </w:rPr>
        <w:t>DAS CONDIÇÕES DA PRESTAÇÃO DE SERVIÇOS</w:t>
      </w:r>
    </w:p>
    <w:p w14:paraId="6682E718" w14:textId="77777777" w:rsidR="00BE01A5" w:rsidRPr="00D124E1" w:rsidRDefault="00BE01A5" w:rsidP="00BE01A5">
      <w:pPr>
        <w:pStyle w:val="Estilo"/>
        <w:spacing w:line="276" w:lineRule="auto"/>
        <w:ind w:left="786" w:right="281"/>
        <w:jc w:val="both"/>
        <w:rPr>
          <w:rFonts w:ascii="Cambria" w:hAnsi="Cambria"/>
        </w:rPr>
      </w:pPr>
    </w:p>
    <w:p w14:paraId="338A3B3B" w14:textId="716AA4E9"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 xml:space="preserve">A contratada deverá estar habilitada a atender às solicitações </w:t>
      </w:r>
      <w:r w:rsidRPr="00D124E1">
        <w:rPr>
          <w:rFonts w:ascii="Cambria" w:hAnsi="Cambria"/>
          <w:b/>
          <w:bCs/>
          <w:sz w:val="24"/>
          <w:szCs w:val="24"/>
        </w:rPr>
        <w:t>da Secretaria durante 24 (horas) horas por dia</w:t>
      </w:r>
      <w:r w:rsidRPr="00D124E1">
        <w:rPr>
          <w:rFonts w:ascii="Cambria" w:hAnsi="Cambria"/>
          <w:sz w:val="24"/>
          <w:szCs w:val="24"/>
        </w:rPr>
        <w:t>, com sistema que permita atendimento remoto ou presencial</w:t>
      </w:r>
      <w:r w:rsidR="00BE01A5">
        <w:rPr>
          <w:rFonts w:ascii="Cambria" w:hAnsi="Cambria"/>
          <w:sz w:val="24"/>
          <w:szCs w:val="24"/>
        </w:rPr>
        <w:t>.</w:t>
      </w:r>
    </w:p>
    <w:p w14:paraId="590F1CF9"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 xml:space="preserve">A prestação de serviços prevista neste TR foi baseada de forma </w:t>
      </w:r>
      <w:proofErr w:type="gramStart"/>
      <w:r w:rsidRPr="00D124E1">
        <w:rPr>
          <w:rFonts w:ascii="Cambria" w:hAnsi="Cambria"/>
          <w:sz w:val="24"/>
          <w:szCs w:val="24"/>
        </w:rPr>
        <w:t>à</w:t>
      </w:r>
      <w:proofErr w:type="gramEnd"/>
      <w:r w:rsidRPr="00D124E1">
        <w:rPr>
          <w:rFonts w:ascii="Cambria" w:hAnsi="Cambria"/>
          <w:sz w:val="24"/>
          <w:szCs w:val="24"/>
        </w:rPr>
        <w:t xml:space="preserve"> suprir a total necessidade desta Secretaria e serão apresentadas todos os documentos e autorizações necessárias para tal contratação em concordância com o objeto pretendido.</w:t>
      </w:r>
    </w:p>
    <w:p w14:paraId="33D774CB"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 xml:space="preserve">Será disponibilizado Pela Contratada um Sistema de suporte e de Monitoramento e Gerenciamento Remoto do Veículo em tempo real, para Contratante acompanhar rotas e definir rotas previamente, controlar Excesso de velocidade, Frenagem/aceleração brusca, Ociosidade e localização da frota.      </w:t>
      </w:r>
    </w:p>
    <w:p w14:paraId="6BA85EA5" w14:textId="465739F5" w:rsidR="002B287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A prestação de serviços prevista neste termo será efetuada conforme quantitativo (Item 4) apresentado, em conformidade com a atual necessidade desta Secretaria.</w:t>
      </w:r>
    </w:p>
    <w:p w14:paraId="1B57380F" w14:textId="77777777" w:rsidR="00BE01A5" w:rsidRPr="00D124E1" w:rsidRDefault="00BE01A5" w:rsidP="00BE01A5">
      <w:pPr>
        <w:widowControl w:val="0"/>
        <w:spacing w:after="0"/>
        <w:ind w:left="425" w:right="284" w:firstLine="709"/>
        <w:jc w:val="both"/>
        <w:rPr>
          <w:rFonts w:ascii="Cambria" w:hAnsi="Cambria"/>
          <w:sz w:val="24"/>
          <w:szCs w:val="24"/>
        </w:rPr>
      </w:pPr>
    </w:p>
    <w:p w14:paraId="3543C40C" w14:textId="5FA0B395" w:rsidR="002B2871" w:rsidRDefault="002B2871" w:rsidP="00BE01A5">
      <w:pPr>
        <w:pStyle w:val="Estilo"/>
        <w:numPr>
          <w:ilvl w:val="0"/>
          <w:numId w:val="36"/>
        </w:numPr>
        <w:spacing w:line="276" w:lineRule="auto"/>
        <w:ind w:right="281"/>
        <w:jc w:val="both"/>
        <w:rPr>
          <w:rFonts w:ascii="Cambria" w:hAnsi="Cambria"/>
          <w:b/>
          <w:bCs/>
          <w:color w:val="000000"/>
        </w:rPr>
      </w:pPr>
      <w:r w:rsidRPr="00D124E1">
        <w:rPr>
          <w:rFonts w:ascii="Cambria" w:hAnsi="Cambria"/>
          <w:b/>
          <w:bCs/>
          <w:color w:val="000000"/>
        </w:rPr>
        <w:t>DA MANUTENÇÃO DOS VEÍCULOS E CONDIÇÕES DE USO</w:t>
      </w:r>
    </w:p>
    <w:p w14:paraId="4D76BF96" w14:textId="77777777" w:rsidR="00BE01A5" w:rsidRPr="00D124E1" w:rsidRDefault="00BE01A5" w:rsidP="00BE01A5">
      <w:pPr>
        <w:pStyle w:val="Estilo"/>
        <w:spacing w:line="276" w:lineRule="auto"/>
        <w:ind w:left="786" w:right="281"/>
        <w:jc w:val="both"/>
        <w:rPr>
          <w:rFonts w:ascii="Cambria" w:hAnsi="Cambria"/>
        </w:rPr>
      </w:pPr>
    </w:p>
    <w:p w14:paraId="03C4CD9D" w14:textId="4702AA82"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 xml:space="preserve">Os pneus deverão estar de acordo com as normas do CONTRAN, e a reposição deles nos veículos   locados e de inteira responsabilidade e obrigatoriedade da Contratada sem ônus ao </w:t>
      </w:r>
      <w:r w:rsidRPr="00D124E1">
        <w:rPr>
          <w:rFonts w:ascii="Cambria" w:hAnsi="Cambria"/>
          <w:sz w:val="24"/>
          <w:szCs w:val="24"/>
        </w:rPr>
        <w:lastRenderedPageBreak/>
        <w:t xml:space="preserve">Município de Saquarema, entretanto a contrata deverá ser comunicada com 48 horas de antecedência e se o desgaste pneus for inferior a validade o fabricante e constato uso irregular ou manutenção tardia pela contratante de alinhamento e balanceamento, fica </w:t>
      </w:r>
      <w:r w:rsidR="00BE01A5" w:rsidRPr="00D124E1">
        <w:rPr>
          <w:rFonts w:ascii="Cambria" w:hAnsi="Cambria"/>
          <w:sz w:val="24"/>
          <w:szCs w:val="24"/>
        </w:rPr>
        <w:t>os custos</w:t>
      </w:r>
      <w:r w:rsidRPr="00D124E1">
        <w:rPr>
          <w:rFonts w:ascii="Cambria" w:hAnsi="Cambria"/>
          <w:sz w:val="24"/>
          <w:szCs w:val="24"/>
        </w:rPr>
        <w:t xml:space="preserve"> pela Contratante;</w:t>
      </w:r>
    </w:p>
    <w:p w14:paraId="3010BDED" w14:textId="51FCEDBA"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Todos os veículos deverão estar com o seguro obrigatório e com a documentação em dia, sendo objeto de exames periódicos pela Administração</w:t>
      </w:r>
      <w:r w:rsidR="00BE01A5">
        <w:rPr>
          <w:rFonts w:ascii="Cambria" w:hAnsi="Cambria"/>
          <w:sz w:val="24"/>
          <w:szCs w:val="24"/>
        </w:rPr>
        <w:t>;</w:t>
      </w:r>
    </w:p>
    <w:p w14:paraId="0D53084A"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Todas as despesas, taxas, impostos dos veículos locados são de responsabilidade da Contratada;</w:t>
      </w:r>
    </w:p>
    <w:p w14:paraId="4571B488"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A manutenção preventiva e corretiva (revisão, troca de óleo lubrificante e filtros) dos veículos locados será de responsabilidade da Contratada, entretanto a contrata deverá ter o carro entregue com 48 horas de antecedência ao prazo das revisões, para uma inspeção do uso do veículo;</w:t>
      </w:r>
    </w:p>
    <w:p w14:paraId="3627A158"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Qualquer veículo locado recolhido para reparos ou manutenção deverá ser substituído por outro da mesma categoria após 24 (vinte e quatro) horas da entregar do veículo;</w:t>
      </w:r>
    </w:p>
    <w:p w14:paraId="296581F0" w14:textId="77777777"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Os veículos deverão manter as características e cor padrões de fábrica, não sendo permitido o uso de qualquer letreiro ou material de propaganda, exceto quando solicitado ou autorizado pela Contratante;</w:t>
      </w:r>
    </w:p>
    <w:p w14:paraId="3636AD47" w14:textId="77777777" w:rsidR="002B2871" w:rsidRPr="00D124E1" w:rsidRDefault="002B2871" w:rsidP="00BE01A5">
      <w:pPr>
        <w:widowControl w:val="0"/>
        <w:spacing w:before="12"/>
        <w:ind w:left="425" w:right="284" w:firstLine="709"/>
        <w:contextualSpacing/>
        <w:jc w:val="both"/>
        <w:rPr>
          <w:rFonts w:ascii="Cambria" w:hAnsi="Cambria"/>
          <w:sz w:val="24"/>
          <w:szCs w:val="24"/>
        </w:rPr>
      </w:pPr>
      <w:r w:rsidRPr="00D124E1">
        <w:rPr>
          <w:rFonts w:ascii="Cambria" w:hAnsi="Cambria"/>
          <w:position w:val="-1"/>
          <w:sz w:val="24"/>
          <w:szCs w:val="24"/>
        </w:rPr>
        <w:t>Todos os custos relacionados a má utilização serão de responsabilidades da Contratante</w:t>
      </w:r>
      <w:r w:rsidRPr="00D124E1">
        <w:rPr>
          <w:rFonts w:ascii="Cambria" w:hAnsi="Cambria"/>
          <w:color w:val="080808"/>
          <w:position w:val="-1"/>
          <w:sz w:val="24"/>
          <w:szCs w:val="24"/>
        </w:rPr>
        <w:t>;</w:t>
      </w:r>
    </w:p>
    <w:p w14:paraId="6AA25581" w14:textId="77777777" w:rsidR="002B2871" w:rsidRPr="00D124E1" w:rsidRDefault="002B2871" w:rsidP="00BE01A5">
      <w:pPr>
        <w:widowControl w:val="0"/>
        <w:spacing w:before="12"/>
        <w:ind w:left="425" w:right="284" w:firstLine="709"/>
        <w:contextualSpacing/>
        <w:jc w:val="both"/>
        <w:rPr>
          <w:rFonts w:ascii="Cambria" w:hAnsi="Cambria"/>
          <w:sz w:val="24"/>
          <w:szCs w:val="24"/>
        </w:rPr>
      </w:pPr>
      <w:r w:rsidRPr="00D124E1">
        <w:rPr>
          <w:rFonts w:ascii="Cambria" w:hAnsi="Cambria"/>
          <w:sz w:val="24"/>
          <w:szCs w:val="24"/>
        </w:rPr>
        <w:t>Não será permitida a utilização de pneus recauchutados nos veículos locados;</w:t>
      </w:r>
    </w:p>
    <w:p w14:paraId="70B73876" w14:textId="77777777" w:rsidR="002B2871" w:rsidRPr="00D124E1" w:rsidRDefault="002B2871" w:rsidP="00BE01A5">
      <w:pPr>
        <w:widowControl w:val="0"/>
        <w:spacing w:before="12"/>
        <w:ind w:left="425" w:right="284" w:firstLine="709"/>
        <w:contextualSpacing/>
        <w:jc w:val="both"/>
        <w:rPr>
          <w:rFonts w:ascii="Cambria" w:hAnsi="Cambria"/>
          <w:sz w:val="24"/>
          <w:szCs w:val="24"/>
        </w:rPr>
      </w:pPr>
      <w:r w:rsidRPr="00D124E1">
        <w:rPr>
          <w:rFonts w:ascii="Cambria" w:hAnsi="Cambria"/>
          <w:sz w:val="24"/>
          <w:szCs w:val="24"/>
        </w:rPr>
        <w:t>Os veículos deverão ser mantidos em bom estado de conservação e funcionamento, com a regulagem dos motores dentro dos padrões de fábrica, equipados com os acessórios (</w:t>
      </w:r>
      <w:proofErr w:type="spellStart"/>
      <w:r w:rsidRPr="00D124E1">
        <w:rPr>
          <w:rFonts w:ascii="Cambria" w:hAnsi="Cambria"/>
          <w:sz w:val="24"/>
          <w:szCs w:val="24"/>
        </w:rPr>
        <w:t>ex</w:t>
      </w:r>
      <w:proofErr w:type="spellEnd"/>
      <w:r w:rsidRPr="00D124E1">
        <w:rPr>
          <w:rFonts w:ascii="Cambria" w:hAnsi="Cambria"/>
          <w:sz w:val="24"/>
          <w:szCs w:val="24"/>
        </w:rPr>
        <w:t>: paletas), sobressalentes, ferramentas convencionadas e os especificados em contrato;</w:t>
      </w:r>
    </w:p>
    <w:p w14:paraId="3FFDF7B6" w14:textId="77777777" w:rsidR="002B2871" w:rsidRPr="00D124E1" w:rsidRDefault="002B2871" w:rsidP="00BE01A5">
      <w:pPr>
        <w:widowControl w:val="0"/>
        <w:spacing w:before="12"/>
        <w:ind w:left="425" w:right="284" w:firstLine="709"/>
        <w:contextualSpacing/>
        <w:jc w:val="both"/>
        <w:rPr>
          <w:rFonts w:ascii="Cambria" w:hAnsi="Cambria"/>
          <w:sz w:val="24"/>
          <w:szCs w:val="24"/>
        </w:rPr>
      </w:pPr>
      <w:r w:rsidRPr="00D124E1">
        <w:rPr>
          <w:rFonts w:ascii="Cambria" w:hAnsi="Cambria"/>
          <w:sz w:val="24"/>
          <w:szCs w:val="24"/>
        </w:rPr>
        <w:t>Caso sejam constatadas deficiências que prejudiquem o desempenho do veículo, por desgaste natural, a Contratada devera sanar tais deficiências no prazo máximo de 24 (vinte e quatro) horas;</w:t>
      </w:r>
    </w:p>
    <w:p w14:paraId="0D14C9E0" w14:textId="77777777" w:rsidR="002B2871" w:rsidRPr="00D124E1" w:rsidRDefault="002B2871" w:rsidP="00BE01A5">
      <w:pPr>
        <w:widowControl w:val="0"/>
        <w:spacing w:before="12"/>
        <w:ind w:left="425" w:right="284" w:firstLine="709"/>
        <w:contextualSpacing/>
        <w:jc w:val="both"/>
        <w:rPr>
          <w:rFonts w:ascii="Cambria" w:hAnsi="Cambria"/>
          <w:sz w:val="24"/>
          <w:szCs w:val="24"/>
        </w:rPr>
      </w:pPr>
      <w:r w:rsidRPr="00D124E1">
        <w:rPr>
          <w:rFonts w:ascii="Cambria" w:hAnsi="Cambria"/>
          <w:sz w:val="24"/>
          <w:szCs w:val="24"/>
        </w:rPr>
        <w:t>Em caso de quebra de veículo durante o trajeto, a Contratada deverá tomar as providências necessárias para a substituição do mesmo dentro do perímetro do Estado do Rio de Janeiro;</w:t>
      </w:r>
    </w:p>
    <w:p w14:paraId="71915829" w14:textId="77777777" w:rsidR="002B2871" w:rsidRPr="00D124E1" w:rsidRDefault="002B2871" w:rsidP="00BE01A5">
      <w:pPr>
        <w:widowControl w:val="0"/>
        <w:spacing w:before="12"/>
        <w:ind w:left="425" w:right="284" w:firstLine="709"/>
        <w:contextualSpacing/>
        <w:jc w:val="both"/>
        <w:rPr>
          <w:rFonts w:ascii="Cambria" w:hAnsi="Cambria"/>
          <w:sz w:val="24"/>
          <w:szCs w:val="24"/>
        </w:rPr>
      </w:pPr>
      <w:r w:rsidRPr="00D124E1">
        <w:rPr>
          <w:rFonts w:ascii="Cambria" w:hAnsi="Cambria"/>
          <w:sz w:val="24"/>
          <w:szCs w:val="24"/>
        </w:rPr>
        <w:t>A Contratada devera providenciar a remoção dos veículos que apresentarem problemas de funcionamento que impeçam seu uso e seu conserto no local;</w:t>
      </w:r>
    </w:p>
    <w:p w14:paraId="6FF0092A" w14:textId="77777777" w:rsidR="002B2871" w:rsidRPr="00D124E1" w:rsidRDefault="002B2871" w:rsidP="00BE01A5">
      <w:pPr>
        <w:widowControl w:val="0"/>
        <w:spacing w:before="12"/>
        <w:ind w:left="425" w:right="284" w:firstLine="709"/>
        <w:contextualSpacing/>
        <w:jc w:val="both"/>
        <w:rPr>
          <w:rFonts w:ascii="Cambria" w:hAnsi="Cambria"/>
          <w:sz w:val="24"/>
          <w:szCs w:val="24"/>
        </w:rPr>
      </w:pPr>
      <w:r w:rsidRPr="00D124E1">
        <w:rPr>
          <w:rFonts w:ascii="Cambria" w:hAnsi="Cambria"/>
          <w:sz w:val="24"/>
          <w:szCs w:val="24"/>
        </w:rPr>
        <w:t>Excepcionalmente, a fim de evitar atrasos e/ou prejuízos a Prefeitura Municipal de Saquarema, poderá ser admitido veículo diferente daquele removido, no entanto, aquele   deverá ser dotado de todos os acessórios deste.</w:t>
      </w:r>
    </w:p>
    <w:p w14:paraId="669C7C3A" w14:textId="77777777" w:rsidR="002B2871" w:rsidRPr="00D124E1" w:rsidRDefault="002B2871" w:rsidP="00BE01A5">
      <w:pPr>
        <w:widowControl w:val="0"/>
        <w:spacing w:before="12"/>
        <w:ind w:left="425" w:right="284" w:firstLine="709"/>
        <w:contextualSpacing/>
        <w:jc w:val="both"/>
        <w:rPr>
          <w:rFonts w:ascii="Cambria" w:hAnsi="Cambria"/>
          <w:sz w:val="24"/>
          <w:szCs w:val="24"/>
        </w:rPr>
      </w:pPr>
      <w:r w:rsidRPr="00D124E1">
        <w:rPr>
          <w:rFonts w:ascii="Cambria" w:hAnsi="Cambria"/>
          <w:sz w:val="24"/>
          <w:szCs w:val="24"/>
        </w:rPr>
        <w:t>A Contratada deverá manter os veículos com todos os acessórios de segurança exigidos por lei, bem como os solicitados neste.</w:t>
      </w:r>
    </w:p>
    <w:p w14:paraId="1C56B389" w14:textId="77777777" w:rsidR="002B2871" w:rsidRPr="00D124E1" w:rsidRDefault="002B2871" w:rsidP="00BE01A5">
      <w:pPr>
        <w:widowControl w:val="0"/>
        <w:spacing w:before="12"/>
        <w:ind w:left="425" w:right="284" w:firstLine="709"/>
        <w:contextualSpacing/>
        <w:jc w:val="both"/>
        <w:rPr>
          <w:rFonts w:ascii="Cambria" w:hAnsi="Cambria"/>
          <w:sz w:val="24"/>
          <w:szCs w:val="24"/>
        </w:rPr>
      </w:pPr>
      <w:r w:rsidRPr="00D124E1">
        <w:rPr>
          <w:rFonts w:ascii="Cambria" w:hAnsi="Cambria"/>
          <w:sz w:val="24"/>
          <w:szCs w:val="24"/>
        </w:rPr>
        <w:t>Compete a Contratada manter os veículos segurados com cobertura total (patrimônio, condutor, passageiros e terceiros) no período de execução dos serviços, ficando a Contratada   responsável pelo pagamento de franquias.</w:t>
      </w:r>
    </w:p>
    <w:p w14:paraId="453248EA" w14:textId="2790D2F9" w:rsidR="002B2871" w:rsidRDefault="002B2871" w:rsidP="004A0866">
      <w:pPr>
        <w:pStyle w:val="Estilo"/>
        <w:numPr>
          <w:ilvl w:val="0"/>
          <w:numId w:val="36"/>
        </w:numPr>
        <w:spacing w:before="379" w:after="200" w:line="276" w:lineRule="auto"/>
        <w:ind w:right="281"/>
        <w:contextualSpacing/>
        <w:jc w:val="both"/>
        <w:rPr>
          <w:rFonts w:ascii="Cambria" w:hAnsi="Cambria"/>
          <w:b/>
          <w:bCs/>
        </w:rPr>
      </w:pPr>
      <w:r w:rsidRPr="00D124E1">
        <w:rPr>
          <w:rFonts w:ascii="Cambria" w:hAnsi="Cambria"/>
          <w:b/>
          <w:bCs/>
        </w:rPr>
        <w:lastRenderedPageBreak/>
        <w:t>DO PRAZO, DO LOCAL E DAS CONDIÇÕES PARA ENTREGA</w:t>
      </w:r>
    </w:p>
    <w:p w14:paraId="3524110D" w14:textId="1A401CF1" w:rsidR="002B287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 xml:space="preserve">O prazo do contrato para execução dos serviços, descrito neste termo de referência, será de 12 (doze) meses, prorrogáveis por iguais períodos, contados a partir da data de assinatura do contrato. </w:t>
      </w:r>
    </w:p>
    <w:p w14:paraId="10EE5A6A" w14:textId="77777777" w:rsidR="00E8690D" w:rsidRPr="00B96D73" w:rsidRDefault="00E8690D" w:rsidP="00E8690D">
      <w:pPr>
        <w:pStyle w:val="Estilo"/>
        <w:spacing w:line="276" w:lineRule="auto"/>
        <w:ind w:left="425" w:right="284" w:firstLine="709"/>
        <w:jc w:val="both"/>
        <w:rPr>
          <w:rFonts w:ascii="Cambria" w:hAnsi="Cambria"/>
        </w:rPr>
      </w:pPr>
      <w:r w:rsidRPr="00B96D73">
        <w:rPr>
          <w:rFonts w:ascii="Cambria" w:hAnsi="Cambria"/>
        </w:rPr>
        <w:t xml:space="preserve">O reajustamento dos preços referidos no item </w:t>
      </w:r>
      <w:r>
        <w:rPr>
          <w:rFonts w:ascii="Cambria" w:hAnsi="Cambria"/>
        </w:rPr>
        <w:t>4</w:t>
      </w:r>
      <w:r w:rsidRPr="00B96D73">
        <w:rPr>
          <w:rFonts w:ascii="Cambria" w:hAnsi="Cambria"/>
        </w:rPr>
        <w:t xml:space="preserve"> poderá ser processado anualmente, sendo o primeiro concedido depois de transcorrido 12 (doze) meses da data de assinatura </w:t>
      </w:r>
      <w:r>
        <w:rPr>
          <w:rFonts w:ascii="Cambria" w:hAnsi="Cambria"/>
        </w:rPr>
        <w:t>do instrumento contratual</w:t>
      </w:r>
      <w:r w:rsidRPr="00B96D73">
        <w:rPr>
          <w:rFonts w:ascii="Cambria" w:hAnsi="Cambria"/>
        </w:rPr>
        <w:t>. O Índice de reajuste será de acordo com o IPCA dos últimos 12 (doze) meses.</w:t>
      </w:r>
    </w:p>
    <w:p w14:paraId="43AEE39C" w14:textId="34749BAC" w:rsidR="002B2871" w:rsidRPr="00D124E1" w:rsidRDefault="002B2871" w:rsidP="00BE01A5">
      <w:pPr>
        <w:widowControl w:val="0"/>
        <w:spacing w:after="0"/>
        <w:ind w:left="425" w:right="284" w:firstLine="709"/>
        <w:jc w:val="both"/>
        <w:rPr>
          <w:rFonts w:ascii="Cambria" w:hAnsi="Cambria"/>
          <w:sz w:val="24"/>
          <w:szCs w:val="24"/>
        </w:rPr>
      </w:pPr>
      <w:r w:rsidRPr="00D124E1">
        <w:rPr>
          <w:rFonts w:ascii="Cambria" w:hAnsi="Cambria"/>
          <w:sz w:val="24"/>
          <w:szCs w:val="24"/>
        </w:rPr>
        <w:t xml:space="preserve">Dar-se-á a entrega conforme solicitação da </w:t>
      </w:r>
      <w:r w:rsidRPr="00BE01A5">
        <w:rPr>
          <w:rFonts w:ascii="Cambria" w:hAnsi="Cambria"/>
          <w:sz w:val="24"/>
          <w:szCs w:val="24"/>
        </w:rPr>
        <w:t xml:space="preserve">Secretaria de </w:t>
      </w:r>
      <w:r w:rsidR="00BE01A5" w:rsidRPr="00D124E1">
        <w:rPr>
          <w:rFonts w:ascii="Cambria" w:hAnsi="Cambria"/>
          <w:iCs/>
          <w:sz w:val="24"/>
          <w:szCs w:val="24"/>
        </w:rPr>
        <w:t>Transportes e Serviços Públicos</w:t>
      </w:r>
      <w:r w:rsidRPr="00BE01A5">
        <w:rPr>
          <w:rFonts w:ascii="Cambria" w:hAnsi="Cambria"/>
          <w:sz w:val="24"/>
          <w:szCs w:val="24"/>
        </w:rPr>
        <w:t>,</w:t>
      </w:r>
      <w:r w:rsidRPr="00D124E1">
        <w:rPr>
          <w:rFonts w:ascii="Cambria" w:hAnsi="Cambria"/>
          <w:sz w:val="24"/>
          <w:szCs w:val="24"/>
        </w:rPr>
        <w:t xml:space="preserve"> através de emissão de uma ordem de início dos Serviços:</w:t>
      </w:r>
    </w:p>
    <w:p w14:paraId="275EA0E1" w14:textId="77777777" w:rsidR="002B2871" w:rsidRPr="00D124E1" w:rsidRDefault="002B2871" w:rsidP="00D124E1">
      <w:pPr>
        <w:widowControl w:val="0"/>
        <w:spacing w:after="0"/>
        <w:ind w:left="426" w:right="281"/>
        <w:jc w:val="both"/>
        <w:rPr>
          <w:rFonts w:ascii="Cambria" w:hAnsi="Cambria"/>
          <w:sz w:val="24"/>
          <w:szCs w:val="24"/>
        </w:rPr>
      </w:pPr>
      <w:r w:rsidRPr="00D124E1">
        <w:rPr>
          <w:rFonts w:ascii="Cambria" w:hAnsi="Cambria"/>
          <w:sz w:val="24"/>
          <w:szCs w:val="24"/>
        </w:rPr>
        <w:t xml:space="preserve"> - O prazo máximo para disponibilização dos veículos e equipamentos será de até 05 (cinco) dias, contados a partir desta solicitação por escrito;</w:t>
      </w:r>
    </w:p>
    <w:p w14:paraId="744E9CF8" w14:textId="77777777" w:rsidR="002B2871" w:rsidRPr="00D124E1" w:rsidRDefault="002B2871" w:rsidP="00D124E1">
      <w:pPr>
        <w:widowControl w:val="0"/>
        <w:spacing w:after="0"/>
        <w:ind w:left="426" w:right="281"/>
        <w:jc w:val="both"/>
        <w:rPr>
          <w:rFonts w:ascii="Cambria" w:hAnsi="Cambria"/>
          <w:sz w:val="24"/>
          <w:szCs w:val="24"/>
        </w:rPr>
      </w:pPr>
      <w:r w:rsidRPr="00D124E1">
        <w:rPr>
          <w:rFonts w:ascii="Cambria" w:hAnsi="Cambria"/>
          <w:sz w:val="24"/>
          <w:szCs w:val="24"/>
        </w:rPr>
        <w:t xml:space="preserve">- O prazo da Entrega das “Estação de Carregadores Veicular”, serão definidas por Ordem de Serviço dada pela Contratante, em que definir local da implantação e condição técnicas.  </w:t>
      </w:r>
    </w:p>
    <w:p w14:paraId="06E8D002"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 xml:space="preserve">Os veículos deverão ser de propriedade da Contratada e estarem em perfeitas condições de uso e apresentação, devendo ser disponibilizado devidamente registrado e licenciado, e possuir todas as características e especificações constantes nos objetos, observadas as características originais de fábricas, assim como também os acessórios opcionais instalados e os equipamentos de segurança, e todos os equipamentos obrigatórios exigidos pela Legislação de Trânsito. </w:t>
      </w:r>
    </w:p>
    <w:p w14:paraId="2C807E39"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Os veículos não poderão ser subcontratados.</w:t>
      </w:r>
    </w:p>
    <w:p w14:paraId="58770B99"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 xml:space="preserve">Os veículos fornecidos deverão ser novos (zero quilômetro), sendo obrigatoriamente substituído por um veículo na mesma em caso de prorrogação contratual e o tempo de utilização ultrapasse 2 anos; </w:t>
      </w:r>
    </w:p>
    <w:p w14:paraId="6A04E3F1"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Os veículos poderão ser substituídos em momento anterior aos 60 (sessenta) dias por decisão da contratada e sem qualquer ônus para contratante.</w:t>
      </w:r>
    </w:p>
    <w:p w14:paraId="58A97BF3"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 xml:space="preserve">Os veículos, inicialmente, disponibilizados pela Contratada, deverão estar rigorosamente limpos e em perfeitas condições de funcionamento e utilização, com pneus em bom estado, baterias em perfeitas condições de uso, latarias em bom estado de conservação, ar-condicionado em pleno funcionamento, inclusive quando da devolução de veículos após retirada para realização de manutenção preventiva e corretiva; </w:t>
      </w:r>
    </w:p>
    <w:p w14:paraId="79050C97"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 xml:space="preserve">Entre o início do prazo da vigência do contrato e o momento da entrega do veículo a contratada deverá disponibilizar os veículos com as mesmas especificações descritas nos objetos, ou com especificações técnicas superiores, com até 2 (dois) anos de fabricação; </w:t>
      </w:r>
    </w:p>
    <w:p w14:paraId="51C0EB99"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 xml:space="preserve">Caso o modelo dos veículos locados tenha sua comercialização interrompida pela montadora/fabricante, a Contratada deverá substituí-los por outro modelo que também atenda à especificação técnica prevista neste Termo de Referência, hipótese em que os novos veículos poderão ter até 2 (dois) anos de fabricação. A substituição mencionada neste item, deverá ocorrer em até 10 (dez) dias úteis da comunicação da Contratante acerca da interrupção da </w:t>
      </w:r>
      <w:r w:rsidRPr="00D124E1">
        <w:rPr>
          <w:rFonts w:ascii="Cambria" w:hAnsi="Cambria"/>
        </w:rPr>
        <w:lastRenderedPageBreak/>
        <w:t xml:space="preserve">comercialização dos veículos. </w:t>
      </w:r>
    </w:p>
    <w:p w14:paraId="711B3867"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 xml:space="preserve">A Contratada deverá substituir, a qualquer tempo e sem qualquer ônus para a Contratante, no prazo de 20 (vinte) dias úteis, o(s) veículos(s) cujas especificações possuam divergências quanto ao preconizado neste Termo de Referência; </w:t>
      </w:r>
    </w:p>
    <w:p w14:paraId="3C4FAFDE"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 xml:space="preserve">Os veículos deverão estar todos licenciados e emplacados no Estado do Rio de Janeiro, com IPVA e seguro obrigatório (DPVAT) periodicamente quitados, sendo vedada a sua utilização pela Contratada para atender a terceiros; </w:t>
      </w:r>
    </w:p>
    <w:p w14:paraId="581AB994"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 xml:space="preserve">De acordo com a legislação vigente, os veículos a serem disponibilizados pela Contratada deverão: </w:t>
      </w:r>
    </w:p>
    <w:p w14:paraId="144E4C1E" w14:textId="77777777" w:rsidR="002B2871" w:rsidRPr="00D124E1" w:rsidRDefault="002B2871" w:rsidP="00BE01A5">
      <w:pPr>
        <w:pStyle w:val="Estilo"/>
        <w:numPr>
          <w:ilvl w:val="0"/>
          <w:numId w:val="24"/>
        </w:numPr>
        <w:tabs>
          <w:tab w:val="left" w:pos="426"/>
        </w:tabs>
        <w:suppressAutoHyphens/>
        <w:autoSpaceDE/>
        <w:autoSpaceDN/>
        <w:adjustRightInd/>
        <w:spacing w:line="276" w:lineRule="auto"/>
        <w:ind w:left="426" w:right="281" w:firstLine="0"/>
        <w:jc w:val="both"/>
        <w:rPr>
          <w:rFonts w:ascii="Cambria" w:hAnsi="Cambria"/>
        </w:rPr>
      </w:pPr>
      <w:r w:rsidRPr="00D124E1">
        <w:rPr>
          <w:rFonts w:ascii="Cambria" w:hAnsi="Cambria"/>
        </w:rPr>
        <w:t xml:space="preserve">Ser entregues à Prefeitura Municipal de Saquarema com as taxas de emplacamento, licenciamento </w:t>
      </w:r>
    </w:p>
    <w:p w14:paraId="1ACADD36" w14:textId="77777777" w:rsidR="002B2871" w:rsidRPr="00D124E1" w:rsidRDefault="002B2871" w:rsidP="00BE01A5">
      <w:pPr>
        <w:pStyle w:val="Estilo"/>
        <w:numPr>
          <w:ilvl w:val="0"/>
          <w:numId w:val="24"/>
        </w:numPr>
        <w:tabs>
          <w:tab w:val="left" w:pos="426"/>
        </w:tabs>
        <w:suppressAutoHyphens/>
        <w:autoSpaceDE/>
        <w:autoSpaceDN/>
        <w:adjustRightInd/>
        <w:spacing w:line="276" w:lineRule="auto"/>
        <w:ind w:left="426" w:right="281" w:firstLine="0"/>
        <w:jc w:val="both"/>
        <w:rPr>
          <w:rFonts w:ascii="Cambria" w:hAnsi="Cambria"/>
        </w:rPr>
      </w:pPr>
      <w:r w:rsidRPr="00D124E1">
        <w:rPr>
          <w:rFonts w:ascii="Cambria" w:hAnsi="Cambria"/>
        </w:rPr>
        <w:t xml:space="preserve">Ser entregues à Prefeitura Municipal de Saquarema com as taxas de emplacamento, licenciamento e Seguro Obrigatório DPVAT pagos, com os Certificados de Registro de Licenciamento do Veículo (CRV/CRLV), e com o pagamento do frete, tributos, encargos sociais, e quaisquer outras despesas que incidam ou venham a incidir no preço proposto; </w:t>
      </w:r>
    </w:p>
    <w:p w14:paraId="739530F0" w14:textId="77777777" w:rsidR="002B2871" w:rsidRPr="00D124E1" w:rsidRDefault="002B2871" w:rsidP="00BE01A5">
      <w:pPr>
        <w:pStyle w:val="Estilo"/>
        <w:numPr>
          <w:ilvl w:val="0"/>
          <w:numId w:val="24"/>
        </w:numPr>
        <w:tabs>
          <w:tab w:val="left" w:pos="426"/>
        </w:tabs>
        <w:suppressAutoHyphens/>
        <w:autoSpaceDE/>
        <w:autoSpaceDN/>
        <w:adjustRightInd/>
        <w:spacing w:line="276" w:lineRule="auto"/>
        <w:ind w:left="426" w:right="281" w:firstLine="0"/>
        <w:jc w:val="both"/>
        <w:rPr>
          <w:rFonts w:ascii="Cambria" w:hAnsi="Cambria"/>
        </w:rPr>
      </w:pPr>
      <w:r w:rsidRPr="00D124E1">
        <w:rPr>
          <w:rFonts w:ascii="Cambria" w:hAnsi="Cambria"/>
        </w:rPr>
        <w:t xml:space="preserve">Os veículos fornecidos devem ter ano de fabricação igual ou superior ao da data da ordem de fornecimento, salvo as exceções expressamente previstas no presente Termo de Referência; </w:t>
      </w:r>
    </w:p>
    <w:p w14:paraId="3D835C9A" w14:textId="77777777" w:rsidR="002B2871" w:rsidRPr="00D124E1" w:rsidRDefault="002B2871" w:rsidP="00BE01A5">
      <w:pPr>
        <w:pStyle w:val="Estilo"/>
        <w:spacing w:line="276" w:lineRule="auto"/>
        <w:ind w:left="425" w:right="284" w:firstLine="709"/>
        <w:jc w:val="both"/>
        <w:rPr>
          <w:rFonts w:ascii="Cambria" w:hAnsi="Cambria"/>
        </w:rPr>
      </w:pPr>
      <w:r w:rsidRPr="00D124E1">
        <w:rPr>
          <w:rFonts w:ascii="Cambria" w:hAnsi="Cambria"/>
        </w:rPr>
        <w:t xml:space="preserve">Os veículos deverão ser mantidos com a documentação em dia e em condições de circulação, de acordo com a legislação de trânsito em vigor. </w:t>
      </w:r>
    </w:p>
    <w:p w14:paraId="73844BB2" w14:textId="77777777" w:rsidR="002B2871" w:rsidRPr="00D124E1" w:rsidRDefault="002B2871" w:rsidP="00E643FD">
      <w:pPr>
        <w:pStyle w:val="Estilo"/>
        <w:spacing w:line="276" w:lineRule="auto"/>
        <w:ind w:left="425" w:right="284" w:firstLine="709"/>
        <w:jc w:val="both"/>
        <w:rPr>
          <w:rFonts w:ascii="Cambria" w:hAnsi="Cambria"/>
        </w:rPr>
      </w:pPr>
      <w:r w:rsidRPr="00E643FD">
        <w:rPr>
          <w:rFonts w:ascii="Cambria" w:hAnsi="Cambria"/>
        </w:rPr>
        <w:t>Em caso de pane que interrompa a conclusão do deslocamento, a Contratada deverá assegurar, além do reboque do veículo, o transporte dos condutores e passageiros a serviço da Prefeitura Municipal de Saquarema, que deverão ser transportados até o(s) local(</w:t>
      </w:r>
      <w:proofErr w:type="spellStart"/>
      <w:r w:rsidRPr="00E643FD">
        <w:rPr>
          <w:rFonts w:ascii="Cambria" w:hAnsi="Cambria"/>
        </w:rPr>
        <w:t>is</w:t>
      </w:r>
      <w:proofErr w:type="spellEnd"/>
      <w:r w:rsidRPr="00E643FD">
        <w:rPr>
          <w:rFonts w:ascii="Cambria" w:hAnsi="Cambria"/>
        </w:rPr>
        <w:t>) delimitado(s) pelo Contratante.</w:t>
      </w:r>
      <w:r w:rsidRPr="00D124E1">
        <w:rPr>
          <w:rFonts w:ascii="Cambria" w:hAnsi="Cambria"/>
        </w:rPr>
        <w:t xml:space="preserve"> </w:t>
      </w:r>
    </w:p>
    <w:p w14:paraId="3558DE01" w14:textId="77777777" w:rsidR="002B2871" w:rsidRPr="00D124E1" w:rsidRDefault="002B2871" w:rsidP="004A0866">
      <w:pPr>
        <w:pStyle w:val="Estilo"/>
        <w:spacing w:line="276" w:lineRule="auto"/>
        <w:ind w:left="425" w:right="284" w:firstLine="709"/>
        <w:jc w:val="both"/>
        <w:rPr>
          <w:rFonts w:ascii="Cambria" w:hAnsi="Cambria"/>
        </w:rPr>
      </w:pPr>
      <w:r w:rsidRPr="00D124E1">
        <w:rPr>
          <w:rFonts w:ascii="Cambria" w:hAnsi="Cambria"/>
        </w:rPr>
        <w:t xml:space="preserve">A falta de entrega pelo fabricante/montador/vendedor de quaisquer veículos para a Contratada, não poderá ser alegada com o motivo de força maior para o atraso, má execução ou inexecução dos serviços objeto do Contrato e não a eximirá das penalidades a que está sujeita pelo não cumprimento dos prazos e demais condições estabelecidas. </w:t>
      </w:r>
    </w:p>
    <w:p w14:paraId="2D49AD66" w14:textId="77777777" w:rsidR="002B2871" w:rsidRPr="00D124E1" w:rsidRDefault="002B2871" w:rsidP="00D124E1">
      <w:pPr>
        <w:widowControl w:val="0"/>
        <w:spacing w:before="12"/>
        <w:ind w:left="426" w:right="281"/>
        <w:contextualSpacing/>
        <w:jc w:val="both"/>
        <w:rPr>
          <w:rFonts w:ascii="Cambria" w:hAnsi="Cambria"/>
          <w:b/>
          <w:bCs/>
          <w:sz w:val="24"/>
          <w:szCs w:val="24"/>
        </w:rPr>
      </w:pPr>
    </w:p>
    <w:p w14:paraId="7E8DDE25" w14:textId="589727EF" w:rsidR="002B2871" w:rsidRPr="004A0866" w:rsidRDefault="002B2871" w:rsidP="004A0866">
      <w:pPr>
        <w:pStyle w:val="PargrafodaLista"/>
        <w:widowControl w:val="0"/>
        <w:numPr>
          <w:ilvl w:val="0"/>
          <w:numId w:val="36"/>
        </w:numPr>
        <w:spacing w:after="0"/>
        <w:ind w:right="281"/>
        <w:jc w:val="both"/>
        <w:rPr>
          <w:rFonts w:ascii="Cambria" w:hAnsi="Cambria"/>
          <w:b/>
          <w:bCs/>
          <w:sz w:val="24"/>
          <w:szCs w:val="24"/>
        </w:rPr>
      </w:pPr>
      <w:r w:rsidRPr="004A0866">
        <w:rPr>
          <w:rFonts w:ascii="Cambria" w:hAnsi="Cambria"/>
          <w:b/>
          <w:bCs/>
          <w:sz w:val="24"/>
          <w:szCs w:val="24"/>
        </w:rPr>
        <w:t>DAS OBRIGAÇÕES DA CONTRATANTE</w:t>
      </w:r>
    </w:p>
    <w:p w14:paraId="6AEE71F8" w14:textId="77777777" w:rsidR="004A0866" w:rsidRPr="004A0866" w:rsidRDefault="004A0866" w:rsidP="004A0866">
      <w:pPr>
        <w:pStyle w:val="PargrafodaLista"/>
        <w:widowControl w:val="0"/>
        <w:spacing w:after="0"/>
        <w:ind w:left="786" w:right="281"/>
        <w:jc w:val="both"/>
        <w:rPr>
          <w:rFonts w:ascii="Cambria" w:hAnsi="Cambria"/>
          <w:sz w:val="24"/>
          <w:szCs w:val="24"/>
        </w:rPr>
      </w:pPr>
    </w:p>
    <w:p w14:paraId="23902535" w14:textId="77777777" w:rsidR="002B2871" w:rsidRPr="00D124E1" w:rsidRDefault="002B2871" w:rsidP="00D124E1">
      <w:pPr>
        <w:widowControl w:val="0"/>
        <w:spacing w:after="0"/>
        <w:ind w:left="426" w:right="281"/>
        <w:jc w:val="both"/>
        <w:rPr>
          <w:rFonts w:ascii="Cambria" w:hAnsi="Cambria"/>
          <w:sz w:val="24"/>
          <w:szCs w:val="24"/>
        </w:rPr>
      </w:pPr>
      <w:r w:rsidRPr="00D124E1">
        <w:rPr>
          <w:rFonts w:ascii="Cambria" w:hAnsi="Cambria"/>
          <w:sz w:val="24"/>
          <w:szCs w:val="24"/>
        </w:rPr>
        <w:t>São obrigações da Contratante:</w:t>
      </w:r>
    </w:p>
    <w:p w14:paraId="6BF02E27"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Comunicar à CONTRATADA, por escrito, sobre imperfeições, falhas ou irregularidades verificadas na execução do objeto, para que sejam sanadas as ocorrências, com as devidas reparações ou correções;</w:t>
      </w:r>
    </w:p>
    <w:p w14:paraId="78278E71"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Utilizar o sistema fornecido, receber treinamento e disponibilizar equipe na utilização do sistema da empresa no Monitoramento e Gerenciamento Remoto do Veículo em tempo real, para Contratante acompanhar rotas e definir rotas previamente, controlar Excesso de velocidade, Frenagem/aceleração brusca, Ociosidade e localização da frota.</w:t>
      </w:r>
    </w:p>
    <w:p w14:paraId="2090840E"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lastRenderedPageBreak/>
        <w:t>Utilizar o sistema fornecido, receber treinamento e disponibilizar equipe na utilização do sistema de Vídeo Monitoramento com Inteligência Artificial visando garantir a segurança das instalações.</w:t>
      </w:r>
    </w:p>
    <w:p w14:paraId="6326E26D"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Comunicar à CONTRATADA, por escrito, do Monitoramento do veículo e possíveis danos e avarias causadas por uso irregular, para que seja aberto um Comunicado Interno de verificação do veículo;</w:t>
      </w:r>
    </w:p>
    <w:p w14:paraId="65C96B87"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Comunicar à CONTRATADA, por escrito, do Monitoramento da “Estação de Carregadores Veicular” e possíveis danos e avarias causadas por uso irregular, para que seja aberto um Comunicado Interno de verificação;</w:t>
      </w:r>
    </w:p>
    <w:p w14:paraId="7B2F0483"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Efetuar o pagamento à CONTRATADA, pela execução dos serviços prestados nos termos e prazos contratualmente previstos, após a plena verificação de todas as fases merecedoras de fiscalização e da devida aprovação (mensal) por parte do fiscal de contrato frente ao relatório mensal emitido por preposto, informando do sucesso observado nas entregas solicitadas;</w:t>
      </w:r>
    </w:p>
    <w:p w14:paraId="55CD1A10"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86DB70C"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A Administração responderá por quaisquer compromissos assumidos pela com terceiros, ainda que vinculados à execução do presente Termo de Contrato, bem como por qualquer dano causado a terceiros em decorrência de ato de seus empregados, prepostos ou subordinados;</w:t>
      </w:r>
    </w:p>
    <w:p w14:paraId="64141C07"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A contratada é obrigada a obedecer às exigências do INEA bem como às demais normas de execução dos serviços que o Fiscal venha a exigir por razões de ordem técnica ou de conveniência à coletividade;</w:t>
      </w:r>
    </w:p>
    <w:p w14:paraId="72841C1F"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A Contratada assumirá integral responsabilidade civil e penal pela boa execução e eficiência dos serviços que realizar, de acordo com o presente Termo de Referência, bem como pelos danos decorrentes da realização dos referidos trabalhos ou decorrentes do não atendimento dos serviços previstos, inclusive quanto a terceiros;</w:t>
      </w:r>
    </w:p>
    <w:p w14:paraId="5137BA76"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Efetuar, mensalmente, o pagamento dos serviços prestados a Contratada.</w:t>
      </w:r>
    </w:p>
    <w:p w14:paraId="61F91B9B" w14:textId="77777777" w:rsidR="002B2871" w:rsidRPr="00D124E1" w:rsidRDefault="002B2871" w:rsidP="00D124E1">
      <w:pPr>
        <w:widowControl w:val="0"/>
        <w:spacing w:after="0"/>
        <w:ind w:left="426" w:right="281"/>
        <w:contextualSpacing/>
        <w:jc w:val="both"/>
        <w:rPr>
          <w:rFonts w:ascii="Cambria" w:hAnsi="Cambria"/>
          <w:sz w:val="24"/>
          <w:szCs w:val="24"/>
        </w:rPr>
      </w:pPr>
    </w:p>
    <w:p w14:paraId="2CA4E1E0" w14:textId="68A558F5" w:rsidR="002B2871" w:rsidRDefault="002B2871" w:rsidP="004A0866">
      <w:pPr>
        <w:pStyle w:val="Estilo"/>
        <w:numPr>
          <w:ilvl w:val="0"/>
          <w:numId w:val="36"/>
        </w:numPr>
        <w:spacing w:line="276" w:lineRule="auto"/>
        <w:ind w:right="281"/>
        <w:jc w:val="both"/>
        <w:rPr>
          <w:rFonts w:ascii="Cambria" w:hAnsi="Cambria"/>
          <w:b/>
          <w:bCs/>
        </w:rPr>
      </w:pPr>
      <w:r w:rsidRPr="00D124E1">
        <w:rPr>
          <w:rFonts w:ascii="Cambria" w:hAnsi="Cambria"/>
          <w:b/>
          <w:bCs/>
        </w:rPr>
        <w:t>DAS OBRIGAÇÕES DA CONTRATADA</w:t>
      </w:r>
    </w:p>
    <w:p w14:paraId="55AE7721" w14:textId="77777777" w:rsidR="004A0866" w:rsidRPr="00D124E1" w:rsidRDefault="004A0866" w:rsidP="004A0866">
      <w:pPr>
        <w:pStyle w:val="Estilo"/>
        <w:spacing w:line="276" w:lineRule="auto"/>
        <w:ind w:left="786" w:right="281"/>
        <w:jc w:val="both"/>
        <w:rPr>
          <w:rFonts w:ascii="Cambria" w:hAnsi="Cambria"/>
        </w:rPr>
      </w:pPr>
    </w:p>
    <w:p w14:paraId="4C7A1CAD" w14:textId="71934B07" w:rsidR="002B2871" w:rsidRPr="00D124E1" w:rsidRDefault="002B2871" w:rsidP="00D124E1">
      <w:pPr>
        <w:pStyle w:val="Estilo"/>
        <w:spacing w:line="276" w:lineRule="auto"/>
        <w:ind w:left="426" w:right="281"/>
        <w:jc w:val="both"/>
        <w:rPr>
          <w:rFonts w:ascii="Cambria" w:hAnsi="Cambria"/>
          <w:b/>
          <w:bCs/>
        </w:rPr>
      </w:pPr>
      <w:r w:rsidRPr="00D124E1">
        <w:rPr>
          <w:rFonts w:ascii="Cambria" w:hAnsi="Cambria"/>
          <w:b/>
          <w:bCs/>
        </w:rPr>
        <w:t>Requisitos específicos para os itens 4 e 5</w:t>
      </w:r>
      <w:r w:rsidR="00092E31" w:rsidRPr="00D124E1">
        <w:rPr>
          <w:rFonts w:ascii="Cambria" w:hAnsi="Cambria"/>
          <w:b/>
          <w:bCs/>
        </w:rPr>
        <w:t xml:space="preserve"> do </w:t>
      </w:r>
      <w:r w:rsidR="00092E31" w:rsidRPr="00D124E1">
        <w:rPr>
          <w:rFonts w:ascii="Cambria" w:hAnsi="Cambria" w:cstheme="minorHAnsi"/>
          <w:b/>
          <w:bCs/>
        </w:rPr>
        <w:t>item 4 - ESPECIFICAÇÕES TÉCNICAS, QUANTITATIVOS</w:t>
      </w:r>
    </w:p>
    <w:p w14:paraId="03AAEB93"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Possuir em seu quadro permanente Engenheiro Eletricista;</w:t>
      </w:r>
    </w:p>
    <w:p w14:paraId="4F1C07E5" w14:textId="77777777" w:rsidR="002B2871" w:rsidRPr="00E643FD" w:rsidRDefault="002B2871" w:rsidP="00D124E1">
      <w:pPr>
        <w:widowControl w:val="0"/>
        <w:numPr>
          <w:ilvl w:val="0"/>
          <w:numId w:val="27"/>
        </w:numPr>
        <w:suppressAutoHyphens/>
        <w:spacing w:after="0"/>
        <w:ind w:left="426" w:right="281" w:firstLine="0"/>
        <w:jc w:val="both"/>
        <w:rPr>
          <w:rFonts w:ascii="Cambria" w:hAnsi="Cambria"/>
          <w:sz w:val="24"/>
          <w:szCs w:val="24"/>
        </w:rPr>
      </w:pPr>
      <w:r w:rsidRPr="00E643FD">
        <w:rPr>
          <w:rFonts w:ascii="Cambria" w:hAnsi="Cambria"/>
          <w:sz w:val="24"/>
          <w:szCs w:val="24"/>
        </w:rPr>
        <w:t>É necessário que a Contratada possua a certificação ISO9001, ISO14001 e ISO45001 devido ao nível de criticidade e relevância referente a eficiência energética e sustentabilidade. Demonstrando assim a capacidade da Contratada no cumprimento dos requisitos previstos neste documento;</w:t>
      </w:r>
    </w:p>
    <w:p w14:paraId="0167BD74"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Possuir registro no CREA;</w:t>
      </w:r>
    </w:p>
    <w:p w14:paraId="03DBB5C7"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lastRenderedPageBreak/>
        <w:t>Disponibilizar, treinar e capacitar equipe da Contratante no sistema de suporte da empresa e no Monitoramento e Gerenciamento Remoto do Veículo em tempo real, para acompanhar rotas e definir rotas previamente, controlar Excesso de velocidade, Frenagem/aceleração brusca, Ociosidade e localização da frota;</w:t>
      </w:r>
    </w:p>
    <w:p w14:paraId="1ED95456"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Disponibilizar, treinar e capacitar equipe da Contratante no sistema da empresa Vídeo Monitoramento com Inteligência Artificial visando garantir a segurança das instalações;</w:t>
      </w:r>
    </w:p>
    <w:p w14:paraId="12851955" w14:textId="7D462E15"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 xml:space="preserve">Executar a manutenção preventiva e corretiva da “Estação de Recarga Veicular”, em perfeito estado de uso e conservação independente da fiscalização efetuada pela Secretaria de </w:t>
      </w:r>
      <w:r w:rsidR="004A0866" w:rsidRPr="00D124E1">
        <w:rPr>
          <w:rFonts w:ascii="Cambria" w:hAnsi="Cambria"/>
          <w:iCs/>
          <w:sz w:val="24"/>
          <w:szCs w:val="24"/>
        </w:rPr>
        <w:t>Transportes e Serviços Públicos</w:t>
      </w:r>
      <w:r w:rsidRPr="00D124E1">
        <w:rPr>
          <w:rFonts w:ascii="Cambria" w:hAnsi="Cambria"/>
          <w:sz w:val="24"/>
          <w:szCs w:val="24"/>
        </w:rPr>
        <w:t>, garantindo conforto e a segurança dos passageiros;</w:t>
      </w:r>
    </w:p>
    <w:p w14:paraId="17297AE8"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Garantir o fornecimento energético nas “Estação de Recarga Veicular”, para garantir a recarga dos veículos.</w:t>
      </w:r>
    </w:p>
    <w:p w14:paraId="2D5CC7C6" w14:textId="77777777" w:rsidR="002B2871" w:rsidRPr="00D124E1" w:rsidRDefault="002B2871" w:rsidP="00D124E1">
      <w:pPr>
        <w:widowControl w:val="0"/>
        <w:spacing w:after="0"/>
        <w:ind w:left="426" w:right="281"/>
        <w:jc w:val="both"/>
        <w:rPr>
          <w:rFonts w:ascii="Cambria" w:hAnsi="Cambria"/>
          <w:sz w:val="24"/>
          <w:szCs w:val="24"/>
        </w:rPr>
      </w:pPr>
    </w:p>
    <w:p w14:paraId="5C173A17" w14:textId="574516C4" w:rsidR="002B2871" w:rsidRPr="00D124E1" w:rsidRDefault="00092E31" w:rsidP="00D124E1">
      <w:pPr>
        <w:pStyle w:val="Estilo"/>
        <w:spacing w:line="276" w:lineRule="auto"/>
        <w:ind w:left="426" w:right="281"/>
        <w:jc w:val="both"/>
        <w:rPr>
          <w:rFonts w:ascii="Cambria" w:hAnsi="Cambria"/>
        </w:rPr>
      </w:pPr>
      <w:r w:rsidRPr="00D124E1">
        <w:rPr>
          <w:rFonts w:ascii="Cambria" w:hAnsi="Cambria"/>
          <w:b/>
          <w:bCs/>
        </w:rPr>
        <w:t>Requisitos gerais para todos os itens</w:t>
      </w:r>
      <w:r w:rsidR="000772F3" w:rsidRPr="00D124E1">
        <w:rPr>
          <w:rFonts w:ascii="Cambria" w:hAnsi="Cambria"/>
          <w:b/>
          <w:bCs/>
        </w:rPr>
        <w:t xml:space="preserve"> (de 1 a 5)</w:t>
      </w:r>
    </w:p>
    <w:p w14:paraId="021C6F0F"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Conduzir os serviços de acordo com as normas do serviço e as especificações técnicas;</w:t>
      </w:r>
    </w:p>
    <w:p w14:paraId="17DD38BE"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Manter, durante toda a execução do contrato, compatibilidade com as obrigações assumidas, todas as condições de habilitação e qualificação exigidas;</w:t>
      </w:r>
    </w:p>
    <w:p w14:paraId="1CD67D89"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Cumprir fielmente o contrato, de modo que seu objeto seja realizado com esmero e perfeição;</w:t>
      </w:r>
    </w:p>
    <w:p w14:paraId="6B9AB733" w14:textId="2AF4E5F5"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 xml:space="preserve">Fornecer os veículos solicitados pela Secretaria de </w:t>
      </w:r>
      <w:r w:rsidR="004A0866" w:rsidRPr="00D124E1">
        <w:rPr>
          <w:rFonts w:ascii="Cambria" w:hAnsi="Cambria"/>
          <w:iCs/>
          <w:sz w:val="24"/>
          <w:szCs w:val="24"/>
        </w:rPr>
        <w:t>Transportes e Serviços Públicos</w:t>
      </w:r>
      <w:r w:rsidRPr="00D124E1">
        <w:rPr>
          <w:rFonts w:ascii="Cambria" w:hAnsi="Cambria"/>
          <w:sz w:val="24"/>
          <w:szCs w:val="24"/>
        </w:rPr>
        <w:t xml:space="preserve"> na quantidade por esta requisitada;</w:t>
      </w:r>
    </w:p>
    <w:p w14:paraId="297315D7" w14:textId="2CB02558"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 xml:space="preserve">Atender as solicitações de veículos da Secretaria de </w:t>
      </w:r>
      <w:r w:rsidR="004A0866" w:rsidRPr="00D124E1">
        <w:rPr>
          <w:rFonts w:ascii="Cambria" w:hAnsi="Cambria"/>
          <w:iCs/>
          <w:sz w:val="24"/>
          <w:szCs w:val="24"/>
        </w:rPr>
        <w:t>Transportes e Serviços Públicos</w:t>
      </w:r>
      <w:r w:rsidRPr="00D124E1">
        <w:rPr>
          <w:rFonts w:ascii="Cambria" w:hAnsi="Cambria"/>
          <w:sz w:val="24"/>
          <w:szCs w:val="24"/>
        </w:rPr>
        <w:t>, no prazo máximo de 24 (vinte) horas; facilitar a ação dos fiscais e gestores dos contratos, fornecendo informações ou promovendo acesso à documentação dos serviços em execução, e atendendo prontamente às observações e exigências apresentadas por eles;</w:t>
      </w:r>
    </w:p>
    <w:p w14:paraId="3F19ABC0"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Apresentar atendimento durante 24 (doze) horas do dia via sistema ou 12 (horas) telefônico dispositivo WhatsApp. Atender com presteza às reclamações sobre a qualidade dos serviços executados, providenciando a sua imediata correção, sem ônus para o CONTRATANTE;</w:t>
      </w:r>
    </w:p>
    <w:p w14:paraId="56DECC00"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Comunicar ao fiscal do contrato, por escrito e tão logo constatado problema ou a impossibilidade de execução de qualquer obrigação contratual, para a adoção das providências cabíveis;</w:t>
      </w:r>
    </w:p>
    <w:p w14:paraId="3C450161" w14:textId="61B634E8"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 xml:space="preserve">Executar a manutenção preventiva e corretiva dos veículos locados, em perfeito estado de uso e conservação independente da fiscalização efetuada pela Secretaria de </w:t>
      </w:r>
      <w:r w:rsidR="004A0866" w:rsidRPr="00D124E1">
        <w:rPr>
          <w:rFonts w:ascii="Cambria" w:hAnsi="Cambria"/>
          <w:iCs/>
          <w:sz w:val="24"/>
          <w:szCs w:val="24"/>
        </w:rPr>
        <w:t>Transportes e Serviços Públicos</w:t>
      </w:r>
      <w:r w:rsidRPr="00D124E1">
        <w:rPr>
          <w:rFonts w:ascii="Cambria" w:hAnsi="Cambria"/>
          <w:sz w:val="24"/>
          <w:szCs w:val="24"/>
        </w:rPr>
        <w:t>, garantindo conforto e a segurança dos passageiros;</w:t>
      </w:r>
    </w:p>
    <w:p w14:paraId="3E52B6DD"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Manter o sigilo, sob pena de responsabilidade civil, penal e administrativa, sobre todo e qualquer assunto e documento de interesse da CONTRATANTE, ou de terceiros, de que tomar conhecimento em razão da execução do objeto deste contrato, devendo orientar seus empregados a observar rigorosamente esta determinação;</w:t>
      </w:r>
    </w:p>
    <w:p w14:paraId="063E00D9"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Os veículos empregados em substituições deverão obedecer às mesmas especificações     e   se   encontrar nas mesmas condições técnicas dos efetivos substituídos;</w:t>
      </w:r>
    </w:p>
    <w:p w14:paraId="13B34007"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 xml:space="preserve">Não reproduzir, divulgar ou utilizar em benefício próprio, ou de terceiros, quaisquer </w:t>
      </w:r>
      <w:r w:rsidRPr="00D124E1">
        <w:rPr>
          <w:rFonts w:ascii="Cambria" w:hAnsi="Cambria"/>
          <w:sz w:val="24"/>
          <w:szCs w:val="24"/>
        </w:rPr>
        <w:lastRenderedPageBreak/>
        <w:t>informações que tenha tomado conhecimento em razão da execução dos serviços objeto deste contrato sem o consentimento, por escrito, da CONTRATANTE.</w:t>
      </w:r>
    </w:p>
    <w:p w14:paraId="5EAC130D"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Comunicar antecipadamente a data e horário da entrega, não sendo aceitos os veículos que estiverem em desacordo com as especificações constantes deste instrumento;</w:t>
      </w:r>
    </w:p>
    <w:p w14:paraId="0A63B0A5"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Responsabilizar-se por todos os encargos tributários e previdenciários;</w:t>
      </w:r>
    </w:p>
    <w:p w14:paraId="2D7C5208"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A falta de entrega de quaisquer dos veículos, cujo serviço de locação incumbir à CONTRATADA, não poderá ser alegada como motivo de força maior para o atraso, má execução ou inexecução dos serviços objeto de Contratos e não a eximirá das penalidades a que está sujeita pelo não cumprimento dos prazos e demais condições estabelecidas;</w:t>
      </w:r>
    </w:p>
    <w:p w14:paraId="1563B734"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A CONTRATADA deverá substituir, em qualquer tempo e sem qualquer ônus para o órgão ou entidade CONTRATANTE, toda ou parte da remessa devolvida pelo mesmo, no prazo de 5 (cinco) dias úteis, caso constatadas divergências nas especificações do veículo entregue, sujeitando-se às penalidades cabíveis;</w:t>
      </w:r>
    </w:p>
    <w:p w14:paraId="2D780582"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Apresentar os documentos fiscais de cobrança em conformidade com o estabelecido no contrato;</w:t>
      </w:r>
    </w:p>
    <w:p w14:paraId="707807DE"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Manter atualizados seu endereço, telefones e dados bancários para a efetivação de pagamentos.</w:t>
      </w:r>
    </w:p>
    <w:p w14:paraId="47D2BFF7"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A Contratada deverá estar apta a adotar medidas preventivas e corretivas, de modo a restabelecer prontamente eventuais interrupções das viagens;</w:t>
      </w:r>
    </w:p>
    <w:p w14:paraId="7B1B4B5B" w14:textId="77777777"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Não se valer do Contrato para assumir obrigações perante terceiros, dando-lhe como garantia, nem utilizar os direitos de crédito, a serem auferidos em função da execução dos serviços, em quaisquer operações do desconto bancário:</w:t>
      </w:r>
    </w:p>
    <w:p w14:paraId="6126E016" w14:textId="061B215C"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 xml:space="preserve">Prestar esclarecimentos que forem solicitados pelo Órgão da Secretaria Municipal de </w:t>
      </w:r>
      <w:r w:rsidR="0027126D" w:rsidRPr="00D124E1">
        <w:rPr>
          <w:rFonts w:ascii="Cambria" w:hAnsi="Cambria"/>
          <w:iCs/>
          <w:sz w:val="24"/>
          <w:szCs w:val="24"/>
        </w:rPr>
        <w:t>Transportes e Serviços Públicos</w:t>
      </w:r>
      <w:r w:rsidRPr="00D124E1">
        <w:rPr>
          <w:rFonts w:ascii="Cambria" w:hAnsi="Cambria"/>
          <w:sz w:val="24"/>
          <w:szCs w:val="24"/>
        </w:rPr>
        <w:t>:</w:t>
      </w:r>
    </w:p>
    <w:p w14:paraId="2B6F99EA" w14:textId="7F2299B8" w:rsidR="002B2871" w:rsidRPr="00D124E1" w:rsidRDefault="002B2871" w:rsidP="00D124E1">
      <w:pPr>
        <w:widowControl w:val="0"/>
        <w:numPr>
          <w:ilvl w:val="0"/>
          <w:numId w:val="27"/>
        </w:numPr>
        <w:suppressAutoHyphens/>
        <w:spacing w:after="0"/>
        <w:ind w:left="426" w:right="281" w:firstLine="0"/>
        <w:jc w:val="both"/>
        <w:rPr>
          <w:rFonts w:ascii="Cambria" w:hAnsi="Cambria"/>
          <w:sz w:val="24"/>
          <w:szCs w:val="24"/>
        </w:rPr>
      </w:pPr>
      <w:r w:rsidRPr="00D124E1">
        <w:rPr>
          <w:rFonts w:ascii="Cambria" w:hAnsi="Cambria"/>
          <w:sz w:val="24"/>
          <w:szCs w:val="24"/>
        </w:rPr>
        <w:t xml:space="preserve">Comunicar à Secretaria Municipal de </w:t>
      </w:r>
      <w:r w:rsidR="004A0866" w:rsidRPr="00D124E1">
        <w:rPr>
          <w:rFonts w:ascii="Cambria" w:hAnsi="Cambria"/>
          <w:iCs/>
          <w:sz w:val="24"/>
          <w:szCs w:val="24"/>
        </w:rPr>
        <w:t>Transportes e Serviços Públicos</w:t>
      </w:r>
      <w:r w:rsidRPr="00D124E1">
        <w:rPr>
          <w:rFonts w:ascii="Cambria" w:hAnsi="Cambria"/>
          <w:sz w:val="24"/>
          <w:szCs w:val="24"/>
        </w:rPr>
        <w:t>, por escrito, qualquer anormalidade, tão logo verificada a execução do Contrato;</w:t>
      </w:r>
    </w:p>
    <w:p w14:paraId="73706B63" w14:textId="4C33C0A4" w:rsidR="002B2871" w:rsidRDefault="002B2871" w:rsidP="00B96D73">
      <w:pPr>
        <w:widowControl w:val="0"/>
        <w:numPr>
          <w:ilvl w:val="0"/>
          <w:numId w:val="27"/>
        </w:numPr>
        <w:suppressAutoHyphens/>
        <w:ind w:left="426" w:right="281" w:firstLine="0"/>
        <w:jc w:val="both"/>
        <w:rPr>
          <w:rFonts w:ascii="Cambria" w:hAnsi="Cambria"/>
          <w:sz w:val="24"/>
          <w:szCs w:val="24"/>
        </w:rPr>
      </w:pPr>
      <w:r w:rsidRPr="00D124E1">
        <w:rPr>
          <w:rFonts w:ascii="Cambria" w:hAnsi="Cambria"/>
          <w:sz w:val="24"/>
          <w:szCs w:val="24"/>
        </w:rPr>
        <w:t>Fiscalizar o perfeito cumprimento dos serviços contratados cabendo-lhe integralmente o ônus decorrente, necessariamente já   incluídos   no preço   para   a execução</w:t>
      </w:r>
      <w:r w:rsidRPr="00D124E1">
        <w:rPr>
          <w:rFonts w:ascii="Cambria" w:hAnsi="Cambria"/>
          <w:sz w:val="24"/>
          <w:szCs w:val="24"/>
        </w:rPr>
        <w:tab/>
        <w:t xml:space="preserve">dos serviços independentemente da fiscalização exercida pelo Secretaria de </w:t>
      </w:r>
      <w:r w:rsidR="0027126D" w:rsidRPr="00D124E1">
        <w:rPr>
          <w:rFonts w:ascii="Cambria" w:hAnsi="Cambria"/>
          <w:iCs/>
          <w:sz w:val="24"/>
          <w:szCs w:val="24"/>
        </w:rPr>
        <w:t>Transportes e Serviços Públicos</w:t>
      </w:r>
      <w:r w:rsidR="00B96D73">
        <w:rPr>
          <w:rFonts w:ascii="Cambria" w:hAnsi="Cambria"/>
          <w:sz w:val="24"/>
          <w:szCs w:val="24"/>
        </w:rPr>
        <w:t>.</w:t>
      </w:r>
    </w:p>
    <w:p w14:paraId="11E133E2" w14:textId="23AE2351" w:rsidR="00B96D73" w:rsidRDefault="00B96D73" w:rsidP="00B96D73">
      <w:pPr>
        <w:pStyle w:val="Estilo"/>
        <w:numPr>
          <w:ilvl w:val="0"/>
          <w:numId w:val="36"/>
        </w:numPr>
        <w:spacing w:after="200" w:line="276" w:lineRule="auto"/>
        <w:ind w:left="788" w:right="284"/>
        <w:rPr>
          <w:rFonts w:ascii="Cambria" w:hAnsi="Cambria"/>
          <w:b/>
          <w:bCs/>
        </w:rPr>
      </w:pPr>
      <w:r>
        <w:rPr>
          <w:rFonts w:ascii="Cambria" w:hAnsi="Cambria"/>
          <w:b/>
          <w:bCs/>
        </w:rPr>
        <w:t xml:space="preserve"> </w:t>
      </w:r>
      <w:r w:rsidRPr="00B96D73">
        <w:rPr>
          <w:rFonts w:ascii="Cambria" w:hAnsi="Cambria"/>
          <w:b/>
          <w:bCs/>
        </w:rPr>
        <w:t>DA NATUREZA</w:t>
      </w:r>
      <w:r>
        <w:rPr>
          <w:rFonts w:ascii="Cambria" w:hAnsi="Cambria"/>
          <w:b/>
          <w:bCs/>
        </w:rPr>
        <w:t xml:space="preserve"> </w:t>
      </w:r>
    </w:p>
    <w:p w14:paraId="68E5C0CC" w14:textId="3B976431" w:rsidR="00B96D73" w:rsidRDefault="00B96D73" w:rsidP="00E8690D">
      <w:pPr>
        <w:pStyle w:val="Estilo"/>
        <w:spacing w:after="240" w:line="276" w:lineRule="auto"/>
        <w:ind w:left="425" w:right="284" w:firstLine="709"/>
        <w:jc w:val="both"/>
        <w:rPr>
          <w:rFonts w:ascii="Cambria" w:hAnsi="Cambria"/>
        </w:rPr>
      </w:pPr>
      <w:r w:rsidRPr="00B96D73">
        <w:rPr>
          <w:rFonts w:ascii="Cambria" w:hAnsi="Cambria"/>
        </w:rPr>
        <w:t xml:space="preserve">Os serviços objeto deste Termo de Referência enquadram-se na categoria de </w:t>
      </w:r>
      <w:r w:rsidRPr="00B96D73">
        <w:rPr>
          <w:rFonts w:ascii="Cambria" w:hAnsi="Cambria"/>
          <w:b/>
          <w:bCs/>
        </w:rPr>
        <w:t>bens e serviços comuns de natureza contínua</w:t>
      </w:r>
      <w:r w:rsidRPr="00B96D73">
        <w:rPr>
          <w:rFonts w:ascii="Cambria" w:hAnsi="Cambria"/>
        </w:rPr>
        <w:t>, de que trata a Lei nº 10.520, de 17 de julho de 2002, por possuírem padrões de desempenho e características gerais e específicas usualmente encontradas no mercado, devendo ser licitado por meio da modalidade Pregão.</w:t>
      </w:r>
    </w:p>
    <w:p w14:paraId="0E5C372E" w14:textId="4DFB36A7" w:rsidR="002B2871" w:rsidRDefault="002B2871" w:rsidP="004A0866">
      <w:pPr>
        <w:pStyle w:val="Estilo"/>
        <w:numPr>
          <w:ilvl w:val="0"/>
          <w:numId w:val="36"/>
        </w:numPr>
        <w:spacing w:after="200" w:line="276" w:lineRule="auto"/>
        <w:ind w:right="281"/>
        <w:contextualSpacing/>
        <w:jc w:val="both"/>
        <w:rPr>
          <w:rFonts w:ascii="Cambria" w:hAnsi="Cambria"/>
          <w:b/>
          <w:bCs/>
        </w:rPr>
      </w:pPr>
      <w:r w:rsidRPr="00D124E1">
        <w:rPr>
          <w:rFonts w:ascii="Cambria" w:hAnsi="Cambria"/>
          <w:b/>
          <w:bCs/>
        </w:rPr>
        <w:t>DA FISCALIZAÇÃO E GESTÃO DO CONTRATO</w:t>
      </w:r>
    </w:p>
    <w:p w14:paraId="02BD9B5C"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lastRenderedPageBreak/>
        <w:t>Os procedimentos de gestão da fiscalização, assim como a designação dos servidores para tal fim, serão de responsabilidade de cada CONTRATANTE.</w:t>
      </w:r>
    </w:p>
    <w:p w14:paraId="3EFDBC03" w14:textId="622F7A03"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 xml:space="preserve">Deverá ser indicado em momento oportuno e formalmente pela Secretaria de </w:t>
      </w:r>
      <w:r w:rsidR="004A0866" w:rsidRPr="00D124E1">
        <w:rPr>
          <w:rFonts w:ascii="Cambria" w:hAnsi="Cambria"/>
          <w:iCs/>
          <w:sz w:val="24"/>
          <w:szCs w:val="24"/>
        </w:rPr>
        <w:t>Transportes e Serviços Públicos</w:t>
      </w:r>
      <w:r w:rsidR="004A0866" w:rsidRPr="004A0866">
        <w:rPr>
          <w:rFonts w:ascii="Cambria" w:hAnsi="Cambria"/>
          <w:sz w:val="24"/>
          <w:szCs w:val="24"/>
        </w:rPr>
        <w:t xml:space="preserve"> </w:t>
      </w:r>
      <w:r w:rsidRPr="00D124E1">
        <w:rPr>
          <w:rFonts w:ascii="Cambria" w:hAnsi="Cambria"/>
          <w:sz w:val="24"/>
          <w:szCs w:val="24"/>
        </w:rPr>
        <w:t>/CONTRATADA um Preposto, autorizado a tratar com o Órgão ou Entidade Contratante a respeito de todos os aspectos que envolvam a execução do contrato.</w:t>
      </w:r>
    </w:p>
    <w:p w14:paraId="2722A3A6"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Quaisquer entendimentos, sempre respeitando o conteúdo do contrato deste serviço, entre o Fiscal ou o Gestor do Contrato e o Preposto da CONTRATADA serão feitos sempre por escrito, não sendo consideradas alegações com fundamento em ordens ou declarações verbais.</w:t>
      </w:r>
    </w:p>
    <w:p w14:paraId="76ECD8A4"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A CONTRATADA se obriga a cumprir fiel e integralmente as exigências que venham a ser feitas pelos servidores designados que terão plenos poderes para:</w:t>
      </w:r>
    </w:p>
    <w:p w14:paraId="773FF466"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Recusar o objeto ou parte dele quando estiver em desacordo com as discriminações do objeto.</w:t>
      </w:r>
    </w:p>
    <w:p w14:paraId="6B8FF1C0"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Propor as medidas que couberem a cada situação não prevista.</w:t>
      </w:r>
    </w:p>
    <w:p w14:paraId="0C3A46F8"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corresponsabilidade da Administração ou de seus agentes e prepostos, de conformidade com o art. 70 da Lei Federal nº 8.666/1993.</w:t>
      </w:r>
    </w:p>
    <w:p w14:paraId="32C14115"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Conforme inadimplências e irregularidades apuradas pela fiscalização, a CONTRATANTE poderá aplicar à CONTRATADAS penalidades e sanções administrativas, conforme a LF 8.666/93, garantida a prévia e ampla defesa, com os instrumentos recursais a elas inerentes, nos moldes do art. 109 da LF nº 8.666/1993.</w:t>
      </w:r>
    </w:p>
    <w:p w14:paraId="3AEA83D1" w14:textId="77777777" w:rsidR="002B2871" w:rsidRPr="00D124E1" w:rsidRDefault="002B2871" w:rsidP="00D124E1">
      <w:pPr>
        <w:widowControl w:val="0"/>
        <w:spacing w:after="0"/>
        <w:ind w:left="426" w:right="281"/>
        <w:contextualSpacing/>
        <w:jc w:val="both"/>
        <w:rPr>
          <w:rFonts w:ascii="Cambria" w:hAnsi="Cambria"/>
          <w:sz w:val="24"/>
          <w:szCs w:val="24"/>
        </w:rPr>
      </w:pPr>
    </w:p>
    <w:p w14:paraId="51CFC3D0" w14:textId="324EE885" w:rsidR="002B2871" w:rsidRDefault="002B2871" w:rsidP="004A0866">
      <w:pPr>
        <w:pStyle w:val="Estilo"/>
        <w:numPr>
          <w:ilvl w:val="0"/>
          <w:numId w:val="36"/>
        </w:numPr>
        <w:spacing w:after="200" w:line="276" w:lineRule="auto"/>
        <w:ind w:right="281"/>
        <w:contextualSpacing/>
        <w:jc w:val="both"/>
        <w:rPr>
          <w:rFonts w:ascii="Cambria" w:hAnsi="Cambria"/>
          <w:b/>
          <w:bCs/>
          <w:color w:val="000000"/>
        </w:rPr>
      </w:pPr>
      <w:r w:rsidRPr="00D124E1">
        <w:rPr>
          <w:rFonts w:ascii="Cambria" w:hAnsi="Cambria"/>
          <w:b/>
          <w:bCs/>
          <w:color w:val="000000"/>
        </w:rPr>
        <w:t>SUSPENSÃO DA EXECUÇÃO</w:t>
      </w:r>
    </w:p>
    <w:p w14:paraId="2A97E911"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É facultado ao contratante suspender a execução do contrato e a contagem dos prazos mediantes justificativas.</w:t>
      </w:r>
    </w:p>
    <w:p w14:paraId="20D4F73C" w14:textId="77777777" w:rsidR="002B2871" w:rsidRPr="00D124E1" w:rsidRDefault="002B2871" w:rsidP="00D124E1">
      <w:pPr>
        <w:widowControl w:val="0"/>
        <w:spacing w:after="0"/>
        <w:ind w:left="426" w:right="281"/>
        <w:contextualSpacing/>
        <w:jc w:val="both"/>
        <w:rPr>
          <w:rFonts w:ascii="Cambria" w:hAnsi="Cambria"/>
          <w:sz w:val="24"/>
          <w:szCs w:val="24"/>
        </w:rPr>
      </w:pPr>
    </w:p>
    <w:p w14:paraId="251D8C45" w14:textId="5D48EAC0" w:rsidR="002B2871" w:rsidRDefault="002B2871" w:rsidP="004A0866">
      <w:pPr>
        <w:pStyle w:val="Estilo"/>
        <w:numPr>
          <w:ilvl w:val="0"/>
          <w:numId w:val="36"/>
        </w:numPr>
        <w:spacing w:after="200" w:line="276" w:lineRule="auto"/>
        <w:ind w:right="281"/>
        <w:contextualSpacing/>
        <w:jc w:val="both"/>
        <w:rPr>
          <w:rFonts w:ascii="Cambria" w:hAnsi="Cambria"/>
          <w:b/>
          <w:bCs/>
          <w:color w:val="000000"/>
        </w:rPr>
      </w:pPr>
      <w:r w:rsidRPr="00D124E1">
        <w:rPr>
          <w:rFonts w:ascii="Cambria" w:hAnsi="Cambria"/>
          <w:b/>
          <w:bCs/>
          <w:color w:val="000000"/>
        </w:rPr>
        <w:t>SANÇÕES ADMINISTRATIVA</w:t>
      </w:r>
    </w:p>
    <w:p w14:paraId="799AF3E0"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A recusa da adjudicatária em assinar o contrato no prazo estipulado no Edital, a inexecução total ou parcial do contrato, a execução imperfeita, a mora na execução, ou qualquer inadimplemento e infração contratual, sem prejuízo da responsabilidade civil e criminal que couber, garantida a defesa previa, sujeitará a contratada as sanções dispostas no artigo 87, da Lei 8.666/93 e no edital, quais sejam:</w:t>
      </w:r>
    </w:p>
    <w:p w14:paraId="488ADD26" w14:textId="77777777" w:rsidR="002B2871" w:rsidRPr="00D124E1" w:rsidRDefault="002B2871" w:rsidP="004A0866">
      <w:pPr>
        <w:pStyle w:val="PargrafodaLista"/>
        <w:widowControl w:val="0"/>
        <w:numPr>
          <w:ilvl w:val="0"/>
          <w:numId w:val="25"/>
        </w:numPr>
        <w:tabs>
          <w:tab w:val="left" w:pos="426"/>
        </w:tabs>
        <w:suppressAutoHyphens/>
        <w:spacing w:after="0"/>
        <w:ind w:left="426" w:right="281" w:firstLine="0"/>
        <w:jc w:val="both"/>
        <w:rPr>
          <w:rFonts w:ascii="Cambria" w:hAnsi="Cambria"/>
          <w:sz w:val="24"/>
          <w:szCs w:val="24"/>
        </w:rPr>
      </w:pPr>
      <w:r w:rsidRPr="00D124E1">
        <w:rPr>
          <w:rFonts w:ascii="Cambria" w:hAnsi="Cambria"/>
          <w:sz w:val="24"/>
          <w:szCs w:val="24"/>
        </w:rPr>
        <w:t>Advertência:</w:t>
      </w:r>
    </w:p>
    <w:p w14:paraId="1252CF8D" w14:textId="77777777" w:rsidR="002B2871" w:rsidRPr="00D124E1" w:rsidRDefault="002B2871" w:rsidP="004A0866">
      <w:pPr>
        <w:pStyle w:val="PargrafodaLista"/>
        <w:widowControl w:val="0"/>
        <w:numPr>
          <w:ilvl w:val="0"/>
          <w:numId w:val="25"/>
        </w:numPr>
        <w:tabs>
          <w:tab w:val="left" w:pos="426"/>
        </w:tabs>
        <w:suppressAutoHyphens/>
        <w:spacing w:after="0"/>
        <w:ind w:left="426" w:right="281" w:firstLine="0"/>
        <w:jc w:val="both"/>
        <w:rPr>
          <w:rFonts w:ascii="Cambria" w:hAnsi="Cambria"/>
          <w:sz w:val="24"/>
          <w:szCs w:val="24"/>
        </w:rPr>
      </w:pPr>
      <w:r w:rsidRPr="00D124E1">
        <w:rPr>
          <w:rFonts w:ascii="Cambria" w:hAnsi="Cambria"/>
          <w:sz w:val="24"/>
          <w:szCs w:val="24"/>
        </w:rPr>
        <w:t>Multa sobre o valor total do contrato, no caso de atrasos injustificados ou negligência na entrega do material;</w:t>
      </w:r>
    </w:p>
    <w:p w14:paraId="0DF11869" w14:textId="77777777" w:rsidR="002B2871" w:rsidRPr="00D124E1" w:rsidRDefault="002B2871" w:rsidP="004A0866">
      <w:pPr>
        <w:pStyle w:val="PargrafodaLista"/>
        <w:widowControl w:val="0"/>
        <w:numPr>
          <w:ilvl w:val="0"/>
          <w:numId w:val="25"/>
        </w:numPr>
        <w:tabs>
          <w:tab w:val="left" w:pos="426"/>
        </w:tabs>
        <w:suppressAutoHyphens/>
        <w:spacing w:after="0"/>
        <w:ind w:left="426" w:right="281" w:firstLine="0"/>
        <w:jc w:val="both"/>
        <w:rPr>
          <w:rFonts w:ascii="Cambria" w:hAnsi="Cambria"/>
          <w:sz w:val="24"/>
          <w:szCs w:val="24"/>
        </w:rPr>
      </w:pPr>
      <w:r w:rsidRPr="00D124E1">
        <w:rPr>
          <w:rFonts w:ascii="Cambria" w:hAnsi="Cambria"/>
          <w:sz w:val="24"/>
          <w:szCs w:val="24"/>
        </w:rPr>
        <w:t>Suspensão temporária de participar em licitação e impedimento de contratar com a Administração Municipal de até 2 (dois) anos;</w:t>
      </w:r>
    </w:p>
    <w:p w14:paraId="754232DB" w14:textId="77777777" w:rsidR="002B2871" w:rsidRPr="00D124E1" w:rsidRDefault="002B2871" w:rsidP="004A0866">
      <w:pPr>
        <w:pStyle w:val="PargrafodaLista"/>
        <w:widowControl w:val="0"/>
        <w:numPr>
          <w:ilvl w:val="0"/>
          <w:numId w:val="25"/>
        </w:numPr>
        <w:tabs>
          <w:tab w:val="left" w:pos="426"/>
        </w:tabs>
        <w:suppressAutoHyphens/>
        <w:spacing w:after="0"/>
        <w:ind w:left="426" w:right="281" w:firstLine="0"/>
        <w:jc w:val="both"/>
        <w:rPr>
          <w:rFonts w:ascii="Cambria" w:hAnsi="Cambria"/>
          <w:sz w:val="24"/>
          <w:szCs w:val="24"/>
        </w:rPr>
      </w:pPr>
      <w:r w:rsidRPr="00D124E1">
        <w:rPr>
          <w:rFonts w:ascii="Cambria" w:hAnsi="Cambria"/>
          <w:sz w:val="24"/>
          <w:szCs w:val="24"/>
        </w:rPr>
        <w:lastRenderedPageBreak/>
        <w:t>Declaração de inidoneidade para licitar ou contratar com a Administração Pública enquanto perdurarem os motivos determinantes da punção ou até que seja promovida a reabilitação perante a própria autoridade que aplicou a penalidade, que será concedida sempre que o contratado ressarcir a Administração pelos prejuízos resultantes e ap6s decorrido o prazo da sanção aplicável, conforme letra c desta cláusula.</w:t>
      </w:r>
    </w:p>
    <w:p w14:paraId="07A5FD0A" w14:textId="77777777" w:rsidR="002B2871" w:rsidRPr="00D124E1" w:rsidRDefault="002B2871" w:rsidP="004A0866">
      <w:pPr>
        <w:widowControl w:val="0"/>
        <w:tabs>
          <w:tab w:val="left" w:pos="709"/>
        </w:tabs>
        <w:spacing w:after="0"/>
        <w:ind w:left="425" w:right="284" w:firstLine="709"/>
        <w:contextualSpacing/>
        <w:jc w:val="both"/>
        <w:rPr>
          <w:rFonts w:ascii="Cambria" w:hAnsi="Cambria"/>
          <w:sz w:val="24"/>
          <w:szCs w:val="24"/>
        </w:rPr>
      </w:pPr>
      <w:r w:rsidRPr="00D124E1">
        <w:rPr>
          <w:rFonts w:ascii="Cambria" w:hAnsi="Cambria"/>
          <w:sz w:val="24"/>
          <w:szCs w:val="24"/>
        </w:rPr>
        <w:t>A penalidade estabelecida no subitem anterior e de competência do Prefeito.</w:t>
      </w:r>
    </w:p>
    <w:p w14:paraId="05E91751" w14:textId="63E30FDE" w:rsidR="002B2871" w:rsidRPr="00D124E1" w:rsidRDefault="002B2871" w:rsidP="004A0866">
      <w:pPr>
        <w:widowControl w:val="0"/>
        <w:tabs>
          <w:tab w:val="left" w:pos="709"/>
        </w:tabs>
        <w:spacing w:after="0"/>
        <w:ind w:left="425" w:right="284" w:firstLine="709"/>
        <w:contextualSpacing/>
        <w:jc w:val="both"/>
        <w:rPr>
          <w:rFonts w:ascii="Cambria" w:hAnsi="Cambria"/>
          <w:sz w:val="24"/>
          <w:szCs w:val="24"/>
        </w:rPr>
      </w:pPr>
      <w:r w:rsidRPr="00D124E1">
        <w:rPr>
          <w:rFonts w:ascii="Cambria" w:hAnsi="Cambria"/>
          <w:sz w:val="24"/>
          <w:szCs w:val="24"/>
        </w:rPr>
        <w:t xml:space="preserve">Após o décimo dia de atraso ou no caso de reincidência na execução imperfeita do contrato, poderá restar caracterizado o descumprimento total da obrigação assumida, ensejando a rescisão unilateral de relação contratual e/ou cancelamento da respectiva nota de empenho pela Secretaria de </w:t>
      </w:r>
      <w:r w:rsidR="004A0866" w:rsidRPr="00D124E1">
        <w:rPr>
          <w:rFonts w:ascii="Cambria" w:hAnsi="Cambria"/>
          <w:iCs/>
          <w:sz w:val="24"/>
          <w:szCs w:val="24"/>
        </w:rPr>
        <w:t>Transportes e Serviços Públicos</w:t>
      </w:r>
      <w:r w:rsidRPr="00D124E1">
        <w:rPr>
          <w:rFonts w:ascii="Cambria" w:hAnsi="Cambria"/>
          <w:sz w:val="24"/>
          <w:szCs w:val="24"/>
        </w:rPr>
        <w:t>. Sujeita-se, ainda, a contratada as sanções previstas nessa cláusula.</w:t>
      </w:r>
    </w:p>
    <w:p w14:paraId="5A30381F" w14:textId="5F0E2187" w:rsidR="002B2871" w:rsidRPr="00D124E1" w:rsidRDefault="002B2871" w:rsidP="004A0866">
      <w:pPr>
        <w:widowControl w:val="0"/>
        <w:tabs>
          <w:tab w:val="left" w:pos="709"/>
        </w:tabs>
        <w:spacing w:after="0"/>
        <w:ind w:left="425" w:right="284" w:firstLine="709"/>
        <w:contextualSpacing/>
        <w:jc w:val="both"/>
        <w:rPr>
          <w:rFonts w:ascii="Cambria" w:hAnsi="Cambria"/>
          <w:sz w:val="24"/>
          <w:szCs w:val="24"/>
        </w:rPr>
      </w:pPr>
      <w:r w:rsidRPr="00D124E1">
        <w:rPr>
          <w:rFonts w:ascii="Cambria" w:hAnsi="Cambria"/>
          <w:sz w:val="24"/>
          <w:szCs w:val="24"/>
        </w:rPr>
        <w:t xml:space="preserve">Se a multa for de valor superior ao valor da garantia prestada, além da perda desta, responderá o contratado por sua diferença, a qual será descontada dos pagamentos eventualmente devidos pela Secretaria de </w:t>
      </w:r>
      <w:r w:rsidR="004A0866" w:rsidRPr="00D124E1">
        <w:rPr>
          <w:rFonts w:ascii="Cambria" w:hAnsi="Cambria"/>
          <w:iCs/>
          <w:sz w:val="24"/>
          <w:szCs w:val="24"/>
        </w:rPr>
        <w:t>Transportes e Serviços Públicos</w:t>
      </w:r>
      <w:r w:rsidRPr="00D124E1">
        <w:rPr>
          <w:rFonts w:ascii="Cambria" w:hAnsi="Cambria"/>
          <w:sz w:val="24"/>
          <w:szCs w:val="24"/>
        </w:rPr>
        <w:t xml:space="preserve"> ou, ainda, quando for o caso, cobrado judicialmente.</w:t>
      </w:r>
    </w:p>
    <w:p w14:paraId="06E5D1DC" w14:textId="7A839C95" w:rsidR="002B2871" w:rsidRPr="00D124E1" w:rsidRDefault="002B2871" w:rsidP="004A0866">
      <w:pPr>
        <w:widowControl w:val="0"/>
        <w:tabs>
          <w:tab w:val="left" w:pos="709"/>
        </w:tabs>
        <w:spacing w:after="0"/>
        <w:ind w:left="425" w:right="284" w:firstLine="709"/>
        <w:contextualSpacing/>
        <w:jc w:val="both"/>
        <w:rPr>
          <w:rFonts w:ascii="Cambria" w:hAnsi="Cambria"/>
          <w:sz w:val="24"/>
          <w:szCs w:val="24"/>
        </w:rPr>
      </w:pPr>
      <w:r w:rsidRPr="00D124E1">
        <w:rPr>
          <w:rFonts w:ascii="Cambria" w:hAnsi="Cambria"/>
          <w:sz w:val="24"/>
          <w:szCs w:val="24"/>
        </w:rPr>
        <w:t xml:space="preserve">A multa a que alude este item não impede que a Secretaria de </w:t>
      </w:r>
      <w:r w:rsidR="004A0866" w:rsidRPr="00D124E1">
        <w:rPr>
          <w:rFonts w:ascii="Cambria" w:hAnsi="Cambria"/>
          <w:iCs/>
          <w:sz w:val="24"/>
          <w:szCs w:val="24"/>
        </w:rPr>
        <w:t>Transportes e Serviços Públicos</w:t>
      </w:r>
      <w:r w:rsidRPr="00D124E1">
        <w:rPr>
          <w:rFonts w:ascii="Cambria" w:hAnsi="Cambria"/>
          <w:sz w:val="24"/>
          <w:szCs w:val="24"/>
        </w:rPr>
        <w:t xml:space="preserve"> rescinda unilateralmente 0 contratos e aplique cumulativamente as sanções previstas pela Lei 8.666/93.</w:t>
      </w:r>
    </w:p>
    <w:p w14:paraId="39B09B2C" w14:textId="77777777" w:rsidR="002B2871" w:rsidRPr="00D124E1" w:rsidRDefault="002B2871" w:rsidP="004A0866">
      <w:pPr>
        <w:widowControl w:val="0"/>
        <w:tabs>
          <w:tab w:val="left" w:pos="709"/>
        </w:tabs>
        <w:spacing w:after="0"/>
        <w:ind w:left="425" w:right="284" w:firstLine="709"/>
        <w:contextualSpacing/>
        <w:jc w:val="both"/>
        <w:rPr>
          <w:rFonts w:ascii="Cambria" w:hAnsi="Cambria"/>
          <w:sz w:val="24"/>
          <w:szCs w:val="24"/>
        </w:rPr>
      </w:pPr>
      <w:r w:rsidRPr="00D124E1">
        <w:rPr>
          <w:rFonts w:ascii="Cambria" w:hAnsi="Cambria"/>
          <w:sz w:val="24"/>
          <w:szCs w:val="24"/>
        </w:rPr>
        <w:t>Quem, convocado dentro do prazo de validade de sua proposta, ensejar o retardamento  da execução de seu objeto por não celebrar o contrato, deixar de entregar o serviço, apresentar documentação falsa exigida para o certame não mantiver a proposta, falhar ou fraudar a execução do contrato, comportar-se de modo inidôneo ou cometer fraude fiscal, ficara impedido de licitar e contratar com o Município e será descredenciado no sistema de cadastramento de fornecedores a que se refere o artigo 4°, inciso XIV, da Lei 10.520/2002, pelo prazo de até 5 (cinco) anos, sem prejuízo das multas previstas para o caso.</w:t>
      </w:r>
    </w:p>
    <w:p w14:paraId="473DADF1" w14:textId="77777777" w:rsidR="002B2871" w:rsidRPr="00D124E1" w:rsidRDefault="002B2871" w:rsidP="004A0866">
      <w:pPr>
        <w:widowControl w:val="0"/>
        <w:tabs>
          <w:tab w:val="left" w:pos="709"/>
        </w:tabs>
        <w:spacing w:after="0"/>
        <w:ind w:left="425" w:right="284" w:firstLine="709"/>
        <w:contextualSpacing/>
        <w:jc w:val="both"/>
        <w:rPr>
          <w:rFonts w:ascii="Cambria" w:hAnsi="Cambria"/>
          <w:sz w:val="24"/>
          <w:szCs w:val="24"/>
        </w:rPr>
      </w:pPr>
      <w:r w:rsidRPr="00D124E1">
        <w:rPr>
          <w:rFonts w:ascii="Cambria" w:hAnsi="Cambria"/>
          <w:sz w:val="24"/>
          <w:szCs w:val="24"/>
        </w:rPr>
        <w:t>As penalidades poderão ser registradas no sistema de cadastro de fornecedores e, no caso de suspensão de licitar, o licitante deverá ser descredenciado por igual período, sem prejuízo das multas previstas para o caso.</w:t>
      </w:r>
    </w:p>
    <w:p w14:paraId="2446D0EB" w14:textId="77777777" w:rsidR="002B2871" w:rsidRPr="00D124E1" w:rsidRDefault="002B2871" w:rsidP="004A0866">
      <w:pPr>
        <w:widowControl w:val="0"/>
        <w:tabs>
          <w:tab w:val="left" w:pos="709"/>
        </w:tabs>
        <w:spacing w:after="0"/>
        <w:ind w:left="425" w:right="284" w:firstLine="709"/>
        <w:contextualSpacing/>
        <w:jc w:val="both"/>
        <w:rPr>
          <w:rFonts w:ascii="Cambria" w:hAnsi="Cambria"/>
          <w:sz w:val="24"/>
          <w:szCs w:val="24"/>
        </w:rPr>
      </w:pPr>
      <w:r w:rsidRPr="00D124E1">
        <w:rPr>
          <w:rFonts w:ascii="Cambria" w:hAnsi="Cambria"/>
          <w:sz w:val="24"/>
          <w:szCs w:val="24"/>
        </w:rPr>
        <w:t>A multa não exime a contratada de responsabilidade por perdas e danos decorrentes de infrações cometidas.</w:t>
      </w:r>
    </w:p>
    <w:p w14:paraId="4BC97D18" w14:textId="77777777" w:rsidR="002B2871" w:rsidRPr="00D124E1" w:rsidRDefault="002B2871" w:rsidP="00D124E1">
      <w:pPr>
        <w:widowControl w:val="0"/>
        <w:tabs>
          <w:tab w:val="left" w:pos="709"/>
        </w:tabs>
        <w:spacing w:after="0"/>
        <w:ind w:left="426" w:right="281"/>
        <w:contextualSpacing/>
        <w:jc w:val="both"/>
        <w:rPr>
          <w:rFonts w:ascii="Cambria" w:hAnsi="Cambria"/>
          <w:sz w:val="24"/>
          <w:szCs w:val="24"/>
        </w:rPr>
      </w:pPr>
    </w:p>
    <w:p w14:paraId="37B67BE7" w14:textId="32F313A1" w:rsidR="002B2871" w:rsidRDefault="002B2871" w:rsidP="004A0866">
      <w:pPr>
        <w:pStyle w:val="Estilo"/>
        <w:numPr>
          <w:ilvl w:val="0"/>
          <w:numId w:val="36"/>
        </w:numPr>
        <w:spacing w:after="200" w:line="276" w:lineRule="auto"/>
        <w:ind w:right="281"/>
        <w:contextualSpacing/>
        <w:jc w:val="both"/>
        <w:rPr>
          <w:rFonts w:ascii="Cambria" w:hAnsi="Cambria"/>
          <w:b/>
          <w:bCs/>
          <w:color w:val="000000"/>
        </w:rPr>
      </w:pPr>
      <w:r w:rsidRPr="00D124E1">
        <w:rPr>
          <w:rFonts w:ascii="Cambria" w:hAnsi="Cambria"/>
          <w:b/>
          <w:bCs/>
          <w:color w:val="000000"/>
        </w:rPr>
        <w:t>DA RESCISÃO</w:t>
      </w:r>
    </w:p>
    <w:p w14:paraId="6EBC0CFB"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O contratante poderá rescindir o contrato nas hipóteses previstas no artigo 78, da Lei Federal nº 8.666/93, mediante decisão fundamentada, garantida a defesa previa.</w:t>
      </w:r>
    </w:p>
    <w:p w14:paraId="3F4ADEA3"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Na decretação da rescisão, a contratada ficara sujeita a multa de até 20% (vinte por cento) do valor do contrato, sem prejuízo das demais sanções cabíveis.</w:t>
      </w:r>
    </w:p>
    <w:p w14:paraId="364BEAF5"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 xml:space="preserve">A Contratante deverá entregar os Veículos e Estação de Recarga Veicular em prefeito estado, com laudo de entregar dos bens da Contratada.  </w:t>
      </w:r>
    </w:p>
    <w:p w14:paraId="19818762" w14:textId="77777777" w:rsidR="002B2871" w:rsidRPr="00D124E1" w:rsidRDefault="002B2871" w:rsidP="00D124E1">
      <w:pPr>
        <w:widowControl w:val="0"/>
        <w:spacing w:after="0"/>
        <w:ind w:left="426" w:right="281"/>
        <w:contextualSpacing/>
        <w:jc w:val="both"/>
        <w:rPr>
          <w:rFonts w:ascii="Cambria" w:hAnsi="Cambria"/>
          <w:sz w:val="24"/>
          <w:szCs w:val="24"/>
        </w:rPr>
      </w:pPr>
    </w:p>
    <w:p w14:paraId="19336DEE" w14:textId="7652BD10" w:rsidR="002B2871" w:rsidRDefault="002B2871" w:rsidP="004A0866">
      <w:pPr>
        <w:pStyle w:val="Estilo"/>
        <w:numPr>
          <w:ilvl w:val="0"/>
          <w:numId w:val="36"/>
        </w:numPr>
        <w:spacing w:after="200" w:line="276" w:lineRule="auto"/>
        <w:ind w:right="281"/>
        <w:contextualSpacing/>
        <w:jc w:val="both"/>
        <w:rPr>
          <w:rFonts w:ascii="Cambria" w:hAnsi="Cambria"/>
          <w:b/>
          <w:bCs/>
          <w:color w:val="000000"/>
        </w:rPr>
      </w:pPr>
      <w:r w:rsidRPr="00D124E1">
        <w:rPr>
          <w:rFonts w:ascii="Cambria" w:hAnsi="Cambria"/>
          <w:b/>
          <w:bCs/>
          <w:color w:val="000000"/>
        </w:rPr>
        <w:lastRenderedPageBreak/>
        <w:t>DO FORO</w:t>
      </w:r>
    </w:p>
    <w:p w14:paraId="650D0732" w14:textId="77777777" w:rsidR="002B2871" w:rsidRPr="00D124E1" w:rsidRDefault="002B2871" w:rsidP="004A0866">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Fica eleito o foro da Comarca de Saquarema para dirimir qualquer dúvida oriunda da execução deste instrumento, renunciando as partes, desde já, a qualquer outro, por mais especial ou privilegiado que seja.</w:t>
      </w:r>
    </w:p>
    <w:p w14:paraId="3FD9EACC" w14:textId="77777777" w:rsidR="002B2871" w:rsidRPr="00D124E1" w:rsidRDefault="002B2871" w:rsidP="00D124E1">
      <w:pPr>
        <w:pStyle w:val="Estilo"/>
        <w:spacing w:after="200" w:line="276" w:lineRule="auto"/>
        <w:ind w:left="426" w:right="281"/>
        <w:contextualSpacing/>
        <w:jc w:val="both"/>
        <w:rPr>
          <w:rFonts w:ascii="Cambria" w:hAnsi="Cambria"/>
          <w:b/>
          <w:bCs/>
          <w:color w:val="000000"/>
        </w:rPr>
      </w:pPr>
    </w:p>
    <w:p w14:paraId="26116196" w14:textId="5A69D40E" w:rsidR="002B2871" w:rsidRDefault="002B2871" w:rsidP="004A0866">
      <w:pPr>
        <w:pStyle w:val="Estilo"/>
        <w:numPr>
          <w:ilvl w:val="0"/>
          <w:numId w:val="36"/>
        </w:numPr>
        <w:spacing w:after="200" w:line="276" w:lineRule="auto"/>
        <w:ind w:right="281"/>
        <w:contextualSpacing/>
        <w:jc w:val="both"/>
        <w:rPr>
          <w:rFonts w:ascii="Cambria" w:hAnsi="Cambria"/>
          <w:b/>
          <w:bCs/>
          <w:color w:val="000000"/>
        </w:rPr>
      </w:pPr>
      <w:r w:rsidRPr="00D124E1">
        <w:rPr>
          <w:rFonts w:ascii="Cambria" w:hAnsi="Cambria"/>
          <w:b/>
          <w:bCs/>
          <w:color w:val="000000"/>
        </w:rPr>
        <w:t>DAS DISPOSIÇÕES FINAIS</w:t>
      </w:r>
    </w:p>
    <w:p w14:paraId="03D98A4B" w14:textId="77777777" w:rsidR="002B2871" w:rsidRPr="00D124E1" w:rsidRDefault="002B2871" w:rsidP="0027126D">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A contratada se obriga a manter, durante todo o período de execução do contrato, as condições de habilitação jurídica, qualificação técnica, qualificação econômico-financeira e regularidade fiscal, exigidas no edital, na qual foram licitados os produtos objeto do presente instrumento e o teor da sua proposta de preço, sob pena de rescisão do contrato.</w:t>
      </w:r>
    </w:p>
    <w:p w14:paraId="4B9B07B5" w14:textId="77777777" w:rsidR="002B2871" w:rsidRPr="00D124E1" w:rsidRDefault="002B2871" w:rsidP="0027126D">
      <w:pPr>
        <w:widowControl w:val="0"/>
        <w:spacing w:after="0"/>
        <w:ind w:left="425" w:right="284" w:firstLine="709"/>
        <w:contextualSpacing/>
        <w:jc w:val="both"/>
        <w:rPr>
          <w:rFonts w:ascii="Cambria" w:hAnsi="Cambria"/>
          <w:sz w:val="24"/>
          <w:szCs w:val="24"/>
        </w:rPr>
      </w:pPr>
      <w:r w:rsidRPr="00D124E1">
        <w:rPr>
          <w:rFonts w:ascii="Cambria" w:hAnsi="Cambria"/>
          <w:sz w:val="24"/>
          <w:szCs w:val="24"/>
        </w:rPr>
        <w:t>Os ensaios, os testes e as demais provas requeridas por normas técnicas oficiais para a verificação de qualidade dos materiais, objeto deste contrato, correr a conta da contratada.</w:t>
      </w:r>
    </w:p>
    <w:p w14:paraId="158387E5" w14:textId="55B2F110" w:rsidR="002B2871" w:rsidRDefault="002B2871" w:rsidP="00D124E1">
      <w:pPr>
        <w:widowControl w:val="0"/>
        <w:spacing w:after="0"/>
        <w:ind w:left="426" w:right="281"/>
        <w:contextualSpacing/>
        <w:jc w:val="both"/>
        <w:rPr>
          <w:rFonts w:ascii="Cambria" w:hAnsi="Cambria"/>
          <w:sz w:val="24"/>
          <w:szCs w:val="24"/>
        </w:rPr>
      </w:pPr>
    </w:p>
    <w:p w14:paraId="4CD6E394" w14:textId="4530C4AB" w:rsidR="00B6556B" w:rsidRPr="005214E5" w:rsidRDefault="00B6556B" w:rsidP="00B6556B">
      <w:pPr>
        <w:pStyle w:val="PargrafodaLista"/>
        <w:widowControl w:val="0"/>
        <w:numPr>
          <w:ilvl w:val="0"/>
          <w:numId w:val="36"/>
        </w:numPr>
        <w:spacing w:after="0"/>
        <w:ind w:right="284"/>
        <w:contextualSpacing w:val="0"/>
        <w:jc w:val="both"/>
        <w:rPr>
          <w:rFonts w:ascii="Cambria" w:hAnsi="Cambria"/>
          <w:b/>
          <w:bCs/>
          <w:sz w:val="24"/>
          <w:szCs w:val="24"/>
        </w:rPr>
      </w:pPr>
      <w:r w:rsidRPr="005214E5">
        <w:rPr>
          <w:rFonts w:ascii="Cambria" w:hAnsi="Cambria"/>
          <w:b/>
          <w:bCs/>
          <w:sz w:val="24"/>
          <w:szCs w:val="24"/>
        </w:rPr>
        <w:t>ANEXOS</w:t>
      </w:r>
    </w:p>
    <w:p w14:paraId="65D6BCB4" w14:textId="00313762" w:rsidR="00B6556B" w:rsidRPr="00B6556B" w:rsidRDefault="00B6556B" w:rsidP="00B6556B">
      <w:pPr>
        <w:widowControl w:val="0"/>
        <w:spacing w:before="240" w:after="0"/>
        <w:ind w:left="426" w:right="284"/>
        <w:jc w:val="both"/>
        <w:rPr>
          <w:rFonts w:ascii="Cambria" w:hAnsi="Cambria"/>
          <w:sz w:val="24"/>
          <w:szCs w:val="24"/>
        </w:rPr>
      </w:pPr>
      <w:r>
        <w:rPr>
          <w:rFonts w:ascii="Cambria" w:hAnsi="Cambria"/>
          <w:sz w:val="24"/>
          <w:szCs w:val="24"/>
        </w:rPr>
        <w:t xml:space="preserve">Anexo I – memória de cálculo </w:t>
      </w:r>
    </w:p>
    <w:p w14:paraId="72010733" w14:textId="4146F7EF" w:rsidR="002B2871" w:rsidRPr="00D124E1" w:rsidRDefault="002B2871" w:rsidP="00D124E1">
      <w:pPr>
        <w:spacing w:after="0"/>
        <w:ind w:left="426" w:right="281"/>
        <w:contextualSpacing/>
        <w:jc w:val="right"/>
        <w:rPr>
          <w:rFonts w:ascii="Cambria" w:hAnsi="Cambria"/>
          <w:sz w:val="24"/>
          <w:szCs w:val="24"/>
        </w:rPr>
      </w:pPr>
      <w:r w:rsidRPr="00D124E1">
        <w:rPr>
          <w:rFonts w:ascii="Cambria" w:hAnsi="Cambria"/>
          <w:sz w:val="24"/>
          <w:szCs w:val="24"/>
        </w:rPr>
        <w:t xml:space="preserve">Saquarema, </w:t>
      </w:r>
      <w:r w:rsidR="00C406BC">
        <w:rPr>
          <w:rFonts w:ascii="Cambria" w:hAnsi="Cambria"/>
          <w:sz w:val="24"/>
          <w:szCs w:val="24"/>
        </w:rPr>
        <w:t>12</w:t>
      </w:r>
      <w:r w:rsidRPr="00D124E1">
        <w:rPr>
          <w:rFonts w:ascii="Cambria" w:hAnsi="Cambria"/>
          <w:sz w:val="24"/>
          <w:szCs w:val="24"/>
        </w:rPr>
        <w:t xml:space="preserve"> de </w:t>
      </w:r>
      <w:r w:rsidR="0027126D">
        <w:rPr>
          <w:rFonts w:ascii="Cambria" w:hAnsi="Cambria"/>
          <w:sz w:val="24"/>
          <w:szCs w:val="24"/>
        </w:rPr>
        <w:t>agost</w:t>
      </w:r>
      <w:r w:rsidRPr="00D124E1">
        <w:rPr>
          <w:rFonts w:ascii="Cambria" w:hAnsi="Cambria"/>
          <w:sz w:val="24"/>
          <w:szCs w:val="24"/>
        </w:rPr>
        <w:t>o de 2022.</w:t>
      </w:r>
    </w:p>
    <w:p w14:paraId="2C7E1369" w14:textId="77777777" w:rsidR="002B2871" w:rsidRPr="00D124E1" w:rsidRDefault="002B2871" w:rsidP="00D124E1">
      <w:pPr>
        <w:spacing w:after="0"/>
        <w:ind w:left="426" w:right="281"/>
        <w:contextualSpacing/>
        <w:jc w:val="both"/>
        <w:rPr>
          <w:rFonts w:ascii="Cambria" w:hAnsi="Cambria"/>
          <w:sz w:val="24"/>
          <w:szCs w:val="24"/>
        </w:rPr>
      </w:pPr>
    </w:p>
    <w:p w14:paraId="58632D0F" w14:textId="7A87C831" w:rsidR="008566B4" w:rsidRDefault="008566B4" w:rsidP="00D124E1">
      <w:pPr>
        <w:spacing w:after="0"/>
        <w:ind w:left="426" w:right="281"/>
        <w:contextualSpacing/>
        <w:jc w:val="both"/>
        <w:rPr>
          <w:rFonts w:ascii="Cambria" w:hAnsi="Cambria"/>
          <w:sz w:val="24"/>
          <w:szCs w:val="24"/>
        </w:rPr>
      </w:pPr>
    </w:p>
    <w:p w14:paraId="4617EA80" w14:textId="1E8BFD27" w:rsidR="0027126D" w:rsidRDefault="0027126D" w:rsidP="00D124E1">
      <w:pPr>
        <w:spacing w:after="0"/>
        <w:ind w:left="426" w:right="281"/>
        <w:contextualSpacing/>
        <w:jc w:val="both"/>
        <w:rPr>
          <w:rFonts w:ascii="Cambria" w:hAnsi="Cambria"/>
          <w:sz w:val="24"/>
          <w:szCs w:val="24"/>
        </w:rPr>
      </w:pPr>
    </w:p>
    <w:p w14:paraId="7B7B9409" w14:textId="4EEB196D" w:rsidR="0027126D" w:rsidRDefault="0027126D" w:rsidP="00D124E1">
      <w:pPr>
        <w:spacing w:after="0"/>
        <w:ind w:left="426" w:right="281"/>
        <w:contextualSpacing/>
        <w:jc w:val="both"/>
        <w:rPr>
          <w:rFonts w:ascii="Cambria" w:hAnsi="Cambria"/>
          <w:sz w:val="24"/>
          <w:szCs w:val="24"/>
        </w:rPr>
      </w:pPr>
    </w:p>
    <w:p w14:paraId="2C3B43B0" w14:textId="77777777" w:rsidR="0027126D" w:rsidRPr="00D124E1" w:rsidRDefault="0027126D" w:rsidP="00D124E1">
      <w:pPr>
        <w:spacing w:after="0"/>
        <w:ind w:left="426" w:right="281"/>
        <w:contextualSpacing/>
        <w:jc w:val="both"/>
        <w:rPr>
          <w:rFonts w:ascii="Cambria" w:hAnsi="Cambria"/>
          <w:sz w:val="24"/>
          <w:szCs w:val="24"/>
        </w:rPr>
      </w:pPr>
    </w:p>
    <w:p w14:paraId="4B219253" w14:textId="7E293CC5" w:rsidR="0027126D" w:rsidRPr="0027126D" w:rsidRDefault="0027126D" w:rsidP="0027126D">
      <w:pPr>
        <w:spacing w:line="240" w:lineRule="auto"/>
        <w:ind w:right="284"/>
        <w:contextualSpacing/>
        <w:jc w:val="center"/>
        <w:rPr>
          <w:rFonts w:ascii="Cambria" w:eastAsia="Calibri" w:hAnsi="Cambria" w:cs="Times New Roman"/>
          <w:b/>
          <w:bCs/>
          <w:color w:val="00000A"/>
          <w:sz w:val="24"/>
          <w:szCs w:val="24"/>
        </w:rPr>
      </w:pPr>
      <w:proofErr w:type="spellStart"/>
      <w:r w:rsidRPr="0027126D">
        <w:rPr>
          <w:rFonts w:ascii="Cambria" w:eastAsia="Calibri" w:hAnsi="Cambria" w:cs="Times New Roman"/>
          <w:b/>
          <w:bCs/>
          <w:color w:val="00000A"/>
          <w:sz w:val="24"/>
          <w:szCs w:val="24"/>
        </w:rPr>
        <w:t>Lindonor</w:t>
      </w:r>
      <w:proofErr w:type="spellEnd"/>
      <w:r w:rsidRPr="0027126D">
        <w:rPr>
          <w:rFonts w:ascii="Cambria" w:eastAsia="Calibri" w:hAnsi="Cambria" w:cs="Times New Roman"/>
          <w:b/>
          <w:bCs/>
          <w:color w:val="00000A"/>
          <w:sz w:val="24"/>
          <w:szCs w:val="24"/>
        </w:rPr>
        <w:t xml:space="preserve"> Ferreira Rezende da Rosa</w:t>
      </w:r>
    </w:p>
    <w:p w14:paraId="61F74514" w14:textId="77777777" w:rsidR="0027126D" w:rsidRPr="0027126D" w:rsidRDefault="0027126D" w:rsidP="0027126D">
      <w:pPr>
        <w:suppressAutoHyphens/>
        <w:spacing w:after="0" w:line="240" w:lineRule="auto"/>
        <w:ind w:right="284"/>
        <w:contextualSpacing/>
        <w:jc w:val="center"/>
        <w:rPr>
          <w:rFonts w:ascii="Cambria" w:eastAsia="Calibri" w:hAnsi="Cambria" w:cs="Times New Roman"/>
          <w:color w:val="00000A"/>
          <w:sz w:val="24"/>
          <w:szCs w:val="24"/>
        </w:rPr>
      </w:pPr>
      <w:r w:rsidRPr="0027126D">
        <w:rPr>
          <w:rFonts w:ascii="Cambria" w:eastAsia="Calibri" w:hAnsi="Cambria" w:cs="Times New Roman"/>
          <w:color w:val="00000A"/>
          <w:sz w:val="24"/>
          <w:szCs w:val="24"/>
        </w:rPr>
        <w:t>Secretário Municipal de Transportes e Serviços Públicos</w:t>
      </w:r>
    </w:p>
    <w:p w14:paraId="0FA83E2B" w14:textId="77777777" w:rsidR="0027126D" w:rsidRDefault="0027126D" w:rsidP="0027126D">
      <w:pPr>
        <w:suppressAutoHyphens/>
        <w:spacing w:after="0" w:line="240" w:lineRule="auto"/>
        <w:ind w:right="284"/>
        <w:contextualSpacing/>
        <w:jc w:val="center"/>
        <w:rPr>
          <w:rFonts w:ascii="Cambria" w:eastAsia="Calibri" w:hAnsi="Cambria" w:cs="Times New Roman"/>
          <w:color w:val="00000A"/>
          <w:sz w:val="24"/>
          <w:szCs w:val="24"/>
        </w:rPr>
      </w:pPr>
      <w:r w:rsidRPr="0027126D">
        <w:rPr>
          <w:rFonts w:ascii="Cambria" w:eastAsia="Calibri" w:hAnsi="Cambria" w:cs="Times New Roman"/>
          <w:color w:val="00000A"/>
          <w:sz w:val="24"/>
          <w:szCs w:val="24"/>
        </w:rPr>
        <w:t>Matrícula: 9496860</w:t>
      </w:r>
    </w:p>
    <w:p w14:paraId="0C3C25EE" w14:textId="77777777" w:rsidR="0027126D" w:rsidRDefault="0027126D">
      <w:pPr>
        <w:rPr>
          <w:rFonts w:ascii="Cambria" w:eastAsia="Calibri" w:hAnsi="Cambria" w:cstheme="minorHAnsi"/>
          <w:b/>
          <w:sz w:val="24"/>
          <w:szCs w:val="24"/>
        </w:rPr>
      </w:pPr>
      <w:r>
        <w:rPr>
          <w:rFonts w:ascii="Cambria" w:eastAsia="Calibri" w:hAnsi="Cambria" w:cstheme="minorHAnsi"/>
          <w:b/>
          <w:sz w:val="24"/>
          <w:szCs w:val="24"/>
        </w:rPr>
        <w:br w:type="page"/>
      </w:r>
    </w:p>
    <w:p w14:paraId="2F9FA789" w14:textId="4465B0CB" w:rsidR="005F69F3" w:rsidRPr="00D124E1" w:rsidRDefault="00845322" w:rsidP="0027126D">
      <w:pPr>
        <w:suppressAutoHyphens/>
        <w:spacing w:after="0" w:line="240" w:lineRule="auto"/>
        <w:ind w:right="284"/>
        <w:contextualSpacing/>
        <w:jc w:val="center"/>
        <w:rPr>
          <w:rFonts w:ascii="Cambria" w:eastAsia="Calibri" w:hAnsi="Cambria" w:cstheme="minorHAnsi"/>
          <w:b/>
          <w:sz w:val="24"/>
          <w:szCs w:val="24"/>
        </w:rPr>
      </w:pPr>
      <w:r w:rsidRPr="00D124E1">
        <w:rPr>
          <w:rFonts w:ascii="Cambria" w:hAnsi="Cambria" w:cstheme="minorHAnsi"/>
          <w:noProof/>
          <w:sz w:val="24"/>
          <w:szCs w:val="24"/>
          <w:lang w:eastAsia="pt-BR"/>
        </w:rPr>
        <w:lastRenderedPageBreak/>
        <mc:AlternateContent>
          <mc:Choice Requires="wps">
            <w:drawing>
              <wp:anchor distT="0" distB="0" distL="114300" distR="114300" simplePos="0" relativeHeight="251667456" behindDoc="1" locked="0" layoutInCell="1" allowOverlap="1" wp14:anchorId="6A39C6CD" wp14:editId="32D8388F">
                <wp:simplePos x="0" y="0"/>
                <wp:positionH relativeFrom="page">
                  <wp:posOffset>4412615</wp:posOffset>
                </wp:positionH>
                <wp:positionV relativeFrom="page">
                  <wp:posOffset>8037195</wp:posOffset>
                </wp:positionV>
                <wp:extent cx="50165" cy="8890"/>
                <wp:effectExtent l="2540" t="0" r="4445" b="2540"/>
                <wp:wrapNone/>
                <wp:docPr id="200" name="Retângulo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81224D7" id="Retângulo 200" o:spid="_x0000_s1026" style="position:absolute;margin-left:347.45pt;margin-top:632.85pt;width:3.9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" fillcolor="black" stroked="f">
                <w10:wrap anchorx="page" anchory="page"/>
              </v:rect>
            </w:pict>
          </mc:Fallback>
        </mc:AlternateContent>
      </w:r>
    </w:p>
    <w:p w14:paraId="7FA654C7" w14:textId="07E40CBC" w:rsidR="00EF3394" w:rsidRPr="00B85356" w:rsidRDefault="00EF3394" w:rsidP="00D124E1">
      <w:pPr>
        <w:tabs>
          <w:tab w:val="left" w:pos="2348"/>
          <w:tab w:val="center" w:pos="4535"/>
        </w:tabs>
        <w:ind w:left="426" w:right="281"/>
        <w:contextualSpacing/>
        <w:jc w:val="center"/>
        <w:rPr>
          <w:rFonts w:ascii="Cambria" w:eastAsia="Calibri" w:hAnsi="Cambria" w:cstheme="minorHAnsi"/>
          <w:b/>
          <w:sz w:val="24"/>
          <w:szCs w:val="24"/>
        </w:rPr>
      </w:pPr>
      <w:r w:rsidRPr="00B85356">
        <w:rPr>
          <w:rFonts w:ascii="Cambria" w:eastAsia="Calibri" w:hAnsi="Cambria" w:cstheme="minorHAnsi"/>
          <w:b/>
          <w:sz w:val="24"/>
          <w:szCs w:val="24"/>
        </w:rPr>
        <w:t xml:space="preserve">ANEXO I </w:t>
      </w:r>
    </w:p>
    <w:p w14:paraId="5FA4FEE7" w14:textId="77777777" w:rsidR="00D5286E" w:rsidRPr="00B85356" w:rsidRDefault="00D5286E" w:rsidP="00D124E1">
      <w:pPr>
        <w:tabs>
          <w:tab w:val="left" w:pos="2348"/>
          <w:tab w:val="center" w:pos="4535"/>
        </w:tabs>
        <w:ind w:left="426" w:right="281"/>
        <w:contextualSpacing/>
        <w:jc w:val="center"/>
        <w:rPr>
          <w:rFonts w:ascii="Cambria" w:eastAsia="Calibri" w:hAnsi="Cambria" w:cstheme="minorHAnsi"/>
          <w:b/>
          <w:sz w:val="24"/>
          <w:szCs w:val="24"/>
        </w:rPr>
      </w:pPr>
    </w:p>
    <w:p w14:paraId="04C6EB49" w14:textId="77777777" w:rsidR="00EF3394" w:rsidRPr="00B85356" w:rsidRDefault="00EF3394" w:rsidP="00D124E1">
      <w:pPr>
        <w:adjustRightInd w:val="0"/>
        <w:ind w:left="426" w:right="281"/>
        <w:jc w:val="center"/>
        <w:rPr>
          <w:rFonts w:ascii="Cambria" w:hAnsi="Cambria" w:cstheme="minorHAnsi"/>
          <w:b/>
          <w:spacing w:val="-1"/>
          <w:sz w:val="24"/>
          <w:szCs w:val="24"/>
        </w:rPr>
      </w:pPr>
      <w:r w:rsidRPr="00B85356">
        <w:rPr>
          <w:rFonts w:ascii="Cambria" w:hAnsi="Cambria" w:cstheme="minorHAnsi"/>
          <w:b/>
          <w:spacing w:val="-1"/>
          <w:sz w:val="24"/>
          <w:szCs w:val="24"/>
        </w:rPr>
        <w:t>MEMÓRIA DE CÁLCULO</w:t>
      </w:r>
    </w:p>
    <w:tbl>
      <w:tblPr>
        <w:tblStyle w:val="Tabelacomgrade"/>
        <w:tblW w:w="9769" w:type="dxa"/>
        <w:jc w:val="center"/>
        <w:tblLayout w:type="fixed"/>
        <w:tblLook w:val="04A0" w:firstRow="1" w:lastRow="0" w:firstColumn="1" w:lastColumn="0" w:noHBand="0" w:noVBand="1"/>
      </w:tblPr>
      <w:tblGrid>
        <w:gridCol w:w="988"/>
        <w:gridCol w:w="4388"/>
        <w:gridCol w:w="2416"/>
        <w:gridCol w:w="1977"/>
      </w:tblGrid>
      <w:tr w:rsidR="00B85356" w:rsidRPr="00B85356" w14:paraId="24D25663" w14:textId="4D81DC47" w:rsidTr="00B85356">
        <w:trPr>
          <w:jc w:val="center"/>
        </w:trPr>
        <w:tc>
          <w:tcPr>
            <w:tcW w:w="988" w:type="dxa"/>
            <w:vAlign w:val="center"/>
          </w:tcPr>
          <w:p w14:paraId="67498F8E" w14:textId="3B9DCFED" w:rsidR="00B85356" w:rsidRPr="00B85356" w:rsidRDefault="00B85356" w:rsidP="00B85356">
            <w:pPr>
              <w:widowControl w:val="0"/>
              <w:autoSpaceDE w:val="0"/>
              <w:autoSpaceDN w:val="0"/>
              <w:adjustRightInd w:val="0"/>
              <w:spacing w:line="276" w:lineRule="auto"/>
              <w:ind w:left="-120"/>
              <w:jc w:val="center"/>
              <w:rPr>
                <w:rFonts w:ascii="Cambria" w:hAnsi="Cambria" w:cs="Arial"/>
                <w:b/>
                <w:spacing w:val="-1"/>
                <w:sz w:val="24"/>
                <w:szCs w:val="24"/>
              </w:rPr>
            </w:pPr>
            <w:r w:rsidRPr="00B85356">
              <w:rPr>
                <w:rFonts w:ascii="Cambria" w:hAnsi="Cambria" w:cs="Arial"/>
                <w:b/>
                <w:spacing w:val="-1"/>
                <w:sz w:val="24"/>
                <w:szCs w:val="24"/>
              </w:rPr>
              <w:t>ITEM</w:t>
            </w:r>
          </w:p>
        </w:tc>
        <w:tc>
          <w:tcPr>
            <w:tcW w:w="4388" w:type="dxa"/>
          </w:tcPr>
          <w:p w14:paraId="0C15243D" w14:textId="77777777" w:rsidR="00B85356" w:rsidRPr="00B85356" w:rsidRDefault="00B85356" w:rsidP="00B85356">
            <w:pPr>
              <w:widowControl w:val="0"/>
              <w:autoSpaceDE w:val="0"/>
              <w:autoSpaceDN w:val="0"/>
              <w:adjustRightInd w:val="0"/>
              <w:spacing w:line="276" w:lineRule="auto"/>
              <w:jc w:val="center"/>
              <w:rPr>
                <w:rFonts w:ascii="Cambria" w:hAnsi="Cambria" w:cs="Arial"/>
                <w:b/>
                <w:spacing w:val="-1"/>
                <w:sz w:val="24"/>
                <w:szCs w:val="24"/>
              </w:rPr>
            </w:pPr>
            <w:r w:rsidRPr="00B85356">
              <w:rPr>
                <w:rFonts w:ascii="Cambria" w:hAnsi="Cambria" w:cs="Arial"/>
                <w:b/>
                <w:spacing w:val="-1"/>
                <w:sz w:val="24"/>
                <w:szCs w:val="24"/>
              </w:rPr>
              <w:t>VEÍCULOS</w:t>
            </w:r>
          </w:p>
        </w:tc>
        <w:tc>
          <w:tcPr>
            <w:tcW w:w="2416" w:type="dxa"/>
          </w:tcPr>
          <w:p w14:paraId="221BEFFC" w14:textId="4B5C2D0B" w:rsidR="00B85356" w:rsidRPr="00B85356" w:rsidRDefault="00B85356" w:rsidP="00D124E1">
            <w:pPr>
              <w:widowControl w:val="0"/>
              <w:autoSpaceDE w:val="0"/>
              <w:autoSpaceDN w:val="0"/>
              <w:adjustRightInd w:val="0"/>
              <w:spacing w:line="276" w:lineRule="auto"/>
              <w:ind w:left="426" w:right="281"/>
              <w:jc w:val="center"/>
              <w:rPr>
                <w:rFonts w:ascii="Cambria" w:hAnsi="Cambria" w:cs="Arial"/>
                <w:b/>
                <w:spacing w:val="-1"/>
                <w:sz w:val="24"/>
                <w:szCs w:val="24"/>
              </w:rPr>
            </w:pPr>
            <w:r w:rsidRPr="00B85356">
              <w:rPr>
                <w:rFonts w:ascii="Cambria" w:hAnsi="Cambria" w:cs="Arial"/>
                <w:b/>
                <w:spacing w:val="-1"/>
                <w:sz w:val="24"/>
                <w:szCs w:val="24"/>
              </w:rPr>
              <w:t>SECRETARIA</w:t>
            </w:r>
          </w:p>
        </w:tc>
        <w:tc>
          <w:tcPr>
            <w:tcW w:w="1977" w:type="dxa"/>
          </w:tcPr>
          <w:p w14:paraId="09EC6298" w14:textId="2AD163D7" w:rsidR="00B85356" w:rsidRPr="00B85356" w:rsidRDefault="00C817BD" w:rsidP="00D124E1">
            <w:pPr>
              <w:widowControl w:val="0"/>
              <w:autoSpaceDE w:val="0"/>
              <w:autoSpaceDN w:val="0"/>
              <w:adjustRightInd w:val="0"/>
              <w:ind w:left="426" w:right="281"/>
              <w:jc w:val="center"/>
              <w:rPr>
                <w:rFonts w:ascii="Cambria" w:hAnsi="Cambria" w:cs="Arial"/>
                <w:b/>
                <w:spacing w:val="-1"/>
                <w:sz w:val="24"/>
                <w:szCs w:val="24"/>
              </w:rPr>
            </w:pPr>
            <w:r>
              <w:rPr>
                <w:rFonts w:ascii="Cambria" w:hAnsi="Cambria" w:cs="Arial"/>
                <w:b/>
                <w:spacing w:val="-1"/>
                <w:sz w:val="24"/>
                <w:szCs w:val="24"/>
              </w:rPr>
              <w:t>QUANT.</w:t>
            </w:r>
          </w:p>
        </w:tc>
      </w:tr>
      <w:tr w:rsidR="00B85356" w:rsidRPr="00B85356" w14:paraId="6535F78E" w14:textId="4C8F09AE" w:rsidTr="00B85356">
        <w:trPr>
          <w:trHeight w:val="651"/>
          <w:jc w:val="center"/>
        </w:trPr>
        <w:tc>
          <w:tcPr>
            <w:tcW w:w="988" w:type="dxa"/>
            <w:vMerge w:val="restart"/>
            <w:vAlign w:val="center"/>
          </w:tcPr>
          <w:p w14:paraId="3448E484" w14:textId="77777777" w:rsidR="00B85356" w:rsidRPr="00B85356" w:rsidRDefault="00B85356" w:rsidP="00B85356">
            <w:pPr>
              <w:widowControl w:val="0"/>
              <w:autoSpaceDE w:val="0"/>
              <w:autoSpaceDN w:val="0"/>
              <w:adjustRightInd w:val="0"/>
              <w:spacing w:line="276" w:lineRule="auto"/>
              <w:ind w:left="-120"/>
              <w:jc w:val="center"/>
              <w:rPr>
                <w:rFonts w:ascii="Cambria" w:hAnsi="Cambria" w:cs="Arial"/>
                <w:spacing w:val="-1"/>
                <w:sz w:val="24"/>
                <w:szCs w:val="24"/>
              </w:rPr>
            </w:pPr>
            <w:r w:rsidRPr="00B85356">
              <w:rPr>
                <w:rFonts w:ascii="Cambria" w:hAnsi="Cambria" w:cs="Arial"/>
                <w:spacing w:val="-1"/>
                <w:sz w:val="24"/>
                <w:szCs w:val="24"/>
              </w:rPr>
              <w:t>1</w:t>
            </w:r>
          </w:p>
        </w:tc>
        <w:tc>
          <w:tcPr>
            <w:tcW w:w="4388" w:type="dxa"/>
            <w:vMerge w:val="restart"/>
          </w:tcPr>
          <w:p w14:paraId="6B73598B" w14:textId="0550F8CF" w:rsidR="00B85356" w:rsidRPr="00B85356" w:rsidRDefault="00B85356" w:rsidP="00B85356">
            <w:pPr>
              <w:widowControl w:val="0"/>
              <w:autoSpaceDE w:val="0"/>
              <w:autoSpaceDN w:val="0"/>
              <w:adjustRightInd w:val="0"/>
              <w:spacing w:line="276" w:lineRule="auto"/>
              <w:jc w:val="both"/>
              <w:rPr>
                <w:rFonts w:ascii="Cambria" w:hAnsi="Cambria" w:cs="Arial"/>
                <w:spacing w:val="-1"/>
                <w:sz w:val="24"/>
                <w:szCs w:val="24"/>
              </w:rPr>
            </w:pPr>
            <w:r w:rsidRPr="00B85356">
              <w:rPr>
                <w:rFonts w:ascii="Cambria" w:hAnsi="Cambria" w:cs="Arial"/>
                <w:b/>
                <w:spacing w:val="-1"/>
                <w:sz w:val="24"/>
                <w:szCs w:val="24"/>
              </w:rPr>
              <w:t xml:space="preserve">VEÍCULO DE SERVIÇO TIPO PASSEIO </w:t>
            </w:r>
            <w:r w:rsidRPr="00B85356">
              <w:rPr>
                <w:rFonts w:ascii="Cambria" w:hAnsi="Cambria" w:cs="Arial"/>
                <w:bCs/>
                <w:spacing w:val="-1"/>
                <w:sz w:val="24"/>
                <w:szCs w:val="24"/>
              </w:rPr>
              <w:t>Capacidade mínima para 05 (cinco) passageiros; Portas: 04 (quatro) portas; Cor Branca; Motorização veículo 100% elétrico de até 5 lugares com autonomia acima de 290 km com 100% de carga</w:t>
            </w:r>
          </w:p>
        </w:tc>
        <w:tc>
          <w:tcPr>
            <w:tcW w:w="2416" w:type="dxa"/>
            <w:vAlign w:val="center"/>
          </w:tcPr>
          <w:p w14:paraId="433F0F2D" w14:textId="7BE2538B" w:rsidR="00B85356" w:rsidRPr="00B85356" w:rsidRDefault="00B85356" w:rsidP="00B85356">
            <w:pPr>
              <w:widowControl w:val="0"/>
              <w:autoSpaceDE w:val="0"/>
              <w:autoSpaceDN w:val="0"/>
              <w:adjustRightInd w:val="0"/>
              <w:spacing w:line="276" w:lineRule="auto"/>
              <w:ind w:left="426" w:right="281"/>
              <w:jc w:val="center"/>
              <w:rPr>
                <w:rFonts w:ascii="Cambria" w:hAnsi="Cambria" w:cs="Arial"/>
                <w:spacing w:val="-1"/>
                <w:sz w:val="24"/>
                <w:szCs w:val="24"/>
              </w:rPr>
            </w:pPr>
            <w:r w:rsidRPr="00B85356">
              <w:rPr>
                <w:rFonts w:ascii="Cambria" w:hAnsi="Cambria" w:cs="Arial"/>
                <w:spacing w:val="-1"/>
                <w:sz w:val="24"/>
                <w:szCs w:val="24"/>
              </w:rPr>
              <w:t>SEGURANÇA</w:t>
            </w:r>
          </w:p>
        </w:tc>
        <w:tc>
          <w:tcPr>
            <w:tcW w:w="1977" w:type="dxa"/>
          </w:tcPr>
          <w:p w14:paraId="26733559" w14:textId="043C6C15" w:rsidR="00B85356" w:rsidRPr="00B85356" w:rsidRDefault="00B85356" w:rsidP="00B85356">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10</w:t>
            </w:r>
          </w:p>
        </w:tc>
      </w:tr>
      <w:tr w:rsidR="00B85356" w:rsidRPr="00B85356" w14:paraId="6D9B235D" w14:textId="2CD268B5" w:rsidTr="00B85356">
        <w:trPr>
          <w:trHeight w:val="648"/>
          <w:jc w:val="center"/>
        </w:trPr>
        <w:tc>
          <w:tcPr>
            <w:tcW w:w="988" w:type="dxa"/>
            <w:vMerge/>
            <w:vAlign w:val="center"/>
          </w:tcPr>
          <w:p w14:paraId="27875EB7" w14:textId="77777777" w:rsidR="00B85356" w:rsidRPr="00B85356" w:rsidRDefault="00B85356" w:rsidP="00B85356">
            <w:pPr>
              <w:widowControl w:val="0"/>
              <w:autoSpaceDE w:val="0"/>
              <w:autoSpaceDN w:val="0"/>
              <w:adjustRightInd w:val="0"/>
              <w:ind w:left="-120"/>
              <w:jc w:val="center"/>
              <w:rPr>
                <w:rFonts w:ascii="Cambria" w:hAnsi="Cambria" w:cs="Arial"/>
                <w:spacing w:val="-1"/>
                <w:sz w:val="24"/>
                <w:szCs w:val="24"/>
              </w:rPr>
            </w:pPr>
          </w:p>
        </w:tc>
        <w:tc>
          <w:tcPr>
            <w:tcW w:w="4388" w:type="dxa"/>
            <w:vMerge/>
          </w:tcPr>
          <w:p w14:paraId="0F494B5B" w14:textId="77777777" w:rsidR="00B85356" w:rsidRPr="00B85356" w:rsidRDefault="00B85356" w:rsidP="00B85356">
            <w:pPr>
              <w:widowControl w:val="0"/>
              <w:autoSpaceDE w:val="0"/>
              <w:autoSpaceDN w:val="0"/>
              <w:adjustRightInd w:val="0"/>
              <w:jc w:val="both"/>
              <w:rPr>
                <w:rFonts w:ascii="Cambria" w:hAnsi="Cambria" w:cs="Arial"/>
                <w:b/>
                <w:spacing w:val="-1"/>
                <w:sz w:val="24"/>
                <w:szCs w:val="24"/>
              </w:rPr>
            </w:pPr>
          </w:p>
        </w:tc>
        <w:tc>
          <w:tcPr>
            <w:tcW w:w="2416" w:type="dxa"/>
            <w:vAlign w:val="center"/>
          </w:tcPr>
          <w:p w14:paraId="09DC905E" w14:textId="34AC03F1" w:rsidR="00B85356" w:rsidRPr="00B85356" w:rsidRDefault="00B85356" w:rsidP="00B85356">
            <w:pPr>
              <w:widowControl w:val="0"/>
              <w:autoSpaceDE w:val="0"/>
              <w:autoSpaceDN w:val="0"/>
              <w:adjustRightInd w:val="0"/>
              <w:spacing w:line="276" w:lineRule="auto"/>
              <w:ind w:left="426" w:right="281"/>
              <w:jc w:val="center"/>
              <w:rPr>
                <w:rFonts w:ascii="Cambria" w:hAnsi="Cambria" w:cs="Arial"/>
                <w:spacing w:val="-1"/>
                <w:sz w:val="24"/>
                <w:szCs w:val="24"/>
              </w:rPr>
            </w:pPr>
            <w:r w:rsidRPr="00B85356">
              <w:rPr>
                <w:rFonts w:ascii="Cambria" w:hAnsi="Cambria" w:cs="Arial"/>
                <w:spacing w:val="-1"/>
                <w:sz w:val="24"/>
                <w:szCs w:val="24"/>
              </w:rPr>
              <w:t>SAÚDE</w:t>
            </w:r>
          </w:p>
        </w:tc>
        <w:tc>
          <w:tcPr>
            <w:tcW w:w="1977" w:type="dxa"/>
          </w:tcPr>
          <w:p w14:paraId="1F07A546" w14:textId="4D5ADCCC" w:rsidR="00B85356" w:rsidRPr="00B85356" w:rsidRDefault="00B85356" w:rsidP="00B85356">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03</w:t>
            </w:r>
          </w:p>
        </w:tc>
      </w:tr>
      <w:tr w:rsidR="00B85356" w:rsidRPr="00B85356" w14:paraId="64F3D829" w14:textId="035C26C8" w:rsidTr="00B85356">
        <w:trPr>
          <w:trHeight w:val="648"/>
          <w:jc w:val="center"/>
        </w:trPr>
        <w:tc>
          <w:tcPr>
            <w:tcW w:w="988" w:type="dxa"/>
            <w:vMerge/>
            <w:vAlign w:val="center"/>
          </w:tcPr>
          <w:p w14:paraId="73A88FFB" w14:textId="77777777" w:rsidR="00B85356" w:rsidRPr="00B85356" w:rsidRDefault="00B85356" w:rsidP="00B85356">
            <w:pPr>
              <w:widowControl w:val="0"/>
              <w:autoSpaceDE w:val="0"/>
              <w:autoSpaceDN w:val="0"/>
              <w:adjustRightInd w:val="0"/>
              <w:ind w:left="-120"/>
              <w:jc w:val="center"/>
              <w:rPr>
                <w:rFonts w:ascii="Cambria" w:hAnsi="Cambria" w:cs="Arial"/>
                <w:spacing w:val="-1"/>
                <w:sz w:val="24"/>
                <w:szCs w:val="24"/>
              </w:rPr>
            </w:pPr>
          </w:p>
        </w:tc>
        <w:tc>
          <w:tcPr>
            <w:tcW w:w="4388" w:type="dxa"/>
            <w:vMerge/>
          </w:tcPr>
          <w:p w14:paraId="24A89149" w14:textId="77777777" w:rsidR="00B85356" w:rsidRPr="00B85356" w:rsidRDefault="00B85356" w:rsidP="00B85356">
            <w:pPr>
              <w:widowControl w:val="0"/>
              <w:autoSpaceDE w:val="0"/>
              <w:autoSpaceDN w:val="0"/>
              <w:adjustRightInd w:val="0"/>
              <w:jc w:val="both"/>
              <w:rPr>
                <w:rFonts w:ascii="Cambria" w:hAnsi="Cambria" w:cs="Arial"/>
                <w:b/>
                <w:spacing w:val="-1"/>
                <w:sz w:val="24"/>
                <w:szCs w:val="24"/>
              </w:rPr>
            </w:pPr>
          </w:p>
        </w:tc>
        <w:tc>
          <w:tcPr>
            <w:tcW w:w="2416" w:type="dxa"/>
            <w:vAlign w:val="center"/>
          </w:tcPr>
          <w:p w14:paraId="71DA7628" w14:textId="4620058C" w:rsidR="00B85356" w:rsidRPr="00B85356" w:rsidRDefault="00B85356" w:rsidP="00B85356">
            <w:pPr>
              <w:widowControl w:val="0"/>
              <w:autoSpaceDE w:val="0"/>
              <w:autoSpaceDN w:val="0"/>
              <w:adjustRightInd w:val="0"/>
              <w:spacing w:line="276" w:lineRule="auto"/>
              <w:ind w:left="426" w:right="281"/>
              <w:jc w:val="center"/>
              <w:rPr>
                <w:rFonts w:ascii="Cambria" w:hAnsi="Cambria" w:cs="Arial"/>
                <w:spacing w:val="-1"/>
                <w:sz w:val="24"/>
                <w:szCs w:val="24"/>
              </w:rPr>
            </w:pPr>
            <w:r w:rsidRPr="00B85356">
              <w:rPr>
                <w:rFonts w:ascii="Cambria" w:hAnsi="Cambria" w:cs="Arial"/>
                <w:spacing w:val="-1"/>
                <w:sz w:val="24"/>
                <w:szCs w:val="24"/>
              </w:rPr>
              <w:t>TRANSPORTE</w:t>
            </w:r>
          </w:p>
        </w:tc>
        <w:tc>
          <w:tcPr>
            <w:tcW w:w="1977" w:type="dxa"/>
          </w:tcPr>
          <w:p w14:paraId="01486A8D" w14:textId="6402CFC3" w:rsidR="00B85356" w:rsidRPr="00B85356" w:rsidRDefault="00B85356" w:rsidP="00B85356">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02</w:t>
            </w:r>
          </w:p>
        </w:tc>
      </w:tr>
      <w:tr w:rsidR="00B85356" w:rsidRPr="00B85356" w14:paraId="310636D2" w14:textId="522C56EC" w:rsidTr="00B85356">
        <w:trPr>
          <w:trHeight w:val="648"/>
          <w:jc w:val="center"/>
        </w:trPr>
        <w:tc>
          <w:tcPr>
            <w:tcW w:w="988" w:type="dxa"/>
            <w:vMerge/>
            <w:vAlign w:val="center"/>
          </w:tcPr>
          <w:p w14:paraId="79B89201" w14:textId="77777777" w:rsidR="00B85356" w:rsidRPr="00B85356" w:rsidRDefault="00B85356" w:rsidP="00B85356">
            <w:pPr>
              <w:widowControl w:val="0"/>
              <w:autoSpaceDE w:val="0"/>
              <w:autoSpaceDN w:val="0"/>
              <w:adjustRightInd w:val="0"/>
              <w:ind w:left="-120"/>
              <w:jc w:val="center"/>
              <w:rPr>
                <w:rFonts w:ascii="Cambria" w:hAnsi="Cambria" w:cs="Arial"/>
                <w:spacing w:val="-1"/>
                <w:sz w:val="24"/>
                <w:szCs w:val="24"/>
              </w:rPr>
            </w:pPr>
          </w:p>
        </w:tc>
        <w:tc>
          <w:tcPr>
            <w:tcW w:w="4388" w:type="dxa"/>
            <w:vMerge/>
          </w:tcPr>
          <w:p w14:paraId="38C62CE5" w14:textId="77777777" w:rsidR="00B85356" w:rsidRPr="00B85356" w:rsidRDefault="00B85356" w:rsidP="00B85356">
            <w:pPr>
              <w:widowControl w:val="0"/>
              <w:autoSpaceDE w:val="0"/>
              <w:autoSpaceDN w:val="0"/>
              <w:adjustRightInd w:val="0"/>
              <w:jc w:val="both"/>
              <w:rPr>
                <w:rFonts w:ascii="Cambria" w:hAnsi="Cambria" w:cs="Arial"/>
                <w:b/>
                <w:spacing w:val="-1"/>
                <w:sz w:val="24"/>
                <w:szCs w:val="24"/>
              </w:rPr>
            </w:pPr>
          </w:p>
        </w:tc>
        <w:tc>
          <w:tcPr>
            <w:tcW w:w="2416" w:type="dxa"/>
            <w:vAlign w:val="center"/>
          </w:tcPr>
          <w:p w14:paraId="25B522D6" w14:textId="3254D7AA" w:rsidR="00B85356" w:rsidRPr="00B85356" w:rsidRDefault="00B85356" w:rsidP="00B85356">
            <w:pPr>
              <w:widowControl w:val="0"/>
              <w:autoSpaceDE w:val="0"/>
              <w:autoSpaceDN w:val="0"/>
              <w:adjustRightInd w:val="0"/>
              <w:ind w:left="426" w:right="281"/>
              <w:jc w:val="center"/>
              <w:rPr>
                <w:rFonts w:ascii="Cambria" w:hAnsi="Cambria" w:cs="Arial"/>
                <w:spacing w:val="-1"/>
                <w:sz w:val="24"/>
                <w:szCs w:val="24"/>
              </w:rPr>
            </w:pPr>
            <w:r w:rsidRPr="00B85356">
              <w:rPr>
                <w:rFonts w:ascii="Cambria" w:hAnsi="Cambria" w:cs="Arial"/>
                <w:spacing w:val="-1"/>
                <w:sz w:val="24"/>
                <w:szCs w:val="24"/>
              </w:rPr>
              <w:t>EDUCAÇÃO</w:t>
            </w:r>
          </w:p>
        </w:tc>
        <w:tc>
          <w:tcPr>
            <w:tcW w:w="1977" w:type="dxa"/>
          </w:tcPr>
          <w:p w14:paraId="0A0F8251" w14:textId="44A9B8C9" w:rsidR="00B85356" w:rsidRPr="00B85356" w:rsidRDefault="00B85356" w:rsidP="00B85356">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05</w:t>
            </w:r>
          </w:p>
        </w:tc>
      </w:tr>
      <w:tr w:rsidR="00C817BD" w:rsidRPr="00B85356" w14:paraId="35575636" w14:textId="10070F8E" w:rsidTr="00B85356">
        <w:trPr>
          <w:trHeight w:val="540"/>
          <w:jc w:val="center"/>
        </w:trPr>
        <w:tc>
          <w:tcPr>
            <w:tcW w:w="988" w:type="dxa"/>
            <w:vMerge w:val="restart"/>
            <w:vAlign w:val="center"/>
          </w:tcPr>
          <w:p w14:paraId="6266E3FE" w14:textId="7EB04882" w:rsidR="00C817BD" w:rsidRPr="00B85356" w:rsidRDefault="00C817BD" w:rsidP="00B85356">
            <w:pPr>
              <w:widowControl w:val="0"/>
              <w:autoSpaceDE w:val="0"/>
              <w:autoSpaceDN w:val="0"/>
              <w:adjustRightInd w:val="0"/>
              <w:spacing w:line="276" w:lineRule="auto"/>
              <w:ind w:left="-120"/>
              <w:jc w:val="center"/>
              <w:rPr>
                <w:rFonts w:ascii="Cambria" w:hAnsi="Cambria" w:cs="Arial"/>
                <w:spacing w:val="-1"/>
                <w:sz w:val="24"/>
                <w:szCs w:val="24"/>
              </w:rPr>
            </w:pPr>
            <w:r w:rsidRPr="00B85356">
              <w:rPr>
                <w:rFonts w:ascii="Cambria" w:hAnsi="Cambria" w:cs="Arial"/>
                <w:spacing w:val="-1"/>
                <w:sz w:val="24"/>
                <w:szCs w:val="24"/>
              </w:rPr>
              <w:t>2</w:t>
            </w:r>
          </w:p>
        </w:tc>
        <w:tc>
          <w:tcPr>
            <w:tcW w:w="4388" w:type="dxa"/>
            <w:vMerge w:val="restart"/>
          </w:tcPr>
          <w:p w14:paraId="20456636" w14:textId="38EC2209" w:rsidR="00C817BD" w:rsidRPr="00B85356" w:rsidRDefault="00C817BD" w:rsidP="00B85356">
            <w:pPr>
              <w:widowControl w:val="0"/>
              <w:autoSpaceDE w:val="0"/>
              <w:autoSpaceDN w:val="0"/>
              <w:adjustRightInd w:val="0"/>
              <w:spacing w:line="276" w:lineRule="auto"/>
              <w:jc w:val="both"/>
              <w:rPr>
                <w:rFonts w:ascii="Cambria" w:hAnsi="Cambria" w:cs="Arial"/>
                <w:spacing w:val="-1"/>
                <w:sz w:val="24"/>
                <w:szCs w:val="24"/>
              </w:rPr>
            </w:pPr>
            <w:r w:rsidRPr="00B85356">
              <w:rPr>
                <w:rFonts w:ascii="Cambria" w:hAnsi="Cambria" w:cs="Arial"/>
                <w:b/>
                <w:spacing w:val="-1"/>
                <w:sz w:val="24"/>
                <w:szCs w:val="24"/>
              </w:rPr>
              <w:t xml:space="preserve">VEÍCULO TIPO FURGÃO OU SIMILAR </w:t>
            </w:r>
            <w:r w:rsidRPr="00B85356">
              <w:rPr>
                <w:rFonts w:ascii="Cambria" w:hAnsi="Cambria" w:cs="Arial"/>
                <w:bCs/>
                <w:spacing w:val="-1"/>
                <w:sz w:val="24"/>
                <w:szCs w:val="24"/>
              </w:rPr>
              <w:t>Capacidade: 02 Lugares; Portas: 02 Portas; Cor Branca; Motorização 100% elétrico utilitário (Furgão ou Similar)</w:t>
            </w:r>
          </w:p>
        </w:tc>
        <w:tc>
          <w:tcPr>
            <w:tcW w:w="2416" w:type="dxa"/>
          </w:tcPr>
          <w:p w14:paraId="216EDE6A" w14:textId="306AA0AA" w:rsidR="00C817BD" w:rsidRPr="00B85356" w:rsidRDefault="00C817BD" w:rsidP="00D124E1">
            <w:pPr>
              <w:widowControl w:val="0"/>
              <w:autoSpaceDE w:val="0"/>
              <w:autoSpaceDN w:val="0"/>
              <w:adjustRightInd w:val="0"/>
              <w:spacing w:line="276" w:lineRule="auto"/>
              <w:ind w:left="426" w:right="281"/>
              <w:jc w:val="center"/>
              <w:rPr>
                <w:rFonts w:ascii="Cambria" w:hAnsi="Cambria" w:cs="Arial"/>
                <w:spacing w:val="-1"/>
                <w:sz w:val="24"/>
                <w:szCs w:val="24"/>
              </w:rPr>
            </w:pPr>
            <w:r w:rsidRPr="00B85356">
              <w:rPr>
                <w:rFonts w:ascii="Cambria" w:hAnsi="Cambria" w:cs="Arial"/>
                <w:spacing w:val="-1"/>
                <w:sz w:val="24"/>
                <w:szCs w:val="24"/>
              </w:rPr>
              <w:t>SEGURANÇA</w:t>
            </w:r>
          </w:p>
        </w:tc>
        <w:tc>
          <w:tcPr>
            <w:tcW w:w="1977" w:type="dxa"/>
          </w:tcPr>
          <w:p w14:paraId="4E3CBCB2" w14:textId="77777777" w:rsidR="00C817BD" w:rsidRDefault="00C817BD" w:rsidP="00D124E1">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02</w:t>
            </w:r>
          </w:p>
          <w:p w14:paraId="79EC81EA" w14:textId="15C49160" w:rsidR="00C817BD" w:rsidRPr="00B85356" w:rsidRDefault="00C817BD" w:rsidP="00C817BD">
            <w:pPr>
              <w:widowControl w:val="0"/>
              <w:autoSpaceDE w:val="0"/>
              <w:autoSpaceDN w:val="0"/>
              <w:adjustRightInd w:val="0"/>
              <w:ind w:right="281"/>
              <w:rPr>
                <w:rFonts w:ascii="Cambria" w:hAnsi="Cambria" w:cs="Arial"/>
                <w:spacing w:val="-1"/>
                <w:sz w:val="24"/>
                <w:szCs w:val="24"/>
              </w:rPr>
            </w:pPr>
          </w:p>
        </w:tc>
      </w:tr>
      <w:tr w:rsidR="00C817BD" w:rsidRPr="00B85356" w14:paraId="295B28DD" w14:textId="77777777" w:rsidTr="00B85356">
        <w:trPr>
          <w:trHeight w:val="540"/>
          <w:jc w:val="center"/>
        </w:trPr>
        <w:tc>
          <w:tcPr>
            <w:tcW w:w="988" w:type="dxa"/>
            <w:vMerge/>
            <w:vAlign w:val="center"/>
          </w:tcPr>
          <w:p w14:paraId="0F2F3345" w14:textId="77777777" w:rsidR="00C817BD" w:rsidRPr="00B85356" w:rsidRDefault="00C817BD" w:rsidP="00B85356">
            <w:pPr>
              <w:widowControl w:val="0"/>
              <w:autoSpaceDE w:val="0"/>
              <w:autoSpaceDN w:val="0"/>
              <w:adjustRightInd w:val="0"/>
              <w:ind w:left="-120"/>
              <w:jc w:val="center"/>
              <w:rPr>
                <w:rFonts w:ascii="Cambria" w:hAnsi="Cambria" w:cs="Arial"/>
                <w:spacing w:val="-1"/>
                <w:sz w:val="24"/>
                <w:szCs w:val="24"/>
              </w:rPr>
            </w:pPr>
          </w:p>
        </w:tc>
        <w:tc>
          <w:tcPr>
            <w:tcW w:w="4388" w:type="dxa"/>
            <w:vMerge/>
          </w:tcPr>
          <w:p w14:paraId="20CE8ABA" w14:textId="77777777" w:rsidR="00C817BD" w:rsidRPr="00B85356" w:rsidRDefault="00C817BD" w:rsidP="00B85356">
            <w:pPr>
              <w:widowControl w:val="0"/>
              <w:autoSpaceDE w:val="0"/>
              <w:autoSpaceDN w:val="0"/>
              <w:adjustRightInd w:val="0"/>
              <w:jc w:val="both"/>
              <w:rPr>
                <w:rFonts w:ascii="Cambria" w:hAnsi="Cambria" w:cs="Arial"/>
                <w:b/>
                <w:spacing w:val="-1"/>
                <w:sz w:val="24"/>
                <w:szCs w:val="24"/>
              </w:rPr>
            </w:pPr>
          </w:p>
        </w:tc>
        <w:tc>
          <w:tcPr>
            <w:tcW w:w="2416" w:type="dxa"/>
          </w:tcPr>
          <w:p w14:paraId="2EACBEF0" w14:textId="11537139" w:rsidR="00C817BD" w:rsidRPr="00B85356" w:rsidRDefault="00C817BD" w:rsidP="00D124E1">
            <w:pPr>
              <w:widowControl w:val="0"/>
              <w:autoSpaceDE w:val="0"/>
              <w:autoSpaceDN w:val="0"/>
              <w:adjustRightInd w:val="0"/>
              <w:ind w:left="426" w:right="281"/>
              <w:jc w:val="center"/>
              <w:rPr>
                <w:rFonts w:ascii="Cambria" w:hAnsi="Cambria" w:cs="Arial"/>
                <w:spacing w:val="-1"/>
                <w:sz w:val="24"/>
                <w:szCs w:val="24"/>
              </w:rPr>
            </w:pPr>
            <w:r w:rsidRPr="00B85356">
              <w:rPr>
                <w:rFonts w:ascii="Cambria" w:hAnsi="Cambria" w:cs="Arial"/>
                <w:spacing w:val="-1"/>
                <w:sz w:val="24"/>
                <w:szCs w:val="24"/>
              </w:rPr>
              <w:t>EDUCAÇÃO</w:t>
            </w:r>
          </w:p>
        </w:tc>
        <w:tc>
          <w:tcPr>
            <w:tcW w:w="1977" w:type="dxa"/>
          </w:tcPr>
          <w:p w14:paraId="3425CDF6" w14:textId="5EDA4264" w:rsidR="00C817BD" w:rsidRPr="00B85356" w:rsidRDefault="00C817BD" w:rsidP="00D124E1">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02</w:t>
            </w:r>
          </w:p>
        </w:tc>
      </w:tr>
      <w:tr w:rsidR="00C817BD" w:rsidRPr="00B85356" w14:paraId="200EE53E" w14:textId="77777777" w:rsidTr="00B85356">
        <w:trPr>
          <w:trHeight w:val="540"/>
          <w:jc w:val="center"/>
        </w:trPr>
        <w:tc>
          <w:tcPr>
            <w:tcW w:w="988" w:type="dxa"/>
            <w:vMerge/>
            <w:vAlign w:val="center"/>
          </w:tcPr>
          <w:p w14:paraId="293B7F9A" w14:textId="77777777" w:rsidR="00C817BD" w:rsidRPr="00B85356" w:rsidRDefault="00C817BD" w:rsidP="00B85356">
            <w:pPr>
              <w:widowControl w:val="0"/>
              <w:autoSpaceDE w:val="0"/>
              <w:autoSpaceDN w:val="0"/>
              <w:adjustRightInd w:val="0"/>
              <w:ind w:left="-120"/>
              <w:jc w:val="center"/>
              <w:rPr>
                <w:rFonts w:ascii="Cambria" w:hAnsi="Cambria" w:cs="Arial"/>
                <w:spacing w:val="-1"/>
                <w:sz w:val="24"/>
                <w:szCs w:val="24"/>
              </w:rPr>
            </w:pPr>
          </w:p>
        </w:tc>
        <w:tc>
          <w:tcPr>
            <w:tcW w:w="4388" w:type="dxa"/>
            <w:vMerge/>
          </w:tcPr>
          <w:p w14:paraId="6A9AFE33" w14:textId="77777777" w:rsidR="00C817BD" w:rsidRPr="00B85356" w:rsidRDefault="00C817BD" w:rsidP="00B85356">
            <w:pPr>
              <w:widowControl w:val="0"/>
              <w:autoSpaceDE w:val="0"/>
              <w:autoSpaceDN w:val="0"/>
              <w:adjustRightInd w:val="0"/>
              <w:jc w:val="both"/>
              <w:rPr>
                <w:rFonts w:ascii="Cambria" w:hAnsi="Cambria" w:cs="Arial"/>
                <w:b/>
                <w:spacing w:val="-1"/>
                <w:sz w:val="24"/>
                <w:szCs w:val="24"/>
              </w:rPr>
            </w:pPr>
          </w:p>
        </w:tc>
        <w:tc>
          <w:tcPr>
            <w:tcW w:w="2416" w:type="dxa"/>
          </w:tcPr>
          <w:p w14:paraId="5716E0C3" w14:textId="3BD6CFD6" w:rsidR="00C817BD" w:rsidRPr="00B85356" w:rsidRDefault="00C817BD" w:rsidP="00D124E1">
            <w:pPr>
              <w:widowControl w:val="0"/>
              <w:autoSpaceDE w:val="0"/>
              <w:autoSpaceDN w:val="0"/>
              <w:adjustRightInd w:val="0"/>
              <w:ind w:left="426" w:right="281"/>
              <w:jc w:val="center"/>
              <w:rPr>
                <w:rFonts w:ascii="Cambria" w:hAnsi="Cambria" w:cs="Arial"/>
                <w:spacing w:val="-1"/>
                <w:sz w:val="24"/>
                <w:szCs w:val="24"/>
              </w:rPr>
            </w:pPr>
            <w:r w:rsidRPr="00B85356">
              <w:rPr>
                <w:rFonts w:ascii="Cambria" w:hAnsi="Cambria" w:cs="Arial"/>
                <w:spacing w:val="-1"/>
                <w:sz w:val="24"/>
                <w:szCs w:val="24"/>
              </w:rPr>
              <w:t>TRANSPORTE</w:t>
            </w:r>
          </w:p>
        </w:tc>
        <w:tc>
          <w:tcPr>
            <w:tcW w:w="1977" w:type="dxa"/>
          </w:tcPr>
          <w:p w14:paraId="23B98ACF" w14:textId="73059105" w:rsidR="00C817BD" w:rsidRPr="00B85356" w:rsidRDefault="00C817BD" w:rsidP="00D124E1">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01</w:t>
            </w:r>
          </w:p>
        </w:tc>
      </w:tr>
      <w:tr w:rsidR="00B85356" w:rsidRPr="00B85356" w14:paraId="7317FE73" w14:textId="0140EB38" w:rsidTr="00B85356">
        <w:trPr>
          <w:trHeight w:val="645"/>
          <w:jc w:val="center"/>
        </w:trPr>
        <w:tc>
          <w:tcPr>
            <w:tcW w:w="988" w:type="dxa"/>
            <w:vMerge w:val="restart"/>
            <w:vAlign w:val="center"/>
          </w:tcPr>
          <w:p w14:paraId="729316F4" w14:textId="5998C70D" w:rsidR="00B85356" w:rsidRPr="00B85356" w:rsidRDefault="00B85356" w:rsidP="00B85356">
            <w:pPr>
              <w:widowControl w:val="0"/>
              <w:autoSpaceDE w:val="0"/>
              <w:autoSpaceDN w:val="0"/>
              <w:adjustRightInd w:val="0"/>
              <w:spacing w:line="276" w:lineRule="auto"/>
              <w:ind w:left="-120"/>
              <w:jc w:val="center"/>
              <w:rPr>
                <w:rFonts w:ascii="Cambria" w:hAnsi="Cambria" w:cs="Arial"/>
                <w:spacing w:val="-1"/>
                <w:sz w:val="24"/>
                <w:szCs w:val="24"/>
              </w:rPr>
            </w:pPr>
            <w:r w:rsidRPr="00B85356">
              <w:rPr>
                <w:rFonts w:ascii="Cambria" w:hAnsi="Cambria" w:cs="Arial"/>
                <w:spacing w:val="-1"/>
                <w:sz w:val="24"/>
                <w:szCs w:val="24"/>
              </w:rPr>
              <w:t>3</w:t>
            </w:r>
          </w:p>
        </w:tc>
        <w:tc>
          <w:tcPr>
            <w:tcW w:w="4388" w:type="dxa"/>
            <w:vMerge w:val="restart"/>
          </w:tcPr>
          <w:p w14:paraId="0FE47778" w14:textId="4A209405" w:rsidR="00B85356" w:rsidRPr="00B85356" w:rsidRDefault="00B85356" w:rsidP="00B85356">
            <w:pPr>
              <w:widowControl w:val="0"/>
              <w:autoSpaceDE w:val="0"/>
              <w:autoSpaceDN w:val="0"/>
              <w:adjustRightInd w:val="0"/>
              <w:spacing w:line="276" w:lineRule="auto"/>
              <w:jc w:val="both"/>
              <w:rPr>
                <w:rFonts w:ascii="Cambria" w:hAnsi="Cambria" w:cs="Arial"/>
                <w:b/>
                <w:spacing w:val="-1"/>
                <w:sz w:val="24"/>
                <w:szCs w:val="24"/>
              </w:rPr>
            </w:pPr>
            <w:r w:rsidRPr="00B85356">
              <w:rPr>
                <w:rFonts w:ascii="Cambria" w:hAnsi="Cambria" w:cs="Arial"/>
                <w:b/>
                <w:spacing w:val="-1"/>
                <w:sz w:val="24"/>
                <w:szCs w:val="24"/>
              </w:rPr>
              <w:t xml:space="preserve">VEÍCULO MODELO SERVIÇO (MINIVAN) </w:t>
            </w:r>
            <w:r w:rsidRPr="00B85356">
              <w:rPr>
                <w:rFonts w:ascii="Cambria" w:hAnsi="Cambria" w:cs="Arial"/>
                <w:bCs/>
                <w:spacing w:val="-1"/>
                <w:sz w:val="24"/>
                <w:szCs w:val="24"/>
              </w:rPr>
              <w:t>Capacidade 12 passageiros; Cor Branca; Portas: 04; Combustível 100% elétrico com autonomia acima de 220 km com 100% de carga</w:t>
            </w:r>
          </w:p>
        </w:tc>
        <w:tc>
          <w:tcPr>
            <w:tcW w:w="2416" w:type="dxa"/>
          </w:tcPr>
          <w:p w14:paraId="4AC7EE91" w14:textId="61447571" w:rsidR="00B85356" w:rsidRPr="00B85356" w:rsidRDefault="00B85356" w:rsidP="00B85356">
            <w:pPr>
              <w:widowControl w:val="0"/>
              <w:autoSpaceDE w:val="0"/>
              <w:autoSpaceDN w:val="0"/>
              <w:adjustRightInd w:val="0"/>
              <w:spacing w:line="276" w:lineRule="auto"/>
              <w:ind w:left="426" w:right="281"/>
              <w:jc w:val="center"/>
              <w:rPr>
                <w:rFonts w:ascii="Cambria" w:hAnsi="Cambria" w:cs="Arial"/>
                <w:spacing w:val="-1"/>
                <w:sz w:val="24"/>
                <w:szCs w:val="24"/>
              </w:rPr>
            </w:pPr>
            <w:r w:rsidRPr="00B85356">
              <w:rPr>
                <w:rFonts w:ascii="Cambria" w:hAnsi="Cambria" w:cs="Arial"/>
                <w:spacing w:val="-1"/>
                <w:sz w:val="24"/>
                <w:szCs w:val="24"/>
              </w:rPr>
              <w:t>SEGURANÇA</w:t>
            </w:r>
          </w:p>
        </w:tc>
        <w:tc>
          <w:tcPr>
            <w:tcW w:w="1977" w:type="dxa"/>
          </w:tcPr>
          <w:p w14:paraId="328C648A" w14:textId="113ACA1F" w:rsidR="00B85356" w:rsidRPr="00B85356" w:rsidRDefault="00C817BD" w:rsidP="00B85356">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02</w:t>
            </w:r>
          </w:p>
        </w:tc>
      </w:tr>
      <w:tr w:rsidR="00B85356" w:rsidRPr="00B85356" w14:paraId="1E73E05A" w14:textId="77777777" w:rsidTr="00B85356">
        <w:trPr>
          <w:trHeight w:val="645"/>
          <w:jc w:val="center"/>
        </w:trPr>
        <w:tc>
          <w:tcPr>
            <w:tcW w:w="988" w:type="dxa"/>
            <w:vMerge/>
            <w:vAlign w:val="center"/>
          </w:tcPr>
          <w:p w14:paraId="53F730D4" w14:textId="77777777" w:rsidR="00B85356" w:rsidRPr="00B85356" w:rsidRDefault="00B85356" w:rsidP="00B85356">
            <w:pPr>
              <w:widowControl w:val="0"/>
              <w:autoSpaceDE w:val="0"/>
              <w:autoSpaceDN w:val="0"/>
              <w:adjustRightInd w:val="0"/>
              <w:ind w:left="-120"/>
              <w:jc w:val="center"/>
              <w:rPr>
                <w:rFonts w:ascii="Cambria" w:hAnsi="Cambria" w:cs="Arial"/>
                <w:spacing w:val="-1"/>
                <w:sz w:val="24"/>
                <w:szCs w:val="24"/>
              </w:rPr>
            </w:pPr>
          </w:p>
        </w:tc>
        <w:tc>
          <w:tcPr>
            <w:tcW w:w="4388" w:type="dxa"/>
            <w:vMerge/>
          </w:tcPr>
          <w:p w14:paraId="4D191B98" w14:textId="77777777" w:rsidR="00B85356" w:rsidRPr="00B85356" w:rsidRDefault="00B85356" w:rsidP="00B85356">
            <w:pPr>
              <w:widowControl w:val="0"/>
              <w:autoSpaceDE w:val="0"/>
              <w:autoSpaceDN w:val="0"/>
              <w:adjustRightInd w:val="0"/>
              <w:jc w:val="both"/>
              <w:rPr>
                <w:rFonts w:ascii="Cambria" w:hAnsi="Cambria" w:cs="Arial"/>
                <w:b/>
                <w:spacing w:val="-1"/>
                <w:sz w:val="24"/>
                <w:szCs w:val="24"/>
              </w:rPr>
            </w:pPr>
          </w:p>
        </w:tc>
        <w:tc>
          <w:tcPr>
            <w:tcW w:w="2416" w:type="dxa"/>
          </w:tcPr>
          <w:p w14:paraId="5744633E" w14:textId="1A5A4E2A" w:rsidR="00B85356" w:rsidRPr="00B85356" w:rsidRDefault="00B85356" w:rsidP="00B85356">
            <w:pPr>
              <w:widowControl w:val="0"/>
              <w:autoSpaceDE w:val="0"/>
              <w:autoSpaceDN w:val="0"/>
              <w:adjustRightInd w:val="0"/>
              <w:ind w:left="426" w:right="281"/>
              <w:jc w:val="center"/>
              <w:rPr>
                <w:rFonts w:ascii="Cambria" w:hAnsi="Cambria" w:cs="Arial"/>
                <w:spacing w:val="-1"/>
                <w:sz w:val="24"/>
                <w:szCs w:val="24"/>
              </w:rPr>
            </w:pPr>
            <w:r w:rsidRPr="00B85356">
              <w:rPr>
                <w:rFonts w:ascii="Cambria" w:hAnsi="Cambria" w:cs="Arial"/>
                <w:spacing w:val="-1"/>
                <w:sz w:val="24"/>
                <w:szCs w:val="24"/>
              </w:rPr>
              <w:t>EDUCAÇÃO</w:t>
            </w:r>
          </w:p>
        </w:tc>
        <w:tc>
          <w:tcPr>
            <w:tcW w:w="1977" w:type="dxa"/>
          </w:tcPr>
          <w:p w14:paraId="75A0373C" w14:textId="2A013D1D" w:rsidR="00B85356" w:rsidRPr="00B85356" w:rsidRDefault="00C817BD" w:rsidP="00B85356">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02</w:t>
            </w:r>
          </w:p>
        </w:tc>
      </w:tr>
      <w:tr w:rsidR="00B85356" w:rsidRPr="00D124E1" w14:paraId="796E0C64" w14:textId="77777777" w:rsidTr="00B85356">
        <w:trPr>
          <w:trHeight w:val="645"/>
          <w:jc w:val="center"/>
        </w:trPr>
        <w:tc>
          <w:tcPr>
            <w:tcW w:w="988" w:type="dxa"/>
            <w:vMerge/>
            <w:vAlign w:val="center"/>
          </w:tcPr>
          <w:p w14:paraId="5E72915E" w14:textId="77777777" w:rsidR="00B85356" w:rsidRPr="00B85356" w:rsidRDefault="00B85356" w:rsidP="00B85356">
            <w:pPr>
              <w:widowControl w:val="0"/>
              <w:autoSpaceDE w:val="0"/>
              <w:autoSpaceDN w:val="0"/>
              <w:adjustRightInd w:val="0"/>
              <w:ind w:left="-120"/>
              <w:jc w:val="center"/>
              <w:rPr>
                <w:rFonts w:ascii="Cambria" w:hAnsi="Cambria" w:cs="Arial"/>
                <w:spacing w:val="-1"/>
                <w:sz w:val="24"/>
                <w:szCs w:val="24"/>
              </w:rPr>
            </w:pPr>
          </w:p>
        </w:tc>
        <w:tc>
          <w:tcPr>
            <w:tcW w:w="4388" w:type="dxa"/>
            <w:vMerge/>
          </w:tcPr>
          <w:p w14:paraId="6C3FB796" w14:textId="77777777" w:rsidR="00B85356" w:rsidRPr="00B85356" w:rsidRDefault="00B85356" w:rsidP="00B85356">
            <w:pPr>
              <w:widowControl w:val="0"/>
              <w:autoSpaceDE w:val="0"/>
              <w:autoSpaceDN w:val="0"/>
              <w:adjustRightInd w:val="0"/>
              <w:jc w:val="both"/>
              <w:rPr>
                <w:rFonts w:ascii="Cambria" w:hAnsi="Cambria" w:cs="Arial"/>
                <w:b/>
                <w:spacing w:val="-1"/>
                <w:sz w:val="24"/>
                <w:szCs w:val="24"/>
              </w:rPr>
            </w:pPr>
          </w:p>
        </w:tc>
        <w:tc>
          <w:tcPr>
            <w:tcW w:w="2416" w:type="dxa"/>
          </w:tcPr>
          <w:p w14:paraId="6372D9AB" w14:textId="15755A22" w:rsidR="00B85356" w:rsidRPr="00B85356" w:rsidRDefault="00B85356" w:rsidP="00B85356">
            <w:pPr>
              <w:widowControl w:val="0"/>
              <w:autoSpaceDE w:val="0"/>
              <w:autoSpaceDN w:val="0"/>
              <w:adjustRightInd w:val="0"/>
              <w:ind w:left="426" w:right="281"/>
              <w:jc w:val="center"/>
              <w:rPr>
                <w:rFonts w:ascii="Cambria" w:hAnsi="Cambria" w:cs="Arial"/>
                <w:spacing w:val="-1"/>
                <w:sz w:val="24"/>
                <w:szCs w:val="24"/>
              </w:rPr>
            </w:pPr>
            <w:r w:rsidRPr="00B85356">
              <w:rPr>
                <w:rFonts w:ascii="Cambria" w:hAnsi="Cambria" w:cs="Arial"/>
                <w:spacing w:val="-1"/>
                <w:sz w:val="24"/>
                <w:szCs w:val="24"/>
              </w:rPr>
              <w:t>TRANSPORTE</w:t>
            </w:r>
          </w:p>
        </w:tc>
        <w:tc>
          <w:tcPr>
            <w:tcW w:w="1977" w:type="dxa"/>
          </w:tcPr>
          <w:p w14:paraId="48156FC7" w14:textId="6604A0D4" w:rsidR="00B85356" w:rsidRPr="00B85356" w:rsidRDefault="00C817BD" w:rsidP="00B85356">
            <w:pPr>
              <w:widowControl w:val="0"/>
              <w:autoSpaceDE w:val="0"/>
              <w:autoSpaceDN w:val="0"/>
              <w:adjustRightInd w:val="0"/>
              <w:ind w:left="426" w:right="281"/>
              <w:jc w:val="center"/>
              <w:rPr>
                <w:rFonts w:ascii="Cambria" w:hAnsi="Cambria" w:cs="Arial"/>
                <w:spacing w:val="-1"/>
                <w:sz w:val="24"/>
                <w:szCs w:val="24"/>
              </w:rPr>
            </w:pPr>
            <w:r>
              <w:rPr>
                <w:rFonts w:ascii="Cambria" w:hAnsi="Cambria" w:cs="Arial"/>
                <w:spacing w:val="-1"/>
                <w:sz w:val="24"/>
                <w:szCs w:val="24"/>
              </w:rPr>
              <w:t>01</w:t>
            </w:r>
          </w:p>
        </w:tc>
      </w:tr>
    </w:tbl>
    <w:p w14:paraId="233C28F1" w14:textId="6A29EFC0" w:rsidR="00EF3394" w:rsidRDefault="00EF3394" w:rsidP="00D124E1">
      <w:pPr>
        <w:ind w:left="426" w:right="281"/>
        <w:contextualSpacing/>
        <w:jc w:val="right"/>
        <w:rPr>
          <w:rFonts w:ascii="Cambria" w:hAnsi="Cambria" w:cs="Arial"/>
          <w:spacing w:val="-1"/>
          <w:sz w:val="24"/>
          <w:szCs w:val="24"/>
        </w:rPr>
      </w:pPr>
    </w:p>
    <w:p w14:paraId="65DF9833" w14:textId="4DDEDB9B" w:rsidR="00B85356" w:rsidRPr="00B85356" w:rsidRDefault="00B85356" w:rsidP="00B85356">
      <w:pPr>
        <w:rPr>
          <w:rFonts w:ascii="Cambria" w:hAnsi="Cambria" w:cs="Arial"/>
          <w:sz w:val="24"/>
          <w:szCs w:val="24"/>
        </w:rPr>
      </w:pPr>
    </w:p>
    <w:p w14:paraId="7623D478" w14:textId="77777777" w:rsidR="00B85356" w:rsidRPr="0027126D" w:rsidRDefault="00B85356" w:rsidP="00B85356">
      <w:pPr>
        <w:spacing w:line="240" w:lineRule="auto"/>
        <w:ind w:right="284"/>
        <w:contextualSpacing/>
        <w:jc w:val="center"/>
        <w:rPr>
          <w:rFonts w:ascii="Cambria" w:eastAsia="Calibri" w:hAnsi="Cambria" w:cs="Times New Roman"/>
          <w:b/>
          <w:bCs/>
          <w:color w:val="00000A"/>
          <w:sz w:val="24"/>
          <w:szCs w:val="24"/>
        </w:rPr>
      </w:pPr>
      <w:proofErr w:type="spellStart"/>
      <w:r w:rsidRPr="0027126D">
        <w:rPr>
          <w:rFonts w:ascii="Cambria" w:eastAsia="Calibri" w:hAnsi="Cambria" w:cs="Times New Roman"/>
          <w:b/>
          <w:bCs/>
          <w:color w:val="00000A"/>
          <w:sz w:val="24"/>
          <w:szCs w:val="24"/>
        </w:rPr>
        <w:t>Lindonor</w:t>
      </w:r>
      <w:proofErr w:type="spellEnd"/>
      <w:r w:rsidRPr="0027126D">
        <w:rPr>
          <w:rFonts w:ascii="Cambria" w:eastAsia="Calibri" w:hAnsi="Cambria" w:cs="Times New Roman"/>
          <w:b/>
          <w:bCs/>
          <w:color w:val="00000A"/>
          <w:sz w:val="24"/>
          <w:szCs w:val="24"/>
        </w:rPr>
        <w:t xml:space="preserve"> Ferreira Rezende da Rosa</w:t>
      </w:r>
    </w:p>
    <w:p w14:paraId="579AF66E" w14:textId="77777777" w:rsidR="00B85356" w:rsidRPr="0027126D" w:rsidRDefault="00B85356" w:rsidP="00B85356">
      <w:pPr>
        <w:suppressAutoHyphens/>
        <w:spacing w:after="0" w:line="240" w:lineRule="auto"/>
        <w:ind w:right="284"/>
        <w:contextualSpacing/>
        <w:jc w:val="center"/>
        <w:rPr>
          <w:rFonts w:ascii="Cambria" w:eastAsia="Calibri" w:hAnsi="Cambria" w:cs="Times New Roman"/>
          <w:color w:val="00000A"/>
          <w:sz w:val="24"/>
          <w:szCs w:val="24"/>
        </w:rPr>
      </w:pPr>
      <w:r w:rsidRPr="0027126D">
        <w:rPr>
          <w:rFonts w:ascii="Cambria" w:eastAsia="Calibri" w:hAnsi="Cambria" w:cs="Times New Roman"/>
          <w:color w:val="00000A"/>
          <w:sz w:val="24"/>
          <w:szCs w:val="24"/>
        </w:rPr>
        <w:t>Secretário Municipal de Transportes e Serviços Públicos</w:t>
      </w:r>
    </w:p>
    <w:p w14:paraId="6EECB718" w14:textId="5AA2552D" w:rsidR="00B85356" w:rsidRDefault="00B85356" w:rsidP="00B85356">
      <w:pPr>
        <w:suppressAutoHyphens/>
        <w:spacing w:after="0" w:line="240" w:lineRule="auto"/>
        <w:ind w:right="284"/>
        <w:contextualSpacing/>
        <w:jc w:val="center"/>
        <w:rPr>
          <w:rFonts w:ascii="Cambria" w:eastAsia="Calibri" w:hAnsi="Cambria" w:cs="Times New Roman"/>
          <w:color w:val="00000A"/>
          <w:sz w:val="24"/>
          <w:szCs w:val="24"/>
        </w:rPr>
      </w:pPr>
      <w:r w:rsidRPr="0027126D">
        <w:rPr>
          <w:rFonts w:ascii="Cambria" w:eastAsia="Calibri" w:hAnsi="Cambria" w:cs="Times New Roman"/>
          <w:color w:val="00000A"/>
          <w:sz w:val="24"/>
          <w:szCs w:val="24"/>
        </w:rPr>
        <w:t>Matrícula: 9496860</w:t>
      </w:r>
    </w:p>
    <w:p w14:paraId="20AA98E2" w14:textId="684F1B4F" w:rsidR="00C406BC" w:rsidRPr="00C406BC" w:rsidRDefault="00C406BC" w:rsidP="00C406BC">
      <w:pPr>
        <w:tabs>
          <w:tab w:val="left" w:pos="6315"/>
        </w:tabs>
        <w:rPr>
          <w:rFonts w:ascii="Cambria" w:eastAsia="Calibri" w:hAnsi="Cambria" w:cs="Times New Roman"/>
          <w:sz w:val="24"/>
          <w:szCs w:val="24"/>
        </w:rPr>
      </w:pPr>
    </w:p>
    <w:sectPr w:rsidR="00C406BC" w:rsidRPr="00C406BC" w:rsidSect="00C817BD">
      <w:headerReference w:type="default" r:id="rId10"/>
      <w:footerReference w:type="default" r:id="rId11"/>
      <w:pgSz w:w="11906" w:h="16838" w:code="9"/>
      <w:pgMar w:top="2694" w:right="851" w:bottom="1276" w:left="709" w:header="113" w:footer="170"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AFE5" w14:textId="77777777" w:rsidR="005C3E70" w:rsidRDefault="005C3E70" w:rsidP="00606899">
      <w:pPr>
        <w:spacing w:after="0" w:line="240" w:lineRule="auto"/>
      </w:pPr>
      <w:r>
        <w:separator/>
      </w:r>
    </w:p>
  </w:endnote>
  <w:endnote w:type="continuationSeparator" w:id="0">
    <w:p w14:paraId="3FBF3F66" w14:textId="77777777" w:rsidR="005C3E70" w:rsidRDefault="005C3E70" w:rsidP="0060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ypoUpright BT">
    <w:altName w:val="Courier New"/>
    <w:charset w:val="00"/>
    <w:family w:val="script"/>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ahoma-Bold">
    <w:altName w:val="Arial"/>
    <w:charset w:val="00"/>
    <w:family w:val="swiss"/>
    <w:pitch w:val="default"/>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roman"/>
    <w:pitch w:val="variable"/>
  </w:font>
  <w:font w:name="Frutiger-Cn">
    <w:altName w:val="Calibri"/>
    <w:panose1 w:val="00000000000000000000"/>
    <w:charset w:val="4D"/>
    <w:family w:val="auto"/>
    <w:notTrueType/>
    <w:pitch w:val="default"/>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D4B1" w14:textId="6C7C7066" w:rsidR="00DE76EB" w:rsidRDefault="00891596" w:rsidP="00891596">
    <w:pPr>
      <w:pStyle w:val="Rodap"/>
      <w:ind w:left="-142"/>
    </w:pPr>
    <w:r>
      <w:rPr>
        <w:noProof/>
      </w:rPr>
      <w:drawing>
        <wp:inline distT="0" distB="0" distL="0" distR="0" wp14:anchorId="7CF0EA91" wp14:editId="224F560D">
          <wp:extent cx="6893560" cy="246674"/>
          <wp:effectExtent l="0" t="0" r="0" b="1270"/>
          <wp:docPr id="9"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pic:cNvPicPr>
                    <a:picLocks noChangeAspect="1" noChangeArrowheads="1"/>
                  </pic:cNvPicPr>
                </pic:nvPicPr>
                <pic:blipFill>
                  <a:blip r:embed="rId1"/>
                  <a:srcRect b="72403"/>
                  <a:stretch>
                    <a:fillRect/>
                  </a:stretch>
                </pic:blipFill>
                <pic:spPr bwMode="auto">
                  <a:xfrm>
                    <a:off x="0" y="0"/>
                    <a:ext cx="7171255" cy="256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529C" w14:textId="77777777" w:rsidR="005C3E70" w:rsidRDefault="005C3E70" w:rsidP="00606899">
      <w:pPr>
        <w:spacing w:after="0" w:line="240" w:lineRule="auto"/>
      </w:pPr>
      <w:bookmarkStart w:id="0" w:name="_Hlk101951828"/>
      <w:bookmarkEnd w:id="0"/>
      <w:r>
        <w:separator/>
      </w:r>
    </w:p>
  </w:footnote>
  <w:footnote w:type="continuationSeparator" w:id="0">
    <w:p w14:paraId="760CF6B9" w14:textId="77777777" w:rsidR="005C3E70" w:rsidRDefault="005C3E70" w:rsidP="00606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04D3" w14:textId="32C27934" w:rsidR="00DE76EB" w:rsidRDefault="0066706C" w:rsidP="00BC5CB0">
    <w:pPr>
      <w:pStyle w:val="Cabealho"/>
      <w:tabs>
        <w:tab w:val="clear" w:pos="4252"/>
        <w:tab w:val="clear" w:pos="8504"/>
        <w:tab w:val="left" w:pos="8505"/>
        <w:tab w:val="left" w:pos="10348"/>
      </w:tabs>
      <w:ind w:right="709" w:hanging="142"/>
    </w:pPr>
    <w:r>
      <w:rPr>
        <w:rFonts w:ascii="Times New Roman" w:eastAsia="Calibri" w:hAnsi="Times New Roman" w:cs="Times New Roman"/>
        <w:noProof/>
        <w:sz w:val="24"/>
        <w:szCs w:val="24"/>
        <w:lang w:eastAsia="pt-BR"/>
      </w:rPr>
      <mc:AlternateContent>
        <mc:Choice Requires="wps">
          <w:drawing>
            <wp:anchor distT="0" distB="0" distL="114300" distR="114300" simplePos="0" relativeHeight="251687936" behindDoc="0" locked="0" layoutInCell="1" allowOverlap="1" wp14:anchorId="774F422F" wp14:editId="5C11503A">
              <wp:simplePos x="0" y="0"/>
              <wp:positionH relativeFrom="column">
                <wp:posOffset>544830</wp:posOffset>
              </wp:positionH>
              <wp:positionV relativeFrom="paragraph">
                <wp:posOffset>309245</wp:posOffset>
              </wp:positionV>
              <wp:extent cx="3933825" cy="72390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3933825" cy="723900"/>
                      </a:xfrm>
                      <a:prstGeom prst="rect">
                        <a:avLst/>
                      </a:prstGeom>
                      <a:noFill/>
                      <a:ln w="6350">
                        <a:noFill/>
                      </a:ln>
                    </wps:spPr>
                    <wps:txbx>
                      <w:txbxContent>
                        <w:p w14:paraId="33508CA2" w14:textId="106FB757" w:rsidR="00DE76EB" w:rsidRPr="003167FD" w:rsidRDefault="00D124E1" w:rsidP="00D124E1">
                          <w:pPr>
                            <w:spacing w:after="0" w:line="240" w:lineRule="auto"/>
                            <w:contextualSpacing/>
                            <w:rPr>
                              <w:b/>
                            </w:rPr>
                          </w:pPr>
                          <w:r w:rsidRPr="003167FD">
                            <w:rPr>
                              <w:b/>
                            </w:rPr>
                            <w:t xml:space="preserve">Estado </w:t>
                          </w:r>
                          <w:r>
                            <w:rPr>
                              <w:b/>
                            </w:rPr>
                            <w:t>d</w:t>
                          </w:r>
                          <w:r w:rsidRPr="003167FD">
                            <w:rPr>
                              <w:b/>
                            </w:rPr>
                            <w:t xml:space="preserve">o Rio </w:t>
                          </w:r>
                          <w:r>
                            <w:rPr>
                              <w:b/>
                            </w:rPr>
                            <w:t>d</w:t>
                          </w:r>
                          <w:r w:rsidRPr="003167FD">
                            <w:rPr>
                              <w:b/>
                            </w:rPr>
                            <w:t>e Janeiro</w:t>
                          </w:r>
                          <w:r w:rsidRPr="003167FD">
                            <w:rPr>
                              <w:b/>
                            </w:rPr>
                            <w:br/>
                            <w:t>Pref</w:t>
                          </w:r>
                          <w:r>
                            <w:rPr>
                              <w:b/>
                            </w:rPr>
                            <w:t>e</w:t>
                          </w:r>
                          <w:r w:rsidRPr="003167FD">
                            <w:rPr>
                              <w:b/>
                            </w:rPr>
                            <w:t xml:space="preserve">itura Municipal </w:t>
                          </w:r>
                          <w:r>
                            <w:rPr>
                              <w:b/>
                            </w:rPr>
                            <w:t>d</w:t>
                          </w:r>
                          <w:r w:rsidRPr="003167FD">
                            <w:rPr>
                              <w:b/>
                            </w:rPr>
                            <w:t>e Saquarema</w:t>
                          </w:r>
                          <w:r w:rsidR="00DE76EB" w:rsidRPr="003167FD">
                            <w:rPr>
                              <w:b/>
                            </w:rPr>
                            <w:br/>
                          </w:r>
                          <w:r w:rsidRPr="003167FD">
                            <w:rPr>
                              <w:b/>
                            </w:rPr>
                            <w:t xml:space="preserve">Secretaria Municipal </w:t>
                          </w:r>
                          <w:r>
                            <w:rPr>
                              <w:b/>
                            </w:rPr>
                            <w:t>d</w:t>
                          </w:r>
                          <w:r w:rsidRPr="003167FD">
                            <w:rPr>
                              <w:b/>
                            </w:rPr>
                            <w:t xml:space="preserve">e </w:t>
                          </w:r>
                          <w:r>
                            <w:rPr>
                              <w:b/>
                            </w:rPr>
                            <w:t>Transporte e Serviços Públicos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4F422F" id="_x0000_t202" coordsize="21600,21600" o:spt="202" path="m,l,21600r21600,l21600,xe">
              <v:stroke joinstyle="miter"/>
              <v:path gradientshapeok="t" o:connecttype="rect"/>
            </v:shapetype>
            <v:shape id="Caixa de Texto 7" o:spid="_x0000_s1026" type="#_x0000_t202" style="position:absolute;margin-left:42.9pt;margin-top:24.35pt;width:309.75pt;height:5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" filled="f" stroked="f" strokeweight=".5pt">
              <v:textbox>
                <w:txbxContent>
                  <w:p w14:paraId="33508CA2" w14:textId="106FB757" w:rsidR="00DE76EB" w:rsidRPr="003167FD" w:rsidRDefault="00D124E1" w:rsidP="00D124E1">
                    <w:pPr>
                      <w:spacing w:after="0" w:line="240" w:lineRule="auto"/>
                      <w:contextualSpacing/>
                      <w:rPr>
                        <w:b/>
                      </w:rPr>
                    </w:pPr>
                    <w:r w:rsidRPr="003167FD">
                      <w:rPr>
                        <w:b/>
                      </w:rPr>
                      <w:t xml:space="preserve">Estado </w:t>
                    </w:r>
                    <w:r>
                      <w:rPr>
                        <w:b/>
                      </w:rPr>
                      <w:t>d</w:t>
                    </w:r>
                    <w:r w:rsidRPr="003167FD">
                      <w:rPr>
                        <w:b/>
                      </w:rPr>
                      <w:t xml:space="preserve">o Rio </w:t>
                    </w:r>
                    <w:r>
                      <w:rPr>
                        <w:b/>
                      </w:rPr>
                      <w:t>d</w:t>
                    </w:r>
                    <w:r w:rsidRPr="003167FD">
                      <w:rPr>
                        <w:b/>
                      </w:rPr>
                      <w:t>e Janeiro</w:t>
                    </w:r>
                    <w:r w:rsidRPr="003167FD">
                      <w:rPr>
                        <w:b/>
                      </w:rPr>
                      <w:br/>
                      <w:t>Pref</w:t>
                    </w:r>
                    <w:r>
                      <w:rPr>
                        <w:b/>
                      </w:rPr>
                      <w:t>e</w:t>
                    </w:r>
                    <w:r w:rsidRPr="003167FD">
                      <w:rPr>
                        <w:b/>
                      </w:rPr>
                      <w:t xml:space="preserve">itura Municipal </w:t>
                    </w:r>
                    <w:r>
                      <w:rPr>
                        <w:b/>
                      </w:rPr>
                      <w:t>d</w:t>
                    </w:r>
                    <w:r w:rsidRPr="003167FD">
                      <w:rPr>
                        <w:b/>
                      </w:rPr>
                      <w:t>e Saquarema</w:t>
                    </w:r>
                    <w:r w:rsidR="00DE76EB" w:rsidRPr="003167FD">
                      <w:rPr>
                        <w:b/>
                      </w:rPr>
                      <w:br/>
                    </w:r>
                    <w:r w:rsidRPr="003167FD">
                      <w:rPr>
                        <w:b/>
                      </w:rPr>
                      <w:t xml:space="preserve">Secretaria Municipal </w:t>
                    </w:r>
                    <w:r>
                      <w:rPr>
                        <w:b/>
                      </w:rPr>
                      <w:t>d</w:t>
                    </w:r>
                    <w:r w:rsidRPr="003167FD">
                      <w:rPr>
                        <w:b/>
                      </w:rPr>
                      <w:t xml:space="preserve">e </w:t>
                    </w:r>
                    <w:r>
                      <w:rPr>
                        <w:b/>
                      </w:rPr>
                      <w:t>Transporte e Serviços Públicos</w:t>
                    </w:r>
                  </w:p>
                </w:txbxContent>
              </v:textbox>
            </v:shape>
          </w:pict>
        </mc:Fallback>
      </mc:AlternateContent>
    </w:r>
    <w:r w:rsidR="00DE76EB" w:rsidRPr="00DD6ADE">
      <w:rPr>
        <w:rFonts w:ascii="Times New Roman" w:eastAsia="Calibri" w:hAnsi="Times New Roman" w:cs="Times New Roman"/>
        <w:noProof/>
        <w:sz w:val="24"/>
        <w:szCs w:val="24"/>
        <w:lang w:eastAsia="pt-BR"/>
      </w:rPr>
      <mc:AlternateContent>
        <mc:Choice Requires="wps">
          <w:drawing>
            <wp:anchor distT="45720" distB="45720" distL="114300" distR="114300" simplePos="0" relativeHeight="251686912" behindDoc="0" locked="0" layoutInCell="1" allowOverlap="1" wp14:anchorId="2E3759D5" wp14:editId="56A32601">
              <wp:simplePos x="0" y="0"/>
              <wp:positionH relativeFrom="margin">
                <wp:posOffset>4792980</wp:posOffset>
              </wp:positionH>
              <wp:positionV relativeFrom="paragraph">
                <wp:posOffset>966470</wp:posOffset>
              </wp:positionV>
              <wp:extent cx="2016760" cy="510363"/>
              <wp:effectExtent l="0" t="0" r="21590" b="2349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510363"/>
                      </a:xfrm>
                      <a:prstGeom prst="rect">
                        <a:avLst/>
                      </a:prstGeom>
                      <a:solidFill>
                        <a:srgbClr val="FFFFFF"/>
                      </a:solidFill>
                      <a:ln w="9525">
                        <a:solidFill>
                          <a:srgbClr val="000000"/>
                        </a:solidFill>
                        <a:miter lim="800000"/>
                        <a:headEnd/>
                        <a:tailEnd/>
                      </a:ln>
                    </wps:spPr>
                    <wps:txbx>
                      <w:txbxContent>
                        <w:p w14:paraId="342FEB9C" w14:textId="1B5992A8" w:rsidR="00DE76EB" w:rsidRDefault="00DE76EB" w:rsidP="00BA1315">
                          <w:pPr>
                            <w:spacing w:line="168" w:lineRule="auto"/>
                          </w:pPr>
                          <w:r>
                            <w:t xml:space="preserve">Processo nº: </w:t>
                          </w:r>
                          <w:r w:rsidR="00D124E1">
                            <w:t xml:space="preserve">           </w:t>
                          </w:r>
                          <w:r w:rsidR="00C406BC">
                            <w:t>14.663</w:t>
                          </w:r>
                          <w:r w:rsidRPr="00D124E1">
                            <w:t>/</w:t>
                          </w:r>
                          <w:r>
                            <w:t>2022</w:t>
                          </w:r>
                        </w:p>
                        <w:p w14:paraId="2D6E8176" w14:textId="0DD520E7" w:rsidR="00DE76EB" w:rsidRDefault="00891596" w:rsidP="00BA1315">
                          <w:pPr>
                            <w:spacing w:line="168" w:lineRule="auto"/>
                          </w:pPr>
                          <w:r>
                            <w:t>FLS</w:t>
                          </w:r>
                          <w:r w:rsidR="00DE76EB">
                            <w:t xml:space="preserve"> </w:t>
                          </w:r>
                          <w:r w:rsidR="00DE76EB" w:rsidRPr="00D124E1">
                            <w:t>____</w:t>
                          </w:r>
                          <w:r w:rsidR="00D124E1">
                            <w:t>_</w:t>
                          </w:r>
                          <w:r w:rsidR="00DE76EB" w:rsidRPr="00D124E1">
                            <w:t xml:space="preserve">__ </w:t>
                          </w:r>
                          <w:r>
                            <w:t>RUBRICA________</w:t>
                          </w:r>
                          <w:r w:rsidR="00DE76EB">
                            <w:t xml:space="preserve"> </w:t>
                          </w:r>
                        </w:p>
                        <w:p w14:paraId="036951C8" w14:textId="77777777" w:rsidR="00DE76EB" w:rsidRDefault="00DE76EB" w:rsidP="00BA1315">
                          <w:pPr>
                            <w:spacing w:line="168"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759D5" id="Caixa de Texto 2" o:spid="_x0000_s1027" type="#_x0000_t202" style="position:absolute;margin-left:377.4pt;margin-top:76.1pt;width:158.8pt;height:40.2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">
              <v:textbox>
                <w:txbxContent>
                  <w:p w14:paraId="342FEB9C" w14:textId="1B5992A8" w:rsidR="00DE76EB" w:rsidRDefault="00DE76EB" w:rsidP="00BA1315">
                    <w:pPr>
                      <w:spacing w:line="168" w:lineRule="auto"/>
                    </w:pPr>
                    <w:r>
                      <w:t xml:space="preserve">Processo nº: </w:t>
                    </w:r>
                    <w:r w:rsidR="00D124E1">
                      <w:t xml:space="preserve">           </w:t>
                    </w:r>
                    <w:r w:rsidR="00C406BC">
                      <w:t>14.663</w:t>
                    </w:r>
                    <w:r w:rsidRPr="00D124E1">
                      <w:t>/</w:t>
                    </w:r>
                    <w:r>
                      <w:t>2022</w:t>
                    </w:r>
                  </w:p>
                  <w:p w14:paraId="2D6E8176" w14:textId="0DD520E7" w:rsidR="00DE76EB" w:rsidRDefault="00891596" w:rsidP="00BA1315">
                    <w:pPr>
                      <w:spacing w:line="168" w:lineRule="auto"/>
                    </w:pPr>
                    <w:r>
                      <w:t>FLS</w:t>
                    </w:r>
                    <w:r w:rsidR="00DE76EB">
                      <w:t xml:space="preserve"> </w:t>
                    </w:r>
                    <w:r w:rsidR="00DE76EB" w:rsidRPr="00D124E1">
                      <w:t>____</w:t>
                    </w:r>
                    <w:r w:rsidR="00D124E1">
                      <w:t>_</w:t>
                    </w:r>
                    <w:r w:rsidR="00DE76EB" w:rsidRPr="00D124E1">
                      <w:t xml:space="preserve">__ </w:t>
                    </w:r>
                    <w:r>
                      <w:t>RUBRICA________</w:t>
                    </w:r>
                    <w:r w:rsidR="00DE76EB">
                      <w:t xml:space="preserve"> </w:t>
                    </w:r>
                  </w:p>
                  <w:p w14:paraId="036951C8" w14:textId="77777777" w:rsidR="00DE76EB" w:rsidRDefault="00DE76EB" w:rsidP="00BA1315">
                    <w:pPr>
                      <w:spacing w:line="168" w:lineRule="auto"/>
                    </w:pPr>
                  </w:p>
                </w:txbxContent>
              </v:textbox>
              <w10:wrap anchorx="margin"/>
            </v:shape>
          </w:pict>
        </mc:Fallback>
      </mc:AlternateContent>
    </w:r>
    <w:r w:rsidR="00DE76EB">
      <w:rPr>
        <w:noProof/>
        <w:lang w:eastAsia="pt-BR"/>
      </w:rPr>
      <w:drawing>
        <wp:inline distT="0" distB="0" distL="0" distR="0" wp14:anchorId="384AF416" wp14:editId="29EBC853">
          <wp:extent cx="6903085" cy="10287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6903306" cy="1028733"/>
                  </a:xfrm>
                  <a:prstGeom prst="rect">
                    <a:avLst/>
                  </a:prstGeom>
                  <a:noFill/>
                  <a:ln w="9525">
                    <a:noFill/>
                    <a:miter lim="800000"/>
                    <a:headEnd/>
                    <a:tailEnd/>
                  </a:ln>
                </pic:spPr>
              </pic:pic>
            </a:graphicData>
          </a:graphic>
        </wp:inline>
      </w:drawing>
    </w:r>
  </w:p>
  <w:p w14:paraId="298D0213" w14:textId="77777777" w:rsidR="00DE76EB" w:rsidRDefault="00DE76EB" w:rsidP="00BA1315">
    <w:pPr>
      <w:pStyle w:val="Cabealho"/>
      <w:ind w:left="-1134"/>
    </w:pPr>
  </w:p>
  <w:p w14:paraId="21954A47" w14:textId="77777777" w:rsidR="00DE76EB" w:rsidRDefault="00DE76EB">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8EA8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3E2A1F"/>
    <w:multiLevelType w:val="hybridMultilevel"/>
    <w:tmpl w:val="3F90E500"/>
    <w:lvl w:ilvl="0" w:tplc="CA56C236">
      <w:start w:val="1"/>
      <w:numFmt w:val="low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6741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0254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0A480">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6F64E">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AA0C80">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B9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C75D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41BCA">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ED58F8"/>
    <w:multiLevelType w:val="hybridMultilevel"/>
    <w:tmpl w:val="B0507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4C0C74"/>
    <w:multiLevelType w:val="hybridMultilevel"/>
    <w:tmpl w:val="C1206E4E"/>
    <w:lvl w:ilvl="0" w:tplc="7D3283E8">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A3073D0"/>
    <w:multiLevelType w:val="multilevel"/>
    <w:tmpl w:val="7FBE376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0C37513D"/>
    <w:multiLevelType w:val="hybridMultilevel"/>
    <w:tmpl w:val="78143C78"/>
    <w:lvl w:ilvl="0" w:tplc="1B061498">
      <w:start w:val="1"/>
      <w:numFmt w:val="lowerLetter"/>
      <w:lvlText w:val="%1)"/>
      <w:lvlJc w:val="left"/>
      <w:pPr>
        <w:ind w:left="235"/>
      </w:pPr>
      <w:rPr>
        <w:rFonts w:asciiTheme="majorHAnsi" w:eastAsia="Times New Roman" w:hAnsiTheme="maj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9B0E712">
      <w:start w:val="1"/>
      <w:numFmt w:val="lowerLetter"/>
      <w:lvlText w:val="%2"/>
      <w:lvlJc w:val="left"/>
      <w:pPr>
        <w:ind w:left="1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28A48">
      <w:start w:val="1"/>
      <w:numFmt w:val="lowerRoman"/>
      <w:lvlText w:val="%3"/>
      <w:lvlJc w:val="left"/>
      <w:pPr>
        <w:ind w:left="1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DF68">
      <w:start w:val="1"/>
      <w:numFmt w:val="decimal"/>
      <w:lvlText w:val="%4"/>
      <w:lvlJc w:val="left"/>
      <w:pPr>
        <w:ind w:left="2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0CE44">
      <w:start w:val="1"/>
      <w:numFmt w:val="lowerLetter"/>
      <w:lvlText w:val="%5"/>
      <w:lvlJc w:val="left"/>
      <w:pPr>
        <w:ind w:left="3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C0070">
      <w:start w:val="1"/>
      <w:numFmt w:val="lowerRoman"/>
      <w:lvlText w:val="%6"/>
      <w:lvlJc w:val="left"/>
      <w:pPr>
        <w:ind w:left="4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E7890">
      <w:start w:val="1"/>
      <w:numFmt w:val="decimal"/>
      <w:lvlText w:val="%7"/>
      <w:lvlJc w:val="left"/>
      <w:pPr>
        <w:ind w:left="4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E3746">
      <w:start w:val="1"/>
      <w:numFmt w:val="lowerLetter"/>
      <w:lvlText w:val="%8"/>
      <w:lvlJc w:val="left"/>
      <w:pPr>
        <w:ind w:left="5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46AF6">
      <w:start w:val="1"/>
      <w:numFmt w:val="lowerRoman"/>
      <w:lvlText w:val="%9"/>
      <w:lvlJc w:val="left"/>
      <w:pPr>
        <w:ind w:left="6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AE61CB"/>
    <w:multiLevelType w:val="multilevel"/>
    <w:tmpl w:val="33103A42"/>
    <w:lvl w:ilvl="0">
      <w:start w:val="5"/>
      <w:numFmt w:val="decimal"/>
      <w:lvlText w:val="%1"/>
      <w:lvlJc w:val="left"/>
      <w:pPr>
        <w:ind w:left="495" w:hanging="495"/>
      </w:pPr>
    </w:lvl>
    <w:lvl w:ilvl="1">
      <w:start w:val="1"/>
      <w:numFmt w:val="decimal"/>
      <w:lvlText w:val="%1.%2"/>
      <w:lvlJc w:val="left"/>
      <w:pPr>
        <w:ind w:left="495" w:hanging="495"/>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3874575"/>
    <w:multiLevelType w:val="hybridMultilevel"/>
    <w:tmpl w:val="C20496CA"/>
    <w:lvl w:ilvl="0" w:tplc="66B46142">
      <w:start w:val="1"/>
      <w:numFmt w:val="lowerLetter"/>
      <w:lvlText w:val="%1)"/>
      <w:lvlJc w:val="left"/>
      <w:pPr>
        <w:ind w:left="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DEA92A">
      <w:start w:val="1"/>
      <w:numFmt w:val="lowerLetter"/>
      <w:lvlText w:val="%2"/>
      <w:lvlJc w:val="left"/>
      <w:pPr>
        <w:ind w:left="1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8A7934">
      <w:start w:val="1"/>
      <w:numFmt w:val="lowerRoman"/>
      <w:lvlText w:val="%3"/>
      <w:lvlJc w:val="left"/>
      <w:pPr>
        <w:ind w:left="1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0A7C7C">
      <w:start w:val="1"/>
      <w:numFmt w:val="decimal"/>
      <w:lvlText w:val="%4"/>
      <w:lvlJc w:val="left"/>
      <w:pPr>
        <w:ind w:left="2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62B0C4">
      <w:start w:val="1"/>
      <w:numFmt w:val="lowerLetter"/>
      <w:lvlText w:val="%5"/>
      <w:lvlJc w:val="left"/>
      <w:pPr>
        <w:ind w:left="3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30F894">
      <w:start w:val="1"/>
      <w:numFmt w:val="lowerRoman"/>
      <w:lvlText w:val="%6"/>
      <w:lvlJc w:val="left"/>
      <w:pPr>
        <w:ind w:left="4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50F044">
      <w:start w:val="1"/>
      <w:numFmt w:val="decimal"/>
      <w:lvlText w:val="%7"/>
      <w:lvlJc w:val="left"/>
      <w:pPr>
        <w:ind w:left="4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067282">
      <w:start w:val="1"/>
      <w:numFmt w:val="lowerLetter"/>
      <w:lvlText w:val="%8"/>
      <w:lvlJc w:val="left"/>
      <w:pPr>
        <w:ind w:left="5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9CC8E6">
      <w:start w:val="1"/>
      <w:numFmt w:val="lowerRoman"/>
      <w:lvlText w:val="%9"/>
      <w:lvlJc w:val="left"/>
      <w:pPr>
        <w:ind w:left="6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4301770"/>
    <w:multiLevelType w:val="hybridMultilevel"/>
    <w:tmpl w:val="B7A0EF0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15:restartNumberingAfterBreak="0">
    <w:nsid w:val="17030C59"/>
    <w:multiLevelType w:val="hybridMultilevel"/>
    <w:tmpl w:val="B75026FA"/>
    <w:lvl w:ilvl="0" w:tplc="B32AEC8C">
      <w:start w:val="1"/>
      <w:numFmt w:val="lowerLetter"/>
      <w:lvlText w:val="%1)"/>
      <w:lvlJc w:val="left"/>
      <w:pPr>
        <w:ind w:left="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3694A8">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FCBC80">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6C7E8A">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54B986">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648EC0">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1E0886">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DA4FBE">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7200B6">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C5A6DBC"/>
    <w:multiLevelType w:val="multilevel"/>
    <w:tmpl w:val="2AC41114"/>
    <w:lvl w:ilvl="0">
      <w:start w:val="1"/>
      <w:numFmt w:val="lowerLetter"/>
      <w:lvlText w:val="%1)"/>
      <w:lvlJc w:val="left"/>
      <w:pPr>
        <w:ind w:left="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0"/>
      <w:numFmt w:val="lowerRoman"/>
      <w:lvlText w:val="%1.%2)"/>
      <w:lvlJc w:val="left"/>
      <w:pPr>
        <w:ind w:left="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232C1254"/>
    <w:multiLevelType w:val="hybridMultilevel"/>
    <w:tmpl w:val="212CEB8A"/>
    <w:lvl w:ilvl="0" w:tplc="FFFFFFFF">
      <w:start w:val="1"/>
      <w:numFmt w:val="lowerLetter"/>
      <w:lvlText w:val="%1)"/>
      <w:lvlJc w:val="left"/>
      <w:pPr>
        <w:ind w:left="644" w:hanging="360"/>
      </w:pPr>
      <w:rPr>
        <w:rFonts w:hint="default"/>
      </w:rPr>
    </w:lvl>
    <w:lvl w:ilvl="1" w:tplc="0416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5BC63EF"/>
    <w:multiLevelType w:val="multilevel"/>
    <w:tmpl w:val="1196E7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311FFA"/>
    <w:multiLevelType w:val="hybridMultilevel"/>
    <w:tmpl w:val="724417B8"/>
    <w:lvl w:ilvl="0" w:tplc="566E290A">
      <w:start w:val="1"/>
      <w:numFmt w:val="lowerLetter"/>
      <w:lvlText w:val="%1)"/>
      <w:lvlJc w:val="left"/>
      <w:pPr>
        <w:ind w:left="2514"/>
      </w:pPr>
      <w:rPr>
        <w:rFonts w:asciiTheme="majorHAnsi" w:eastAsia="Times New Roman" w:hAnsiTheme="maj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A92FE00">
      <w:start w:val="1"/>
      <w:numFmt w:val="lowerLetter"/>
      <w:lvlText w:val="%2"/>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E7690">
      <w:start w:val="1"/>
      <w:numFmt w:val="lowerRoman"/>
      <w:lvlText w:val="%3"/>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8530E">
      <w:start w:val="1"/>
      <w:numFmt w:val="decimal"/>
      <w:lvlText w:val="%4"/>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86632">
      <w:start w:val="1"/>
      <w:numFmt w:val="lowerLetter"/>
      <w:lvlText w:val="%5"/>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2DC46">
      <w:start w:val="1"/>
      <w:numFmt w:val="lowerRoman"/>
      <w:lvlText w:val="%6"/>
      <w:lvlJc w:val="left"/>
      <w:pPr>
        <w:ind w:left="6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CE724">
      <w:start w:val="1"/>
      <w:numFmt w:val="decimal"/>
      <w:lvlText w:val="%7"/>
      <w:lvlJc w:val="left"/>
      <w:pPr>
        <w:ind w:left="7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A93B4">
      <w:start w:val="1"/>
      <w:numFmt w:val="lowerLetter"/>
      <w:lvlText w:val="%8"/>
      <w:lvlJc w:val="left"/>
      <w:pPr>
        <w:ind w:left="7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4FE76">
      <w:start w:val="1"/>
      <w:numFmt w:val="lowerRoman"/>
      <w:lvlText w:val="%9"/>
      <w:lvlJc w:val="left"/>
      <w:pPr>
        <w:ind w:left="8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B76D5A"/>
    <w:multiLevelType w:val="hybridMultilevel"/>
    <w:tmpl w:val="C2ACD23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E993F7F"/>
    <w:multiLevelType w:val="multilevel"/>
    <w:tmpl w:val="4284496A"/>
    <w:lvl w:ilvl="0">
      <w:start w:val="5"/>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69"/>
      </w:pPr>
      <w:rPr>
        <w:rFonts w:asciiTheme="majorHAnsi" w:eastAsia="Times New Roman" w:hAnsiTheme="majorHAnsi"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520EF7"/>
    <w:multiLevelType w:val="multilevel"/>
    <w:tmpl w:val="1DC0D174"/>
    <w:lvl w:ilvl="0">
      <w:start w:val="1"/>
      <w:numFmt w:val="lowerLetter"/>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0"/>
      <w:numFmt w:val="lowerRoman"/>
      <w:lvlText w:val="%1.%2)"/>
      <w:lvlJc w:val="left"/>
      <w:pPr>
        <w:ind w:left="1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469A456B"/>
    <w:multiLevelType w:val="hybridMultilevel"/>
    <w:tmpl w:val="EB048DE8"/>
    <w:lvl w:ilvl="0" w:tplc="04160017">
      <w:start w:val="1"/>
      <w:numFmt w:val="lowerLetter"/>
      <w:lvlText w:val="%1)"/>
      <w:lvlJc w:val="left"/>
      <w:pPr>
        <w:ind w:left="955" w:hanging="360"/>
      </w:pPr>
    </w:lvl>
    <w:lvl w:ilvl="1" w:tplc="04160019" w:tentative="1">
      <w:start w:val="1"/>
      <w:numFmt w:val="lowerLetter"/>
      <w:lvlText w:val="%2."/>
      <w:lvlJc w:val="left"/>
      <w:pPr>
        <w:ind w:left="1675" w:hanging="360"/>
      </w:pPr>
    </w:lvl>
    <w:lvl w:ilvl="2" w:tplc="0416001B" w:tentative="1">
      <w:start w:val="1"/>
      <w:numFmt w:val="lowerRoman"/>
      <w:lvlText w:val="%3."/>
      <w:lvlJc w:val="right"/>
      <w:pPr>
        <w:ind w:left="2395" w:hanging="180"/>
      </w:pPr>
    </w:lvl>
    <w:lvl w:ilvl="3" w:tplc="0416000F" w:tentative="1">
      <w:start w:val="1"/>
      <w:numFmt w:val="decimal"/>
      <w:lvlText w:val="%4."/>
      <w:lvlJc w:val="left"/>
      <w:pPr>
        <w:ind w:left="3115" w:hanging="360"/>
      </w:pPr>
    </w:lvl>
    <w:lvl w:ilvl="4" w:tplc="04160019" w:tentative="1">
      <w:start w:val="1"/>
      <w:numFmt w:val="lowerLetter"/>
      <w:lvlText w:val="%5."/>
      <w:lvlJc w:val="left"/>
      <w:pPr>
        <w:ind w:left="3835" w:hanging="360"/>
      </w:pPr>
    </w:lvl>
    <w:lvl w:ilvl="5" w:tplc="0416001B" w:tentative="1">
      <w:start w:val="1"/>
      <w:numFmt w:val="lowerRoman"/>
      <w:lvlText w:val="%6."/>
      <w:lvlJc w:val="right"/>
      <w:pPr>
        <w:ind w:left="4555" w:hanging="180"/>
      </w:pPr>
    </w:lvl>
    <w:lvl w:ilvl="6" w:tplc="0416000F" w:tentative="1">
      <w:start w:val="1"/>
      <w:numFmt w:val="decimal"/>
      <w:lvlText w:val="%7."/>
      <w:lvlJc w:val="left"/>
      <w:pPr>
        <w:ind w:left="5275" w:hanging="360"/>
      </w:pPr>
    </w:lvl>
    <w:lvl w:ilvl="7" w:tplc="04160019" w:tentative="1">
      <w:start w:val="1"/>
      <w:numFmt w:val="lowerLetter"/>
      <w:lvlText w:val="%8."/>
      <w:lvlJc w:val="left"/>
      <w:pPr>
        <w:ind w:left="5995" w:hanging="360"/>
      </w:pPr>
    </w:lvl>
    <w:lvl w:ilvl="8" w:tplc="0416001B" w:tentative="1">
      <w:start w:val="1"/>
      <w:numFmt w:val="lowerRoman"/>
      <w:lvlText w:val="%9."/>
      <w:lvlJc w:val="right"/>
      <w:pPr>
        <w:ind w:left="6715" w:hanging="180"/>
      </w:pPr>
    </w:lvl>
  </w:abstractNum>
  <w:abstractNum w:abstractNumId="19" w15:restartNumberingAfterBreak="0">
    <w:nsid w:val="48006EAB"/>
    <w:multiLevelType w:val="hybridMultilevel"/>
    <w:tmpl w:val="C4DCA998"/>
    <w:lvl w:ilvl="0" w:tplc="04160001">
      <w:start w:val="1"/>
      <w:numFmt w:val="bullet"/>
      <w:lvlText w:val=""/>
      <w:lvlJc w:val="left"/>
      <w:pPr>
        <w:ind w:left="955" w:hanging="360"/>
      </w:pPr>
      <w:rPr>
        <w:rFonts w:ascii="Symbol" w:hAnsi="Symbol" w:hint="default"/>
      </w:rPr>
    </w:lvl>
    <w:lvl w:ilvl="1" w:tplc="04160003" w:tentative="1">
      <w:start w:val="1"/>
      <w:numFmt w:val="bullet"/>
      <w:lvlText w:val="o"/>
      <w:lvlJc w:val="left"/>
      <w:pPr>
        <w:ind w:left="1675" w:hanging="360"/>
      </w:pPr>
      <w:rPr>
        <w:rFonts w:ascii="Courier New" w:hAnsi="Courier New" w:cs="Courier New" w:hint="default"/>
      </w:rPr>
    </w:lvl>
    <w:lvl w:ilvl="2" w:tplc="04160005" w:tentative="1">
      <w:start w:val="1"/>
      <w:numFmt w:val="bullet"/>
      <w:lvlText w:val=""/>
      <w:lvlJc w:val="left"/>
      <w:pPr>
        <w:ind w:left="2395" w:hanging="360"/>
      </w:pPr>
      <w:rPr>
        <w:rFonts w:ascii="Wingdings" w:hAnsi="Wingdings" w:hint="default"/>
      </w:rPr>
    </w:lvl>
    <w:lvl w:ilvl="3" w:tplc="04160001" w:tentative="1">
      <w:start w:val="1"/>
      <w:numFmt w:val="bullet"/>
      <w:lvlText w:val=""/>
      <w:lvlJc w:val="left"/>
      <w:pPr>
        <w:ind w:left="3115" w:hanging="360"/>
      </w:pPr>
      <w:rPr>
        <w:rFonts w:ascii="Symbol" w:hAnsi="Symbol" w:hint="default"/>
      </w:rPr>
    </w:lvl>
    <w:lvl w:ilvl="4" w:tplc="04160003" w:tentative="1">
      <w:start w:val="1"/>
      <w:numFmt w:val="bullet"/>
      <w:lvlText w:val="o"/>
      <w:lvlJc w:val="left"/>
      <w:pPr>
        <w:ind w:left="3835" w:hanging="360"/>
      </w:pPr>
      <w:rPr>
        <w:rFonts w:ascii="Courier New" w:hAnsi="Courier New" w:cs="Courier New" w:hint="default"/>
      </w:rPr>
    </w:lvl>
    <w:lvl w:ilvl="5" w:tplc="04160005" w:tentative="1">
      <w:start w:val="1"/>
      <w:numFmt w:val="bullet"/>
      <w:lvlText w:val=""/>
      <w:lvlJc w:val="left"/>
      <w:pPr>
        <w:ind w:left="4555" w:hanging="360"/>
      </w:pPr>
      <w:rPr>
        <w:rFonts w:ascii="Wingdings" w:hAnsi="Wingdings" w:hint="default"/>
      </w:rPr>
    </w:lvl>
    <w:lvl w:ilvl="6" w:tplc="04160001" w:tentative="1">
      <w:start w:val="1"/>
      <w:numFmt w:val="bullet"/>
      <w:lvlText w:val=""/>
      <w:lvlJc w:val="left"/>
      <w:pPr>
        <w:ind w:left="5275" w:hanging="360"/>
      </w:pPr>
      <w:rPr>
        <w:rFonts w:ascii="Symbol" w:hAnsi="Symbol" w:hint="default"/>
      </w:rPr>
    </w:lvl>
    <w:lvl w:ilvl="7" w:tplc="04160003" w:tentative="1">
      <w:start w:val="1"/>
      <w:numFmt w:val="bullet"/>
      <w:lvlText w:val="o"/>
      <w:lvlJc w:val="left"/>
      <w:pPr>
        <w:ind w:left="5995" w:hanging="360"/>
      </w:pPr>
      <w:rPr>
        <w:rFonts w:ascii="Courier New" w:hAnsi="Courier New" w:cs="Courier New" w:hint="default"/>
      </w:rPr>
    </w:lvl>
    <w:lvl w:ilvl="8" w:tplc="04160005" w:tentative="1">
      <w:start w:val="1"/>
      <w:numFmt w:val="bullet"/>
      <w:lvlText w:val=""/>
      <w:lvlJc w:val="left"/>
      <w:pPr>
        <w:ind w:left="6715" w:hanging="360"/>
      </w:pPr>
      <w:rPr>
        <w:rFonts w:ascii="Wingdings" w:hAnsi="Wingdings" w:hint="default"/>
      </w:rPr>
    </w:lvl>
  </w:abstractNum>
  <w:abstractNum w:abstractNumId="20" w15:restartNumberingAfterBreak="0">
    <w:nsid w:val="48243F97"/>
    <w:multiLevelType w:val="multilevel"/>
    <w:tmpl w:val="870E9E30"/>
    <w:lvl w:ilvl="0">
      <w:start w:val="1"/>
      <w:numFmt w:val="decimal"/>
      <w:lvlText w:val="%1"/>
      <w:lvlJc w:val="left"/>
      <w:pPr>
        <w:ind w:left="390" w:hanging="390"/>
      </w:pPr>
      <w:rPr>
        <w:b/>
      </w:rPr>
    </w:lvl>
    <w:lvl w:ilvl="1">
      <w:start w:val="1"/>
      <w:numFmt w:val="decimal"/>
      <w:pStyle w:val="Texto"/>
      <w:lvlText w:val="%1.%2"/>
      <w:lvlJc w:val="left"/>
      <w:pPr>
        <w:ind w:left="1667" w:hanging="390"/>
      </w:pPr>
      <w:rPr>
        <w:b/>
        <w:color w:val="auto"/>
      </w:r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21" w15:restartNumberingAfterBreak="0">
    <w:nsid w:val="4C6E5758"/>
    <w:multiLevelType w:val="hybridMultilevel"/>
    <w:tmpl w:val="292E3C86"/>
    <w:lvl w:ilvl="0" w:tplc="04160017">
      <w:start w:val="1"/>
      <w:numFmt w:val="lowerLetter"/>
      <w:lvlText w:val="%1)"/>
      <w:lvlJc w:val="left"/>
      <w:pPr>
        <w:ind w:left="955" w:hanging="360"/>
      </w:pPr>
    </w:lvl>
    <w:lvl w:ilvl="1" w:tplc="04160019" w:tentative="1">
      <w:start w:val="1"/>
      <w:numFmt w:val="lowerLetter"/>
      <w:lvlText w:val="%2."/>
      <w:lvlJc w:val="left"/>
      <w:pPr>
        <w:ind w:left="1675" w:hanging="360"/>
      </w:pPr>
    </w:lvl>
    <w:lvl w:ilvl="2" w:tplc="0416001B" w:tentative="1">
      <w:start w:val="1"/>
      <w:numFmt w:val="lowerRoman"/>
      <w:lvlText w:val="%3."/>
      <w:lvlJc w:val="right"/>
      <w:pPr>
        <w:ind w:left="2395" w:hanging="180"/>
      </w:pPr>
    </w:lvl>
    <w:lvl w:ilvl="3" w:tplc="0416000F" w:tentative="1">
      <w:start w:val="1"/>
      <w:numFmt w:val="decimal"/>
      <w:lvlText w:val="%4."/>
      <w:lvlJc w:val="left"/>
      <w:pPr>
        <w:ind w:left="3115" w:hanging="360"/>
      </w:pPr>
    </w:lvl>
    <w:lvl w:ilvl="4" w:tplc="04160019" w:tentative="1">
      <w:start w:val="1"/>
      <w:numFmt w:val="lowerLetter"/>
      <w:lvlText w:val="%5."/>
      <w:lvlJc w:val="left"/>
      <w:pPr>
        <w:ind w:left="3835" w:hanging="360"/>
      </w:pPr>
    </w:lvl>
    <w:lvl w:ilvl="5" w:tplc="0416001B" w:tentative="1">
      <w:start w:val="1"/>
      <w:numFmt w:val="lowerRoman"/>
      <w:lvlText w:val="%6."/>
      <w:lvlJc w:val="right"/>
      <w:pPr>
        <w:ind w:left="4555" w:hanging="180"/>
      </w:pPr>
    </w:lvl>
    <w:lvl w:ilvl="6" w:tplc="0416000F" w:tentative="1">
      <w:start w:val="1"/>
      <w:numFmt w:val="decimal"/>
      <w:lvlText w:val="%7."/>
      <w:lvlJc w:val="left"/>
      <w:pPr>
        <w:ind w:left="5275" w:hanging="360"/>
      </w:pPr>
    </w:lvl>
    <w:lvl w:ilvl="7" w:tplc="04160019" w:tentative="1">
      <w:start w:val="1"/>
      <w:numFmt w:val="lowerLetter"/>
      <w:lvlText w:val="%8."/>
      <w:lvlJc w:val="left"/>
      <w:pPr>
        <w:ind w:left="5995" w:hanging="360"/>
      </w:pPr>
    </w:lvl>
    <w:lvl w:ilvl="8" w:tplc="0416001B" w:tentative="1">
      <w:start w:val="1"/>
      <w:numFmt w:val="lowerRoman"/>
      <w:lvlText w:val="%9."/>
      <w:lvlJc w:val="right"/>
      <w:pPr>
        <w:ind w:left="6715" w:hanging="180"/>
      </w:pPr>
    </w:lvl>
  </w:abstractNum>
  <w:abstractNum w:abstractNumId="22" w15:restartNumberingAfterBreak="0">
    <w:nsid w:val="4F2D2DC5"/>
    <w:multiLevelType w:val="multilevel"/>
    <w:tmpl w:val="2646A11C"/>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3" w15:restartNumberingAfterBreak="0">
    <w:nsid w:val="52443489"/>
    <w:multiLevelType w:val="hybridMultilevel"/>
    <w:tmpl w:val="5FCEC1DA"/>
    <w:lvl w:ilvl="0" w:tplc="54C46BFC">
      <w:start w:val="1"/>
      <w:numFmt w:val="lowerLetter"/>
      <w:lvlText w:val="%1)"/>
      <w:lvlJc w:val="left"/>
      <w:pPr>
        <w:ind w:left="112" w:hanging="260"/>
      </w:pPr>
      <w:rPr>
        <w:rFonts w:ascii="Arial" w:eastAsia="Arial" w:hAnsi="Arial" w:cs="Arial" w:hint="default"/>
        <w:spacing w:val="-1"/>
        <w:w w:val="100"/>
        <w:sz w:val="22"/>
        <w:szCs w:val="22"/>
      </w:rPr>
    </w:lvl>
    <w:lvl w:ilvl="1" w:tplc="2082975A">
      <w:numFmt w:val="bullet"/>
      <w:lvlText w:val="•"/>
      <w:lvlJc w:val="left"/>
      <w:pPr>
        <w:ind w:left="1094" w:hanging="260"/>
      </w:pPr>
      <w:rPr>
        <w:rFonts w:hint="default"/>
      </w:rPr>
    </w:lvl>
    <w:lvl w:ilvl="2" w:tplc="07360B64">
      <w:numFmt w:val="bullet"/>
      <w:lvlText w:val="•"/>
      <w:lvlJc w:val="left"/>
      <w:pPr>
        <w:ind w:left="2069" w:hanging="260"/>
      </w:pPr>
      <w:rPr>
        <w:rFonts w:hint="default"/>
      </w:rPr>
    </w:lvl>
    <w:lvl w:ilvl="3" w:tplc="6D3E6CFC">
      <w:numFmt w:val="bullet"/>
      <w:lvlText w:val="•"/>
      <w:lvlJc w:val="left"/>
      <w:pPr>
        <w:ind w:left="3043" w:hanging="260"/>
      </w:pPr>
      <w:rPr>
        <w:rFonts w:hint="default"/>
      </w:rPr>
    </w:lvl>
    <w:lvl w:ilvl="4" w:tplc="96E0B338">
      <w:numFmt w:val="bullet"/>
      <w:lvlText w:val="•"/>
      <w:lvlJc w:val="left"/>
      <w:pPr>
        <w:ind w:left="4018" w:hanging="260"/>
      </w:pPr>
      <w:rPr>
        <w:rFonts w:hint="default"/>
      </w:rPr>
    </w:lvl>
    <w:lvl w:ilvl="5" w:tplc="1EAC24EA">
      <w:numFmt w:val="bullet"/>
      <w:lvlText w:val="•"/>
      <w:lvlJc w:val="left"/>
      <w:pPr>
        <w:ind w:left="4993" w:hanging="260"/>
      </w:pPr>
      <w:rPr>
        <w:rFonts w:hint="default"/>
      </w:rPr>
    </w:lvl>
    <w:lvl w:ilvl="6" w:tplc="792ACB9E">
      <w:numFmt w:val="bullet"/>
      <w:lvlText w:val="•"/>
      <w:lvlJc w:val="left"/>
      <w:pPr>
        <w:ind w:left="5967" w:hanging="260"/>
      </w:pPr>
      <w:rPr>
        <w:rFonts w:hint="default"/>
      </w:rPr>
    </w:lvl>
    <w:lvl w:ilvl="7" w:tplc="2BE41B92">
      <w:numFmt w:val="bullet"/>
      <w:lvlText w:val="•"/>
      <w:lvlJc w:val="left"/>
      <w:pPr>
        <w:ind w:left="6942" w:hanging="260"/>
      </w:pPr>
      <w:rPr>
        <w:rFonts w:hint="default"/>
      </w:rPr>
    </w:lvl>
    <w:lvl w:ilvl="8" w:tplc="03DC7E64">
      <w:numFmt w:val="bullet"/>
      <w:lvlText w:val="•"/>
      <w:lvlJc w:val="left"/>
      <w:pPr>
        <w:ind w:left="7917" w:hanging="260"/>
      </w:pPr>
      <w:rPr>
        <w:rFonts w:hint="default"/>
      </w:rPr>
    </w:lvl>
  </w:abstractNum>
  <w:abstractNum w:abstractNumId="24" w15:restartNumberingAfterBreak="0">
    <w:nsid w:val="54F74D9C"/>
    <w:multiLevelType w:val="multilevel"/>
    <w:tmpl w:val="1DC0D174"/>
    <w:lvl w:ilvl="0">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0"/>
      <w:numFmt w:val="lowerRoman"/>
      <w:lvlText w:val="%1.%2)"/>
      <w:lvlJc w:val="left"/>
      <w:pPr>
        <w:ind w:left="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584C1597"/>
    <w:multiLevelType w:val="hybridMultilevel"/>
    <w:tmpl w:val="3796EF18"/>
    <w:lvl w:ilvl="0" w:tplc="04160001">
      <w:start w:val="1"/>
      <w:numFmt w:val="bullet"/>
      <w:lvlText w:val=""/>
      <w:lvlJc w:val="left"/>
      <w:pPr>
        <w:ind w:left="1725" w:hanging="360"/>
      </w:pPr>
      <w:rPr>
        <w:rFonts w:ascii="Symbol" w:hAnsi="Symbol" w:hint="default"/>
      </w:rPr>
    </w:lvl>
    <w:lvl w:ilvl="1" w:tplc="04160003" w:tentative="1">
      <w:start w:val="1"/>
      <w:numFmt w:val="bullet"/>
      <w:lvlText w:val="o"/>
      <w:lvlJc w:val="left"/>
      <w:pPr>
        <w:ind w:left="2445" w:hanging="360"/>
      </w:pPr>
      <w:rPr>
        <w:rFonts w:ascii="Courier New" w:hAnsi="Courier New" w:cs="Courier New" w:hint="default"/>
      </w:rPr>
    </w:lvl>
    <w:lvl w:ilvl="2" w:tplc="04160005" w:tentative="1">
      <w:start w:val="1"/>
      <w:numFmt w:val="bullet"/>
      <w:lvlText w:val=""/>
      <w:lvlJc w:val="left"/>
      <w:pPr>
        <w:ind w:left="3165" w:hanging="360"/>
      </w:pPr>
      <w:rPr>
        <w:rFonts w:ascii="Wingdings" w:hAnsi="Wingdings" w:hint="default"/>
      </w:rPr>
    </w:lvl>
    <w:lvl w:ilvl="3" w:tplc="04160001" w:tentative="1">
      <w:start w:val="1"/>
      <w:numFmt w:val="bullet"/>
      <w:lvlText w:val=""/>
      <w:lvlJc w:val="left"/>
      <w:pPr>
        <w:ind w:left="3885" w:hanging="360"/>
      </w:pPr>
      <w:rPr>
        <w:rFonts w:ascii="Symbol" w:hAnsi="Symbol" w:hint="default"/>
      </w:rPr>
    </w:lvl>
    <w:lvl w:ilvl="4" w:tplc="04160003" w:tentative="1">
      <w:start w:val="1"/>
      <w:numFmt w:val="bullet"/>
      <w:lvlText w:val="o"/>
      <w:lvlJc w:val="left"/>
      <w:pPr>
        <w:ind w:left="4605" w:hanging="360"/>
      </w:pPr>
      <w:rPr>
        <w:rFonts w:ascii="Courier New" w:hAnsi="Courier New" w:cs="Courier New" w:hint="default"/>
      </w:rPr>
    </w:lvl>
    <w:lvl w:ilvl="5" w:tplc="04160005" w:tentative="1">
      <w:start w:val="1"/>
      <w:numFmt w:val="bullet"/>
      <w:lvlText w:val=""/>
      <w:lvlJc w:val="left"/>
      <w:pPr>
        <w:ind w:left="5325" w:hanging="360"/>
      </w:pPr>
      <w:rPr>
        <w:rFonts w:ascii="Wingdings" w:hAnsi="Wingdings" w:hint="default"/>
      </w:rPr>
    </w:lvl>
    <w:lvl w:ilvl="6" w:tplc="04160001" w:tentative="1">
      <w:start w:val="1"/>
      <w:numFmt w:val="bullet"/>
      <w:lvlText w:val=""/>
      <w:lvlJc w:val="left"/>
      <w:pPr>
        <w:ind w:left="6045" w:hanging="360"/>
      </w:pPr>
      <w:rPr>
        <w:rFonts w:ascii="Symbol" w:hAnsi="Symbol" w:hint="default"/>
      </w:rPr>
    </w:lvl>
    <w:lvl w:ilvl="7" w:tplc="04160003" w:tentative="1">
      <w:start w:val="1"/>
      <w:numFmt w:val="bullet"/>
      <w:lvlText w:val="o"/>
      <w:lvlJc w:val="left"/>
      <w:pPr>
        <w:ind w:left="6765" w:hanging="360"/>
      </w:pPr>
      <w:rPr>
        <w:rFonts w:ascii="Courier New" w:hAnsi="Courier New" w:cs="Courier New" w:hint="default"/>
      </w:rPr>
    </w:lvl>
    <w:lvl w:ilvl="8" w:tplc="04160005" w:tentative="1">
      <w:start w:val="1"/>
      <w:numFmt w:val="bullet"/>
      <w:lvlText w:val=""/>
      <w:lvlJc w:val="left"/>
      <w:pPr>
        <w:ind w:left="7485" w:hanging="360"/>
      </w:pPr>
      <w:rPr>
        <w:rFonts w:ascii="Wingdings" w:hAnsi="Wingdings" w:hint="default"/>
      </w:rPr>
    </w:lvl>
  </w:abstractNum>
  <w:abstractNum w:abstractNumId="26" w15:restartNumberingAfterBreak="0">
    <w:nsid w:val="594E455B"/>
    <w:multiLevelType w:val="hybridMultilevel"/>
    <w:tmpl w:val="E5BCEE40"/>
    <w:lvl w:ilvl="0" w:tplc="B146638E">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EFFBA">
      <w:start w:val="1"/>
      <w:numFmt w:val="lowerLetter"/>
      <w:lvlText w:val="%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A49AA">
      <w:start w:val="1"/>
      <w:numFmt w:val="lowerRoman"/>
      <w:lvlText w:val="%3"/>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8091A">
      <w:start w:val="1"/>
      <w:numFmt w:val="decimal"/>
      <w:lvlText w:val="%4"/>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40282">
      <w:start w:val="1"/>
      <w:numFmt w:val="lowerLetter"/>
      <w:lvlText w:val="%5"/>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ABDE0">
      <w:start w:val="1"/>
      <w:numFmt w:val="lowerRoman"/>
      <w:lvlText w:val="%6"/>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C6C">
      <w:start w:val="1"/>
      <w:numFmt w:val="decimal"/>
      <w:lvlText w:val="%7"/>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81098">
      <w:start w:val="1"/>
      <w:numFmt w:val="lowerLetter"/>
      <w:lvlText w:val="%8"/>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AA9F2">
      <w:start w:val="1"/>
      <w:numFmt w:val="lowerRoman"/>
      <w:lvlText w:val="%9"/>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D15E89"/>
    <w:multiLevelType w:val="hybridMultilevel"/>
    <w:tmpl w:val="141E46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A901AB"/>
    <w:multiLevelType w:val="multilevel"/>
    <w:tmpl w:val="4CC8049C"/>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9" w15:restartNumberingAfterBreak="0">
    <w:nsid w:val="5D6C3F03"/>
    <w:multiLevelType w:val="multilevel"/>
    <w:tmpl w:val="3D26262C"/>
    <w:lvl w:ilvl="0">
      <w:start w:val="2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D955850"/>
    <w:multiLevelType w:val="hybridMultilevel"/>
    <w:tmpl w:val="7754504A"/>
    <w:lvl w:ilvl="0" w:tplc="698A43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E0B56">
      <w:start w:val="1"/>
      <w:numFmt w:val="lowerLetter"/>
      <w:lvlText w:val="%2"/>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E3728">
      <w:start w:val="1"/>
      <w:numFmt w:val="lowerRoman"/>
      <w:lvlText w:val="%3"/>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C88C6">
      <w:start w:val="5"/>
      <w:numFmt w:val="lowerLetter"/>
      <w:lvlRestart w:val="0"/>
      <w:lvlText w:val="%4)"/>
      <w:lvlJc w:val="left"/>
      <w:pPr>
        <w:ind w:left="284"/>
      </w:pPr>
      <w:rPr>
        <w:rFonts w:asciiTheme="majorHAnsi" w:eastAsia="Times New Roman" w:hAnsiTheme="majorHAnsi" w:cs="Times New Roman" w:hint="default"/>
        <w:b w:val="0"/>
        <w:i w:val="0"/>
        <w:strike w:val="0"/>
        <w:dstrike w:val="0"/>
        <w:color w:val="000000"/>
        <w:sz w:val="24"/>
        <w:szCs w:val="24"/>
        <w:u w:val="none" w:color="000000"/>
        <w:bdr w:val="none" w:sz="0" w:space="0" w:color="auto"/>
        <w:shd w:val="clear" w:color="auto" w:fill="auto"/>
        <w:vertAlign w:val="baseline"/>
      </w:rPr>
    </w:lvl>
    <w:lvl w:ilvl="4" w:tplc="20E43476">
      <w:start w:val="1"/>
      <w:numFmt w:val="lowerLetter"/>
      <w:lvlText w:val="%5"/>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6C326">
      <w:start w:val="1"/>
      <w:numFmt w:val="lowerRoman"/>
      <w:lvlText w:val="%6"/>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A86D5E">
      <w:start w:val="1"/>
      <w:numFmt w:val="decimal"/>
      <w:lvlText w:val="%7"/>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C5FE8">
      <w:start w:val="1"/>
      <w:numFmt w:val="lowerLetter"/>
      <w:lvlText w:val="%8"/>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C2D88">
      <w:start w:val="1"/>
      <w:numFmt w:val="lowerRoman"/>
      <w:lvlText w:val="%9"/>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731F5E"/>
    <w:multiLevelType w:val="hybridMultilevel"/>
    <w:tmpl w:val="387675EC"/>
    <w:lvl w:ilvl="0" w:tplc="4174804A">
      <w:start w:val="1"/>
      <w:numFmt w:val="lowerLetter"/>
      <w:lvlText w:val="%1)"/>
      <w:lvlJc w:val="left"/>
      <w:pPr>
        <w:ind w:left="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B2BAF2">
      <w:start w:val="1"/>
      <w:numFmt w:val="lowerLetter"/>
      <w:lvlText w:val="%2"/>
      <w:lvlJc w:val="left"/>
      <w:pPr>
        <w:ind w:left="1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3ADC36">
      <w:start w:val="1"/>
      <w:numFmt w:val="lowerRoman"/>
      <w:lvlText w:val="%3"/>
      <w:lvlJc w:val="left"/>
      <w:pPr>
        <w:ind w:left="1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882CAE">
      <w:start w:val="1"/>
      <w:numFmt w:val="decimal"/>
      <w:lvlText w:val="%4"/>
      <w:lvlJc w:val="left"/>
      <w:pPr>
        <w:ind w:left="2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7866E2">
      <w:start w:val="1"/>
      <w:numFmt w:val="lowerLetter"/>
      <w:lvlText w:val="%5"/>
      <w:lvlJc w:val="left"/>
      <w:pPr>
        <w:ind w:left="3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78F214">
      <w:start w:val="1"/>
      <w:numFmt w:val="lowerRoman"/>
      <w:lvlText w:val="%6"/>
      <w:lvlJc w:val="left"/>
      <w:pPr>
        <w:ind w:left="4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5E59B8">
      <w:start w:val="1"/>
      <w:numFmt w:val="decimal"/>
      <w:lvlText w:val="%7"/>
      <w:lvlJc w:val="left"/>
      <w:pPr>
        <w:ind w:left="4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A8EC78">
      <w:start w:val="1"/>
      <w:numFmt w:val="lowerLetter"/>
      <w:lvlText w:val="%8"/>
      <w:lvlJc w:val="left"/>
      <w:pPr>
        <w:ind w:left="5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EE20DE">
      <w:start w:val="1"/>
      <w:numFmt w:val="lowerRoman"/>
      <w:lvlText w:val="%9"/>
      <w:lvlJc w:val="left"/>
      <w:pPr>
        <w:ind w:left="6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03B74BC"/>
    <w:multiLevelType w:val="hybridMultilevel"/>
    <w:tmpl w:val="604A5B6E"/>
    <w:lvl w:ilvl="0" w:tplc="963613C8">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15:restartNumberingAfterBreak="0">
    <w:nsid w:val="60F2005A"/>
    <w:multiLevelType w:val="multilevel"/>
    <w:tmpl w:val="524EEB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3433E58"/>
    <w:multiLevelType w:val="hybridMultilevel"/>
    <w:tmpl w:val="23BAD942"/>
    <w:lvl w:ilvl="0" w:tplc="500E83D8">
      <w:start w:val="1"/>
      <w:numFmt w:val="lowerLetter"/>
      <w:lvlText w:val="%1)"/>
      <w:lvlJc w:val="left"/>
      <w:pPr>
        <w:ind w:left="235"/>
      </w:pPr>
      <w:rPr>
        <w:rFonts w:asciiTheme="majorHAnsi" w:eastAsia="Times New Roman" w:hAnsiTheme="majorHAnsi" w:cs="Times New Roman" w:hint="default"/>
        <w:b w:val="0"/>
        <w:i w:val="0"/>
        <w:strike w:val="0"/>
        <w:dstrike w:val="0"/>
        <w:color w:val="000000"/>
        <w:sz w:val="22"/>
        <w:szCs w:val="22"/>
        <w:u w:val="none" w:color="000000"/>
        <w:bdr w:val="none" w:sz="0" w:space="0" w:color="auto"/>
        <w:shd w:val="clear" w:color="auto" w:fill="auto"/>
        <w:vertAlign w:val="baseline"/>
      </w:rPr>
    </w:lvl>
    <w:lvl w:ilvl="1" w:tplc="AD5665A2">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4D896">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66060">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2387C">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C624A">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4C1BC">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6F9EA">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444D4">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4B2BFB"/>
    <w:multiLevelType w:val="multilevel"/>
    <w:tmpl w:val="09C2A64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6" w15:restartNumberingAfterBreak="0">
    <w:nsid w:val="6AF502C3"/>
    <w:multiLevelType w:val="multilevel"/>
    <w:tmpl w:val="20F2685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31"/>
  </w:num>
  <w:num w:numId="7">
    <w:abstractNumId w:val="11"/>
  </w:num>
  <w:num w:numId="8">
    <w:abstractNumId w:val="16"/>
  </w:num>
  <w:num w:numId="9">
    <w:abstractNumId w:val="36"/>
  </w:num>
  <w:num w:numId="10">
    <w:abstractNumId w:val="6"/>
  </w:num>
  <w:num w:numId="11">
    <w:abstractNumId w:val="30"/>
  </w:num>
  <w:num w:numId="12">
    <w:abstractNumId w:val="2"/>
  </w:num>
  <w:num w:numId="13">
    <w:abstractNumId w:val="14"/>
  </w:num>
  <w:num w:numId="14">
    <w:abstractNumId w:val="24"/>
  </w:num>
  <w:num w:numId="15">
    <w:abstractNumId w:val="34"/>
  </w:num>
  <w:num w:numId="16">
    <w:abstractNumId w:val="8"/>
  </w:num>
  <w:num w:numId="17">
    <w:abstractNumId w:val="26"/>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27"/>
  </w:num>
  <w:num w:numId="20">
    <w:abstractNumId w:val="4"/>
  </w:num>
  <w:num w:numId="21">
    <w:abstractNumId w:val="12"/>
  </w:num>
  <w:num w:numId="22">
    <w:abstractNumId w:val="29"/>
  </w:num>
  <w:num w:numId="23">
    <w:abstractNumId w:val="35"/>
  </w:num>
  <w:num w:numId="24">
    <w:abstractNumId w:val="22"/>
  </w:num>
  <w:num w:numId="25">
    <w:abstractNumId w:val="33"/>
  </w:num>
  <w:num w:numId="26">
    <w:abstractNumId w:val="5"/>
  </w:num>
  <w:num w:numId="27">
    <w:abstractNumId w:val="28"/>
  </w:num>
  <w:num w:numId="28">
    <w:abstractNumId w:val="25"/>
  </w:num>
  <w:num w:numId="29">
    <w:abstractNumId w:val="9"/>
  </w:num>
  <w:num w:numId="30">
    <w:abstractNumId w:val="15"/>
  </w:num>
  <w:num w:numId="31">
    <w:abstractNumId w:val="21"/>
  </w:num>
  <w:num w:numId="32">
    <w:abstractNumId w:val="19"/>
  </w:num>
  <w:num w:numId="33">
    <w:abstractNumId w:val="18"/>
  </w:num>
  <w:num w:numId="34">
    <w:abstractNumId w:val="3"/>
  </w:num>
  <w:num w:numId="35">
    <w:abstractNumId w:val="17"/>
  </w:num>
  <w:num w:numId="36">
    <w:abstractNumId w:val="32"/>
  </w:num>
  <w:num w:numId="3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A3"/>
    <w:rsid w:val="00000469"/>
    <w:rsid w:val="00001782"/>
    <w:rsid w:val="000024A8"/>
    <w:rsid w:val="00003DEF"/>
    <w:rsid w:val="0000528C"/>
    <w:rsid w:val="00005E86"/>
    <w:rsid w:val="0000614F"/>
    <w:rsid w:val="00007B22"/>
    <w:rsid w:val="00010D10"/>
    <w:rsid w:val="000120F2"/>
    <w:rsid w:val="00012106"/>
    <w:rsid w:val="000125F1"/>
    <w:rsid w:val="00012F00"/>
    <w:rsid w:val="0001392F"/>
    <w:rsid w:val="00017196"/>
    <w:rsid w:val="0002003B"/>
    <w:rsid w:val="00020A5C"/>
    <w:rsid w:val="00021D0D"/>
    <w:rsid w:val="00023D94"/>
    <w:rsid w:val="000242F2"/>
    <w:rsid w:val="0002547F"/>
    <w:rsid w:val="00025BC9"/>
    <w:rsid w:val="000260CC"/>
    <w:rsid w:val="0002637F"/>
    <w:rsid w:val="000267E9"/>
    <w:rsid w:val="0002705E"/>
    <w:rsid w:val="00030861"/>
    <w:rsid w:val="00030D21"/>
    <w:rsid w:val="00030FF5"/>
    <w:rsid w:val="0003227B"/>
    <w:rsid w:val="00033045"/>
    <w:rsid w:val="00033B29"/>
    <w:rsid w:val="00034BFA"/>
    <w:rsid w:val="0003511D"/>
    <w:rsid w:val="000361D6"/>
    <w:rsid w:val="000411BA"/>
    <w:rsid w:val="00041E1E"/>
    <w:rsid w:val="00041EB5"/>
    <w:rsid w:val="000454B6"/>
    <w:rsid w:val="0004748B"/>
    <w:rsid w:val="000508D4"/>
    <w:rsid w:val="0005285B"/>
    <w:rsid w:val="00053215"/>
    <w:rsid w:val="0005471D"/>
    <w:rsid w:val="000554EA"/>
    <w:rsid w:val="00055935"/>
    <w:rsid w:val="00055EB6"/>
    <w:rsid w:val="00056E16"/>
    <w:rsid w:val="00061627"/>
    <w:rsid w:val="00061EBC"/>
    <w:rsid w:val="000665A5"/>
    <w:rsid w:val="00066C2F"/>
    <w:rsid w:val="00067848"/>
    <w:rsid w:val="00070433"/>
    <w:rsid w:val="000716D4"/>
    <w:rsid w:val="00072125"/>
    <w:rsid w:val="00073852"/>
    <w:rsid w:val="00074170"/>
    <w:rsid w:val="00075796"/>
    <w:rsid w:val="0007691F"/>
    <w:rsid w:val="0007722D"/>
    <w:rsid w:val="000772F3"/>
    <w:rsid w:val="00081875"/>
    <w:rsid w:val="0008446C"/>
    <w:rsid w:val="00085FC8"/>
    <w:rsid w:val="00086CDD"/>
    <w:rsid w:val="00087534"/>
    <w:rsid w:val="000912C7"/>
    <w:rsid w:val="00091D9F"/>
    <w:rsid w:val="00092E31"/>
    <w:rsid w:val="000930B2"/>
    <w:rsid w:val="00093B5F"/>
    <w:rsid w:val="000A08AD"/>
    <w:rsid w:val="000A1973"/>
    <w:rsid w:val="000A1E96"/>
    <w:rsid w:val="000A3617"/>
    <w:rsid w:val="000A37A4"/>
    <w:rsid w:val="000A3A56"/>
    <w:rsid w:val="000A4113"/>
    <w:rsid w:val="000A595F"/>
    <w:rsid w:val="000A5C69"/>
    <w:rsid w:val="000A67DE"/>
    <w:rsid w:val="000B091C"/>
    <w:rsid w:val="000B0F4B"/>
    <w:rsid w:val="000B3077"/>
    <w:rsid w:val="000B30C3"/>
    <w:rsid w:val="000B4914"/>
    <w:rsid w:val="000B4AA1"/>
    <w:rsid w:val="000B5B2E"/>
    <w:rsid w:val="000B6CC9"/>
    <w:rsid w:val="000B7F67"/>
    <w:rsid w:val="000C073D"/>
    <w:rsid w:val="000C088D"/>
    <w:rsid w:val="000C1713"/>
    <w:rsid w:val="000C2C64"/>
    <w:rsid w:val="000C2FB5"/>
    <w:rsid w:val="000C30BA"/>
    <w:rsid w:val="000C3147"/>
    <w:rsid w:val="000C3BD3"/>
    <w:rsid w:val="000C4656"/>
    <w:rsid w:val="000C569C"/>
    <w:rsid w:val="000C7474"/>
    <w:rsid w:val="000C7BDA"/>
    <w:rsid w:val="000C7C39"/>
    <w:rsid w:val="000D041A"/>
    <w:rsid w:val="000D04CD"/>
    <w:rsid w:val="000D07D1"/>
    <w:rsid w:val="000D13BE"/>
    <w:rsid w:val="000D5171"/>
    <w:rsid w:val="000D5399"/>
    <w:rsid w:val="000D61FB"/>
    <w:rsid w:val="000D644F"/>
    <w:rsid w:val="000D6F38"/>
    <w:rsid w:val="000D793B"/>
    <w:rsid w:val="000E01F2"/>
    <w:rsid w:val="000E055A"/>
    <w:rsid w:val="000E0C94"/>
    <w:rsid w:val="000E133E"/>
    <w:rsid w:val="000E2A05"/>
    <w:rsid w:val="000E3228"/>
    <w:rsid w:val="000E43BC"/>
    <w:rsid w:val="000E44BC"/>
    <w:rsid w:val="000E5311"/>
    <w:rsid w:val="000E623A"/>
    <w:rsid w:val="000F26D2"/>
    <w:rsid w:val="000F50C7"/>
    <w:rsid w:val="000F7B18"/>
    <w:rsid w:val="001000A3"/>
    <w:rsid w:val="00101775"/>
    <w:rsid w:val="00101AD5"/>
    <w:rsid w:val="00102285"/>
    <w:rsid w:val="00103EB0"/>
    <w:rsid w:val="001103CF"/>
    <w:rsid w:val="00110B43"/>
    <w:rsid w:val="0011105E"/>
    <w:rsid w:val="0011144A"/>
    <w:rsid w:val="00111D41"/>
    <w:rsid w:val="001123E1"/>
    <w:rsid w:val="001148FA"/>
    <w:rsid w:val="0011547A"/>
    <w:rsid w:val="00115C2E"/>
    <w:rsid w:val="001231DA"/>
    <w:rsid w:val="0012346D"/>
    <w:rsid w:val="00125057"/>
    <w:rsid w:val="00125DF8"/>
    <w:rsid w:val="00126398"/>
    <w:rsid w:val="00126B13"/>
    <w:rsid w:val="00131909"/>
    <w:rsid w:val="00131FFE"/>
    <w:rsid w:val="00132A66"/>
    <w:rsid w:val="00132B3B"/>
    <w:rsid w:val="00134FDD"/>
    <w:rsid w:val="00136324"/>
    <w:rsid w:val="001373AD"/>
    <w:rsid w:val="00137917"/>
    <w:rsid w:val="00140628"/>
    <w:rsid w:val="00142CF9"/>
    <w:rsid w:val="0014317A"/>
    <w:rsid w:val="001444EB"/>
    <w:rsid w:val="001458DD"/>
    <w:rsid w:val="0014691D"/>
    <w:rsid w:val="00150425"/>
    <w:rsid w:val="0015297A"/>
    <w:rsid w:val="00154A79"/>
    <w:rsid w:val="00154ADB"/>
    <w:rsid w:val="00154E08"/>
    <w:rsid w:val="00155E6E"/>
    <w:rsid w:val="00156760"/>
    <w:rsid w:val="001573AB"/>
    <w:rsid w:val="00160CC2"/>
    <w:rsid w:val="001622C4"/>
    <w:rsid w:val="00163AF1"/>
    <w:rsid w:val="001643F2"/>
    <w:rsid w:val="00164D0B"/>
    <w:rsid w:val="00164DC3"/>
    <w:rsid w:val="00166DFD"/>
    <w:rsid w:val="001701E3"/>
    <w:rsid w:val="00172A9D"/>
    <w:rsid w:val="00172BD9"/>
    <w:rsid w:val="001779BE"/>
    <w:rsid w:val="00177C5F"/>
    <w:rsid w:val="00181224"/>
    <w:rsid w:val="00182366"/>
    <w:rsid w:val="00184438"/>
    <w:rsid w:val="001852C9"/>
    <w:rsid w:val="0018589D"/>
    <w:rsid w:val="0018668D"/>
    <w:rsid w:val="001916FB"/>
    <w:rsid w:val="00191F17"/>
    <w:rsid w:val="00192BDD"/>
    <w:rsid w:val="001931DE"/>
    <w:rsid w:val="0019336F"/>
    <w:rsid w:val="0019448A"/>
    <w:rsid w:val="0019470D"/>
    <w:rsid w:val="00195ADD"/>
    <w:rsid w:val="0019627B"/>
    <w:rsid w:val="00196371"/>
    <w:rsid w:val="001A00A0"/>
    <w:rsid w:val="001A3DD5"/>
    <w:rsid w:val="001A69AA"/>
    <w:rsid w:val="001A6A91"/>
    <w:rsid w:val="001A6AB6"/>
    <w:rsid w:val="001B28C6"/>
    <w:rsid w:val="001B29CB"/>
    <w:rsid w:val="001B31D5"/>
    <w:rsid w:val="001B33FC"/>
    <w:rsid w:val="001B514F"/>
    <w:rsid w:val="001C204A"/>
    <w:rsid w:val="001C2054"/>
    <w:rsid w:val="001C4680"/>
    <w:rsid w:val="001C53E5"/>
    <w:rsid w:val="001D272A"/>
    <w:rsid w:val="001D2B32"/>
    <w:rsid w:val="001D384D"/>
    <w:rsid w:val="001D5F03"/>
    <w:rsid w:val="001D7789"/>
    <w:rsid w:val="001E03B8"/>
    <w:rsid w:val="001E1BDF"/>
    <w:rsid w:val="001E3D21"/>
    <w:rsid w:val="001E56C9"/>
    <w:rsid w:val="001E5CD2"/>
    <w:rsid w:val="001E6170"/>
    <w:rsid w:val="001E797A"/>
    <w:rsid w:val="001F0A4C"/>
    <w:rsid w:val="001F0FD3"/>
    <w:rsid w:val="001F1632"/>
    <w:rsid w:val="001F1A50"/>
    <w:rsid w:val="001F559E"/>
    <w:rsid w:val="001F6480"/>
    <w:rsid w:val="001F64DE"/>
    <w:rsid w:val="001F6B70"/>
    <w:rsid w:val="001F7E01"/>
    <w:rsid w:val="00200F38"/>
    <w:rsid w:val="0020291E"/>
    <w:rsid w:val="0020544F"/>
    <w:rsid w:val="00206790"/>
    <w:rsid w:val="00206AAC"/>
    <w:rsid w:val="002138DC"/>
    <w:rsid w:val="00213A23"/>
    <w:rsid w:val="0021494C"/>
    <w:rsid w:val="00215121"/>
    <w:rsid w:val="00215FEB"/>
    <w:rsid w:val="00216414"/>
    <w:rsid w:val="00216454"/>
    <w:rsid w:val="0021682F"/>
    <w:rsid w:val="0022080E"/>
    <w:rsid w:val="00221F95"/>
    <w:rsid w:val="00225E4F"/>
    <w:rsid w:val="00226FC2"/>
    <w:rsid w:val="0022714F"/>
    <w:rsid w:val="0022796E"/>
    <w:rsid w:val="00234648"/>
    <w:rsid w:val="00241729"/>
    <w:rsid w:val="00242B93"/>
    <w:rsid w:val="00242F12"/>
    <w:rsid w:val="002432BE"/>
    <w:rsid w:val="002434AD"/>
    <w:rsid w:val="00243E03"/>
    <w:rsid w:val="00244296"/>
    <w:rsid w:val="002448B0"/>
    <w:rsid w:val="00245471"/>
    <w:rsid w:val="00246CC1"/>
    <w:rsid w:val="002473B6"/>
    <w:rsid w:val="00250577"/>
    <w:rsid w:val="0025083E"/>
    <w:rsid w:val="002510EE"/>
    <w:rsid w:val="00251475"/>
    <w:rsid w:val="00252193"/>
    <w:rsid w:val="00254039"/>
    <w:rsid w:val="00260CD3"/>
    <w:rsid w:val="00260ECA"/>
    <w:rsid w:val="00260FD8"/>
    <w:rsid w:val="002616DE"/>
    <w:rsid w:val="00263798"/>
    <w:rsid w:val="00265C4A"/>
    <w:rsid w:val="00266334"/>
    <w:rsid w:val="00266AE2"/>
    <w:rsid w:val="00266B1D"/>
    <w:rsid w:val="00266F55"/>
    <w:rsid w:val="0026792E"/>
    <w:rsid w:val="00267D53"/>
    <w:rsid w:val="0027126D"/>
    <w:rsid w:val="002713AF"/>
    <w:rsid w:val="00271558"/>
    <w:rsid w:val="002720B1"/>
    <w:rsid w:val="002726D3"/>
    <w:rsid w:val="00275BF2"/>
    <w:rsid w:val="002762FB"/>
    <w:rsid w:val="00276992"/>
    <w:rsid w:val="00276E58"/>
    <w:rsid w:val="002815A1"/>
    <w:rsid w:val="00284490"/>
    <w:rsid w:val="00285468"/>
    <w:rsid w:val="00286CCF"/>
    <w:rsid w:val="00290940"/>
    <w:rsid w:val="00291E78"/>
    <w:rsid w:val="00293671"/>
    <w:rsid w:val="00294A12"/>
    <w:rsid w:val="002950F4"/>
    <w:rsid w:val="00297DBA"/>
    <w:rsid w:val="002A089F"/>
    <w:rsid w:val="002A34BF"/>
    <w:rsid w:val="002A3F49"/>
    <w:rsid w:val="002A4434"/>
    <w:rsid w:val="002A4600"/>
    <w:rsid w:val="002A5997"/>
    <w:rsid w:val="002A5EEC"/>
    <w:rsid w:val="002A617D"/>
    <w:rsid w:val="002B0545"/>
    <w:rsid w:val="002B0DB2"/>
    <w:rsid w:val="002B1616"/>
    <w:rsid w:val="002B2871"/>
    <w:rsid w:val="002B2BDB"/>
    <w:rsid w:val="002B3156"/>
    <w:rsid w:val="002B4485"/>
    <w:rsid w:val="002B4574"/>
    <w:rsid w:val="002B4EF2"/>
    <w:rsid w:val="002B57EA"/>
    <w:rsid w:val="002B5D1E"/>
    <w:rsid w:val="002B5E8C"/>
    <w:rsid w:val="002B795C"/>
    <w:rsid w:val="002C00B5"/>
    <w:rsid w:val="002C0FD2"/>
    <w:rsid w:val="002C30F3"/>
    <w:rsid w:val="002C373E"/>
    <w:rsid w:val="002C3D7C"/>
    <w:rsid w:val="002C61DC"/>
    <w:rsid w:val="002C6DA1"/>
    <w:rsid w:val="002C6E4A"/>
    <w:rsid w:val="002C79F3"/>
    <w:rsid w:val="002D1762"/>
    <w:rsid w:val="002D2A65"/>
    <w:rsid w:val="002D3B37"/>
    <w:rsid w:val="002D4E6F"/>
    <w:rsid w:val="002D4F8B"/>
    <w:rsid w:val="002D5D84"/>
    <w:rsid w:val="002D617D"/>
    <w:rsid w:val="002D7A2F"/>
    <w:rsid w:val="002D7EA2"/>
    <w:rsid w:val="002E029A"/>
    <w:rsid w:val="002E2A7D"/>
    <w:rsid w:val="002E6C96"/>
    <w:rsid w:val="002E7699"/>
    <w:rsid w:val="002E7F11"/>
    <w:rsid w:val="002F0A2A"/>
    <w:rsid w:val="002F0CF3"/>
    <w:rsid w:val="002F6D60"/>
    <w:rsid w:val="003008C2"/>
    <w:rsid w:val="0030226C"/>
    <w:rsid w:val="00302584"/>
    <w:rsid w:val="00306619"/>
    <w:rsid w:val="00307AA5"/>
    <w:rsid w:val="003102E3"/>
    <w:rsid w:val="003109B2"/>
    <w:rsid w:val="00315DF7"/>
    <w:rsid w:val="00320268"/>
    <w:rsid w:val="00321DF0"/>
    <w:rsid w:val="0032211A"/>
    <w:rsid w:val="003226D7"/>
    <w:rsid w:val="0032301F"/>
    <w:rsid w:val="00324991"/>
    <w:rsid w:val="00324F14"/>
    <w:rsid w:val="00326F0F"/>
    <w:rsid w:val="00327F60"/>
    <w:rsid w:val="00330060"/>
    <w:rsid w:val="00331665"/>
    <w:rsid w:val="0033179D"/>
    <w:rsid w:val="00333EA8"/>
    <w:rsid w:val="00335B66"/>
    <w:rsid w:val="00336C8E"/>
    <w:rsid w:val="00337471"/>
    <w:rsid w:val="003402BA"/>
    <w:rsid w:val="003425FE"/>
    <w:rsid w:val="00342993"/>
    <w:rsid w:val="00342EB6"/>
    <w:rsid w:val="00343B8F"/>
    <w:rsid w:val="003449DF"/>
    <w:rsid w:val="0034755D"/>
    <w:rsid w:val="003518ED"/>
    <w:rsid w:val="003527E2"/>
    <w:rsid w:val="00355B09"/>
    <w:rsid w:val="00357793"/>
    <w:rsid w:val="003610FD"/>
    <w:rsid w:val="003634F3"/>
    <w:rsid w:val="003644DF"/>
    <w:rsid w:val="003652BC"/>
    <w:rsid w:val="00370376"/>
    <w:rsid w:val="00371A00"/>
    <w:rsid w:val="00373242"/>
    <w:rsid w:val="0037359C"/>
    <w:rsid w:val="00373C51"/>
    <w:rsid w:val="00374670"/>
    <w:rsid w:val="00375019"/>
    <w:rsid w:val="003760DB"/>
    <w:rsid w:val="00376997"/>
    <w:rsid w:val="00376BDA"/>
    <w:rsid w:val="00376E04"/>
    <w:rsid w:val="00377DD7"/>
    <w:rsid w:val="00377FD7"/>
    <w:rsid w:val="0038070E"/>
    <w:rsid w:val="00380B71"/>
    <w:rsid w:val="00383993"/>
    <w:rsid w:val="00383F86"/>
    <w:rsid w:val="00385B18"/>
    <w:rsid w:val="00391C4D"/>
    <w:rsid w:val="00392373"/>
    <w:rsid w:val="00392BF0"/>
    <w:rsid w:val="00395391"/>
    <w:rsid w:val="00395A9E"/>
    <w:rsid w:val="003965D7"/>
    <w:rsid w:val="003A1AB1"/>
    <w:rsid w:val="003A1E69"/>
    <w:rsid w:val="003A3268"/>
    <w:rsid w:val="003A5C81"/>
    <w:rsid w:val="003A616C"/>
    <w:rsid w:val="003A6A4E"/>
    <w:rsid w:val="003B0368"/>
    <w:rsid w:val="003B11D9"/>
    <w:rsid w:val="003B1D55"/>
    <w:rsid w:val="003B2388"/>
    <w:rsid w:val="003B23DA"/>
    <w:rsid w:val="003B29C1"/>
    <w:rsid w:val="003B61DB"/>
    <w:rsid w:val="003B77C5"/>
    <w:rsid w:val="003C0304"/>
    <w:rsid w:val="003C1551"/>
    <w:rsid w:val="003C17EB"/>
    <w:rsid w:val="003C1E36"/>
    <w:rsid w:val="003C2409"/>
    <w:rsid w:val="003C2966"/>
    <w:rsid w:val="003C58E3"/>
    <w:rsid w:val="003C6A4E"/>
    <w:rsid w:val="003C7BE8"/>
    <w:rsid w:val="003D038B"/>
    <w:rsid w:val="003D0B48"/>
    <w:rsid w:val="003D0C7A"/>
    <w:rsid w:val="003D19D2"/>
    <w:rsid w:val="003D2176"/>
    <w:rsid w:val="003D3466"/>
    <w:rsid w:val="003D4C11"/>
    <w:rsid w:val="003D5A7A"/>
    <w:rsid w:val="003D6C52"/>
    <w:rsid w:val="003E0137"/>
    <w:rsid w:val="003E0CAF"/>
    <w:rsid w:val="003E1F7E"/>
    <w:rsid w:val="003E3A51"/>
    <w:rsid w:val="003E50FC"/>
    <w:rsid w:val="003E5F41"/>
    <w:rsid w:val="003E668C"/>
    <w:rsid w:val="003E6CA2"/>
    <w:rsid w:val="003E7F1A"/>
    <w:rsid w:val="003F1BD3"/>
    <w:rsid w:val="003F1D0C"/>
    <w:rsid w:val="003F1F13"/>
    <w:rsid w:val="003F3F8F"/>
    <w:rsid w:val="003F4DFE"/>
    <w:rsid w:val="003F675A"/>
    <w:rsid w:val="00400EBB"/>
    <w:rsid w:val="00402F90"/>
    <w:rsid w:val="00403177"/>
    <w:rsid w:val="00403978"/>
    <w:rsid w:val="00405F50"/>
    <w:rsid w:val="004063A7"/>
    <w:rsid w:val="00406C3B"/>
    <w:rsid w:val="00410AED"/>
    <w:rsid w:val="00412EFA"/>
    <w:rsid w:val="004130AA"/>
    <w:rsid w:val="004160A7"/>
    <w:rsid w:val="00417249"/>
    <w:rsid w:val="004204AF"/>
    <w:rsid w:val="0042164D"/>
    <w:rsid w:val="00423267"/>
    <w:rsid w:val="00424B6B"/>
    <w:rsid w:val="004264E3"/>
    <w:rsid w:val="004267DE"/>
    <w:rsid w:val="0043194A"/>
    <w:rsid w:val="00431CD8"/>
    <w:rsid w:val="0043281C"/>
    <w:rsid w:val="00432E52"/>
    <w:rsid w:val="00434245"/>
    <w:rsid w:val="0043573E"/>
    <w:rsid w:val="00435BC3"/>
    <w:rsid w:val="004378D4"/>
    <w:rsid w:val="0044136B"/>
    <w:rsid w:val="004423B5"/>
    <w:rsid w:val="00442BEF"/>
    <w:rsid w:val="00444BF6"/>
    <w:rsid w:val="00445998"/>
    <w:rsid w:val="0044638B"/>
    <w:rsid w:val="0044763C"/>
    <w:rsid w:val="004477FA"/>
    <w:rsid w:val="00447B8E"/>
    <w:rsid w:val="00447FD4"/>
    <w:rsid w:val="00455650"/>
    <w:rsid w:val="00460963"/>
    <w:rsid w:val="00462E1F"/>
    <w:rsid w:val="004660F1"/>
    <w:rsid w:val="00466180"/>
    <w:rsid w:val="004674B5"/>
    <w:rsid w:val="00467616"/>
    <w:rsid w:val="00467B71"/>
    <w:rsid w:val="00475181"/>
    <w:rsid w:val="00475FA3"/>
    <w:rsid w:val="00476C75"/>
    <w:rsid w:val="00480F02"/>
    <w:rsid w:val="00481DE2"/>
    <w:rsid w:val="00481E9D"/>
    <w:rsid w:val="004821AD"/>
    <w:rsid w:val="00482D69"/>
    <w:rsid w:val="00483065"/>
    <w:rsid w:val="00483FCC"/>
    <w:rsid w:val="0048463F"/>
    <w:rsid w:val="00490343"/>
    <w:rsid w:val="00490567"/>
    <w:rsid w:val="00493BC4"/>
    <w:rsid w:val="00494613"/>
    <w:rsid w:val="00495709"/>
    <w:rsid w:val="00496698"/>
    <w:rsid w:val="004A0866"/>
    <w:rsid w:val="004A089E"/>
    <w:rsid w:val="004A0B5A"/>
    <w:rsid w:val="004A18D5"/>
    <w:rsid w:val="004A1A9A"/>
    <w:rsid w:val="004A33B6"/>
    <w:rsid w:val="004A3428"/>
    <w:rsid w:val="004A4682"/>
    <w:rsid w:val="004A51CC"/>
    <w:rsid w:val="004A5408"/>
    <w:rsid w:val="004A662F"/>
    <w:rsid w:val="004A6EFD"/>
    <w:rsid w:val="004B4683"/>
    <w:rsid w:val="004B739F"/>
    <w:rsid w:val="004B78E1"/>
    <w:rsid w:val="004C5057"/>
    <w:rsid w:val="004C5380"/>
    <w:rsid w:val="004C5637"/>
    <w:rsid w:val="004C585C"/>
    <w:rsid w:val="004D1909"/>
    <w:rsid w:val="004D22D2"/>
    <w:rsid w:val="004D2946"/>
    <w:rsid w:val="004D2C48"/>
    <w:rsid w:val="004D2E28"/>
    <w:rsid w:val="004D31EA"/>
    <w:rsid w:val="004D32EF"/>
    <w:rsid w:val="004D44C0"/>
    <w:rsid w:val="004D7BAE"/>
    <w:rsid w:val="004E0C09"/>
    <w:rsid w:val="004E14F2"/>
    <w:rsid w:val="004E199F"/>
    <w:rsid w:val="004E26EB"/>
    <w:rsid w:val="004E49A7"/>
    <w:rsid w:val="004E56E3"/>
    <w:rsid w:val="004E68D2"/>
    <w:rsid w:val="004F020D"/>
    <w:rsid w:val="004F1CD1"/>
    <w:rsid w:val="004F599E"/>
    <w:rsid w:val="004F5CCB"/>
    <w:rsid w:val="0050328D"/>
    <w:rsid w:val="00504382"/>
    <w:rsid w:val="0050685D"/>
    <w:rsid w:val="00511D3B"/>
    <w:rsid w:val="005136F4"/>
    <w:rsid w:val="005137B3"/>
    <w:rsid w:val="005214E5"/>
    <w:rsid w:val="0052152F"/>
    <w:rsid w:val="0052168C"/>
    <w:rsid w:val="0052180E"/>
    <w:rsid w:val="00523C04"/>
    <w:rsid w:val="00525AE4"/>
    <w:rsid w:val="00525C07"/>
    <w:rsid w:val="00525FAA"/>
    <w:rsid w:val="00526B18"/>
    <w:rsid w:val="00526B6E"/>
    <w:rsid w:val="00527125"/>
    <w:rsid w:val="00530FED"/>
    <w:rsid w:val="00535E23"/>
    <w:rsid w:val="00536432"/>
    <w:rsid w:val="005371F2"/>
    <w:rsid w:val="0053752C"/>
    <w:rsid w:val="0054098B"/>
    <w:rsid w:val="00542ABC"/>
    <w:rsid w:val="00542C53"/>
    <w:rsid w:val="005439E1"/>
    <w:rsid w:val="005447AD"/>
    <w:rsid w:val="00546A2D"/>
    <w:rsid w:val="00546C50"/>
    <w:rsid w:val="0055015F"/>
    <w:rsid w:val="00550901"/>
    <w:rsid w:val="0055110B"/>
    <w:rsid w:val="00551112"/>
    <w:rsid w:val="00551283"/>
    <w:rsid w:val="00554BF1"/>
    <w:rsid w:val="00555148"/>
    <w:rsid w:val="00555E5D"/>
    <w:rsid w:val="0055614C"/>
    <w:rsid w:val="00560D18"/>
    <w:rsid w:val="00565A6C"/>
    <w:rsid w:val="00565F3E"/>
    <w:rsid w:val="00567905"/>
    <w:rsid w:val="00570BFE"/>
    <w:rsid w:val="00571DBF"/>
    <w:rsid w:val="00572A0F"/>
    <w:rsid w:val="00575B23"/>
    <w:rsid w:val="0057672E"/>
    <w:rsid w:val="005770F8"/>
    <w:rsid w:val="005773D3"/>
    <w:rsid w:val="005809B6"/>
    <w:rsid w:val="00580DDA"/>
    <w:rsid w:val="00581AF4"/>
    <w:rsid w:val="0058221F"/>
    <w:rsid w:val="00583C35"/>
    <w:rsid w:val="00583C84"/>
    <w:rsid w:val="0058425C"/>
    <w:rsid w:val="0058568A"/>
    <w:rsid w:val="00585DB6"/>
    <w:rsid w:val="0058682D"/>
    <w:rsid w:val="00587619"/>
    <w:rsid w:val="00590D47"/>
    <w:rsid w:val="00593888"/>
    <w:rsid w:val="00594167"/>
    <w:rsid w:val="00594208"/>
    <w:rsid w:val="00595E27"/>
    <w:rsid w:val="0059726A"/>
    <w:rsid w:val="005A0A06"/>
    <w:rsid w:val="005A1E74"/>
    <w:rsid w:val="005A2851"/>
    <w:rsid w:val="005A2F6A"/>
    <w:rsid w:val="005A3048"/>
    <w:rsid w:val="005A34D8"/>
    <w:rsid w:val="005A447B"/>
    <w:rsid w:val="005A5B3B"/>
    <w:rsid w:val="005A60B7"/>
    <w:rsid w:val="005A6A07"/>
    <w:rsid w:val="005A6EA9"/>
    <w:rsid w:val="005B0014"/>
    <w:rsid w:val="005B2749"/>
    <w:rsid w:val="005B3407"/>
    <w:rsid w:val="005B54DE"/>
    <w:rsid w:val="005B5633"/>
    <w:rsid w:val="005C19D8"/>
    <w:rsid w:val="005C2127"/>
    <w:rsid w:val="005C25BC"/>
    <w:rsid w:val="005C368C"/>
    <w:rsid w:val="005C3E70"/>
    <w:rsid w:val="005C517A"/>
    <w:rsid w:val="005C5A92"/>
    <w:rsid w:val="005C7508"/>
    <w:rsid w:val="005D071E"/>
    <w:rsid w:val="005D47FB"/>
    <w:rsid w:val="005D5D10"/>
    <w:rsid w:val="005D7F98"/>
    <w:rsid w:val="005E033F"/>
    <w:rsid w:val="005E17DC"/>
    <w:rsid w:val="005E1A00"/>
    <w:rsid w:val="005E746C"/>
    <w:rsid w:val="005F0D24"/>
    <w:rsid w:val="005F0E1F"/>
    <w:rsid w:val="005F1254"/>
    <w:rsid w:val="005F12D2"/>
    <w:rsid w:val="005F131F"/>
    <w:rsid w:val="005F4612"/>
    <w:rsid w:val="005F63CC"/>
    <w:rsid w:val="005F69F3"/>
    <w:rsid w:val="005F7EA4"/>
    <w:rsid w:val="006007AA"/>
    <w:rsid w:val="006017F2"/>
    <w:rsid w:val="006020F9"/>
    <w:rsid w:val="0060238E"/>
    <w:rsid w:val="0060246B"/>
    <w:rsid w:val="00602D58"/>
    <w:rsid w:val="00603A8C"/>
    <w:rsid w:val="006050AA"/>
    <w:rsid w:val="0060548E"/>
    <w:rsid w:val="00606899"/>
    <w:rsid w:val="006121AE"/>
    <w:rsid w:val="00612294"/>
    <w:rsid w:val="00613652"/>
    <w:rsid w:val="006139FF"/>
    <w:rsid w:val="00613F82"/>
    <w:rsid w:val="00615655"/>
    <w:rsid w:val="00615AEC"/>
    <w:rsid w:val="00616A1B"/>
    <w:rsid w:val="00620297"/>
    <w:rsid w:val="00626037"/>
    <w:rsid w:val="00626496"/>
    <w:rsid w:val="00627036"/>
    <w:rsid w:val="006275B9"/>
    <w:rsid w:val="0062775B"/>
    <w:rsid w:val="00627C34"/>
    <w:rsid w:val="00630B63"/>
    <w:rsid w:val="00630E19"/>
    <w:rsid w:val="00631AFA"/>
    <w:rsid w:val="00635A95"/>
    <w:rsid w:val="006400B2"/>
    <w:rsid w:val="00641468"/>
    <w:rsid w:val="00642BAE"/>
    <w:rsid w:val="00642E44"/>
    <w:rsid w:val="006441A5"/>
    <w:rsid w:val="00653017"/>
    <w:rsid w:val="00653998"/>
    <w:rsid w:val="00653C64"/>
    <w:rsid w:val="00653DCB"/>
    <w:rsid w:val="00656FE0"/>
    <w:rsid w:val="0066055B"/>
    <w:rsid w:val="00661DAD"/>
    <w:rsid w:val="006632D8"/>
    <w:rsid w:val="00663FE3"/>
    <w:rsid w:val="00665E89"/>
    <w:rsid w:val="0066706C"/>
    <w:rsid w:val="00667B47"/>
    <w:rsid w:val="0067301A"/>
    <w:rsid w:val="006738CB"/>
    <w:rsid w:val="00673AB8"/>
    <w:rsid w:val="00673AD8"/>
    <w:rsid w:val="0067532D"/>
    <w:rsid w:val="00675E8F"/>
    <w:rsid w:val="00677239"/>
    <w:rsid w:val="00677257"/>
    <w:rsid w:val="00677781"/>
    <w:rsid w:val="00677D72"/>
    <w:rsid w:val="006804E7"/>
    <w:rsid w:val="00690830"/>
    <w:rsid w:val="00691566"/>
    <w:rsid w:val="00695076"/>
    <w:rsid w:val="00696ED7"/>
    <w:rsid w:val="006972E2"/>
    <w:rsid w:val="006A0AC7"/>
    <w:rsid w:val="006A12D5"/>
    <w:rsid w:val="006A13C1"/>
    <w:rsid w:val="006A32DF"/>
    <w:rsid w:val="006A3712"/>
    <w:rsid w:val="006A4335"/>
    <w:rsid w:val="006A5794"/>
    <w:rsid w:val="006B0D8A"/>
    <w:rsid w:val="006B2FB4"/>
    <w:rsid w:val="006B337E"/>
    <w:rsid w:val="006B3958"/>
    <w:rsid w:val="006B5776"/>
    <w:rsid w:val="006B7907"/>
    <w:rsid w:val="006C1634"/>
    <w:rsid w:val="006C2E0E"/>
    <w:rsid w:val="006C2FEF"/>
    <w:rsid w:val="006C5BCF"/>
    <w:rsid w:val="006C6521"/>
    <w:rsid w:val="006D0B64"/>
    <w:rsid w:val="006D2547"/>
    <w:rsid w:val="006D37FF"/>
    <w:rsid w:val="006D424E"/>
    <w:rsid w:val="006D45CD"/>
    <w:rsid w:val="006D502B"/>
    <w:rsid w:val="006D6370"/>
    <w:rsid w:val="006D745B"/>
    <w:rsid w:val="006E125D"/>
    <w:rsid w:val="006E3698"/>
    <w:rsid w:val="006E651B"/>
    <w:rsid w:val="006F045C"/>
    <w:rsid w:val="006F1079"/>
    <w:rsid w:val="006F1964"/>
    <w:rsid w:val="006F20EF"/>
    <w:rsid w:val="006F2465"/>
    <w:rsid w:val="006F3297"/>
    <w:rsid w:val="006F52FA"/>
    <w:rsid w:val="006F74C1"/>
    <w:rsid w:val="006F7BE2"/>
    <w:rsid w:val="0070115E"/>
    <w:rsid w:val="007017AC"/>
    <w:rsid w:val="0070502B"/>
    <w:rsid w:val="00706191"/>
    <w:rsid w:val="00711100"/>
    <w:rsid w:val="00711470"/>
    <w:rsid w:val="00712445"/>
    <w:rsid w:val="0071263E"/>
    <w:rsid w:val="007162AB"/>
    <w:rsid w:val="007172B6"/>
    <w:rsid w:val="0071769B"/>
    <w:rsid w:val="007177D7"/>
    <w:rsid w:val="00717F36"/>
    <w:rsid w:val="0072063C"/>
    <w:rsid w:val="00720A6F"/>
    <w:rsid w:val="007222BE"/>
    <w:rsid w:val="00722AD1"/>
    <w:rsid w:val="00724656"/>
    <w:rsid w:val="00725AFA"/>
    <w:rsid w:val="00727F85"/>
    <w:rsid w:val="007348AA"/>
    <w:rsid w:val="007356C6"/>
    <w:rsid w:val="00735F1D"/>
    <w:rsid w:val="00754661"/>
    <w:rsid w:val="007548E1"/>
    <w:rsid w:val="00757BEE"/>
    <w:rsid w:val="00760659"/>
    <w:rsid w:val="007620CC"/>
    <w:rsid w:val="007624D6"/>
    <w:rsid w:val="00766D07"/>
    <w:rsid w:val="007674D5"/>
    <w:rsid w:val="00770C00"/>
    <w:rsid w:val="00771A7F"/>
    <w:rsid w:val="0077313E"/>
    <w:rsid w:val="007748C6"/>
    <w:rsid w:val="00775801"/>
    <w:rsid w:val="0077596C"/>
    <w:rsid w:val="00775AA2"/>
    <w:rsid w:val="0077602D"/>
    <w:rsid w:val="00776B82"/>
    <w:rsid w:val="00777636"/>
    <w:rsid w:val="00777B7A"/>
    <w:rsid w:val="00783B80"/>
    <w:rsid w:val="00783D06"/>
    <w:rsid w:val="00783DE9"/>
    <w:rsid w:val="0078515B"/>
    <w:rsid w:val="007879A9"/>
    <w:rsid w:val="00790582"/>
    <w:rsid w:val="007924A2"/>
    <w:rsid w:val="00793457"/>
    <w:rsid w:val="00793FF9"/>
    <w:rsid w:val="007A25ED"/>
    <w:rsid w:val="007A2C70"/>
    <w:rsid w:val="007A3741"/>
    <w:rsid w:val="007A44CE"/>
    <w:rsid w:val="007A5825"/>
    <w:rsid w:val="007A7C15"/>
    <w:rsid w:val="007B0205"/>
    <w:rsid w:val="007B2512"/>
    <w:rsid w:val="007B4936"/>
    <w:rsid w:val="007B4A31"/>
    <w:rsid w:val="007B6C97"/>
    <w:rsid w:val="007B7503"/>
    <w:rsid w:val="007C1464"/>
    <w:rsid w:val="007C38B6"/>
    <w:rsid w:val="007C43C3"/>
    <w:rsid w:val="007C6038"/>
    <w:rsid w:val="007C7B77"/>
    <w:rsid w:val="007C7CE3"/>
    <w:rsid w:val="007C7E3B"/>
    <w:rsid w:val="007D04DF"/>
    <w:rsid w:val="007D0B04"/>
    <w:rsid w:val="007D1C11"/>
    <w:rsid w:val="007D55C2"/>
    <w:rsid w:val="007D6562"/>
    <w:rsid w:val="007D7F28"/>
    <w:rsid w:val="007E3089"/>
    <w:rsid w:val="007E3E98"/>
    <w:rsid w:val="007E4654"/>
    <w:rsid w:val="007E5F4C"/>
    <w:rsid w:val="007E6B63"/>
    <w:rsid w:val="007E7E85"/>
    <w:rsid w:val="007F0095"/>
    <w:rsid w:val="007F0E84"/>
    <w:rsid w:val="007F1E41"/>
    <w:rsid w:val="007F24CC"/>
    <w:rsid w:val="007F27AB"/>
    <w:rsid w:val="007F3E4D"/>
    <w:rsid w:val="007F4606"/>
    <w:rsid w:val="007F4A90"/>
    <w:rsid w:val="007F4AD3"/>
    <w:rsid w:val="007F4C4F"/>
    <w:rsid w:val="007F4CBC"/>
    <w:rsid w:val="007F51DE"/>
    <w:rsid w:val="007F59D3"/>
    <w:rsid w:val="007F6A21"/>
    <w:rsid w:val="008001D5"/>
    <w:rsid w:val="00800D86"/>
    <w:rsid w:val="00801ED3"/>
    <w:rsid w:val="008023C6"/>
    <w:rsid w:val="008032F5"/>
    <w:rsid w:val="00806EA0"/>
    <w:rsid w:val="00807AD9"/>
    <w:rsid w:val="00810515"/>
    <w:rsid w:val="0081275D"/>
    <w:rsid w:val="00814352"/>
    <w:rsid w:val="0081560E"/>
    <w:rsid w:val="008159C3"/>
    <w:rsid w:val="00817AFB"/>
    <w:rsid w:val="00817EB9"/>
    <w:rsid w:val="00822655"/>
    <w:rsid w:val="00822800"/>
    <w:rsid w:val="008250D4"/>
    <w:rsid w:val="00825B4D"/>
    <w:rsid w:val="00826A57"/>
    <w:rsid w:val="008271A6"/>
    <w:rsid w:val="008276E2"/>
    <w:rsid w:val="00833201"/>
    <w:rsid w:val="008348E0"/>
    <w:rsid w:val="00834C27"/>
    <w:rsid w:val="00835E03"/>
    <w:rsid w:val="00836F08"/>
    <w:rsid w:val="0084299F"/>
    <w:rsid w:val="00842A68"/>
    <w:rsid w:val="00843894"/>
    <w:rsid w:val="00845322"/>
    <w:rsid w:val="00845AC4"/>
    <w:rsid w:val="00846460"/>
    <w:rsid w:val="00853ADA"/>
    <w:rsid w:val="008548D3"/>
    <w:rsid w:val="00855531"/>
    <w:rsid w:val="008566B4"/>
    <w:rsid w:val="00860285"/>
    <w:rsid w:val="0086062C"/>
    <w:rsid w:val="00861BB2"/>
    <w:rsid w:val="00863682"/>
    <w:rsid w:val="008636C5"/>
    <w:rsid w:val="00864D36"/>
    <w:rsid w:val="00865F8B"/>
    <w:rsid w:val="008734FA"/>
    <w:rsid w:val="008736A6"/>
    <w:rsid w:val="008746E9"/>
    <w:rsid w:val="0087494C"/>
    <w:rsid w:val="0087544A"/>
    <w:rsid w:val="0087562B"/>
    <w:rsid w:val="00881A87"/>
    <w:rsid w:val="008824CB"/>
    <w:rsid w:val="00884DE5"/>
    <w:rsid w:val="00885AA0"/>
    <w:rsid w:val="00885BE9"/>
    <w:rsid w:val="00886F26"/>
    <w:rsid w:val="008871CB"/>
    <w:rsid w:val="00891567"/>
    <w:rsid w:val="00891596"/>
    <w:rsid w:val="008915AC"/>
    <w:rsid w:val="00893B72"/>
    <w:rsid w:val="00894026"/>
    <w:rsid w:val="008950E7"/>
    <w:rsid w:val="008962F5"/>
    <w:rsid w:val="008972E7"/>
    <w:rsid w:val="00897530"/>
    <w:rsid w:val="00897779"/>
    <w:rsid w:val="008A1E74"/>
    <w:rsid w:val="008A2B85"/>
    <w:rsid w:val="008A40AA"/>
    <w:rsid w:val="008A5DA6"/>
    <w:rsid w:val="008A6638"/>
    <w:rsid w:val="008A69A0"/>
    <w:rsid w:val="008B1D72"/>
    <w:rsid w:val="008B24AD"/>
    <w:rsid w:val="008B2D12"/>
    <w:rsid w:val="008B70CE"/>
    <w:rsid w:val="008B7186"/>
    <w:rsid w:val="008B7B86"/>
    <w:rsid w:val="008C2626"/>
    <w:rsid w:val="008C297A"/>
    <w:rsid w:val="008C298E"/>
    <w:rsid w:val="008C3819"/>
    <w:rsid w:val="008C3CC0"/>
    <w:rsid w:val="008C6494"/>
    <w:rsid w:val="008D06ED"/>
    <w:rsid w:val="008D11AB"/>
    <w:rsid w:val="008D2117"/>
    <w:rsid w:val="008D44DD"/>
    <w:rsid w:val="008D5266"/>
    <w:rsid w:val="008D635D"/>
    <w:rsid w:val="008D75EE"/>
    <w:rsid w:val="008D7C16"/>
    <w:rsid w:val="008E057E"/>
    <w:rsid w:val="008E0716"/>
    <w:rsid w:val="008E096F"/>
    <w:rsid w:val="008E692E"/>
    <w:rsid w:val="008E7B93"/>
    <w:rsid w:val="008F0833"/>
    <w:rsid w:val="008F1AEA"/>
    <w:rsid w:val="008F1ED7"/>
    <w:rsid w:val="008F231F"/>
    <w:rsid w:val="008F25B1"/>
    <w:rsid w:val="008F42D6"/>
    <w:rsid w:val="008F65C2"/>
    <w:rsid w:val="008F756F"/>
    <w:rsid w:val="009006E7"/>
    <w:rsid w:val="009018BB"/>
    <w:rsid w:val="009042F1"/>
    <w:rsid w:val="009046E4"/>
    <w:rsid w:val="009075C2"/>
    <w:rsid w:val="00911473"/>
    <w:rsid w:val="009134BD"/>
    <w:rsid w:val="009145F8"/>
    <w:rsid w:val="00915174"/>
    <w:rsid w:val="00915407"/>
    <w:rsid w:val="009155F6"/>
    <w:rsid w:val="0092013B"/>
    <w:rsid w:val="00920693"/>
    <w:rsid w:val="00920877"/>
    <w:rsid w:val="0092137C"/>
    <w:rsid w:val="00921AE1"/>
    <w:rsid w:val="0092473B"/>
    <w:rsid w:val="00924863"/>
    <w:rsid w:val="00925BE8"/>
    <w:rsid w:val="009273C2"/>
    <w:rsid w:val="00932D81"/>
    <w:rsid w:val="0093300A"/>
    <w:rsid w:val="0093382A"/>
    <w:rsid w:val="00934601"/>
    <w:rsid w:val="00934E19"/>
    <w:rsid w:val="00935AF2"/>
    <w:rsid w:val="00937D3C"/>
    <w:rsid w:val="00940C7E"/>
    <w:rsid w:val="0094409C"/>
    <w:rsid w:val="00946091"/>
    <w:rsid w:val="009462CB"/>
    <w:rsid w:val="0094680F"/>
    <w:rsid w:val="00946D50"/>
    <w:rsid w:val="009501D6"/>
    <w:rsid w:val="00950EDD"/>
    <w:rsid w:val="00951074"/>
    <w:rsid w:val="0095344F"/>
    <w:rsid w:val="00953E4B"/>
    <w:rsid w:val="00954ADE"/>
    <w:rsid w:val="00957C53"/>
    <w:rsid w:val="009634D7"/>
    <w:rsid w:val="00963FA1"/>
    <w:rsid w:val="009659E5"/>
    <w:rsid w:val="00967029"/>
    <w:rsid w:val="00972A4A"/>
    <w:rsid w:val="00973DDA"/>
    <w:rsid w:val="00980733"/>
    <w:rsid w:val="009813F3"/>
    <w:rsid w:val="00981AB2"/>
    <w:rsid w:val="00982000"/>
    <w:rsid w:val="009830F6"/>
    <w:rsid w:val="0098345E"/>
    <w:rsid w:val="00984F21"/>
    <w:rsid w:val="009852A6"/>
    <w:rsid w:val="00985B90"/>
    <w:rsid w:val="0098634C"/>
    <w:rsid w:val="00987087"/>
    <w:rsid w:val="009938F3"/>
    <w:rsid w:val="00993ED8"/>
    <w:rsid w:val="00995AC4"/>
    <w:rsid w:val="0099654A"/>
    <w:rsid w:val="009A0FC6"/>
    <w:rsid w:val="009A18DD"/>
    <w:rsid w:val="009A47BA"/>
    <w:rsid w:val="009A49A5"/>
    <w:rsid w:val="009A56AF"/>
    <w:rsid w:val="009A6E1B"/>
    <w:rsid w:val="009B0C43"/>
    <w:rsid w:val="009B0E9A"/>
    <w:rsid w:val="009B11D6"/>
    <w:rsid w:val="009B18DF"/>
    <w:rsid w:val="009B5E23"/>
    <w:rsid w:val="009B6F7E"/>
    <w:rsid w:val="009B7C0A"/>
    <w:rsid w:val="009C10E7"/>
    <w:rsid w:val="009C244A"/>
    <w:rsid w:val="009C3987"/>
    <w:rsid w:val="009C3FD0"/>
    <w:rsid w:val="009C5124"/>
    <w:rsid w:val="009C7533"/>
    <w:rsid w:val="009D09E5"/>
    <w:rsid w:val="009D43B4"/>
    <w:rsid w:val="009D4D6D"/>
    <w:rsid w:val="009D4D89"/>
    <w:rsid w:val="009D5B1B"/>
    <w:rsid w:val="009D632D"/>
    <w:rsid w:val="009D7213"/>
    <w:rsid w:val="009D7392"/>
    <w:rsid w:val="009E0E54"/>
    <w:rsid w:val="009E13E6"/>
    <w:rsid w:val="009E520C"/>
    <w:rsid w:val="009E5354"/>
    <w:rsid w:val="009E70A4"/>
    <w:rsid w:val="009E7BEC"/>
    <w:rsid w:val="009F2E2C"/>
    <w:rsid w:val="009F41E9"/>
    <w:rsid w:val="009F64EF"/>
    <w:rsid w:val="009F6BE8"/>
    <w:rsid w:val="00A00E36"/>
    <w:rsid w:val="00A01E4F"/>
    <w:rsid w:val="00A02781"/>
    <w:rsid w:val="00A04438"/>
    <w:rsid w:val="00A046BC"/>
    <w:rsid w:val="00A050C2"/>
    <w:rsid w:val="00A06403"/>
    <w:rsid w:val="00A06FD6"/>
    <w:rsid w:val="00A07894"/>
    <w:rsid w:val="00A11135"/>
    <w:rsid w:val="00A11856"/>
    <w:rsid w:val="00A124CA"/>
    <w:rsid w:val="00A12731"/>
    <w:rsid w:val="00A12751"/>
    <w:rsid w:val="00A16CE7"/>
    <w:rsid w:val="00A20B1D"/>
    <w:rsid w:val="00A21D84"/>
    <w:rsid w:val="00A223C7"/>
    <w:rsid w:val="00A22507"/>
    <w:rsid w:val="00A22CF5"/>
    <w:rsid w:val="00A26752"/>
    <w:rsid w:val="00A27549"/>
    <w:rsid w:val="00A342EF"/>
    <w:rsid w:val="00A34CE8"/>
    <w:rsid w:val="00A35412"/>
    <w:rsid w:val="00A359E7"/>
    <w:rsid w:val="00A35FBA"/>
    <w:rsid w:val="00A36F69"/>
    <w:rsid w:val="00A378DB"/>
    <w:rsid w:val="00A37CAF"/>
    <w:rsid w:val="00A43B4E"/>
    <w:rsid w:val="00A45336"/>
    <w:rsid w:val="00A4553A"/>
    <w:rsid w:val="00A45AE2"/>
    <w:rsid w:val="00A472A6"/>
    <w:rsid w:val="00A507B8"/>
    <w:rsid w:val="00A50994"/>
    <w:rsid w:val="00A52326"/>
    <w:rsid w:val="00A526EC"/>
    <w:rsid w:val="00A54144"/>
    <w:rsid w:val="00A55640"/>
    <w:rsid w:val="00A55916"/>
    <w:rsid w:val="00A55ACD"/>
    <w:rsid w:val="00A55F53"/>
    <w:rsid w:val="00A5645C"/>
    <w:rsid w:val="00A57187"/>
    <w:rsid w:val="00A57DA6"/>
    <w:rsid w:val="00A62ED4"/>
    <w:rsid w:val="00A63237"/>
    <w:rsid w:val="00A6362C"/>
    <w:rsid w:val="00A63792"/>
    <w:rsid w:val="00A660C6"/>
    <w:rsid w:val="00A66A23"/>
    <w:rsid w:val="00A66FE0"/>
    <w:rsid w:val="00A70FCE"/>
    <w:rsid w:val="00A726F0"/>
    <w:rsid w:val="00A728DD"/>
    <w:rsid w:val="00A72E52"/>
    <w:rsid w:val="00A74DDD"/>
    <w:rsid w:val="00A75A3E"/>
    <w:rsid w:val="00A827F5"/>
    <w:rsid w:val="00A8307C"/>
    <w:rsid w:val="00A83380"/>
    <w:rsid w:val="00A8494A"/>
    <w:rsid w:val="00A84ED5"/>
    <w:rsid w:val="00A86FD3"/>
    <w:rsid w:val="00A87C11"/>
    <w:rsid w:val="00A90352"/>
    <w:rsid w:val="00A90DF3"/>
    <w:rsid w:val="00A91328"/>
    <w:rsid w:val="00A914EE"/>
    <w:rsid w:val="00A9273F"/>
    <w:rsid w:val="00A92CE2"/>
    <w:rsid w:val="00A930E0"/>
    <w:rsid w:val="00A9452C"/>
    <w:rsid w:val="00A9476A"/>
    <w:rsid w:val="00A94FC7"/>
    <w:rsid w:val="00A953C3"/>
    <w:rsid w:val="00A95544"/>
    <w:rsid w:val="00AA0DE3"/>
    <w:rsid w:val="00AA0EEC"/>
    <w:rsid w:val="00AA2089"/>
    <w:rsid w:val="00AA392F"/>
    <w:rsid w:val="00AA64C3"/>
    <w:rsid w:val="00AA78AB"/>
    <w:rsid w:val="00AA7963"/>
    <w:rsid w:val="00AB3949"/>
    <w:rsid w:val="00AB44F9"/>
    <w:rsid w:val="00AB45C0"/>
    <w:rsid w:val="00AB54E9"/>
    <w:rsid w:val="00AB580F"/>
    <w:rsid w:val="00AB70CB"/>
    <w:rsid w:val="00AC0140"/>
    <w:rsid w:val="00AC0C6B"/>
    <w:rsid w:val="00AC35EC"/>
    <w:rsid w:val="00AC4271"/>
    <w:rsid w:val="00AC480B"/>
    <w:rsid w:val="00AC5A0A"/>
    <w:rsid w:val="00AC6955"/>
    <w:rsid w:val="00AC7CF8"/>
    <w:rsid w:val="00AD0FC4"/>
    <w:rsid w:val="00AD18EF"/>
    <w:rsid w:val="00AD2F4C"/>
    <w:rsid w:val="00AD4AFC"/>
    <w:rsid w:val="00AD65A3"/>
    <w:rsid w:val="00AE0196"/>
    <w:rsid w:val="00AE0BD0"/>
    <w:rsid w:val="00AE4039"/>
    <w:rsid w:val="00AE432E"/>
    <w:rsid w:val="00AE5447"/>
    <w:rsid w:val="00AE56FE"/>
    <w:rsid w:val="00AE77C2"/>
    <w:rsid w:val="00AF3537"/>
    <w:rsid w:val="00AF43CF"/>
    <w:rsid w:val="00AF46A9"/>
    <w:rsid w:val="00AF47E2"/>
    <w:rsid w:val="00AF5630"/>
    <w:rsid w:val="00AF5902"/>
    <w:rsid w:val="00AF6336"/>
    <w:rsid w:val="00AF6610"/>
    <w:rsid w:val="00AF7E32"/>
    <w:rsid w:val="00B007E3"/>
    <w:rsid w:val="00B02AD9"/>
    <w:rsid w:val="00B0348A"/>
    <w:rsid w:val="00B0450C"/>
    <w:rsid w:val="00B051F5"/>
    <w:rsid w:val="00B056AB"/>
    <w:rsid w:val="00B06058"/>
    <w:rsid w:val="00B07D05"/>
    <w:rsid w:val="00B07F2D"/>
    <w:rsid w:val="00B07FDB"/>
    <w:rsid w:val="00B101D3"/>
    <w:rsid w:val="00B1069F"/>
    <w:rsid w:val="00B1070D"/>
    <w:rsid w:val="00B13216"/>
    <w:rsid w:val="00B137CA"/>
    <w:rsid w:val="00B144F2"/>
    <w:rsid w:val="00B152CE"/>
    <w:rsid w:val="00B170F7"/>
    <w:rsid w:val="00B17E56"/>
    <w:rsid w:val="00B211A1"/>
    <w:rsid w:val="00B2164F"/>
    <w:rsid w:val="00B227EE"/>
    <w:rsid w:val="00B230F3"/>
    <w:rsid w:val="00B232B1"/>
    <w:rsid w:val="00B261B6"/>
    <w:rsid w:val="00B2621A"/>
    <w:rsid w:val="00B2658F"/>
    <w:rsid w:val="00B33319"/>
    <w:rsid w:val="00B33580"/>
    <w:rsid w:val="00B33621"/>
    <w:rsid w:val="00B339E0"/>
    <w:rsid w:val="00B33F63"/>
    <w:rsid w:val="00B349C7"/>
    <w:rsid w:val="00B34EC0"/>
    <w:rsid w:val="00B35115"/>
    <w:rsid w:val="00B3664E"/>
    <w:rsid w:val="00B36897"/>
    <w:rsid w:val="00B37166"/>
    <w:rsid w:val="00B4071F"/>
    <w:rsid w:val="00B40A3A"/>
    <w:rsid w:val="00B416F6"/>
    <w:rsid w:val="00B43D4D"/>
    <w:rsid w:val="00B447ED"/>
    <w:rsid w:val="00B44BC4"/>
    <w:rsid w:val="00B47B4C"/>
    <w:rsid w:val="00B51ECD"/>
    <w:rsid w:val="00B52741"/>
    <w:rsid w:val="00B52869"/>
    <w:rsid w:val="00B52D2B"/>
    <w:rsid w:val="00B53490"/>
    <w:rsid w:val="00B549F2"/>
    <w:rsid w:val="00B54AC6"/>
    <w:rsid w:val="00B56036"/>
    <w:rsid w:val="00B6017C"/>
    <w:rsid w:val="00B6148C"/>
    <w:rsid w:val="00B61DFC"/>
    <w:rsid w:val="00B620B2"/>
    <w:rsid w:val="00B62202"/>
    <w:rsid w:val="00B634A7"/>
    <w:rsid w:val="00B64349"/>
    <w:rsid w:val="00B6467E"/>
    <w:rsid w:val="00B6556B"/>
    <w:rsid w:val="00B66A61"/>
    <w:rsid w:val="00B7068C"/>
    <w:rsid w:val="00B71A53"/>
    <w:rsid w:val="00B71FAF"/>
    <w:rsid w:val="00B81BC7"/>
    <w:rsid w:val="00B81CE6"/>
    <w:rsid w:val="00B828D1"/>
    <w:rsid w:val="00B8337F"/>
    <w:rsid w:val="00B83761"/>
    <w:rsid w:val="00B837CD"/>
    <w:rsid w:val="00B84AB0"/>
    <w:rsid w:val="00B84EDA"/>
    <w:rsid w:val="00B85356"/>
    <w:rsid w:val="00B85563"/>
    <w:rsid w:val="00B85F39"/>
    <w:rsid w:val="00B8618A"/>
    <w:rsid w:val="00B9049E"/>
    <w:rsid w:val="00B96D73"/>
    <w:rsid w:val="00B97675"/>
    <w:rsid w:val="00B97BAA"/>
    <w:rsid w:val="00BA0F9F"/>
    <w:rsid w:val="00BA1315"/>
    <w:rsid w:val="00BA14A2"/>
    <w:rsid w:val="00BA18F9"/>
    <w:rsid w:val="00BA42B9"/>
    <w:rsid w:val="00BA5D69"/>
    <w:rsid w:val="00BA5EBD"/>
    <w:rsid w:val="00BA6B27"/>
    <w:rsid w:val="00BA7DB8"/>
    <w:rsid w:val="00BB0745"/>
    <w:rsid w:val="00BB2D51"/>
    <w:rsid w:val="00BB3C1A"/>
    <w:rsid w:val="00BB4818"/>
    <w:rsid w:val="00BB596B"/>
    <w:rsid w:val="00BC1170"/>
    <w:rsid w:val="00BC56BF"/>
    <w:rsid w:val="00BC5C7E"/>
    <w:rsid w:val="00BC5CB0"/>
    <w:rsid w:val="00BC619F"/>
    <w:rsid w:val="00BC666A"/>
    <w:rsid w:val="00BC7590"/>
    <w:rsid w:val="00BC77FB"/>
    <w:rsid w:val="00BC7B07"/>
    <w:rsid w:val="00BD0B6B"/>
    <w:rsid w:val="00BD0BB3"/>
    <w:rsid w:val="00BD23F4"/>
    <w:rsid w:val="00BD3AC0"/>
    <w:rsid w:val="00BD4A8A"/>
    <w:rsid w:val="00BD7549"/>
    <w:rsid w:val="00BE01A5"/>
    <w:rsid w:val="00BE36C6"/>
    <w:rsid w:val="00BE4A22"/>
    <w:rsid w:val="00BE6E86"/>
    <w:rsid w:val="00BF11F0"/>
    <w:rsid w:val="00BF23DF"/>
    <w:rsid w:val="00BF476A"/>
    <w:rsid w:val="00BF53B5"/>
    <w:rsid w:val="00BF6119"/>
    <w:rsid w:val="00BF68AC"/>
    <w:rsid w:val="00C00758"/>
    <w:rsid w:val="00C055C9"/>
    <w:rsid w:val="00C05D82"/>
    <w:rsid w:val="00C07919"/>
    <w:rsid w:val="00C10667"/>
    <w:rsid w:val="00C16CDC"/>
    <w:rsid w:val="00C205D0"/>
    <w:rsid w:val="00C2087E"/>
    <w:rsid w:val="00C22ACF"/>
    <w:rsid w:val="00C231ED"/>
    <w:rsid w:val="00C23966"/>
    <w:rsid w:val="00C23D0C"/>
    <w:rsid w:val="00C27698"/>
    <w:rsid w:val="00C27EB6"/>
    <w:rsid w:val="00C27F4E"/>
    <w:rsid w:val="00C300BD"/>
    <w:rsid w:val="00C31C7A"/>
    <w:rsid w:val="00C323E4"/>
    <w:rsid w:val="00C3287E"/>
    <w:rsid w:val="00C356FF"/>
    <w:rsid w:val="00C35D1D"/>
    <w:rsid w:val="00C37036"/>
    <w:rsid w:val="00C37E2E"/>
    <w:rsid w:val="00C4044B"/>
    <w:rsid w:val="00C406BC"/>
    <w:rsid w:val="00C41A6B"/>
    <w:rsid w:val="00C42056"/>
    <w:rsid w:val="00C422F0"/>
    <w:rsid w:val="00C44BBE"/>
    <w:rsid w:val="00C47392"/>
    <w:rsid w:val="00C50744"/>
    <w:rsid w:val="00C50815"/>
    <w:rsid w:val="00C51168"/>
    <w:rsid w:val="00C5139D"/>
    <w:rsid w:val="00C5654A"/>
    <w:rsid w:val="00C60862"/>
    <w:rsid w:val="00C61611"/>
    <w:rsid w:val="00C6494B"/>
    <w:rsid w:val="00C65B70"/>
    <w:rsid w:val="00C66598"/>
    <w:rsid w:val="00C7054B"/>
    <w:rsid w:val="00C724B2"/>
    <w:rsid w:val="00C733B7"/>
    <w:rsid w:val="00C76F9C"/>
    <w:rsid w:val="00C808D2"/>
    <w:rsid w:val="00C80DDC"/>
    <w:rsid w:val="00C817BD"/>
    <w:rsid w:val="00C82668"/>
    <w:rsid w:val="00C862F3"/>
    <w:rsid w:val="00C865EC"/>
    <w:rsid w:val="00C87C59"/>
    <w:rsid w:val="00C920A4"/>
    <w:rsid w:val="00C9265F"/>
    <w:rsid w:val="00C926A9"/>
    <w:rsid w:val="00C93CB5"/>
    <w:rsid w:val="00C94259"/>
    <w:rsid w:val="00C94728"/>
    <w:rsid w:val="00C95164"/>
    <w:rsid w:val="00C955B1"/>
    <w:rsid w:val="00C96A57"/>
    <w:rsid w:val="00C97917"/>
    <w:rsid w:val="00CA27CA"/>
    <w:rsid w:val="00CA2D89"/>
    <w:rsid w:val="00CA32F9"/>
    <w:rsid w:val="00CA43CD"/>
    <w:rsid w:val="00CA4888"/>
    <w:rsid w:val="00CA4934"/>
    <w:rsid w:val="00CA5FE5"/>
    <w:rsid w:val="00CA6E62"/>
    <w:rsid w:val="00CA73A1"/>
    <w:rsid w:val="00CA7AE9"/>
    <w:rsid w:val="00CB1692"/>
    <w:rsid w:val="00CB24FC"/>
    <w:rsid w:val="00CB2A35"/>
    <w:rsid w:val="00CB36E0"/>
    <w:rsid w:val="00CB374C"/>
    <w:rsid w:val="00CB4332"/>
    <w:rsid w:val="00CB6B73"/>
    <w:rsid w:val="00CB6E56"/>
    <w:rsid w:val="00CC0731"/>
    <w:rsid w:val="00CC19C1"/>
    <w:rsid w:val="00CC1B79"/>
    <w:rsid w:val="00CC298E"/>
    <w:rsid w:val="00CC3750"/>
    <w:rsid w:val="00CC7768"/>
    <w:rsid w:val="00CC7E28"/>
    <w:rsid w:val="00CD0276"/>
    <w:rsid w:val="00CD0C6F"/>
    <w:rsid w:val="00CD22A4"/>
    <w:rsid w:val="00CD5170"/>
    <w:rsid w:val="00CD6940"/>
    <w:rsid w:val="00CE1F65"/>
    <w:rsid w:val="00CE2751"/>
    <w:rsid w:val="00CE2D87"/>
    <w:rsid w:val="00CE2DBD"/>
    <w:rsid w:val="00CE6108"/>
    <w:rsid w:val="00CE7DCB"/>
    <w:rsid w:val="00CF0BC8"/>
    <w:rsid w:val="00CF0CA9"/>
    <w:rsid w:val="00CF0EDB"/>
    <w:rsid w:val="00CF14D3"/>
    <w:rsid w:val="00CF4E5A"/>
    <w:rsid w:val="00CF5DE9"/>
    <w:rsid w:val="00CF6126"/>
    <w:rsid w:val="00D007B7"/>
    <w:rsid w:val="00D0217A"/>
    <w:rsid w:val="00D03C2F"/>
    <w:rsid w:val="00D06521"/>
    <w:rsid w:val="00D067BA"/>
    <w:rsid w:val="00D07885"/>
    <w:rsid w:val="00D107E2"/>
    <w:rsid w:val="00D10A2E"/>
    <w:rsid w:val="00D10D86"/>
    <w:rsid w:val="00D124E1"/>
    <w:rsid w:val="00D13CCF"/>
    <w:rsid w:val="00D14EF1"/>
    <w:rsid w:val="00D156A4"/>
    <w:rsid w:val="00D17804"/>
    <w:rsid w:val="00D21B96"/>
    <w:rsid w:val="00D23A5E"/>
    <w:rsid w:val="00D248DF"/>
    <w:rsid w:val="00D25194"/>
    <w:rsid w:val="00D2535C"/>
    <w:rsid w:val="00D25F79"/>
    <w:rsid w:val="00D27432"/>
    <w:rsid w:val="00D3047D"/>
    <w:rsid w:val="00D3112F"/>
    <w:rsid w:val="00D323CE"/>
    <w:rsid w:val="00D34EE9"/>
    <w:rsid w:val="00D355C3"/>
    <w:rsid w:val="00D42BF3"/>
    <w:rsid w:val="00D432A6"/>
    <w:rsid w:val="00D43D66"/>
    <w:rsid w:val="00D446FF"/>
    <w:rsid w:val="00D44F4C"/>
    <w:rsid w:val="00D5061C"/>
    <w:rsid w:val="00D50B31"/>
    <w:rsid w:val="00D5286E"/>
    <w:rsid w:val="00D54144"/>
    <w:rsid w:val="00D54D71"/>
    <w:rsid w:val="00D564F9"/>
    <w:rsid w:val="00D57465"/>
    <w:rsid w:val="00D579D7"/>
    <w:rsid w:val="00D57D55"/>
    <w:rsid w:val="00D60ACD"/>
    <w:rsid w:val="00D64D41"/>
    <w:rsid w:val="00D64D48"/>
    <w:rsid w:val="00D65399"/>
    <w:rsid w:val="00D66073"/>
    <w:rsid w:val="00D6615D"/>
    <w:rsid w:val="00D66774"/>
    <w:rsid w:val="00D67C8E"/>
    <w:rsid w:val="00D71545"/>
    <w:rsid w:val="00D7204D"/>
    <w:rsid w:val="00D7295B"/>
    <w:rsid w:val="00D730FD"/>
    <w:rsid w:val="00D74BF6"/>
    <w:rsid w:val="00D75108"/>
    <w:rsid w:val="00D75F23"/>
    <w:rsid w:val="00D76588"/>
    <w:rsid w:val="00D76640"/>
    <w:rsid w:val="00D778D8"/>
    <w:rsid w:val="00D813FA"/>
    <w:rsid w:val="00D81474"/>
    <w:rsid w:val="00D81C4E"/>
    <w:rsid w:val="00D81E84"/>
    <w:rsid w:val="00D82A8E"/>
    <w:rsid w:val="00D82B48"/>
    <w:rsid w:val="00D842F4"/>
    <w:rsid w:val="00D86FC8"/>
    <w:rsid w:val="00D879FC"/>
    <w:rsid w:val="00D907DA"/>
    <w:rsid w:val="00D90963"/>
    <w:rsid w:val="00D90CE1"/>
    <w:rsid w:val="00D90F88"/>
    <w:rsid w:val="00D95582"/>
    <w:rsid w:val="00D95C89"/>
    <w:rsid w:val="00DA0B28"/>
    <w:rsid w:val="00DA3553"/>
    <w:rsid w:val="00DA3587"/>
    <w:rsid w:val="00DA3D8C"/>
    <w:rsid w:val="00DA774D"/>
    <w:rsid w:val="00DA7B1E"/>
    <w:rsid w:val="00DB08FE"/>
    <w:rsid w:val="00DB3109"/>
    <w:rsid w:val="00DB3816"/>
    <w:rsid w:val="00DB5416"/>
    <w:rsid w:val="00DB56E2"/>
    <w:rsid w:val="00DB5F4A"/>
    <w:rsid w:val="00DB6286"/>
    <w:rsid w:val="00DB68CC"/>
    <w:rsid w:val="00DB6E86"/>
    <w:rsid w:val="00DB6E9B"/>
    <w:rsid w:val="00DC075B"/>
    <w:rsid w:val="00DC0F9B"/>
    <w:rsid w:val="00DC1CD1"/>
    <w:rsid w:val="00DC1FD5"/>
    <w:rsid w:val="00DC2A40"/>
    <w:rsid w:val="00DC5C63"/>
    <w:rsid w:val="00DC7899"/>
    <w:rsid w:val="00DD0002"/>
    <w:rsid w:val="00DD031E"/>
    <w:rsid w:val="00DD1455"/>
    <w:rsid w:val="00DD3A1D"/>
    <w:rsid w:val="00DD4839"/>
    <w:rsid w:val="00DD6D85"/>
    <w:rsid w:val="00DD6E64"/>
    <w:rsid w:val="00DE1440"/>
    <w:rsid w:val="00DE2151"/>
    <w:rsid w:val="00DE2B33"/>
    <w:rsid w:val="00DE3A66"/>
    <w:rsid w:val="00DE3FB0"/>
    <w:rsid w:val="00DE4EC2"/>
    <w:rsid w:val="00DE5640"/>
    <w:rsid w:val="00DE66DF"/>
    <w:rsid w:val="00DE6B88"/>
    <w:rsid w:val="00DE76EB"/>
    <w:rsid w:val="00DE7BE8"/>
    <w:rsid w:val="00DF01EF"/>
    <w:rsid w:val="00DF3AFB"/>
    <w:rsid w:val="00E018D4"/>
    <w:rsid w:val="00E02613"/>
    <w:rsid w:val="00E0378F"/>
    <w:rsid w:val="00E04164"/>
    <w:rsid w:val="00E04668"/>
    <w:rsid w:val="00E06561"/>
    <w:rsid w:val="00E06644"/>
    <w:rsid w:val="00E07498"/>
    <w:rsid w:val="00E11B6B"/>
    <w:rsid w:val="00E12082"/>
    <w:rsid w:val="00E1323C"/>
    <w:rsid w:val="00E13323"/>
    <w:rsid w:val="00E1388E"/>
    <w:rsid w:val="00E13C0D"/>
    <w:rsid w:val="00E1585E"/>
    <w:rsid w:val="00E175C7"/>
    <w:rsid w:val="00E207E3"/>
    <w:rsid w:val="00E218FF"/>
    <w:rsid w:val="00E2253E"/>
    <w:rsid w:val="00E2320B"/>
    <w:rsid w:val="00E23674"/>
    <w:rsid w:val="00E2407D"/>
    <w:rsid w:val="00E250C2"/>
    <w:rsid w:val="00E27E75"/>
    <w:rsid w:val="00E27EF6"/>
    <w:rsid w:val="00E31578"/>
    <w:rsid w:val="00E32E83"/>
    <w:rsid w:val="00E346EC"/>
    <w:rsid w:val="00E35B40"/>
    <w:rsid w:val="00E408A2"/>
    <w:rsid w:val="00E43B47"/>
    <w:rsid w:val="00E43E70"/>
    <w:rsid w:val="00E44509"/>
    <w:rsid w:val="00E46186"/>
    <w:rsid w:val="00E478A3"/>
    <w:rsid w:val="00E507FE"/>
    <w:rsid w:val="00E52526"/>
    <w:rsid w:val="00E52959"/>
    <w:rsid w:val="00E52BFD"/>
    <w:rsid w:val="00E54D7F"/>
    <w:rsid w:val="00E56A82"/>
    <w:rsid w:val="00E56F76"/>
    <w:rsid w:val="00E57087"/>
    <w:rsid w:val="00E57CC9"/>
    <w:rsid w:val="00E60951"/>
    <w:rsid w:val="00E610BD"/>
    <w:rsid w:val="00E62D7F"/>
    <w:rsid w:val="00E62F59"/>
    <w:rsid w:val="00E631AE"/>
    <w:rsid w:val="00E6399D"/>
    <w:rsid w:val="00E63D5E"/>
    <w:rsid w:val="00E643FD"/>
    <w:rsid w:val="00E64686"/>
    <w:rsid w:val="00E64EA9"/>
    <w:rsid w:val="00E65D5A"/>
    <w:rsid w:val="00E678B3"/>
    <w:rsid w:val="00E67BC3"/>
    <w:rsid w:val="00E67E6A"/>
    <w:rsid w:val="00E70664"/>
    <w:rsid w:val="00E70E3F"/>
    <w:rsid w:val="00E70EC5"/>
    <w:rsid w:val="00E722A7"/>
    <w:rsid w:val="00E755A8"/>
    <w:rsid w:val="00E77524"/>
    <w:rsid w:val="00E82616"/>
    <w:rsid w:val="00E84B41"/>
    <w:rsid w:val="00E85E53"/>
    <w:rsid w:val="00E8690D"/>
    <w:rsid w:val="00E86D72"/>
    <w:rsid w:val="00E8792A"/>
    <w:rsid w:val="00E943AE"/>
    <w:rsid w:val="00E95E0D"/>
    <w:rsid w:val="00E95FF0"/>
    <w:rsid w:val="00E968CC"/>
    <w:rsid w:val="00EA208A"/>
    <w:rsid w:val="00EA3126"/>
    <w:rsid w:val="00EA4369"/>
    <w:rsid w:val="00EA4A34"/>
    <w:rsid w:val="00EA4C90"/>
    <w:rsid w:val="00EA6B31"/>
    <w:rsid w:val="00EA7817"/>
    <w:rsid w:val="00EB01A1"/>
    <w:rsid w:val="00EB44FD"/>
    <w:rsid w:val="00EC08F6"/>
    <w:rsid w:val="00EC1705"/>
    <w:rsid w:val="00EC64D2"/>
    <w:rsid w:val="00EC79A6"/>
    <w:rsid w:val="00ED1865"/>
    <w:rsid w:val="00ED2A7D"/>
    <w:rsid w:val="00ED6A03"/>
    <w:rsid w:val="00EE2BE5"/>
    <w:rsid w:val="00EE3F21"/>
    <w:rsid w:val="00EE65BD"/>
    <w:rsid w:val="00EF0959"/>
    <w:rsid w:val="00EF1144"/>
    <w:rsid w:val="00EF3394"/>
    <w:rsid w:val="00EF3DFB"/>
    <w:rsid w:val="00EF47D9"/>
    <w:rsid w:val="00EF6556"/>
    <w:rsid w:val="00F035B5"/>
    <w:rsid w:val="00F04009"/>
    <w:rsid w:val="00F04C1D"/>
    <w:rsid w:val="00F0716B"/>
    <w:rsid w:val="00F10DE2"/>
    <w:rsid w:val="00F11648"/>
    <w:rsid w:val="00F13770"/>
    <w:rsid w:val="00F15425"/>
    <w:rsid w:val="00F154DC"/>
    <w:rsid w:val="00F15AA6"/>
    <w:rsid w:val="00F15FA7"/>
    <w:rsid w:val="00F166C9"/>
    <w:rsid w:val="00F16816"/>
    <w:rsid w:val="00F2092F"/>
    <w:rsid w:val="00F2279B"/>
    <w:rsid w:val="00F228AF"/>
    <w:rsid w:val="00F23A93"/>
    <w:rsid w:val="00F248BF"/>
    <w:rsid w:val="00F24D1D"/>
    <w:rsid w:val="00F26ECC"/>
    <w:rsid w:val="00F3146A"/>
    <w:rsid w:val="00F36895"/>
    <w:rsid w:val="00F36EC4"/>
    <w:rsid w:val="00F4265D"/>
    <w:rsid w:val="00F43A1C"/>
    <w:rsid w:val="00F43CCA"/>
    <w:rsid w:val="00F43D20"/>
    <w:rsid w:val="00F4567D"/>
    <w:rsid w:val="00F5260D"/>
    <w:rsid w:val="00F56588"/>
    <w:rsid w:val="00F56C26"/>
    <w:rsid w:val="00F6173C"/>
    <w:rsid w:val="00F61D63"/>
    <w:rsid w:val="00F66114"/>
    <w:rsid w:val="00F703DB"/>
    <w:rsid w:val="00F730B2"/>
    <w:rsid w:val="00F777E0"/>
    <w:rsid w:val="00F804AF"/>
    <w:rsid w:val="00F82E80"/>
    <w:rsid w:val="00F83E9A"/>
    <w:rsid w:val="00F90559"/>
    <w:rsid w:val="00F90F61"/>
    <w:rsid w:val="00F91C7E"/>
    <w:rsid w:val="00F92EFF"/>
    <w:rsid w:val="00F93005"/>
    <w:rsid w:val="00F9554B"/>
    <w:rsid w:val="00F95C81"/>
    <w:rsid w:val="00F96526"/>
    <w:rsid w:val="00F976CA"/>
    <w:rsid w:val="00F97986"/>
    <w:rsid w:val="00F97E6A"/>
    <w:rsid w:val="00FA03CF"/>
    <w:rsid w:val="00FA59BB"/>
    <w:rsid w:val="00FA6A82"/>
    <w:rsid w:val="00FB12F3"/>
    <w:rsid w:val="00FB1B88"/>
    <w:rsid w:val="00FB3008"/>
    <w:rsid w:val="00FB3B62"/>
    <w:rsid w:val="00FB5ABF"/>
    <w:rsid w:val="00FC509E"/>
    <w:rsid w:val="00FC7C76"/>
    <w:rsid w:val="00FD0726"/>
    <w:rsid w:val="00FD0731"/>
    <w:rsid w:val="00FD0F68"/>
    <w:rsid w:val="00FD1001"/>
    <w:rsid w:val="00FD315E"/>
    <w:rsid w:val="00FD33CB"/>
    <w:rsid w:val="00FD4190"/>
    <w:rsid w:val="00FD47B1"/>
    <w:rsid w:val="00FE0A19"/>
    <w:rsid w:val="00FE12C5"/>
    <w:rsid w:val="00FE18D7"/>
    <w:rsid w:val="00FE30C8"/>
    <w:rsid w:val="00FE3374"/>
    <w:rsid w:val="00FE430E"/>
    <w:rsid w:val="00FE435D"/>
    <w:rsid w:val="00FE445E"/>
    <w:rsid w:val="00FE7062"/>
    <w:rsid w:val="00FE77D8"/>
    <w:rsid w:val="00FF2010"/>
    <w:rsid w:val="00FF45AE"/>
    <w:rsid w:val="00FF47DF"/>
    <w:rsid w:val="00FF4B23"/>
    <w:rsid w:val="00FF4D5F"/>
    <w:rsid w:val="00FF5195"/>
    <w:rsid w:val="00FF51AF"/>
    <w:rsid w:val="00FF55FF"/>
    <w:rsid w:val="00FF61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80F5"/>
  <w15:docId w15:val="{EEE16A24-05AC-4DD4-BBF2-E3BBC8AA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4F"/>
  </w:style>
  <w:style w:type="paragraph" w:styleId="Ttulo1">
    <w:name w:val="heading 1"/>
    <w:basedOn w:val="Normal"/>
    <w:next w:val="Normal"/>
    <w:link w:val="Ttulo1Char"/>
    <w:uiPriority w:val="9"/>
    <w:qFormat/>
    <w:rsid w:val="009A0FC6"/>
    <w:pPr>
      <w:keepNext/>
      <w:keepLines/>
      <w:spacing w:before="240" w:after="0"/>
      <w:outlineLvl w:val="0"/>
    </w:pPr>
    <w:rPr>
      <w:rFonts w:ascii="Calibri" w:eastAsiaTheme="majorEastAsia" w:hAnsi="Calibri" w:cstheme="majorBidi"/>
      <w:b/>
      <w:sz w:val="24"/>
      <w:szCs w:val="32"/>
    </w:rPr>
  </w:style>
  <w:style w:type="paragraph" w:styleId="Ttulo2">
    <w:name w:val="heading 2"/>
    <w:basedOn w:val="Normal"/>
    <w:next w:val="Normal"/>
    <w:link w:val="Ttulo2Char"/>
    <w:unhideWhenUsed/>
    <w:qFormat/>
    <w:rsid w:val="004039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4039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7C38B6"/>
    <w:pPr>
      <w:keepNext/>
      <w:spacing w:after="0" w:line="240" w:lineRule="auto"/>
      <w:jc w:val="center"/>
      <w:outlineLvl w:val="3"/>
    </w:pPr>
    <w:rPr>
      <w:rFonts w:ascii="Verdana" w:eastAsia="Times New Roman" w:hAnsi="Verdana" w:cs="Times New Roman"/>
      <w:sz w:val="32"/>
      <w:szCs w:val="20"/>
      <w:lang w:eastAsia="pt-BR"/>
    </w:rPr>
  </w:style>
  <w:style w:type="paragraph" w:styleId="Ttulo5">
    <w:name w:val="heading 5"/>
    <w:basedOn w:val="Normal"/>
    <w:next w:val="Normal"/>
    <w:link w:val="Ttulo5Char"/>
    <w:qFormat/>
    <w:rsid w:val="002C3D7C"/>
    <w:pPr>
      <w:keepNext/>
      <w:numPr>
        <w:ilvl w:val="4"/>
        <w:numId w:val="1"/>
      </w:numPr>
      <w:suppressAutoHyphens/>
      <w:autoSpaceDE w:val="0"/>
      <w:spacing w:after="0" w:line="240" w:lineRule="auto"/>
      <w:jc w:val="center"/>
      <w:outlineLvl w:val="4"/>
    </w:pPr>
    <w:rPr>
      <w:rFonts w:ascii="Arial" w:eastAsia="Times New Roman" w:hAnsi="Arial" w:cs="Arial"/>
      <w:b/>
      <w:bCs/>
      <w:i/>
      <w:iCs/>
      <w:color w:val="000000"/>
      <w:sz w:val="16"/>
      <w:szCs w:val="16"/>
      <w:lang w:eastAsia="ar-SA"/>
    </w:rPr>
  </w:style>
  <w:style w:type="paragraph" w:styleId="Ttulo6">
    <w:name w:val="heading 6"/>
    <w:basedOn w:val="Normal"/>
    <w:next w:val="Normal"/>
    <w:link w:val="Ttulo6Char"/>
    <w:qFormat/>
    <w:rsid w:val="007C38B6"/>
    <w:pPr>
      <w:keepNext/>
      <w:spacing w:after="0" w:line="240" w:lineRule="auto"/>
      <w:jc w:val="center"/>
      <w:outlineLvl w:val="5"/>
    </w:pPr>
    <w:rPr>
      <w:rFonts w:ascii="Verdana" w:eastAsia="Times New Roman" w:hAnsi="Verdana" w:cs="Times New Roman"/>
      <w:i/>
      <w:szCs w:val="20"/>
      <w:lang w:eastAsia="pt-BR"/>
    </w:rPr>
  </w:style>
  <w:style w:type="paragraph" w:styleId="Ttulo7">
    <w:name w:val="heading 7"/>
    <w:basedOn w:val="Normal"/>
    <w:next w:val="Normal"/>
    <w:link w:val="Ttulo7Char"/>
    <w:qFormat/>
    <w:rsid w:val="007C38B6"/>
    <w:pPr>
      <w:keepNext/>
      <w:spacing w:after="0" w:line="240" w:lineRule="auto"/>
      <w:jc w:val="center"/>
      <w:outlineLvl w:val="6"/>
    </w:pPr>
    <w:rPr>
      <w:rFonts w:ascii="Verdana" w:eastAsia="Times New Roman" w:hAnsi="Verdana" w:cs="Times New Roman"/>
      <w:b/>
      <w:i/>
      <w:szCs w:val="20"/>
      <w:lang w:eastAsia="pt-BR"/>
    </w:rPr>
  </w:style>
  <w:style w:type="paragraph" w:styleId="Ttulo8">
    <w:name w:val="heading 8"/>
    <w:basedOn w:val="Normal"/>
    <w:next w:val="Normal"/>
    <w:link w:val="Ttulo8Char"/>
    <w:qFormat/>
    <w:rsid w:val="007C38B6"/>
    <w:pPr>
      <w:spacing w:before="240" w:after="60" w:line="240" w:lineRule="auto"/>
      <w:outlineLvl w:val="7"/>
    </w:pPr>
    <w:rPr>
      <w:rFonts w:ascii="Verdana" w:eastAsia="Times New Roman" w:hAnsi="Verdana" w:cs="Times New Roman"/>
      <w:i/>
      <w:iCs/>
      <w:szCs w:val="20"/>
      <w:lang w:eastAsia="pt-BR"/>
    </w:rPr>
  </w:style>
  <w:style w:type="paragraph" w:styleId="Ttulo9">
    <w:name w:val="heading 9"/>
    <w:basedOn w:val="Normal"/>
    <w:next w:val="Normal"/>
    <w:link w:val="Ttulo9Char"/>
    <w:uiPriority w:val="9"/>
    <w:semiHidden/>
    <w:unhideWhenUsed/>
    <w:qFormat/>
    <w:rsid w:val="00E95E0D"/>
    <w:pPr>
      <w:suppressAutoHyphens/>
      <w:spacing w:before="240" w:after="60" w:line="240" w:lineRule="auto"/>
      <w:outlineLvl w:val="8"/>
    </w:pPr>
    <w:rPr>
      <w:rFonts w:ascii="Cambria" w:eastAsia="Times New Roman" w:hAnsi="Cambria" w:cs="Times New Roman"/>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2C3D7C"/>
    <w:rPr>
      <w:rFonts w:ascii="Arial" w:eastAsia="Times New Roman" w:hAnsi="Arial" w:cs="Arial"/>
      <w:b/>
      <w:bCs/>
      <w:i/>
      <w:iCs/>
      <w:color w:val="000000"/>
      <w:sz w:val="16"/>
      <w:szCs w:val="16"/>
      <w:lang w:eastAsia="ar-SA"/>
    </w:rPr>
  </w:style>
  <w:style w:type="paragraph" w:styleId="SemEspaamento">
    <w:name w:val="No Spacing"/>
    <w:uiPriority w:val="1"/>
    <w:qFormat/>
    <w:rsid w:val="00E478A3"/>
    <w:pPr>
      <w:spacing w:after="0" w:line="240" w:lineRule="auto"/>
    </w:pPr>
  </w:style>
  <w:style w:type="character" w:styleId="Hyperlink">
    <w:name w:val="Hyperlink"/>
    <w:basedOn w:val="Fontepargpadro"/>
    <w:uiPriority w:val="99"/>
    <w:unhideWhenUsed/>
    <w:rsid w:val="001643F2"/>
    <w:rPr>
      <w:color w:val="0000FF" w:themeColor="hyperlink"/>
      <w:u w:val="single"/>
    </w:rPr>
  </w:style>
  <w:style w:type="paragraph" w:styleId="Cabealho">
    <w:name w:val="header"/>
    <w:aliases w:val="Cabeçalho superior,Heading 1a,Cabeçalho1,hd,he"/>
    <w:basedOn w:val="Normal"/>
    <w:link w:val="CabealhoChar"/>
    <w:uiPriority w:val="99"/>
    <w:unhideWhenUsed/>
    <w:rsid w:val="00606899"/>
    <w:pPr>
      <w:tabs>
        <w:tab w:val="center" w:pos="4252"/>
        <w:tab w:val="right" w:pos="8504"/>
      </w:tabs>
      <w:spacing w:after="0" w:line="240" w:lineRule="auto"/>
    </w:pPr>
  </w:style>
  <w:style w:type="character" w:customStyle="1" w:styleId="CabealhoChar">
    <w:name w:val="Cabeçalho Char"/>
    <w:aliases w:val="Cabeçalho superior Char,Heading 1a Char,Cabeçalho1 Char,hd Char,he Char"/>
    <w:basedOn w:val="Fontepargpadro"/>
    <w:link w:val="Cabealho"/>
    <w:uiPriority w:val="99"/>
    <w:rsid w:val="00606899"/>
  </w:style>
  <w:style w:type="paragraph" w:styleId="Rodap">
    <w:name w:val="footer"/>
    <w:basedOn w:val="Normal"/>
    <w:link w:val="RodapChar"/>
    <w:uiPriority w:val="99"/>
    <w:unhideWhenUsed/>
    <w:rsid w:val="00606899"/>
    <w:pPr>
      <w:tabs>
        <w:tab w:val="center" w:pos="4252"/>
        <w:tab w:val="right" w:pos="8504"/>
      </w:tabs>
      <w:spacing w:after="0" w:line="240" w:lineRule="auto"/>
    </w:pPr>
  </w:style>
  <w:style w:type="character" w:customStyle="1" w:styleId="RodapChar">
    <w:name w:val="Rodapé Char"/>
    <w:basedOn w:val="Fontepargpadro"/>
    <w:link w:val="Rodap"/>
    <w:uiPriority w:val="99"/>
    <w:rsid w:val="00606899"/>
  </w:style>
  <w:style w:type="paragraph" w:styleId="PargrafodaLista">
    <w:name w:val="List Paragraph"/>
    <w:basedOn w:val="Normal"/>
    <w:uiPriority w:val="1"/>
    <w:qFormat/>
    <w:rsid w:val="00D23A5E"/>
    <w:pPr>
      <w:ind w:left="720"/>
      <w:contextualSpacing/>
    </w:pPr>
    <w:rPr>
      <w:rFonts w:eastAsiaTheme="minorEastAsia"/>
      <w:lang w:eastAsia="pt-BR"/>
    </w:rPr>
  </w:style>
  <w:style w:type="paragraph" w:styleId="Textodebalo">
    <w:name w:val="Balloon Text"/>
    <w:basedOn w:val="Normal"/>
    <w:link w:val="TextodebaloChar"/>
    <w:uiPriority w:val="99"/>
    <w:semiHidden/>
    <w:unhideWhenUsed/>
    <w:rsid w:val="00A57D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7DA6"/>
    <w:rPr>
      <w:rFonts w:ascii="Segoe UI" w:hAnsi="Segoe UI" w:cs="Segoe UI"/>
      <w:sz w:val="18"/>
      <w:szCs w:val="18"/>
    </w:rPr>
  </w:style>
  <w:style w:type="character" w:customStyle="1" w:styleId="apple-converted-space">
    <w:name w:val="apple-converted-space"/>
    <w:basedOn w:val="Fontepargpadro"/>
    <w:rsid w:val="006A32DF"/>
  </w:style>
  <w:style w:type="table" w:styleId="Tabelacomgrade">
    <w:name w:val="Table Grid"/>
    <w:basedOn w:val="Tabelanormal"/>
    <w:uiPriority w:val="39"/>
    <w:rsid w:val="006A32D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32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11144A"/>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qFormat/>
    <w:rsid w:val="0011144A"/>
    <w:rPr>
      <w:rFonts w:ascii="Calibri" w:eastAsia="Calibri" w:hAnsi="Calibri" w:cs="Times New Roman"/>
    </w:rPr>
  </w:style>
  <w:style w:type="paragraph" w:customStyle="1" w:styleId="Ttulo31">
    <w:name w:val="Título 31"/>
    <w:basedOn w:val="Normal"/>
    <w:uiPriority w:val="1"/>
    <w:qFormat/>
    <w:rsid w:val="0011144A"/>
    <w:pPr>
      <w:widowControl w:val="0"/>
      <w:spacing w:after="0" w:line="240" w:lineRule="auto"/>
      <w:ind w:left="112"/>
      <w:jc w:val="both"/>
      <w:outlineLvl w:val="3"/>
    </w:pPr>
    <w:rPr>
      <w:rFonts w:ascii="Arial" w:eastAsia="Arial" w:hAnsi="Arial" w:cs="Arial"/>
      <w:b/>
      <w:bCs/>
      <w:lang w:val="en-US"/>
    </w:rPr>
  </w:style>
  <w:style w:type="character" w:customStyle="1" w:styleId="Ttulo1Char">
    <w:name w:val="Título 1 Char"/>
    <w:basedOn w:val="Fontepargpadro"/>
    <w:link w:val="Ttulo1"/>
    <w:uiPriority w:val="9"/>
    <w:rsid w:val="009A0FC6"/>
    <w:rPr>
      <w:rFonts w:ascii="Calibri" w:eastAsiaTheme="majorEastAsia" w:hAnsi="Calibri" w:cstheme="majorBidi"/>
      <w:b/>
      <w:sz w:val="24"/>
      <w:szCs w:val="32"/>
    </w:rPr>
  </w:style>
  <w:style w:type="character" w:customStyle="1" w:styleId="Ttulo2Char">
    <w:name w:val="Título 2 Char"/>
    <w:basedOn w:val="Fontepargpadro"/>
    <w:link w:val="Ttulo2"/>
    <w:rsid w:val="00403978"/>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403978"/>
    <w:rPr>
      <w:rFonts w:asciiTheme="majorHAnsi" w:eastAsiaTheme="majorEastAsia" w:hAnsiTheme="majorHAnsi" w:cstheme="majorBidi"/>
      <w:color w:val="243F60" w:themeColor="accent1" w:themeShade="7F"/>
      <w:sz w:val="24"/>
      <w:szCs w:val="24"/>
    </w:rPr>
  </w:style>
  <w:style w:type="character" w:styleId="Refdecomentrio">
    <w:name w:val="annotation reference"/>
    <w:basedOn w:val="Fontepargpadro"/>
    <w:uiPriority w:val="99"/>
    <w:semiHidden/>
    <w:unhideWhenUsed/>
    <w:rsid w:val="00403978"/>
    <w:rPr>
      <w:sz w:val="16"/>
      <w:szCs w:val="16"/>
    </w:rPr>
  </w:style>
  <w:style w:type="paragraph" w:styleId="Textodecomentrio">
    <w:name w:val="annotation text"/>
    <w:basedOn w:val="Normal"/>
    <w:link w:val="TextodecomentrioChar"/>
    <w:uiPriority w:val="99"/>
    <w:semiHidden/>
    <w:unhideWhenUsed/>
    <w:rsid w:val="00403978"/>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403978"/>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03978"/>
    <w:rPr>
      <w:b/>
      <w:bCs/>
    </w:rPr>
  </w:style>
  <w:style w:type="character" w:customStyle="1" w:styleId="AssuntodocomentrioChar">
    <w:name w:val="Assunto do comentário Char"/>
    <w:basedOn w:val="TextodecomentrioChar"/>
    <w:link w:val="Assuntodocomentrio"/>
    <w:uiPriority w:val="99"/>
    <w:semiHidden/>
    <w:rsid w:val="00403978"/>
    <w:rPr>
      <w:rFonts w:ascii="Calibri" w:eastAsia="Calibri" w:hAnsi="Calibri" w:cs="Times New Roman"/>
      <w:b/>
      <w:bCs/>
      <w:sz w:val="20"/>
      <w:szCs w:val="20"/>
    </w:rPr>
  </w:style>
  <w:style w:type="paragraph" w:styleId="Recuodecorpodetexto">
    <w:name w:val="Body Text Indent"/>
    <w:basedOn w:val="Normal"/>
    <w:link w:val="RecuodecorpodetextoChar"/>
    <w:rsid w:val="00F82E80"/>
    <w:pPr>
      <w:suppressAutoHyphens/>
      <w:spacing w:after="0" w:line="360" w:lineRule="auto"/>
      <w:ind w:firstLine="851"/>
      <w:jc w:val="both"/>
    </w:pPr>
    <w:rPr>
      <w:rFonts w:ascii="Arial" w:eastAsia="Times New Roman" w:hAnsi="Arial" w:cs="Times New Roman"/>
      <w:sz w:val="24"/>
      <w:szCs w:val="24"/>
      <w:lang w:eastAsia="ar-SA"/>
    </w:rPr>
  </w:style>
  <w:style w:type="character" w:customStyle="1" w:styleId="RecuodecorpodetextoChar">
    <w:name w:val="Recuo de corpo de texto Char"/>
    <w:basedOn w:val="Fontepargpadro"/>
    <w:link w:val="Recuodecorpodetexto"/>
    <w:rsid w:val="00F82E80"/>
    <w:rPr>
      <w:rFonts w:ascii="Arial" w:eastAsia="Times New Roman" w:hAnsi="Arial" w:cs="Times New Roman"/>
      <w:sz w:val="24"/>
      <w:szCs w:val="24"/>
      <w:lang w:eastAsia="ar-SA"/>
    </w:rPr>
  </w:style>
  <w:style w:type="paragraph" w:styleId="Recuodecorpodetexto3">
    <w:name w:val="Body Text Indent 3"/>
    <w:basedOn w:val="Normal"/>
    <w:link w:val="Recuodecorpodetexto3Char"/>
    <w:rsid w:val="00F82E80"/>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F82E80"/>
    <w:rPr>
      <w:rFonts w:ascii="Times New Roman" w:eastAsia="Times New Roman" w:hAnsi="Times New Roman" w:cs="Times New Roman"/>
      <w:sz w:val="16"/>
      <w:szCs w:val="16"/>
      <w:lang w:eastAsia="pt-BR"/>
    </w:rPr>
  </w:style>
  <w:style w:type="paragraph" w:customStyle="1" w:styleId="msonormal0">
    <w:name w:val="msonormal"/>
    <w:basedOn w:val="Normal"/>
    <w:rsid w:val="00F82E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yle141">
    <w:name w:val="style141"/>
    <w:basedOn w:val="Fontepargpadro"/>
    <w:rsid w:val="00F82E80"/>
    <w:rPr>
      <w:sz w:val="18"/>
      <w:szCs w:val="18"/>
    </w:rPr>
  </w:style>
  <w:style w:type="paragraph" w:customStyle="1" w:styleId="style11">
    <w:name w:val="style11"/>
    <w:basedOn w:val="Normal"/>
    <w:rsid w:val="00F82E80"/>
    <w:pPr>
      <w:spacing w:before="100" w:beforeAutospacing="1" w:after="100" w:afterAutospacing="1" w:line="240" w:lineRule="auto"/>
    </w:pPr>
    <w:rPr>
      <w:rFonts w:ascii="Verdana" w:eastAsia="Times New Roman" w:hAnsi="Verdana" w:cs="Times New Roman"/>
      <w:sz w:val="20"/>
      <w:szCs w:val="20"/>
      <w:lang w:eastAsia="pt-BR"/>
    </w:rPr>
  </w:style>
  <w:style w:type="character" w:styleId="nfase">
    <w:name w:val="Emphasis"/>
    <w:basedOn w:val="Fontepargpadro"/>
    <w:uiPriority w:val="20"/>
    <w:qFormat/>
    <w:rsid w:val="00F82E80"/>
    <w:rPr>
      <w:i/>
      <w:iCs/>
    </w:rPr>
  </w:style>
  <w:style w:type="paragraph" w:styleId="Commarcadores">
    <w:name w:val="List Bullet"/>
    <w:basedOn w:val="Normal"/>
    <w:unhideWhenUsed/>
    <w:rsid w:val="001D7789"/>
    <w:pPr>
      <w:numPr>
        <w:numId w:val="2"/>
      </w:numPr>
      <w:contextualSpacing/>
    </w:pPr>
  </w:style>
  <w:style w:type="paragraph" w:customStyle="1" w:styleId="Texto">
    <w:name w:val="Texto"/>
    <w:basedOn w:val="Normal"/>
    <w:autoRedefine/>
    <w:rsid w:val="003B29C1"/>
    <w:pPr>
      <w:numPr>
        <w:ilvl w:val="1"/>
        <w:numId w:val="3"/>
      </w:numPr>
      <w:tabs>
        <w:tab w:val="left" w:pos="0"/>
        <w:tab w:val="left" w:pos="142"/>
        <w:tab w:val="left" w:pos="426"/>
        <w:tab w:val="left" w:pos="1418"/>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left="0" w:firstLine="851"/>
      <w:jc w:val="both"/>
    </w:pPr>
    <w:rPr>
      <w:rFonts w:ascii="Arial" w:eastAsia="Times New Roman" w:hAnsi="Arial" w:cs="Arial"/>
      <w:sz w:val="20"/>
      <w:szCs w:val="20"/>
      <w:lang w:eastAsia="pt-BR"/>
    </w:rPr>
  </w:style>
  <w:style w:type="character" w:customStyle="1" w:styleId="Ttulo4Char">
    <w:name w:val="Título 4 Char"/>
    <w:basedOn w:val="Fontepargpadro"/>
    <w:link w:val="Ttulo4"/>
    <w:rsid w:val="007C38B6"/>
    <w:rPr>
      <w:rFonts w:ascii="Verdana" w:eastAsia="Times New Roman" w:hAnsi="Verdana" w:cs="Times New Roman"/>
      <w:sz w:val="32"/>
      <w:szCs w:val="20"/>
      <w:lang w:eastAsia="pt-BR"/>
    </w:rPr>
  </w:style>
  <w:style w:type="character" w:customStyle="1" w:styleId="Ttulo6Char">
    <w:name w:val="Título 6 Char"/>
    <w:basedOn w:val="Fontepargpadro"/>
    <w:link w:val="Ttulo6"/>
    <w:rsid w:val="007C38B6"/>
    <w:rPr>
      <w:rFonts w:ascii="Verdana" w:eastAsia="Times New Roman" w:hAnsi="Verdana" w:cs="Times New Roman"/>
      <w:i/>
      <w:szCs w:val="20"/>
      <w:lang w:eastAsia="pt-BR"/>
    </w:rPr>
  </w:style>
  <w:style w:type="character" w:customStyle="1" w:styleId="Ttulo7Char">
    <w:name w:val="Título 7 Char"/>
    <w:basedOn w:val="Fontepargpadro"/>
    <w:link w:val="Ttulo7"/>
    <w:rsid w:val="007C38B6"/>
    <w:rPr>
      <w:rFonts w:ascii="Verdana" w:eastAsia="Times New Roman" w:hAnsi="Verdana" w:cs="Times New Roman"/>
      <w:b/>
      <w:i/>
      <w:szCs w:val="20"/>
      <w:lang w:eastAsia="pt-BR"/>
    </w:rPr>
  </w:style>
  <w:style w:type="character" w:customStyle="1" w:styleId="Ttulo8Char">
    <w:name w:val="Título 8 Char"/>
    <w:basedOn w:val="Fontepargpadro"/>
    <w:link w:val="Ttulo8"/>
    <w:rsid w:val="007C38B6"/>
    <w:rPr>
      <w:rFonts w:ascii="Verdana" w:eastAsia="Times New Roman" w:hAnsi="Verdana" w:cs="Times New Roman"/>
      <w:i/>
      <w:iCs/>
      <w:szCs w:val="20"/>
      <w:lang w:eastAsia="pt-BR"/>
    </w:rPr>
  </w:style>
  <w:style w:type="paragraph" w:styleId="Ttulo">
    <w:name w:val="Title"/>
    <w:basedOn w:val="Normal"/>
    <w:link w:val="TtuloChar"/>
    <w:qFormat/>
    <w:rsid w:val="007C38B6"/>
    <w:pPr>
      <w:spacing w:after="0" w:line="240" w:lineRule="auto"/>
      <w:jc w:val="center"/>
    </w:pPr>
    <w:rPr>
      <w:rFonts w:ascii="TypoUpright BT" w:eastAsia="Times New Roman" w:hAnsi="TypoUpright BT" w:cs="Times New Roman"/>
      <w:sz w:val="48"/>
      <w:szCs w:val="20"/>
      <w:lang w:eastAsia="pt-BR"/>
    </w:rPr>
  </w:style>
  <w:style w:type="character" w:customStyle="1" w:styleId="TtuloChar">
    <w:name w:val="Título Char"/>
    <w:basedOn w:val="Fontepargpadro"/>
    <w:link w:val="Ttulo"/>
    <w:rsid w:val="007C38B6"/>
    <w:rPr>
      <w:rFonts w:ascii="TypoUpright BT" w:eastAsia="Times New Roman" w:hAnsi="TypoUpright BT" w:cs="Times New Roman"/>
      <w:sz w:val="48"/>
      <w:szCs w:val="20"/>
      <w:lang w:eastAsia="pt-BR"/>
    </w:rPr>
  </w:style>
  <w:style w:type="table" w:customStyle="1" w:styleId="Tabelacomgrade1">
    <w:name w:val="Tabela com grade1"/>
    <w:basedOn w:val="Tabelanormal"/>
    <w:next w:val="Tabelacomgrade"/>
    <w:uiPriority w:val="59"/>
    <w:rsid w:val="007C38B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7C38B6"/>
    <w:pPr>
      <w:spacing w:after="120" w:line="480" w:lineRule="auto"/>
      <w:ind w:left="283"/>
    </w:pPr>
    <w:rPr>
      <w:rFonts w:ascii="Verdana" w:eastAsia="Times New Roman" w:hAnsi="Verdana" w:cs="Times New Roman"/>
      <w:szCs w:val="20"/>
      <w:lang w:eastAsia="pt-BR"/>
    </w:rPr>
  </w:style>
  <w:style w:type="character" w:customStyle="1" w:styleId="Recuodecorpodetexto2Char">
    <w:name w:val="Recuo de corpo de texto 2 Char"/>
    <w:basedOn w:val="Fontepargpadro"/>
    <w:link w:val="Recuodecorpodetexto2"/>
    <w:rsid w:val="007C38B6"/>
    <w:rPr>
      <w:rFonts w:ascii="Verdana" w:eastAsia="Times New Roman" w:hAnsi="Verdana" w:cs="Times New Roman"/>
      <w:szCs w:val="20"/>
      <w:lang w:eastAsia="pt-BR"/>
    </w:rPr>
  </w:style>
  <w:style w:type="paragraph" w:styleId="Partesuperior-zdoformulrio">
    <w:name w:val="HTML Top of Form"/>
    <w:basedOn w:val="Normal"/>
    <w:next w:val="Normal"/>
    <w:link w:val="Partesuperior-zdoformulrioChar"/>
    <w:hidden/>
    <w:rsid w:val="007C38B6"/>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rsid w:val="007C38B6"/>
    <w:rPr>
      <w:rFonts w:ascii="Arial" w:eastAsia="Times New Roman" w:hAnsi="Arial" w:cs="Arial"/>
      <w:vanish/>
      <w:sz w:val="16"/>
      <w:szCs w:val="16"/>
      <w:lang w:eastAsia="pt-BR"/>
    </w:rPr>
  </w:style>
  <w:style w:type="character" w:customStyle="1" w:styleId="label">
    <w:name w:val="label"/>
    <w:basedOn w:val="Fontepargpadro"/>
    <w:rsid w:val="007C38B6"/>
  </w:style>
  <w:style w:type="character" w:customStyle="1" w:styleId="toolbarpipe1">
    <w:name w:val="toolbarpipe1"/>
    <w:rsid w:val="007C38B6"/>
    <w:rPr>
      <w:vanish w:val="0"/>
      <w:webHidden w:val="0"/>
      <w:color w:val="CCCCCC"/>
      <w:specVanish w:val="0"/>
    </w:rPr>
  </w:style>
  <w:style w:type="character" w:customStyle="1" w:styleId="cchev13">
    <w:name w:val="c_chev13"/>
    <w:rsid w:val="007C38B6"/>
    <w:rPr>
      <w:rFonts w:ascii="Arial" w:hAnsi="Arial" w:cs="Arial" w:hint="default"/>
      <w:position w:val="3"/>
      <w:sz w:val="12"/>
      <w:szCs w:val="12"/>
    </w:rPr>
  </w:style>
  <w:style w:type="paragraph" w:styleId="Parteinferiordoformulrio">
    <w:name w:val="HTML Bottom of Form"/>
    <w:basedOn w:val="Normal"/>
    <w:next w:val="Normal"/>
    <w:link w:val="ParteinferiordoformulrioChar"/>
    <w:hidden/>
    <w:rsid w:val="007C38B6"/>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rsid w:val="007C38B6"/>
    <w:rPr>
      <w:rFonts w:ascii="Arial" w:eastAsia="Times New Roman" w:hAnsi="Arial" w:cs="Arial"/>
      <w:vanish/>
      <w:sz w:val="16"/>
      <w:szCs w:val="16"/>
      <w:lang w:eastAsia="pt-BR"/>
    </w:rPr>
  </w:style>
  <w:style w:type="paragraph" w:customStyle="1" w:styleId="OmniPage3">
    <w:name w:val="OmniPage #3"/>
    <w:basedOn w:val="Normal"/>
    <w:rsid w:val="007C38B6"/>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Default">
    <w:name w:val="Default"/>
    <w:rsid w:val="007C38B6"/>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Estilo">
    <w:name w:val="Estilo"/>
    <w:uiPriority w:val="99"/>
    <w:qFormat/>
    <w:rsid w:val="007C38B6"/>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Ttulo9Char">
    <w:name w:val="Título 9 Char"/>
    <w:basedOn w:val="Fontepargpadro"/>
    <w:link w:val="Ttulo9"/>
    <w:uiPriority w:val="9"/>
    <w:semiHidden/>
    <w:rsid w:val="00E95E0D"/>
    <w:rPr>
      <w:rFonts w:ascii="Cambria" w:eastAsia="Times New Roman" w:hAnsi="Cambria" w:cs="Times New Roman"/>
      <w:lang w:eastAsia="ar-SA"/>
    </w:rPr>
  </w:style>
  <w:style w:type="paragraph" w:customStyle="1" w:styleId="m-7968197658987474267gmail-m1973966344338620837gmail-m-6819334788351264282gmail-m8082395513143286342gmail-m8515312114355103002gmail-m-7115141134241214668gmail-msonospacing">
    <w:name w:val="m_-7968197658987474267gmail-m_1973966344338620837gmail-m_-6819334788351264282gmail-m_8082395513143286342gmail-m_8515312114355103002gmail-m_-7115141134241214668gmail-msonospacing"/>
    <w:basedOn w:val="Normal"/>
    <w:rsid w:val="00E95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7968197658987474267gmail-m1973966344338620837gmail-m-6819334788351264282gmail-m8082395513143286342gmail-m8515312114355103002gmail-m-7115141134241214668gmail-apple-converted-space">
    <w:name w:val="m_-7968197658987474267gmail-m_1973966344338620837gmail-m_-6819334788351264282gmail-m_8082395513143286342gmail-m_8515312114355103002gmail-m_-7115141134241214668gmail-apple-converted-space"/>
    <w:basedOn w:val="Fontepargpadro"/>
    <w:rsid w:val="00E95E0D"/>
  </w:style>
  <w:style w:type="paragraph" w:customStyle="1" w:styleId="m-7968197658987474267gmail-m1973966344338620837gmail-m-6819334788351264282gmail-m8082395513143286342gmail-m8515312114355103002gmail-m-7115141134241214668gmail-msolistparagraph">
    <w:name w:val="m_-7968197658987474267gmail-m_1973966344338620837gmail-m_-6819334788351264282gmail-m_8082395513143286342gmail-m_8515312114355103002gmail-m_-7115141134241214668gmail-msolistparagraph"/>
    <w:basedOn w:val="Normal"/>
    <w:rsid w:val="00E95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2">
    <w:name w:val="Fonte parág. padrão2"/>
    <w:rsid w:val="00E95E0D"/>
  </w:style>
  <w:style w:type="character" w:customStyle="1" w:styleId="Absatz-Standardschriftart">
    <w:name w:val="Absatz-Standardschriftart"/>
    <w:rsid w:val="00E95E0D"/>
  </w:style>
  <w:style w:type="character" w:customStyle="1" w:styleId="WW8Num7z0">
    <w:name w:val="WW8Num7z0"/>
    <w:rsid w:val="00E95E0D"/>
    <w:rPr>
      <w:rFonts w:ascii="Times New Roman" w:hAnsi="Times New Roman"/>
    </w:rPr>
  </w:style>
  <w:style w:type="character" w:customStyle="1" w:styleId="WW8Num8z0">
    <w:name w:val="WW8Num8z0"/>
    <w:rsid w:val="00E95E0D"/>
    <w:rPr>
      <w:rFonts w:ascii="Symbol" w:hAnsi="Symbol"/>
    </w:rPr>
  </w:style>
  <w:style w:type="character" w:customStyle="1" w:styleId="WW8Num8z1">
    <w:name w:val="WW8Num8z1"/>
    <w:rsid w:val="00E95E0D"/>
    <w:rPr>
      <w:rFonts w:ascii="Courier New" w:hAnsi="Courier New" w:cs="Courier New"/>
    </w:rPr>
  </w:style>
  <w:style w:type="character" w:customStyle="1" w:styleId="WW8Num8z2">
    <w:name w:val="WW8Num8z2"/>
    <w:rsid w:val="00E95E0D"/>
    <w:rPr>
      <w:rFonts w:ascii="Wingdings" w:hAnsi="Wingdings"/>
    </w:rPr>
  </w:style>
  <w:style w:type="character" w:customStyle="1" w:styleId="Fontepargpadro1">
    <w:name w:val="Fonte parág. padrão1"/>
    <w:rsid w:val="00E95E0D"/>
  </w:style>
  <w:style w:type="paragraph" w:customStyle="1" w:styleId="Legenda2">
    <w:name w:val="Legenda2"/>
    <w:basedOn w:val="Normal"/>
    <w:rsid w:val="00E95E0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remissivo">
    <w:name w:val="Índice remissivo"/>
    <w:basedOn w:val="Normal"/>
    <w:rsid w:val="00E95E0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aptulo">
    <w:name w:val="Capítulo"/>
    <w:basedOn w:val="Normal"/>
    <w:next w:val="Corpodetexto"/>
    <w:rsid w:val="00E95E0D"/>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E95E0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E95E0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rpodetexto31">
    <w:name w:val="Corpo de texto 31"/>
    <w:basedOn w:val="Normal"/>
    <w:rsid w:val="00E95E0D"/>
    <w:pPr>
      <w:suppressAutoHyphens/>
      <w:spacing w:after="0" w:line="240" w:lineRule="auto"/>
      <w:jc w:val="both"/>
    </w:pPr>
    <w:rPr>
      <w:rFonts w:ascii="Times New Roman" w:eastAsia="Times New Roman" w:hAnsi="Times New Roman" w:cs="Times New Roman"/>
      <w:szCs w:val="24"/>
      <w:lang w:eastAsia="ar-SA"/>
    </w:rPr>
  </w:style>
  <w:style w:type="paragraph" w:customStyle="1" w:styleId="Recuodecorpodetexto21">
    <w:name w:val="Recuo de corpo de texto 21"/>
    <w:basedOn w:val="Normal"/>
    <w:rsid w:val="00E95E0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WW-Corpodotexto">
    <w:name w:val="WW-Corpo do texto"/>
    <w:basedOn w:val="Normal"/>
    <w:rsid w:val="00E95E0D"/>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RecuodecorpodetextoChar1">
    <w:name w:val="Recuo de corpo de texto Char1"/>
    <w:basedOn w:val="Fontepargpadro"/>
    <w:uiPriority w:val="99"/>
    <w:semiHidden/>
    <w:rsid w:val="00E95E0D"/>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E95E0D"/>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SubttuloChar">
    <w:name w:val="Subtítulo Char"/>
    <w:basedOn w:val="Fontepargpadro"/>
    <w:link w:val="Subttulo"/>
    <w:uiPriority w:val="11"/>
    <w:rsid w:val="00E95E0D"/>
    <w:rPr>
      <w:rFonts w:ascii="Cambria" w:eastAsia="Times New Roman" w:hAnsi="Cambria" w:cs="Times New Roman"/>
      <w:sz w:val="24"/>
      <w:szCs w:val="24"/>
      <w:lang w:eastAsia="ar-SA"/>
    </w:rPr>
  </w:style>
  <w:style w:type="paragraph" w:customStyle="1" w:styleId="Recuodecorpodetexto31">
    <w:name w:val="Recuo de corpo de texto 31"/>
    <w:basedOn w:val="Normal"/>
    <w:rsid w:val="00E95E0D"/>
    <w:pPr>
      <w:suppressAutoHyphens/>
      <w:spacing w:after="0" w:line="240" w:lineRule="auto"/>
      <w:ind w:left="1134"/>
      <w:jc w:val="both"/>
    </w:pPr>
    <w:rPr>
      <w:rFonts w:ascii="Arial" w:eastAsia="Times New Roman" w:hAnsi="Arial" w:cs="Times New Roman"/>
      <w:sz w:val="24"/>
      <w:szCs w:val="20"/>
      <w:lang w:eastAsia="ar-SA"/>
    </w:rPr>
  </w:style>
  <w:style w:type="paragraph" w:customStyle="1" w:styleId="SUB-ITEM">
    <w:name w:val="SUB-ITEM"/>
    <w:basedOn w:val="Normal"/>
    <w:rsid w:val="00E95E0D"/>
    <w:pPr>
      <w:suppressAutoHyphens/>
      <w:spacing w:before="1" w:after="1" w:line="240" w:lineRule="auto"/>
      <w:ind w:right="1134" w:firstLine="1418"/>
      <w:jc w:val="both"/>
    </w:pPr>
    <w:rPr>
      <w:rFonts w:ascii="Times New Roman" w:eastAsia="Times New Roman" w:hAnsi="Times New Roman" w:cs="Times New Roman"/>
      <w:sz w:val="28"/>
      <w:szCs w:val="20"/>
      <w:lang w:eastAsia="ar-SA"/>
    </w:rPr>
  </w:style>
  <w:style w:type="paragraph" w:customStyle="1" w:styleId="Corpodetexto21">
    <w:name w:val="Corpo de texto 21"/>
    <w:basedOn w:val="Normal"/>
    <w:rsid w:val="00E95E0D"/>
    <w:pPr>
      <w:suppressAutoHyphens/>
      <w:spacing w:after="0" w:line="240" w:lineRule="auto"/>
      <w:jc w:val="both"/>
    </w:pPr>
    <w:rPr>
      <w:rFonts w:ascii="Arial" w:eastAsia="Times New Roman" w:hAnsi="Arial" w:cs="Times New Roman"/>
      <w:sz w:val="24"/>
      <w:szCs w:val="20"/>
      <w:lang w:eastAsia="ar-SA"/>
    </w:rPr>
  </w:style>
  <w:style w:type="paragraph" w:customStyle="1" w:styleId="Format1">
    <w:name w:val="Format1"/>
    <w:basedOn w:val="Default"/>
    <w:next w:val="Default"/>
    <w:rsid w:val="00E95E0D"/>
    <w:pPr>
      <w:suppressAutoHyphens/>
      <w:autoSpaceDN/>
      <w:adjustRightInd/>
    </w:pPr>
    <w:rPr>
      <w:rFonts w:ascii="Tahoma-Bold" w:eastAsia="Arial" w:hAnsi="Tahoma-Bold" w:cs="Times New Roman"/>
      <w:color w:val="auto"/>
      <w:sz w:val="20"/>
      <w:lang w:eastAsia="ar-SA"/>
    </w:rPr>
  </w:style>
  <w:style w:type="paragraph" w:customStyle="1" w:styleId="Item01">
    <w:name w:val="Item01"/>
    <w:basedOn w:val="Default"/>
    <w:next w:val="Default"/>
    <w:rsid w:val="00E95E0D"/>
    <w:pPr>
      <w:suppressAutoHyphens/>
      <w:autoSpaceDN/>
      <w:adjustRightInd/>
      <w:spacing w:before="60" w:after="60"/>
    </w:pPr>
    <w:rPr>
      <w:rFonts w:ascii="Tahoma-Bold" w:eastAsia="Arial" w:hAnsi="Tahoma-Bold" w:cs="Times New Roman"/>
      <w:color w:val="auto"/>
      <w:sz w:val="20"/>
      <w:lang w:eastAsia="ar-SA"/>
    </w:rPr>
  </w:style>
  <w:style w:type="character" w:customStyle="1" w:styleId="MenoPendente1">
    <w:name w:val="Menção Pendente1"/>
    <w:basedOn w:val="Fontepargpadro"/>
    <w:uiPriority w:val="99"/>
    <w:semiHidden/>
    <w:unhideWhenUsed/>
    <w:rsid w:val="00E95E0D"/>
    <w:rPr>
      <w:color w:val="605E5C"/>
      <w:shd w:val="clear" w:color="auto" w:fill="E1DFDD"/>
    </w:rPr>
  </w:style>
  <w:style w:type="character" w:styleId="HiperlinkVisitado">
    <w:name w:val="FollowedHyperlink"/>
    <w:basedOn w:val="Fontepargpadro"/>
    <w:uiPriority w:val="99"/>
    <w:semiHidden/>
    <w:unhideWhenUsed/>
    <w:rsid w:val="00E95E0D"/>
    <w:rPr>
      <w:color w:val="954F72"/>
      <w:u w:val="single"/>
    </w:rPr>
  </w:style>
  <w:style w:type="paragraph" w:customStyle="1" w:styleId="xl65">
    <w:name w:val="xl65"/>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24"/>
      <w:szCs w:val="24"/>
      <w:lang w:eastAsia="pt-BR"/>
    </w:rPr>
  </w:style>
  <w:style w:type="paragraph" w:customStyle="1" w:styleId="xl66">
    <w:name w:val="xl66"/>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24"/>
      <w:szCs w:val="24"/>
      <w:lang w:eastAsia="pt-BR"/>
    </w:rPr>
  </w:style>
  <w:style w:type="paragraph" w:customStyle="1" w:styleId="xl67">
    <w:name w:val="xl67"/>
    <w:basedOn w:val="Normal"/>
    <w:rsid w:val="00E95E0D"/>
    <w:pPr>
      <w:spacing w:before="100" w:beforeAutospacing="1" w:after="100" w:afterAutospacing="1" w:line="240" w:lineRule="auto"/>
    </w:pPr>
    <w:rPr>
      <w:rFonts w:ascii="Microsoft Sans Serif" w:eastAsia="Times New Roman" w:hAnsi="Microsoft Sans Serif" w:cs="Microsoft Sans Serif"/>
      <w:sz w:val="24"/>
      <w:szCs w:val="24"/>
      <w:lang w:eastAsia="pt-BR"/>
    </w:rPr>
  </w:style>
  <w:style w:type="paragraph" w:customStyle="1" w:styleId="xl68">
    <w:name w:val="xl68"/>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24"/>
      <w:szCs w:val="24"/>
      <w:lang w:eastAsia="pt-BR"/>
    </w:rPr>
  </w:style>
  <w:style w:type="paragraph" w:customStyle="1" w:styleId="xl69">
    <w:name w:val="xl69"/>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24"/>
      <w:szCs w:val="24"/>
      <w:lang w:eastAsia="pt-BR"/>
    </w:rPr>
  </w:style>
  <w:style w:type="paragraph" w:customStyle="1" w:styleId="xl70">
    <w:name w:val="xl70"/>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24"/>
      <w:szCs w:val="24"/>
      <w:lang w:eastAsia="pt-BR"/>
    </w:rPr>
  </w:style>
  <w:style w:type="paragraph" w:customStyle="1" w:styleId="xl71">
    <w:name w:val="xl71"/>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72">
    <w:name w:val="xl72"/>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73">
    <w:name w:val="xl73"/>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24"/>
      <w:szCs w:val="24"/>
      <w:lang w:eastAsia="pt-BR"/>
    </w:rPr>
  </w:style>
  <w:style w:type="paragraph" w:customStyle="1" w:styleId="xl74">
    <w:name w:val="xl74"/>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24"/>
      <w:szCs w:val="24"/>
      <w:lang w:eastAsia="pt-BR"/>
    </w:rPr>
  </w:style>
  <w:style w:type="paragraph" w:customStyle="1" w:styleId="xl75">
    <w:name w:val="xl75"/>
    <w:basedOn w:val="Normal"/>
    <w:rsid w:val="00E95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24"/>
      <w:szCs w:val="24"/>
      <w:lang w:eastAsia="pt-BR"/>
    </w:rPr>
  </w:style>
  <w:style w:type="paragraph" w:customStyle="1" w:styleId="xl76">
    <w:name w:val="xl76"/>
    <w:basedOn w:val="Normal"/>
    <w:rsid w:val="00E95E0D"/>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77">
    <w:name w:val="xl77"/>
    <w:basedOn w:val="Normal"/>
    <w:rsid w:val="00E95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78">
    <w:name w:val="xl78"/>
    <w:basedOn w:val="Normal"/>
    <w:rsid w:val="00E95E0D"/>
    <w:pPr>
      <w:pBdr>
        <w:top w:val="single" w:sz="4" w:space="0" w:color="auto"/>
        <w:lef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79">
    <w:name w:val="xl79"/>
    <w:basedOn w:val="Normal"/>
    <w:rsid w:val="00E95E0D"/>
    <w:pPr>
      <w:pBdr>
        <w:top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80">
    <w:name w:val="xl80"/>
    <w:basedOn w:val="Normal"/>
    <w:rsid w:val="00E95E0D"/>
    <w:pPr>
      <w:pBdr>
        <w:top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81">
    <w:name w:val="xl81"/>
    <w:basedOn w:val="Normal"/>
    <w:rsid w:val="00E95E0D"/>
    <w:pPr>
      <w:pBdr>
        <w:left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82">
    <w:name w:val="xl82"/>
    <w:basedOn w:val="Normal"/>
    <w:rsid w:val="00E95E0D"/>
    <w:pPr>
      <w:pBdr>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83">
    <w:name w:val="xl83"/>
    <w:basedOn w:val="Normal"/>
    <w:rsid w:val="00E95E0D"/>
    <w:pPr>
      <w:pBdr>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24"/>
      <w:szCs w:val="24"/>
      <w:lang w:eastAsia="pt-BR"/>
    </w:rPr>
  </w:style>
  <w:style w:type="paragraph" w:customStyle="1" w:styleId="xl84">
    <w:name w:val="xl84"/>
    <w:basedOn w:val="Normal"/>
    <w:rsid w:val="00E95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24"/>
      <w:szCs w:val="24"/>
      <w:lang w:eastAsia="pt-BR"/>
    </w:rPr>
  </w:style>
  <w:style w:type="paragraph" w:styleId="CabealhodoSumrio">
    <w:name w:val="TOC Heading"/>
    <w:basedOn w:val="Ttulo1"/>
    <w:next w:val="Normal"/>
    <w:uiPriority w:val="39"/>
    <w:unhideWhenUsed/>
    <w:qFormat/>
    <w:rsid w:val="00571DBF"/>
    <w:pPr>
      <w:spacing w:line="259" w:lineRule="auto"/>
      <w:outlineLvl w:val="9"/>
    </w:pPr>
    <w:rPr>
      <w:lang w:eastAsia="pt-BR"/>
    </w:rPr>
  </w:style>
  <w:style w:type="paragraph" w:styleId="Sumrio2">
    <w:name w:val="toc 2"/>
    <w:basedOn w:val="Normal"/>
    <w:next w:val="Normal"/>
    <w:autoRedefine/>
    <w:uiPriority w:val="39"/>
    <w:unhideWhenUsed/>
    <w:rsid w:val="00571DBF"/>
    <w:pPr>
      <w:spacing w:after="100"/>
      <w:ind w:left="220"/>
    </w:pPr>
  </w:style>
  <w:style w:type="paragraph" w:styleId="Sumrio1">
    <w:name w:val="toc 1"/>
    <w:basedOn w:val="Normal"/>
    <w:next w:val="Normal"/>
    <w:autoRedefine/>
    <w:uiPriority w:val="39"/>
    <w:unhideWhenUsed/>
    <w:rsid w:val="00E31578"/>
    <w:pPr>
      <w:spacing w:after="100" w:line="259" w:lineRule="auto"/>
    </w:pPr>
    <w:rPr>
      <w:rFonts w:eastAsiaTheme="minorEastAsia" w:cs="Times New Roman"/>
      <w:lang w:eastAsia="pt-BR"/>
    </w:rPr>
  </w:style>
  <w:style w:type="paragraph" w:styleId="Sumrio3">
    <w:name w:val="toc 3"/>
    <w:basedOn w:val="Normal"/>
    <w:next w:val="Normal"/>
    <w:autoRedefine/>
    <w:uiPriority w:val="39"/>
    <w:unhideWhenUsed/>
    <w:rsid w:val="00E31578"/>
    <w:pPr>
      <w:spacing w:after="100" w:line="259" w:lineRule="auto"/>
      <w:ind w:left="440"/>
    </w:pPr>
    <w:rPr>
      <w:rFonts w:eastAsiaTheme="minorEastAsia" w:cs="Times New Roman"/>
      <w:lang w:eastAsia="pt-BR"/>
    </w:rPr>
  </w:style>
  <w:style w:type="table" w:customStyle="1" w:styleId="Tabelacomgrade2">
    <w:name w:val="Tabela com grade2"/>
    <w:basedOn w:val="Tabelanormal"/>
    <w:next w:val="Tabelacomgrade"/>
    <w:rsid w:val="00294A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rsid w:val="00294A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E610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C3147"/>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4">
    <w:name w:val="Tabela com grade4"/>
    <w:basedOn w:val="Tabelanormal"/>
    <w:next w:val="Tabelacomgrade"/>
    <w:uiPriority w:val="39"/>
    <w:rsid w:val="00DE5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9336F"/>
    <w:pPr>
      <w:spacing w:before="120" w:after="0" w:line="240" w:lineRule="auto"/>
      <w:ind w:left="-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19336F"/>
    <w:pPr>
      <w:spacing w:before="120" w:after="0" w:line="240" w:lineRule="auto"/>
      <w:ind w:left="-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19336F"/>
    <w:rPr>
      <w:rFonts w:ascii="Arial" w:hAnsi="Arial" w:cs="Arial"/>
      <w:b/>
      <w:spacing w:val="60"/>
      <w:sz w:val="24"/>
    </w:rPr>
  </w:style>
  <w:style w:type="character" w:customStyle="1" w:styleId="BodytextBold28">
    <w:name w:val="Body text + Bold28"/>
    <w:rsid w:val="0019336F"/>
    <w:rPr>
      <w:rFonts w:ascii="Arial" w:hAnsi="Arial" w:cs="Arial"/>
      <w:b/>
      <w:spacing w:val="0"/>
      <w:sz w:val="24"/>
    </w:rPr>
  </w:style>
  <w:style w:type="paragraph" w:customStyle="1" w:styleId="Bodytext1">
    <w:name w:val="Body text1"/>
    <w:basedOn w:val="Normal"/>
    <w:rsid w:val="0019336F"/>
    <w:pPr>
      <w:shd w:val="clear" w:color="auto" w:fill="FFFFFF"/>
      <w:spacing w:before="300" w:after="240" w:line="276" w:lineRule="exact"/>
      <w:ind w:hanging="1680"/>
      <w:jc w:val="both"/>
    </w:pPr>
    <w:rPr>
      <w:rFonts w:ascii="Arial" w:eastAsia="Arial Unicode MS" w:hAnsi="Arial" w:cs="Arial"/>
      <w:sz w:val="24"/>
      <w:szCs w:val="24"/>
      <w:lang w:eastAsia="pt-BR"/>
    </w:rPr>
  </w:style>
  <w:style w:type="paragraph" w:customStyle="1" w:styleId="Heading21">
    <w:name w:val="Heading #21"/>
    <w:basedOn w:val="Normal"/>
    <w:rsid w:val="0019336F"/>
    <w:pPr>
      <w:shd w:val="clear" w:color="auto" w:fill="FFFFFF"/>
      <w:spacing w:after="480" w:line="283" w:lineRule="exact"/>
      <w:ind w:hanging="1680"/>
      <w:jc w:val="center"/>
      <w:outlineLvl w:val="1"/>
    </w:pPr>
    <w:rPr>
      <w:rFonts w:ascii="Arial" w:eastAsia="Arial Unicode MS" w:hAnsi="Arial" w:cs="Arial"/>
      <w:b/>
      <w:sz w:val="24"/>
      <w:szCs w:val="24"/>
      <w:lang w:eastAsia="pt-BR"/>
    </w:rPr>
  </w:style>
  <w:style w:type="character" w:customStyle="1" w:styleId="Bodytext2NotBold">
    <w:name w:val="Body text (2) + Not Bold"/>
    <w:rsid w:val="0019336F"/>
    <w:rPr>
      <w:rFonts w:ascii="Arial" w:hAnsi="Arial" w:cs="Arial"/>
      <w:b/>
      <w:spacing w:val="0"/>
      <w:sz w:val="24"/>
    </w:rPr>
  </w:style>
  <w:style w:type="paragraph" w:customStyle="1" w:styleId="Bodytext21">
    <w:name w:val="Body text (2)1"/>
    <w:basedOn w:val="Normal"/>
    <w:rsid w:val="0019336F"/>
    <w:pPr>
      <w:shd w:val="clear" w:color="auto" w:fill="FFFFFF"/>
      <w:spacing w:after="0" w:line="240" w:lineRule="atLeast"/>
    </w:pPr>
    <w:rPr>
      <w:rFonts w:ascii="Arial" w:eastAsia="Arial Unicode MS" w:hAnsi="Arial" w:cs="Arial"/>
      <w:b/>
      <w:sz w:val="24"/>
      <w:szCs w:val="24"/>
      <w:lang w:eastAsia="pt-BR"/>
    </w:rPr>
  </w:style>
  <w:style w:type="character" w:styleId="Forte">
    <w:name w:val="Strong"/>
    <w:uiPriority w:val="22"/>
    <w:qFormat/>
    <w:rsid w:val="0019336F"/>
    <w:rPr>
      <w:b/>
      <w:bCs/>
    </w:rPr>
  </w:style>
  <w:style w:type="character" w:customStyle="1" w:styleId="skimlinks-unlinked">
    <w:name w:val="skimlinks-unlinked"/>
    <w:rsid w:val="0019336F"/>
  </w:style>
  <w:style w:type="paragraph" w:customStyle="1" w:styleId="Standard">
    <w:name w:val="Standard"/>
    <w:rsid w:val="0019336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19336F"/>
    <w:pPr>
      <w:suppressLineNumbers/>
    </w:pPr>
  </w:style>
  <w:style w:type="paragraph" w:customStyle="1" w:styleId="font5">
    <w:name w:val="font5"/>
    <w:basedOn w:val="Normal"/>
    <w:rsid w:val="0019336F"/>
    <w:pPr>
      <w:spacing w:before="100" w:beforeAutospacing="1" w:after="100" w:afterAutospacing="1" w:line="240" w:lineRule="auto"/>
    </w:pPr>
    <w:rPr>
      <w:rFonts w:ascii="Arial" w:eastAsia="Times New Roman" w:hAnsi="Arial" w:cs="Arial"/>
      <w:sz w:val="24"/>
      <w:szCs w:val="24"/>
      <w:lang w:eastAsia="pt-BR"/>
    </w:rPr>
  </w:style>
  <w:style w:type="paragraph" w:customStyle="1" w:styleId="font6">
    <w:name w:val="font6"/>
    <w:basedOn w:val="Normal"/>
    <w:rsid w:val="0019336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font7">
    <w:name w:val="font7"/>
    <w:basedOn w:val="Normal"/>
    <w:rsid w:val="0019336F"/>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font8">
    <w:name w:val="font8"/>
    <w:basedOn w:val="Normal"/>
    <w:rsid w:val="0019336F"/>
    <w:pP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font9">
    <w:name w:val="font9"/>
    <w:basedOn w:val="Normal"/>
    <w:rsid w:val="0019336F"/>
    <w:pPr>
      <w:spacing w:before="100" w:beforeAutospacing="1" w:after="100" w:afterAutospacing="1" w:line="240" w:lineRule="auto"/>
    </w:pPr>
    <w:rPr>
      <w:rFonts w:ascii="Arial" w:eastAsia="Times New Roman" w:hAnsi="Arial" w:cs="Arial"/>
      <w:b/>
      <w:bCs/>
      <w:i/>
      <w:iCs/>
      <w:color w:val="000000"/>
      <w:sz w:val="24"/>
      <w:szCs w:val="24"/>
      <w:lang w:eastAsia="pt-BR"/>
    </w:rPr>
  </w:style>
  <w:style w:type="paragraph" w:customStyle="1" w:styleId="font10">
    <w:name w:val="font10"/>
    <w:basedOn w:val="Normal"/>
    <w:rsid w:val="0019336F"/>
    <w:pPr>
      <w:spacing w:before="100" w:beforeAutospacing="1" w:after="100" w:afterAutospacing="1" w:line="240" w:lineRule="auto"/>
    </w:pPr>
    <w:rPr>
      <w:rFonts w:ascii="Arial" w:eastAsia="Times New Roman" w:hAnsi="Arial" w:cs="Arial"/>
      <w:i/>
      <w:iCs/>
      <w:color w:val="000000"/>
      <w:sz w:val="24"/>
      <w:szCs w:val="24"/>
      <w:lang w:eastAsia="pt-BR"/>
    </w:rPr>
  </w:style>
  <w:style w:type="paragraph" w:customStyle="1" w:styleId="font11">
    <w:name w:val="font11"/>
    <w:basedOn w:val="Normal"/>
    <w:rsid w:val="0019336F"/>
    <w:pPr>
      <w:spacing w:before="100" w:beforeAutospacing="1" w:after="100" w:afterAutospacing="1" w:line="240" w:lineRule="auto"/>
    </w:pPr>
    <w:rPr>
      <w:rFonts w:ascii="Arial" w:eastAsia="Times New Roman" w:hAnsi="Arial" w:cs="Arial"/>
      <w:color w:val="CE181E"/>
      <w:sz w:val="24"/>
      <w:szCs w:val="24"/>
      <w:lang w:eastAsia="pt-BR"/>
    </w:rPr>
  </w:style>
  <w:style w:type="paragraph" w:customStyle="1" w:styleId="font12">
    <w:name w:val="font12"/>
    <w:basedOn w:val="Normal"/>
    <w:rsid w:val="0019336F"/>
    <w:pPr>
      <w:spacing w:before="100" w:beforeAutospacing="1" w:after="100" w:afterAutospacing="1" w:line="240" w:lineRule="auto"/>
    </w:pPr>
    <w:rPr>
      <w:rFonts w:ascii="Arial" w:eastAsia="Times New Roman" w:hAnsi="Arial" w:cs="Arial"/>
      <w:i/>
      <w:iCs/>
      <w:sz w:val="24"/>
      <w:szCs w:val="24"/>
      <w:lang w:eastAsia="pt-BR"/>
    </w:rPr>
  </w:style>
  <w:style w:type="paragraph" w:customStyle="1" w:styleId="xl85">
    <w:name w:val="xl85"/>
    <w:basedOn w:val="Normal"/>
    <w:rsid w:val="0019336F"/>
    <w:pPr>
      <w:shd w:val="clear" w:color="000000"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86">
    <w:name w:val="xl86"/>
    <w:basedOn w:val="Normal"/>
    <w:rsid w:val="0019336F"/>
    <w:pPr>
      <w:shd w:val="clear" w:color="000000" w:fill="FFFFFF"/>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7">
    <w:name w:val="xl87"/>
    <w:basedOn w:val="Normal"/>
    <w:rsid w:val="001933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8">
    <w:name w:val="xl88"/>
    <w:basedOn w:val="Normal"/>
    <w:rsid w:val="0019336F"/>
    <w:pPr>
      <w:shd w:val="clear" w:color="0000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9">
    <w:name w:val="xl89"/>
    <w:basedOn w:val="Normal"/>
    <w:rsid w:val="0019336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0">
    <w:name w:val="xl90"/>
    <w:basedOn w:val="Normal"/>
    <w:rsid w:val="0019336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1">
    <w:name w:val="xl91"/>
    <w:basedOn w:val="Normal"/>
    <w:rsid w:val="001933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2">
    <w:name w:val="xl92"/>
    <w:basedOn w:val="Normal"/>
    <w:rsid w:val="0019336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3">
    <w:name w:val="xl93"/>
    <w:basedOn w:val="Normal"/>
    <w:rsid w:val="0019336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4">
    <w:name w:val="xl94"/>
    <w:basedOn w:val="Normal"/>
    <w:rsid w:val="001933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95">
    <w:name w:val="xl95"/>
    <w:basedOn w:val="Normal"/>
    <w:rsid w:val="00193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96">
    <w:name w:val="xl96"/>
    <w:basedOn w:val="Normal"/>
    <w:rsid w:val="00193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97">
    <w:name w:val="xl97"/>
    <w:basedOn w:val="Normal"/>
    <w:rsid w:val="0019336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98">
    <w:name w:val="xl98"/>
    <w:basedOn w:val="Normal"/>
    <w:rsid w:val="001933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9">
    <w:name w:val="xl99"/>
    <w:basedOn w:val="Normal"/>
    <w:rsid w:val="00193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0">
    <w:name w:val="xl100"/>
    <w:basedOn w:val="Normal"/>
    <w:rsid w:val="0019336F"/>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1">
    <w:name w:val="xl101"/>
    <w:basedOn w:val="Normal"/>
    <w:rsid w:val="0019336F"/>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02">
    <w:name w:val="xl102"/>
    <w:basedOn w:val="Normal"/>
    <w:rsid w:val="0019336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103">
    <w:name w:val="xl103"/>
    <w:basedOn w:val="Normal"/>
    <w:rsid w:val="0019336F"/>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04">
    <w:name w:val="xl104"/>
    <w:basedOn w:val="Normal"/>
    <w:rsid w:val="001933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5">
    <w:name w:val="xl105"/>
    <w:basedOn w:val="Normal"/>
    <w:rsid w:val="0019336F"/>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6">
    <w:name w:val="xl106"/>
    <w:basedOn w:val="Normal"/>
    <w:rsid w:val="0019336F"/>
    <w:pP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7">
    <w:name w:val="xl107"/>
    <w:basedOn w:val="Normal"/>
    <w:rsid w:val="0019336F"/>
    <w:pP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8">
    <w:name w:val="xl108"/>
    <w:basedOn w:val="Normal"/>
    <w:rsid w:val="0019336F"/>
    <w:pPr>
      <w:shd w:val="clear" w:color="000000" w:fill="DA9694"/>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09">
    <w:name w:val="xl109"/>
    <w:basedOn w:val="Normal"/>
    <w:rsid w:val="0019336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0">
    <w:name w:val="xl110"/>
    <w:basedOn w:val="Normal"/>
    <w:rsid w:val="0019336F"/>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11">
    <w:name w:val="xl111"/>
    <w:basedOn w:val="Normal"/>
    <w:rsid w:val="0019336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2">
    <w:name w:val="xl112"/>
    <w:basedOn w:val="Normal"/>
    <w:rsid w:val="00193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3">
    <w:name w:val="xl113"/>
    <w:basedOn w:val="Normal"/>
    <w:rsid w:val="0019336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4">
    <w:name w:val="xl114"/>
    <w:basedOn w:val="Normal"/>
    <w:rsid w:val="0019336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5">
    <w:name w:val="xl115"/>
    <w:basedOn w:val="Normal"/>
    <w:rsid w:val="0019336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6">
    <w:name w:val="xl116"/>
    <w:basedOn w:val="Normal"/>
    <w:rsid w:val="001933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7">
    <w:name w:val="xl117"/>
    <w:basedOn w:val="Normal"/>
    <w:rsid w:val="001933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18">
    <w:name w:val="xl118"/>
    <w:basedOn w:val="Normal"/>
    <w:rsid w:val="0019336F"/>
    <w:pPr>
      <w:shd w:val="clear" w:color="000000" w:fill="FFFFFF"/>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19">
    <w:name w:val="xl119"/>
    <w:basedOn w:val="Normal"/>
    <w:rsid w:val="0019336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20">
    <w:name w:val="xl120"/>
    <w:basedOn w:val="Normal"/>
    <w:rsid w:val="0019336F"/>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21">
    <w:name w:val="xl121"/>
    <w:basedOn w:val="Normal"/>
    <w:rsid w:val="0019336F"/>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122">
    <w:name w:val="xl122"/>
    <w:basedOn w:val="Normal"/>
    <w:rsid w:val="0019336F"/>
    <w:pPr>
      <w:pBdr>
        <w:top w:val="single" w:sz="8"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23">
    <w:name w:val="xl123"/>
    <w:basedOn w:val="Normal"/>
    <w:rsid w:val="0019336F"/>
    <w:pPr>
      <w:pBdr>
        <w:top w:val="single" w:sz="8"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24">
    <w:name w:val="xl124"/>
    <w:basedOn w:val="Normal"/>
    <w:rsid w:val="0019336F"/>
    <w:pPr>
      <w:pBdr>
        <w:top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25">
    <w:name w:val="xl125"/>
    <w:basedOn w:val="Normal"/>
    <w:rsid w:val="0019336F"/>
    <w:pPr>
      <w:pBdr>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126">
    <w:name w:val="xl126"/>
    <w:basedOn w:val="Normal"/>
    <w:rsid w:val="0019336F"/>
    <w:pPr>
      <w:pBdr>
        <w:bottom w:val="single" w:sz="8"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27">
    <w:name w:val="xl127"/>
    <w:basedOn w:val="Normal"/>
    <w:rsid w:val="0019336F"/>
    <w:pPr>
      <w:pBdr>
        <w:bottom w:val="single" w:sz="8"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28">
    <w:name w:val="xl128"/>
    <w:basedOn w:val="Normal"/>
    <w:rsid w:val="0019336F"/>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29">
    <w:name w:val="xl129"/>
    <w:basedOn w:val="Normal"/>
    <w:rsid w:val="0019336F"/>
    <w:pP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130">
    <w:name w:val="xl130"/>
    <w:basedOn w:val="Normal"/>
    <w:rsid w:val="0019336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31">
    <w:name w:val="xl131"/>
    <w:basedOn w:val="Normal"/>
    <w:rsid w:val="0019336F"/>
    <w:pPr>
      <w:spacing w:before="100" w:beforeAutospacing="1" w:after="100" w:afterAutospacing="1" w:line="240" w:lineRule="auto"/>
    </w:pPr>
    <w:rPr>
      <w:rFonts w:ascii="Arial" w:eastAsia="Times New Roman" w:hAnsi="Arial" w:cs="Arial"/>
      <w:sz w:val="24"/>
      <w:szCs w:val="24"/>
      <w:lang w:eastAsia="pt-BR"/>
    </w:rPr>
  </w:style>
  <w:style w:type="paragraph" w:customStyle="1" w:styleId="xl132">
    <w:name w:val="xl132"/>
    <w:basedOn w:val="Normal"/>
    <w:rsid w:val="001933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3">
    <w:name w:val="xl133"/>
    <w:basedOn w:val="Normal"/>
    <w:rsid w:val="001933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4">
    <w:name w:val="xl134"/>
    <w:basedOn w:val="Normal"/>
    <w:rsid w:val="0019336F"/>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35">
    <w:name w:val="xl135"/>
    <w:basedOn w:val="Normal"/>
    <w:rsid w:val="0019336F"/>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6">
    <w:name w:val="xl136"/>
    <w:basedOn w:val="Normal"/>
    <w:rsid w:val="0019336F"/>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7">
    <w:name w:val="xl137"/>
    <w:basedOn w:val="Normal"/>
    <w:rsid w:val="001933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8">
    <w:name w:val="xl138"/>
    <w:basedOn w:val="Normal"/>
    <w:rsid w:val="0019336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9">
    <w:name w:val="xl139"/>
    <w:basedOn w:val="Normal"/>
    <w:rsid w:val="001933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0">
    <w:name w:val="xl140"/>
    <w:basedOn w:val="Normal"/>
    <w:rsid w:val="0019336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1">
    <w:name w:val="xl141"/>
    <w:basedOn w:val="Normal"/>
    <w:rsid w:val="0019336F"/>
    <w:pP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t-BR"/>
    </w:rPr>
  </w:style>
  <w:style w:type="paragraph" w:customStyle="1" w:styleId="xl142">
    <w:name w:val="xl142"/>
    <w:basedOn w:val="Normal"/>
    <w:rsid w:val="0019336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3">
    <w:name w:val="xl143"/>
    <w:basedOn w:val="Normal"/>
    <w:rsid w:val="0019336F"/>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44">
    <w:name w:val="xl144"/>
    <w:basedOn w:val="Normal"/>
    <w:rsid w:val="0019336F"/>
    <w:pPr>
      <w:pBdr>
        <w:top w:val="single" w:sz="8" w:space="0" w:color="auto"/>
        <w:lef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45">
    <w:name w:val="xl145"/>
    <w:basedOn w:val="Normal"/>
    <w:rsid w:val="0019336F"/>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46">
    <w:name w:val="xl146"/>
    <w:basedOn w:val="Normal"/>
    <w:rsid w:val="0019336F"/>
    <w:pPr>
      <w:pBdr>
        <w:top w:val="single" w:sz="8"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47">
    <w:name w:val="xl147"/>
    <w:basedOn w:val="Normal"/>
    <w:rsid w:val="0019336F"/>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48">
    <w:name w:val="xl148"/>
    <w:basedOn w:val="Normal"/>
    <w:rsid w:val="0019336F"/>
    <w:pPr>
      <w:pBdr>
        <w:top w:val="single" w:sz="8" w:space="0" w:color="auto"/>
        <w:left w:val="single" w:sz="8"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49">
    <w:name w:val="xl149"/>
    <w:basedOn w:val="Normal"/>
    <w:rsid w:val="001933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0">
    <w:name w:val="xl150"/>
    <w:basedOn w:val="Normal"/>
    <w:rsid w:val="0019336F"/>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1">
    <w:name w:val="xl151"/>
    <w:basedOn w:val="Normal"/>
    <w:rsid w:val="0019336F"/>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2">
    <w:name w:val="xl152"/>
    <w:basedOn w:val="Normal"/>
    <w:rsid w:val="001933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3">
    <w:name w:val="xl153"/>
    <w:basedOn w:val="Normal"/>
    <w:rsid w:val="001933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4">
    <w:name w:val="xl154"/>
    <w:basedOn w:val="Normal"/>
    <w:rsid w:val="001933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5">
    <w:name w:val="xl155"/>
    <w:basedOn w:val="Normal"/>
    <w:rsid w:val="0019336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6">
    <w:name w:val="xl156"/>
    <w:basedOn w:val="Normal"/>
    <w:rsid w:val="001933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7">
    <w:name w:val="xl157"/>
    <w:basedOn w:val="Normal"/>
    <w:rsid w:val="0019336F"/>
    <w:pP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58">
    <w:name w:val="xl158"/>
    <w:basedOn w:val="Normal"/>
    <w:rsid w:val="0019336F"/>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59">
    <w:name w:val="xl159"/>
    <w:basedOn w:val="Normal"/>
    <w:rsid w:val="0019336F"/>
    <w:pPr>
      <w:pBdr>
        <w:bottom w:val="single" w:sz="8"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60">
    <w:name w:val="xl160"/>
    <w:basedOn w:val="Normal"/>
    <w:rsid w:val="0019336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61">
    <w:name w:val="xl161"/>
    <w:basedOn w:val="Normal"/>
    <w:rsid w:val="0019336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62">
    <w:name w:val="xl162"/>
    <w:basedOn w:val="Normal"/>
    <w:rsid w:val="0019336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63">
    <w:name w:val="xl163"/>
    <w:basedOn w:val="Normal"/>
    <w:rsid w:val="0019336F"/>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64">
    <w:name w:val="xl164"/>
    <w:basedOn w:val="Normal"/>
    <w:rsid w:val="0019336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65">
    <w:name w:val="xl165"/>
    <w:basedOn w:val="Normal"/>
    <w:rsid w:val="0019336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66">
    <w:name w:val="xl166"/>
    <w:basedOn w:val="Normal"/>
    <w:rsid w:val="0019336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67">
    <w:name w:val="xl167"/>
    <w:basedOn w:val="Normal"/>
    <w:rsid w:val="0019336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68">
    <w:name w:val="xl168"/>
    <w:basedOn w:val="Normal"/>
    <w:rsid w:val="0019336F"/>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69">
    <w:name w:val="xl169"/>
    <w:basedOn w:val="Normal"/>
    <w:rsid w:val="0019336F"/>
    <w:pPr>
      <w:pBdr>
        <w:top w:val="single" w:sz="8"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70">
    <w:name w:val="xl170"/>
    <w:basedOn w:val="Normal"/>
    <w:rsid w:val="0019336F"/>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71">
    <w:name w:val="xl171"/>
    <w:basedOn w:val="Normal"/>
    <w:rsid w:val="0019336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172">
    <w:name w:val="xl172"/>
    <w:basedOn w:val="Normal"/>
    <w:rsid w:val="0019336F"/>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173">
    <w:name w:val="xl173"/>
    <w:basedOn w:val="Normal"/>
    <w:rsid w:val="0019336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174">
    <w:name w:val="xl174"/>
    <w:basedOn w:val="Normal"/>
    <w:rsid w:val="0019336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175">
    <w:name w:val="xl175"/>
    <w:basedOn w:val="Normal"/>
    <w:rsid w:val="0019336F"/>
    <w:pPr>
      <w:pBdr>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176">
    <w:name w:val="xl176"/>
    <w:basedOn w:val="Normal"/>
    <w:rsid w:val="001933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177">
    <w:name w:val="xl177"/>
    <w:basedOn w:val="Normal"/>
    <w:rsid w:val="0019336F"/>
    <w:pPr>
      <w:pBdr>
        <w:top w:val="single" w:sz="8" w:space="0" w:color="auto"/>
        <w:lef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78">
    <w:name w:val="xl178"/>
    <w:basedOn w:val="Normal"/>
    <w:rsid w:val="0019336F"/>
    <w:pPr>
      <w:pBdr>
        <w:top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79">
    <w:name w:val="xl179"/>
    <w:basedOn w:val="Normal"/>
    <w:rsid w:val="0019336F"/>
    <w:pPr>
      <w:pBdr>
        <w:top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80">
    <w:name w:val="xl180"/>
    <w:basedOn w:val="Normal"/>
    <w:rsid w:val="0019336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81">
    <w:name w:val="xl181"/>
    <w:basedOn w:val="Normal"/>
    <w:rsid w:val="0019336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82">
    <w:name w:val="xl182"/>
    <w:basedOn w:val="Normal"/>
    <w:rsid w:val="0019336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4">
    <w:name w:val="xl64"/>
    <w:basedOn w:val="Normal"/>
    <w:rsid w:val="0019336F"/>
    <w:pPr>
      <w:spacing w:before="100" w:beforeAutospacing="1" w:after="100" w:afterAutospacing="1" w:line="240" w:lineRule="auto"/>
    </w:pPr>
    <w:rPr>
      <w:rFonts w:ascii="Arial" w:eastAsia="Times New Roman" w:hAnsi="Arial" w:cs="Arial"/>
      <w:sz w:val="16"/>
      <w:szCs w:val="16"/>
      <w:lang w:eastAsia="pt-BR"/>
    </w:rPr>
  </w:style>
  <w:style w:type="character" w:customStyle="1" w:styleId="fontstyle01">
    <w:name w:val="fontstyle01"/>
    <w:rsid w:val="0019336F"/>
    <w:rPr>
      <w:rFonts w:ascii="Courier" w:hAnsi="Courier" w:hint="default"/>
      <w:b w:val="0"/>
      <w:bCs w:val="0"/>
      <w:i w:val="0"/>
      <w:iCs w:val="0"/>
      <w:color w:val="000000"/>
      <w:sz w:val="14"/>
      <w:szCs w:val="14"/>
    </w:rPr>
  </w:style>
  <w:style w:type="character" w:customStyle="1" w:styleId="MenoPendente2">
    <w:name w:val="Menção Pendente2"/>
    <w:uiPriority w:val="99"/>
    <w:semiHidden/>
    <w:unhideWhenUsed/>
    <w:rsid w:val="0019336F"/>
    <w:rPr>
      <w:color w:val="605E5C"/>
      <w:shd w:val="clear" w:color="auto" w:fill="E1DFDD"/>
    </w:rPr>
  </w:style>
  <w:style w:type="paragraph" w:styleId="Textodenotaderodap">
    <w:name w:val="footnote text"/>
    <w:basedOn w:val="Normal"/>
    <w:link w:val="TextodenotaderodapChar"/>
    <w:uiPriority w:val="99"/>
    <w:semiHidden/>
    <w:unhideWhenUsed/>
    <w:rsid w:val="0019336F"/>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19336F"/>
    <w:rPr>
      <w:rFonts w:ascii="Calibri" w:eastAsia="Calibri" w:hAnsi="Calibri" w:cs="Times New Roman"/>
      <w:sz w:val="20"/>
      <w:szCs w:val="20"/>
    </w:rPr>
  </w:style>
  <w:style w:type="character" w:styleId="Refdenotaderodap">
    <w:name w:val="footnote reference"/>
    <w:uiPriority w:val="99"/>
    <w:semiHidden/>
    <w:unhideWhenUsed/>
    <w:rsid w:val="0019336F"/>
    <w:rPr>
      <w:vertAlign w:val="superscript"/>
    </w:rPr>
  </w:style>
  <w:style w:type="table" w:styleId="TabeladeGrade4-nfase6">
    <w:name w:val="Grid Table 4 Accent 6"/>
    <w:basedOn w:val="Tabelanormal"/>
    <w:uiPriority w:val="49"/>
    <w:rsid w:val="0019336F"/>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Grade3-nfase6">
    <w:name w:val="Grid Table 3 Accent 6"/>
    <w:basedOn w:val="Tabelanormal"/>
    <w:uiPriority w:val="48"/>
    <w:rsid w:val="0019336F"/>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customStyle="1" w:styleId="WW-Corpodetexto2">
    <w:name w:val="WW-Corpo de texto 2"/>
    <w:basedOn w:val="Normal"/>
    <w:rsid w:val="0019336F"/>
    <w:pPr>
      <w:suppressAutoHyphens/>
      <w:spacing w:after="0" w:line="360" w:lineRule="auto"/>
      <w:jc w:val="both"/>
    </w:pPr>
    <w:rPr>
      <w:rFonts w:ascii="Arial" w:eastAsia="Times New Roman" w:hAnsi="Arial" w:cs="Times New Roman"/>
      <w:sz w:val="20"/>
      <w:szCs w:val="20"/>
      <w:lang w:eastAsia="ar-SA"/>
    </w:rPr>
  </w:style>
  <w:style w:type="paragraph" w:customStyle="1" w:styleId="SemEspaamento1">
    <w:name w:val="Sem Espaçamento1"/>
    <w:rsid w:val="0019336F"/>
    <w:pPr>
      <w:suppressAutoHyphens/>
      <w:spacing w:after="0" w:line="240" w:lineRule="auto"/>
    </w:pPr>
    <w:rPr>
      <w:rFonts w:ascii="Calibri" w:eastAsia="Calibri" w:hAnsi="Calibri" w:cs="Times New Roman"/>
      <w:sz w:val="24"/>
      <w:szCs w:val="24"/>
      <w:lang w:eastAsia="zh-CN" w:bidi="hi-IN"/>
    </w:rPr>
  </w:style>
  <w:style w:type="table" w:styleId="TabeladeGrade5Escura-nfase6">
    <w:name w:val="Grid Table 5 Dark Accent 6"/>
    <w:basedOn w:val="Tabelanormal"/>
    <w:uiPriority w:val="50"/>
    <w:rsid w:val="0019336F"/>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eladeGrade2-nfase2">
    <w:name w:val="Grid Table 2 Accent 2"/>
    <w:basedOn w:val="Tabelanormal"/>
    <w:uiPriority w:val="47"/>
    <w:rsid w:val="0019336F"/>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fontstyle11">
    <w:name w:val="fontstyle11"/>
    <w:rsid w:val="0019336F"/>
    <w:rPr>
      <w:rFonts w:ascii="Calibri" w:hAnsi="Calibri" w:cs="Calibri" w:hint="default"/>
      <w:b w:val="0"/>
      <w:bCs w:val="0"/>
      <w:i w:val="0"/>
      <w:iCs w:val="0"/>
      <w:color w:val="000000"/>
      <w:sz w:val="26"/>
      <w:szCs w:val="26"/>
    </w:rPr>
  </w:style>
  <w:style w:type="table" w:styleId="ListaClara">
    <w:name w:val="Light List"/>
    <w:basedOn w:val="Tabelanormal"/>
    <w:uiPriority w:val="61"/>
    <w:rsid w:val="0019336F"/>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adeGrade6Colorida-nfase1">
    <w:name w:val="Grid Table 6 Colorful Accent 1"/>
    <w:basedOn w:val="Tabelanormal"/>
    <w:uiPriority w:val="51"/>
    <w:rsid w:val="0019336F"/>
    <w:pPr>
      <w:spacing w:after="0" w:line="240" w:lineRule="auto"/>
    </w:pPr>
    <w:rPr>
      <w:rFonts w:ascii="Calibri" w:eastAsia="Calibri" w:hAnsi="Calibri" w:cs="Times New Roman"/>
      <w:color w:val="2F5496"/>
      <w:sz w:val="20"/>
      <w:szCs w:val="20"/>
      <w:lang w:eastAsia="pt-B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Citao">
    <w:name w:val="Quote"/>
    <w:basedOn w:val="Normal"/>
    <w:next w:val="Normal"/>
    <w:link w:val="CitaoChar"/>
    <w:uiPriority w:val="29"/>
    <w:qFormat/>
    <w:rsid w:val="0019336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rPr>
  </w:style>
  <w:style w:type="character" w:customStyle="1" w:styleId="CitaoChar">
    <w:name w:val="Citação Char"/>
    <w:basedOn w:val="Fontepargpadro"/>
    <w:link w:val="Citao"/>
    <w:uiPriority w:val="29"/>
    <w:rsid w:val="0019336F"/>
    <w:rPr>
      <w:rFonts w:ascii="Arial" w:eastAsia="Calibri" w:hAnsi="Arial" w:cs="Times New Roman"/>
      <w:i/>
      <w:iCs/>
      <w:color w:val="000000"/>
      <w:sz w:val="20"/>
      <w:szCs w:val="24"/>
      <w:shd w:val="clear" w:color="auto" w:fill="FFFFCC"/>
    </w:rPr>
  </w:style>
  <w:style w:type="character" w:customStyle="1" w:styleId="15">
    <w:name w:val="15"/>
    <w:rsid w:val="0019336F"/>
    <w:rPr>
      <w:rFonts w:ascii="Frutiger-Cn" w:hAnsi="Frutiger-Cn" w:hint="default"/>
      <w:color w:val="000000"/>
    </w:rPr>
  </w:style>
  <w:style w:type="table" w:customStyle="1" w:styleId="Tabelacomgrade6">
    <w:name w:val="Tabela com grade6"/>
    <w:basedOn w:val="Tabelanormal"/>
    <w:next w:val="Tabelacomgrade"/>
    <w:uiPriority w:val="59"/>
    <w:rsid w:val="000B4914"/>
    <w:pPr>
      <w:spacing w:before="120" w:after="0" w:line="240" w:lineRule="auto"/>
      <w:ind w:left="-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3D2176"/>
    <w:pPr>
      <w:spacing w:before="120" w:after="0" w:line="240" w:lineRule="auto"/>
      <w:ind w:left="-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31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1AFA"/>
    <w:pPr>
      <w:widowControl w:val="0"/>
      <w:autoSpaceDE w:val="0"/>
      <w:autoSpaceDN w:val="0"/>
      <w:spacing w:after="0" w:line="240" w:lineRule="auto"/>
    </w:pPr>
    <w:rPr>
      <w:rFonts w:ascii="Arial MT" w:eastAsia="Arial MT" w:hAnsi="Arial MT" w:cs="Arial MT"/>
      <w:lang w:val="pt-PT"/>
    </w:rPr>
  </w:style>
  <w:style w:type="table" w:customStyle="1" w:styleId="TableNormal1">
    <w:name w:val="Table Normal1"/>
    <w:uiPriority w:val="2"/>
    <w:semiHidden/>
    <w:unhideWhenUsed/>
    <w:qFormat/>
    <w:rsid w:val="00722A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47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1528">
      <w:bodyDiv w:val="1"/>
      <w:marLeft w:val="0"/>
      <w:marRight w:val="0"/>
      <w:marTop w:val="0"/>
      <w:marBottom w:val="0"/>
      <w:divBdr>
        <w:top w:val="none" w:sz="0" w:space="0" w:color="auto"/>
        <w:left w:val="none" w:sz="0" w:space="0" w:color="auto"/>
        <w:bottom w:val="none" w:sz="0" w:space="0" w:color="auto"/>
        <w:right w:val="none" w:sz="0" w:space="0" w:color="auto"/>
      </w:divBdr>
    </w:div>
    <w:div w:id="159664034">
      <w:bodyDiv w:val="1"/>
      <w:marLeft w:val="0"/>
      <w:marRight w:val="0"/>
      <w:marTop w:val="0"/>
      <w:marBottom w:val="0"/>
      <w:divBdr>
        <w:top w:val="none" w:sz="0" w:space="0" w:color="auto"/>
        <w:left w:val="none" w:sz="0" w:space="0" w:color="auto"/>
        <w:bottom w:val="none" w:sz="0" w:space="0" w:color="auto"/>
        <w:right w:val="none" w:sz="0" w:space="0" w:color="auto"/>
      </w:divBdr>
    </w:div>
    <w:div w:id="271325626">
      <w:bodyDiv w:val="1"/>
      <w:marLeft w:val="0"/>
      <w:marRight w:val="0"/>
      <w:marTop w:val="0"/>
      <w:marBottom w:val="0"/>
      <w:divBdr>
        <w:top w:val="none" w:sz="0" w:space="0" w:color="auto"/>
        <w:left w:val="none" w:sz="0" w:space="0" w:color="auto"/>
        <w:bottom w:val="none" w:sz="0" w:space="0" w:color="auto"/>
        <w:right w:val="none" w:sz="0" w:space="0" w:color="auto"/>
      </w:divBdr>
    </w:div>
    <w:div w:id="298850938">
      <w:bodyDiv w:val="1"/>
      <w:marLeft w:val="0"/>
      <w:marRight w:val="0"/>
      <w:marTop w:val="0"/>
      <w:marBottom w:val="0"/>
      <w:divBdr>
        <w:top w:val="none" w:sz="0" w:space="0" w:color="auto"/>
        <w:left w:val="none" w:sz="0" w:space="0" w:color="auto"/>
        <w:bottom w:val="none" w:sz="0" w:space="0" w:color="auto"/>
        <w:right w:val="none" w:sz="0" w:space="0" w:color="auto"/>
      </w:divBdr>
    </w:div>
    <w:div w:id="301814703">
      <w:bodyDiv w:val="1"/>
      <w:marLeft w:val="0"/>
      <w:marRight w:val="0"/>
      <w:marTop w:val="0"/>
      <w:marBottom w:val="0"/>
      <w:divBdr>
        <w:top w:val="none" w:sz="0" w:space="0" w:color="auto"/>
        <w:left w:val="none" w:sz="0" w:space="0" w:color="auto"/>
        <w:bottom w:val="none" w:sz="0" w:space="0" w:color="auto"/>
        <w:right w:val="none" w:sz="0" w:space="0" w:color="auto"/>
      </w:divBdr>
    </w:div>
    <w:div w:id="351421655">
      <w:bodyDiv w:val="1"/>
      <w:marLeft w:val="0"/>
      <w:marRight w:val="0"/>
      <w:marTop w:val="0"/>
      <w:marBottom w:val="0"/>
      <w:divBdr>
        <w:top w:val="none" w:sz="0" w:space="0" w:color="auto"/>
        <w:left w:val="none" w:sz="0" w:space="0" w:color="auto"/>
        <w:bottom w:val="none" w:sz="0" w:space="0" w:color="auto"/>
        <w:right w:val="none" w:sz="0" w:space="0" w:color="auto"/>
      </w:divBdr>
    </w:div>
    <w:div w:id="353842507">
      <w:bodyDiv w:val="1"/>
      <w:marLeft w:val="0"/>
      <w:marRight w:val="0"/>
      <w:marTop w:val="0"/>
      <w:marBottom w:val="0"/>
      <w:divBdr>
        <w:top w:val="none" w:sz="0" w:space="0" w:color="auto"/>
        <w:left w:val="none" w:sz="0" w:space="0" w:color="auto"/>
        <w:bottom w:val="none" w:sz="0" w:space="0" w:color="auto"/>
        <w:right w:val="none" w:sz="0" w:space="0" w:color="auto"/>
      </w:divBdr>
    </w:div>
    <w:div w:id="377896991">
      <w:bodyDiv w:val="1"/>
      <w:marLeft w:val="0"/>
      <w:marRight w:val="0"/>
      <w:marTop w:val="0"/>
      <w:marBottom w:val="0"/>
      <w:divBdr>
        <w:top w:val="none" w:sz="0" w:space="0" w:color="auto"/>
        <w:left w:val="none" w:sz="0" w:space="0" w:color="auto"/>
        <w:bottom w:val="none" w:sz="0" w:space="0" w:color="auto"/>
        <w:right w:val="none" w:sz="0" w:space="0" w:color="auto"/>
      </w:divBdr>
    </w:div>
    <w:div w:id="442308919">
      <w:bodyDiv w:val="1"/>
      <w:marLeft w:val="0"/>
      <w:marRight w:val="0"/>
      <w:marTop w:val="0"/>
      <w:marBottom w:val="0"/>
      <w:divBdr>
        <w:top w:val="none" w:sz="0" w:space="0" w:color="auto"/>
        <w:left w:val="none" w:sz="0" w:space="0" w:color="auto"/>
        <w:bottom w:val="none" w:sz="0" w:space="0" w:color="auto"/>
        <w:right w:val="none" w:sz="0" w:space="0" w:color="auto"/>
      </w:divBdr>
    </w:div>
    <w:div w:id="463540986">
      <w:bodyDiv w:val="1"/>
      <w:marLeft w:val="0"/>
      <w:marRight w:val="0"/>
      <w:marTop w:val="0"/>
      <w:marBottom w:val="0"/>
      <w:divBdr>
        <w:top w:val="none" w:sz="0" w:space="0" w:color="auto"/>
        <w:left w:val="none" w:sz="0" w:space="0" w:color="auto"/>
        <w:bottom w:val="none" w:sz="0" w:space="0" w:color="auto"/>
        <w:right w:val="none" w:sz="0" w:space="0" w:color="auto"/>
      </w:divBdr>
    </w:div>
    <w:div w:id="500580735">
      <w:bodyDiv w:val="1"/>
      <w:marLeft w:val="0"/>
      <w:marRight w:val="0"/>
      <w:marTop w:val="0"/>
      <w:marBottom w:val="0"/>
      <w:divBdr>
        <w:top w:val="none" w:sz="0" w:space="0" w:color="auto"/>
        <w:left w:val="none" w:sz="0" w:space="0" w:color="auto"/>
        <w:bottom w:val="none" w:sz="0" w:space="0" w:color="auto"/>
        <w:right w:val="none" w:sz="0" w:space="0" w:color="auto"/>
      </w:divBdr>
    </w:div>
    <w:div w:id="515703619">
      <w:bodyDiv w:val="1"/>
      <w:marLeft w:val="0"/>
      <w:marRight w:val="0"/>
      <w:marTop w:val="0"/>
      <w:marBottom w:val="0"/>
      <w:divBdr>
        <w:top w:val="none" w:sz="0" w:space="0" w:color="auto"/>
        <w:left w:val="none" w:sz="0" w:space="0" w:color="auto"/>
        <w:bottom w:val="none" w:sz="0" w:space="0" w:color="auto"/>
        <w:right w:val="none" w:sz="0" w:space="0" w:color="auto"/>
      </w:divBdr>
    </w:div>
    <w:div w:id="518860558">
      <w:bodyDiv w:val="1"/>
      <w:marLeft w:val="0"/>
      <w:marRight w:val="0"/>
      <w:marTop w:val="0"/>
      <w:marBottom w:val="0"/>
      <w:divBdr>
        <w:top w:val="none" w:sz="0" w:space="0" w:color="auto"/>
        <w:left w:val="none" w:sz="0" w:space="0" w:color="auto"/>
        <w:bottom w:val="none" w:sz="0" w:space="0" w:color="auto"/>
        <w:right w:val="none" w:sz="0" w:space="0" w:color="auto"/>
      </w:divBdr>
    </w:div>
    <w:div w:id="574894570">
      <w:bodyDiv w:val="1"/>
      <w:marLeft w:val="0"/>
      <w:marRight w:val="0"/>
      <w:marTop w:val="0"/>
      <w:marBottom w:val="0"/>
      <w:divBdr>
        <w:top w:val="none" w:sz="0" w:space="0" w:color="auto"/>
        <w:left w:val="none" w:sz="0" w:space="0" w:color="auto"/>
        <w:bottom w:val="none" w:sz="0" w:space="0" w:color="auto"/>
        <w:right w:val="none" w:sz="0" w:space="0" w:color="auto"/>
      </w:divBdr>
    </w:div>
    <w:div w:id="654800806">
      <w:bodyDiv w:val="1"/>
      <w:marLeft w:val="0"/>
      <w:marRight w:val="0"/>
      <w:marTop w:val="0"/>
      <w:marBottom w:val="0"/>
      <w:divBdr>
        <w:top w:val="none" w:sz="0" w:space="0" w:color="auto"/>
        <w:left w:val="none" w:sz="0" w:space="0" w:color="auto"/>
        <w:bottom w:val="none" w:sz="0" w:space="0" w:color="auto"/>
        <w:right w:val="none" w:sz="0" w:space="0" w:color="auto"/>
      </w:divBdr>
    </w:div>
    <w:div w:id="663124978">
      <w:bodyDiv w:val="1"/>
      <w:marLeft w:val="0"/>
      <w:marRight w:val="0"/>
      <w:marTop w:val="0"/>
      <w:marBottom w:val="0"/>
      <w:divBdr>
        <w:top w:val="none" w:sz="0" w:space="0" w:color="auto"/>
        <w:left w:val="none" w:sz="0" w:space="0" w:color="auto"/>
        <w:bottom w:val="none" w:sz="0" w:space="0" w:color="auto"/>
        <w:right w:val="none" w:sz="0" w:space="0" w:color="auto"/>
      </w:divBdr>
    </w:div>
    <w:div w:id="675770796">
      <w:bodyDiv w:val="1"/>
      <w:marLeft w:val="0"/>
      <w:marRight w:val="0"/>
      <w:marTop w:val="0"/>
      <w:marBottom w:val="0"/>
      <w:divBdr>
        <w:top w:val="none" w:sz="0" w:space="0" w:color="auto"/>
        <w:left w:val="none" w:sz="0" w:space="0" w:color="auto"/>
        <w:bottom w:val="none" w:sz="0" w:space="0" w:color="auto"/>
        <w:right w:val="none" w:sz="0" w:space="0" w:color="auto"/>
      </w:divBdr>
    </w:div>
    <w:div w:id="711459730">
      <w:bodyDiv w:val="1"/>
      <w:marLeft w:val="0"/>
      <w:marRight w:val="0"/>
      <w:marTop w:val="0"/>
      <w:marBottom w:val="0"/>
      <w:divBdr>
        <w:top w:val="none" w:sz="0" w:space="0" w:color="auto"/>
        <w:left w:val="none" w:sz="0" w:space="0" w:color="auto"/>
        <w:bottom w:val="none" w:sz="0" w:space="0" w:color="auto"/>
        <w:right w:val="none" w:sz="0" w:space="0" w:color="auto"/>
      </w:divBdr>
    </w:div>
    <w:div w:id="722290676">
      <w:bodyDiv w:val="1"/>
      <w:marLeft w:val="0"/>
      <w:marRight w:val="0"/>
      <w:marTop w:val="0"/>
      <w:marBottom w:val="0"/>
      <w:divBdr>
        <w:top w:val="none" w:sz="0" w:space="0" w:color="auto"/>
        <w:left w:val="none" w:sz="0" w:space="0" w:color="auto"/>
        <w:bottom w:val="none" w:sz="0" w:space="0" w:color="auto"/>
        <w:right w:val="none" w:sz="0" w:space="0" w:color="auto"/>
      </w:divBdr>
    </w:div>
    <w:div w:id="830171429">
      <w:bodyDiv w:val="1"/>
      <w:marLeft w:val="0"/>
      <w:marRight w:val="0"/>
      <w:marTop w:val="0"/>
      <w:marBottom w:val="0"/>
      <w:divBdr>
        <w:top w:val="none" w:sz="0" w:space="0" w:color="auto"/>
        <w:left w:val="none" w:sz="0" w:space="0" w:color="auto"/>
        <w:bottom w:val="none" w:sz="0" w:space="0" w:color="auto"/>
        <w:right w:val="none" w:sz="0" w:space="0" w:color="auto"/>
      </w:divBdr>
    </w:div>
    <w:div w:id="1024287984">
      <w:bodyDiv w:val="1"/>
      <w:marLeft w:val="0"/>
      <w:marRight w:val="0"/>
      <w:marTop w:val="0"/>
      <w:marBottom w:val="0"/>
      <w:divBdr>
        <w:top w:val="none" w:sz="0" w:space="0" w:color="auto"/>
        <w:left w:val="none" w:sz="0" w:space="0" w:color="auto"/>
        <w:bottom w:val="none" w:sz="0" w:space="0" w:color="auto"/>
        <w:right w:val="none" w:sz="0" w:space="0" w:color="auto"/>
      </w:divBdr>
    </w:div>
    <w:div w:id="1071390601">
      <w:bodyDiv w:val="1"/>
      <w:marLeft w:val="0"/>
      <w:marRight w:val="0"/>
      <w:marTop w:val="0"/>
      <w:marBottom w:val="0"/>
      <w:divBdr>
        <w:top w:val="none" w:sz="0" w:space="0" w:color="auto"/>
        <w:left w:val="none" w:sz="0" w:space="0" w:color="auto"/>
        <w:bottom w:val="none" w:sz="0" w:space="0" w:color="auto"/>
        <w:right w:val="none" w:sz="0" w:space="0" w:color="auto"/>
      </w:divBdr>
    </w:div>
    <w:div w:id="1088696589">
      <w:bodyDiv w:val="1"/>
      <w:marLeft w:val="0"/>
      <w:marRight w:val="0"/>
      <w:marTop w:val="0"/>
      <w:marBottom w:val="0"/>
      <w:divBdr>
        <w:top w:val="none" w:sz="0" w:space="0" w:color="auto"/>
        <w:left w:val="none" w:sz="0" w:space="0" w:color="auto"/>
        <w:bottom w:val="none" w:sz="0" w:space="0" w:color="auto"/>
        <w:right w:val="none" w:sz="0" w:space="0" w:color="auto"/>
      </w:divBdr>
    </w:div>
    <w:div w:id="1139230633">
      <w:bodyDiv w:val="1"/>
      <w:marLeft w:val="0"/>
      <w:marRight w:val="0"/>
      <w:marTop w:val="0"/>
      <w:marBottom w:val="0"/>
      <w:divBdr>
        <w:top w:val="none" w:sz="0" w:space="0" w:color="auto"/>
        <w:left w:val="none" w:sz="0" w:space="0" w:color="auto"/>
        <w:bottom w:val="none" w:sz="0" w:space="0" w:color="auto"/>
        <w:right w:val="none" w:sz="0" w:space="0" w:color="auto"/>
      </w:divBdr>
    </w:div>
    <w:div w:id="1180311035">
      <w:bodyDiv w:val="1"/>
      <w:marLeft w:val="0"/>
      <w:marRight w:val="0"/>
      <w:marTop w:val="0"/>
      <w:marBottom w:val="0"/>
      <w:divBdr>
        <w:top w:val="none" w:sz="0" w:space="0" w:color="auto"/>
        <w:left w:val="none" w:sz="0" w:space="0" w:color="auto"/>
        <w:bottom w:val="none" w:sz="0" w:space="0" w:color="auto"/>
        <w:right w:val="none" w:sz="0" w:space="0" w:color="auto"/>
      </w:divBdr>
    </w:div>
    <w:div w:id="1199129283">
      <w:bodyDiv w:val="1"/>
      <w:marLeft w:val="0"/>
      <w:marRight w:val="0"/>
      <w:marTop w:val="0"/>
      <w:marBottom w:val="0"/>
      <w:divBdr>
        <w:top w:val="none" w:sz="0" w:space="0" w:color="auto"/>
        <w:left w:val="none" w:sz="0" w:space="0" w:color="auto"/>
        <w:bottom w:val="none" w:sz="0" w:space="0" w:color="auto"/>
        <w:right w:val="none" w:sz="0" w:space="0" w:color="auto"/>
      </w:divBdr>
    </w:div>
    <w:div w:id="1199274318">
      <w:bodyDiv w:val="1"/>
      <w:marLeft w:val="0"/>
      <w:marRight w:val="0"/>
      <w:marTop w:val="0"/>
      <w:marBottom w:val="0"/>
      <w:divBdr>
        <w:top w:val="none" w:sz="0" w:space="0" w:color="auto"/>
        <w:left w:val="none" w:sz="0" w:space="0" w:color="auto"/>
        <w:bottom w:val="none" w:sz="0" w:space="0" w:color="auto"/>
        <w:right w:val="none" w:sz="0" w:space="0" w:color="auto"/>
      </w:divBdr>
    </w:div>
    <w:div w:id="1220939302">
      <w:bodyDiv w:val="1"/>
      <w:marLeft w:val="0"/>
      <w:marRight w:val="0"/>
      <w:marTop w:val="0"/>
      <w:marBottom w:val="0"/>
      <w:divBdr>
        <w:top w:val="none" w:sz="0" w:space="0" w:color="auto"/>
        <w:left w:val="none" w:sz="0" w:space="0" w:color="auto"/>
        <w:bottom w:val="none" w:sz="0" w:space="0" w:color="auto"/>
        <w:right w:val="none" w:sz="0" w:space="0" w:color="auto"/>
      </w:divBdr>
    </w:div>
    <w:div w:id="1310400838">
      <w:bodyDiv w:val="1"/>
      <w:marLeft w:val="0"/>
      <w:marRight w:val="0"/>
      <w:marTop w:val="0"/>
      <w:marBottom w:val="0"/>
      <w:divBdr>
        <w:top w:val="none" w:sz="0" w:space="0" w:color="auto"/>
        <w:left w:val="none" w:sz="0" w:space="0" w:color="auto"/>
        <w:bottom w:val="none" w:sz="0" w:space="0" w:color="auto"/>
        <w:right w:val="none" w:sz="0" w:space="0" w:color="auto"/>
      </w:divBdr>
    </w:div>
    <w:div w:id="1340546616">
      <w:bodyDiv w:val="1"/>
      <w:marLeft w:val="0"/>
      <w:marRight w:val="0"/>
      <w:marTop w:val="0"/>
      <w:marBottom w:val="0"/>
      <w:divBdr>
        <w:top w:val="none" w:sz="0" w:space="0" w:color="auto"/>
        <w:left w:val="none" w:sz="0" w:space="0" w:color="auto"/>
        <w:bottom w:val="none" w:sz="0" w:space="0" w:color="auto"/>
        <w:right w:val="none" w:sz="0" w:space="0" w:color="auto"/>
      </w:divBdr>
    </w:div>
    <w:div w:id="1396472323">
      <w:bodyDiv w:val="1"/>
      <w:marLeft w:val="0"/>
      <w:marRight w:val="0"/>
      <w:marTop w:val="0"/>
      <w:marBottom w:val="0"/>
      <w:divBdr>
        <w:top w:val="none" w:sz="0" w:space="0" w:color="auto"/>
        <w:left w:val="none" w:sz="0" w:space="0" w:color="auto"/>
        <w:bottom w:val="none" w:sz="0" w:space="0" w:color="auto"/>
        <w:right w:val="none" w:sz="0" w:space="0" w:color="auto"/>
      </w:divBdr>
    </w:div>
    <w:div w:id="1514803973">
      <w:bodyDiv w:val="1"/>
      <w:marLeft w:val="0"/>
      <w:marRight w:val="0"/>
      <w:marTop w:val="0"/>
      <w:marBottom w:val="0"/>
      <w:divBdr>
        <w:top w:val="none" w:sz="0" w:space="0" w:color="auto"/>
        <w:left w:val="none" w:sz="0" w:space="0" w:color="auto"/>
        <w:bottom w:val="none" w:sz="0" w:space="0" w:color="auto"/>
        <w:right w:val="none" w:sz="0" w:space="0" w:color="auto"/>
      </w:divBdr>
    </w:div>
    <w:div w:id="1518151760">
      <w:bodyDiv w:val="1"/>
      <w:marLeft w:val="0"/>
      <w:marRight w:val="0"/>
      <w:marTop w:val="0"/>
      <w:marBottom w:val="0"/>
      <w:divBdr>
        <w:top w:val="none" w:sz="0" w:space="0" w:color="auto"/>
        <w:left w:val="none" w:sz="0" w:space="0" w:color="auto"/>
        <w:bottom w:val="none" w:sz="0" w:space="0" w:color="auto"/>
        <w:right w:val="none" w:sz="0" w:space="0" w:color="auto"/>
      </w:divBdr>
    </w:div>
    <w:div w:id="1528985619">
      <w:bodyDiv w:val="1"/>
      <w:marLeft w:val="0"/>
      <w:marRight w:val="0"/>
      <w:marTop w:val="0"/>
      <w:marBottom w:val="0"/>
      <w:divBdr>
        <w:top w:val="none" w:sz="0" w:space="0" w:color="auto"/>
        <w:left w:val="none" w:sz="0" w:space="0" w:color="auto"/>
        <w:bottom w:val="none" w:sz="0" w:space="0" w:color="auto"/>
        <w:right w:val="none" w:sz="0" w:space="0" w:color="auto"/>
      </w:divBdr>
    </w:div>
    <w:div w:id="1537087787">
      <w:bodyDiv w:val="1"/>
      <w:marLeft w:val="0"/>
      <w:marRight w:val="0"/>
      <w:marTop w:val="0"/>
      <w:marBottom w:val="0"/>
      <w:divBdr>
        <w:top w:val="none" w:sz="0" w:space="0" w:color="auto"/>
        <w:left w:val="none" w:sz="0" w:space="0" w:color="auto"/>
        <w:bottom w:val="none" w:sz="0" w:space="0" w:color="auto"/>
        <w:right w:val="none" w:sz="0" w:space="0" w:color="auto"/>
      </w:divBdr>
    </w:div>
    <w:div w:id="1559318806">
      <w:bodyDiv w:val="1"/>
      <w:marLeft w:val="0"/>
      <w:marRight w:val="0"/>
      <w:marTop w:val="0"/>
      <w:marBottom w:val="0"/>
      <w:divBdr>
        <w:top w:val="none" w:sz="0" w:space="0" w:color="auto"/>
        <w:left w:val="none" w:sz="0" w:space="0" w:color="auto"/>
        <w:bottom w:val="none" w:sz="0" w:space="0" w:color="auto"/>
        <w:right w:val="none" w:sz="0" w:space="0" w:color="auto"/>
      </w:divBdr>
    </w:div>
    <w:div w:id="1599681559">
      <w:bodyDiv w:val="1"/>
      <w:marLeft w:val="0"/>
      <w:marRight w:val="0"/>
      <w:marTop w:val="0"/>
      <w:marBottom w:val="0"/>
      <w:divBdr>
        <w:top w:val="none" w:sz="0" w:space="0" w:color="auto"/>
        <w:left w:val="none" w:sz="0" w:space="0" w:color="auto"/>
        <w:bottom w:val="none" w:sz="0" w:space="0" w:color="auto"/>
        <w:right w:val="none" w:sz="0" w:space="0" w:color="auto"/>
      </w:divBdr>
    </w:div>
    <w:div w:id="1743671726">
      <w:bodyDiv w:val="1"/>
      <w:marLeft w:val="0"/>
      <w:marRight w:val="0"/>
      <w:marTop w:val="0"/>
      <w:marBottom w:val="0"/>
      <w:divBdr>
        <w:top w:val="none" w:sz="0" w:space="0" w:color="auto"/>
        <w:left w:val="none" w:sz="0" w:space="0" w:color="auto"/>
        <w:bottom w:val="none" w:sz="0" w:space="0" w:color="auto"/>
        <w:right w:val="none" w:sz="0" w:space="0" w:color="auto"/>
      </w:divBdr>
    </w:div>
    <w:div w:id="1768115853">
      <w:bodyDiv w:val="1"/>
      <w:marLeft w:val="0"/>
      <w:marRight w:val="0"/>
      <w:marTop w:val="0"/>
      <w:marBottom w:val="0"/>
      <w:divBdr>
        <w:top w:val="none" w:sz="0" w:space="0" w:color="auto"/>
        <w:left w:val="none" w:sz="0" w:space="0" w:color="auto"/>
        <w:bottom w:val="none" w:sz="0" w:space="0" w:color="auto"/>
        <w:right w:val="none" w:sz="0" w:space="0" w:color="auto"/>
      </w:divBdr>
    </w:div>
    <w:div w:id="1783917394">
      <w:bodyDiv w:val="1"/>
      <w:marLeft w:val="0"/>
      <w:marRight w:val="0"/>
      <w:marTop w:val="0"/>
      <w:marBottom w:val="0"/>
      <w:divBdr>
        <w:top w:val="none" w:sz="0" w:space="0" w:color="auto"/>
        <w:left w:val="none" w:sz="0" w:space="0" w:color="auto"/>
        <w:bottom w:val="none" w:sz="0" w:space="0" w:color="auto"/>
        <w:right w:val="none" w:sz="0" w:space="0" w:color="auto"/>
      </w:divBdr>
    </w:div>
    <w:div w:id="1793012952">
      <w:bodyDiv w:val="1"/>
      <w:marLeft w:val="0"/>
      <w:marRight w:val="0"/>
      <w:marTop w:val="0"/>
      <w:marBottom w:val="0"/>
      <w:divBdr>
        <w:top w:val="none" w:sz="0" w:space="0" w:color="auto"/>
        <w:left w:val="none" w:sz="0" w:space="0" w:color="auto"/>
        <w:bottom w:val="none" w:sz="0" w:space="0" w:color="auto"/>
        <w:right w:val="none" w:sz="0" w:space="0" w:color="auto"/>
      </w:divBdr>
    </w:div>
    <w:div w:id="1961522041">
      <w:bodyDiv w:val="1"/>
      <w:marLeft w:val="0"/>
      <w:marRight w:val="0"/>
      <w:marTop w:val="0"/>
      <w:marBottom w:val="0"/>
      <w:divBdr>
        <w:top w:val="none" w:sz="0" w:space="0" w:color="auto"/>
        <w:left w:val="none" w:sz="0" w:space="0" w:color="auto"/>
        <w:bottom w:val="none" w:sz="0" w:space="0" w:color="auto"/>
        <w:right w:val="none" w:sz="0" w:space="0" w:color="auto"/>
      </w:divBdr>
    </w:div>
    <w:div w:id="2052344108">
      <w:bodyDiv w:val="1"/>
      <w:marLeft w:val="0"/>
      <w:marRight w:val="0"/>
      <w:marTop w:val="0"/>
      <w:marBottom w:val="0"/>
      <w:divBdr>
        <w:top w:val="none" w:sz="0" w:space="0" w:color="auto"/>
        <w:left w:val="none" w:sz="0" w:space="0" w:color="auto"/>
        <w:bottom w:val="none" w:sz="0" w:space="0" w:color="auto"/>
        <w:right w:val="none" w:sz="0" w:space="0" w:color="auto"/>
      </w:divBdr>
    </w:div>
    <w:div w:id="2084989006">
      <w:bodyDiv w:val="1"/>
      <w:marLeft w:val="0"/>
      <w:marRight w:val="0"/>
      <w:marTop w:val="0"/>
      <w:marBottom w:val="0"/>
      <w:divBdr>
        <w:top w:val="none" w:sz="0" w:space="0" w:color="auto"/>
        <w:left w:val="none" w:sz="0" w:space="0" w:color="auto"/>
        <w:bottom w:val="none" w:sz="0" w:space="0" w:color="auto"/>
        <w:right w:val="none" w:sz="0" w:space="0" w:color="auto"/>
      </w:divBdr>
    </w:div>
    <w:div w:id="2108382445">
      <w:bodyDiv w:val="1"/>
      <w:marLeft w:val="0"/>
      <w:marRight w:val="0"/>
      <w:marTop w:val="0"/>
      <w:marBottom w:val="0"/>
      <w:divBdr>
        <w:top w:val="none" w:sz="0" w:space="0" w:color="auto"/>
        <w:left w:val="none" w:sz="0" w:space="0" w:color="auto"/>
        <w:bottom w:val="none" w:sz="0" w:space="0" w:color="auto"/>
        <w:right w:val="none" w:sz="0" w:space="0" w:color="auto"/>
      </w:divBdr>
    </w:div>
    <w:div w:id="21239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347DC14CB7F9D41A6D22C4F6B65C793" ma:contentTypeVersion="12" ma:contentTypeDescription="Crie um novo documento." ma:contentTypeScope="" ma:versionID="67de6b80f515e313945a9849b6a73cbc">
  <xsd:schema xmlns:xsd="http://www.w3.org/2001/XMLSchema" xmlns:xs="http://www.w3.org/2001/XMLSchema" xmlns:p="http://schemas.microsoft.com/office/2006/metadata/properties" xmlns:ns2="d43da329-bfe1-4c3f-8684-e2d95180b4d1" xmlns:ns3="bf12a5fe-d44f-4bbf-ad23-7bb5be94930c" targetNamespace="http://schemas.microsoft.com/office/2006/metadata/properties" ma:root="true" ma:fieldsID="52180983a7da008e345662376a8e3fe6" ns2:_="" ns3:_="">
    <xsd:import namespace="d43da329-bfe1-4c3f-8684-e2d95180b4d1"/>
    <xsd:import namespace="bf12a5fe-d44f-4bbf-ad23-7bb5be9493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a329-bfe1-4c3f-8684-e2d95180b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0403078e-4856-4fab-8c41-09588d9e24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2a5fe-d44f-4bbf-ad23-7bb5be9493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8f61d1-996c-40e1-9326-ba99bd33982c}" ma:internalName="TaxCatchAll" ma:showField="CatchAllData" ma:web="bf12a5fe-d44f-4bbf-ad23-7bb5be949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B4B49-7E1C-4375-988C-951728F42E34}">
  <ds:schemaRefs>
    <ds:schemaRef ds:uri="http://schemas.openxmlformats.org/officeDocument/2006/bibliography"/>
  </ds:schemaRefs>
</ds:datastoreItem>
</file>

<file path=customXml/itemProps2.xml><?xml version="1.0" encoding="utf-8"?>
<ds:datastoreItem xmlns:ds="http://schemas.openxmlformats.org/officeDocument/2006/customXml" ds:itemID="{EF8B93AB-BE5D-4C3A-94EE-D208C024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a329-bfe1-4c3f-8684-e2d95180b4d1"/>
    <ds:schemaRef ds:uri="bf12a5fe-d44f-4bbf-ad23-7bb5be949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11961-999F-4DA9-9CA0-612E53FB5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6166</Words>
  <Characters>33300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Ignêz Nunes Cardoso</dc:creator>
  <cp:lastModifiedBy>Daiane Cruz da Silva Mendonça</cp:lastModifiedBy>
  <cp:revision>2</cp:revision>
  <cp:lastPrinted>2022-08-16T14:13:00Z</cp:lastPrinted>
  <dcterms:created xsi:type="dcterms:W3CDTF">2022-08-17T17:54:00Z</dcterms:created>
  <dcterms:modified xsi:type="dcterms:W3CDTF">2022-08-17T17:54:00Z</dcterms:modified>
</cp:coreProperties>
</file>