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CC8A" w14:textId="77777777" w:rsidR="00E847B2" w:rsidRDefault="00E847B2" w:rsidP="00D17564">
      <w:pPr>
        <w:jc w:val="center"/>
        <w:rPr>
          <w:rFonts w:ascii="Arial" w:hAnsi="Arial" w:cs="Arial"/>
          <w:b/>
          <w:bCs/>
          <w:sz w:val="24"/>
          <w:szCs w:val="24"/>
        </w:rPr>
      </w:pPr>
    </w:p>
    <w:p w14:paraId="45F6C4B1" w14:textId="06497E3E" w:rsidR="00D17564" w:rsidRPr="00D17564" w:rsidRDefault="00D17564" w:rsidP="00D17564">
      <w:pPr>
        <w:jc w:val="center"/>
        <w:rPr>
          <w:rFonts w:ascii="Arial" w:hAnsi="Arial" w:cs="Arial"/>
          <w:b/>
          <w:bCs/>
          <w:sz w:val="24"/>
          <w:szCs w:val="24"/>
        </w:rPr>
      </w:pPr>
      <w:r w:rsidRPr="00D17564">
        <w:rPr>
          <w:rFonts w:ascii="Arial" w:hAnsi="Arial" w:cs="Arial"/>
          <w:b/>
          <w:bCs/>
          <w:sz w:val="24"/>
          <w:szCs w:val="24"/>
        </w:rPr>
        <w:t>TERMO DE REFERÊNCIA</w:t>
      </w:r>
    </w:p>
    <w:p w14:paraId="26E4A035" w14:textId="77777777" w:rsidR="00D17564" w:rsidRPr="00D17564" w:rsidRDefault="00D17564" w:rsidP="00D17564">
      <w:pPr>
        <w:rPr>
          <w:rFonts w:ascii="Arial" w:hAnsi="Arial" w:cs="Arial"/>
          <w:sz w:val="24"/>
          <w:szCs w:val="24"/>
        </w:rPr>
      </w:pPr>
    </w:p>
    <w:p w14:paraId="57498098" w14:textId="70DAA9EF" w:rsidR="00E66481" w:rsidRPr="00E66481" w:rsidRDefault="00E66481" w:rsidP="00652C2F">
      <w:pPr>
        <w:pStyle w:val="PargrafodaLista"/>
        <w:numPr>
          <w:ilvl w:val="0"/>
          <w:numId w:val="1"/>
        </w:numPr>
        <w:spacing w:before="0"/>
        <w:ind w:left="714" w:hanging="357"/>
        <w:rPr>
          <w:rFonts w:ascii="Arial" w:hAnsi="Arial" w:cs="Arial"/>
          <w:b/>
          <w:bCs/>
          <w:sz w:val="24"/>
          <w:szCs w:val="24"/>
        </w:rPr>
      </w:pPr>
      <w:r w:rsidRPr="00E66481">
        <w:rPr>
          <w:rFonts w:ascii="Arial" w:hAnsi="Arial" w:cs="Arial"/>
          <w:b/>
          <w:sz w:val="24"/>
          <w:szCs w:val="24"/>
        </w:rPr>
        <w:t>IDENTIFICAÇÃO DO DEMANDANTE</w:t>
      </w:r>
      <w:r w:rsidRPr="00E66481">
        <w:rPr>
          <w:rFonts w:ascii="Arial" w:hAnsi="Arial" w:cs="Arial"/>
          <w:sz w:val="24"/>
          <w:szCs w:val="24"/>
        </w:rPr>
        <w:t xml:space="preserve">: </w:t>
      </w:r>
    </w:p>
    <w:p w14:paraId="39D72B8C" w14:textId="77777777" w:rsidR="00E66481" w:rsidRPr="00195B3E" w:rsidRDefault="00E66481" w:rsidP="00E66481">
      <w:pPr>
        <w:ind w:left="357"/>
        <w:rPr>
          <w:rFonts w:ascii="Arial" w:hAnsi="Arial" w:cs="Arial"/>
          <w:sz w:val="24"/>
          <w:szCs w:val="24"/>
        </w:rPr>
      </w:pPr>
      <w:r w:rsidRPr="00195B3E">
        <w:rPr>
          <w:rFonts w:ascii="Arial" w:hAnsi="Arial" w:cs="Arial"/>
          <w:sz w:val="24"/>
          <w:szCs w:val="24"/>
        </w:rPr>
        <w:t xml:space="preserve">Solicitação feita através do Fundo Municipal de Saúde, localizado na Rua Frutuoso de Oliveira s/n – Centro – Saquarema, CEP </w:t>
      </w:r>
      <w:r w:rsidRPr="00195B3E">
        <w:rPr>
          <w:rFonts w:ascii="Arial" w:eastAsia="Arial Unicode MS" w:hAnsi="Arial" w:cs="Arial"/>
          <w:sz w:val="24"/>
          <w:szCs w:val="24"/>
          <w:lang w:eastAsia="pt-BR"/>
        </w:rPr>
        <w:t xml:space="preserve">28.990-000 </w:t>
      </w:r>
      <w:r w:rsidRPr="00195B3E">
        <w:rPr>
          <w:rFonts w:ascii="Arial" w:hAnsi="Arial" w:cs="Arial"/>
          <w:sz w:val="24"/>
          <w:szCs w:val="24"/>
        </w:rPr>
        <w:t>– CNPJ – 12.361.936.0001-27.</w:t>
      </w:r>
    </w:p>
    <w:p w14:paraId="188B9E46" w14:textId="77777777" w:rsidR="00D17564" w:rsidRPr="00D17564" w:rsidRDefault="00D17564" w:rsidP="00511D75">
      <w:pPr>
        <w:jc w:val="both"/>
        <w:rPr>
          <w:rFonts w:ascii="Arial" w:hAnsi="Arial" w:cs="Arial"/>
          <w:sz w:val="24"/>
          <w:szCs w:val="24"/>
        </w:rPr>
      </w:pPr>
    </w:p>
    <w:p w14:paraId="4FAD12FC" w14:textId="4C0C0EE6" w:rsidR="005A1067" w:rsidRDefault="00D17564" w:rsidP="00652C2F">
      <w:pPr>
        <w:pStyle w:val="PargrafodaLista"/>
        <w:numPr>
          <w:ilvl w:val="0"/>
          <w:numId w:val="1"/>
        </w:numPr>
        <w:rPr>
          <w:rFonts w:ascii="Arial" w:hAnsi="Arial" w:cs="Arial"/>
          <w:b/>
          <w:bCs/>
          <w:sz w:val="24"/>
          <w:szCs w:val="24"/>
        </w:rPr>
      </w:pPr>
      <w:r w:rsidRPr="005A1067">
        <w:rPr>
          <w:rFonts w:ascii="Arial" w:hAnsi="Arial" w:cs="Arial"/>
          <w:b/>
          <w:bCs/>
          <w:sz w:val="24"/>
          <w:szCs w:val="24"/>
        </w:rPr>
        <w:t>OBJETO</w:t>
      </w:r>
    </w:p>
    <w:p w14:paraId="05A46526" w14:textId="2A211364" w:rsidR="00E66481" w:rsidRPr="00E66481" w:rsidRDefault="00E66481" w:rsidP="00E66481">
      <w:pPr>
        <w:ind w:left="360"/>
        <w:rPr>
          <w:rFonts w:ascii="Arial" w:hAnsi="Arial" w:cs="Arial"/>
          <w:b/>
          <w:bCs/>
          <w:sz w:val="24"/>
          <w:szCs w:val="24"/>
        </w:rPr>
      </w:pPr>
      <w:r w:rsidRPr="00E66481">
        <w:rPr>
          <w:rFonts w:ascii="Arial" w:hAnsi="Arial" w:cs="Arial"/>
          <w:sz w:val="24"/>
          <w:szCs w:val="24"/>
        </w:rPr>
        <w:t xml:space="preserve">O presente Termo de Referência destina-se </w:t>
      </w:r>
      <w:r w:rsidR="00EC313C">
        <w:rPr>
          <w:rFonts w:ascii="Arial" w:hAnsi="Arial" w:cs="Arial"/>
          <w:sz w:val="24"/>
          <w:szCs w:val="24"/>
        </w:rPr>
        <w:t>à</w:t>
      </w:r>
      <w:r w:rsidRPr="00E66481">
        <w:rPr>
          <w:rFonts w:ascii="Arial" w:hAnsi="Arial" w:cs="Arial"/>
          <w:sz w:val="24"/>
          <w:szCs w:val="24"/>
        </w:rPr>
        <w:t xml:space="preserve"> aquisição de equipamento de </w:t>
      </w:r>
      <w:proofErr w:type="spellStart"/>
      <w:r w:rsidRPr="00E66481">
        <w:rPr>
          <w:rFonts w:ascii="Arial" w:hAnsi="Arial" w:cs="Arial"/>
          <w:sz w:val="24"/>
          <w:szCs w:val="24"/>
        </w:rPr>
        <w:t>videocirurgia</w:t>
      </w:r>
      <w:proofErr w:type="spellEnd"/>
      <w:r w:rsidRPr="00E66481">
        <w:rPr>
          <w:rFonts w:ascii="Arial" w:hAnsi="Arial" w:cs="Arial"/>
          <w:sz w:val="24"/>
          <w:szCs w:val="24"/>
        </w:rPr>
        <w:t xml:space="preserve"> e instrumentais cirúrgicos</w:t>
      </w:r>
      <w:r w:rsidR="00187328">
        <w:rPr>
          <w:rFonts w:ascii="Arial" w:hAnsi="Arial" w:cs="Arial"/>
          <w:sz w:val="24"/>
          <w:szCs w:val="24"/>
        </w:rPr>
        <w:t xml:space="preserve"> </w:t>
      </w:r>
      <w:r w:rsidRPr="00E66481">
        <w:rPr>
          <w:rFonts w:ascii="Arial" w:hAnsi="Arial" w:cs="Arial"/>
          <w:sz w:val="24"/>
          <w:szCs w:val="24"/>
        </w:rPr>
        <w:t xml:space="preserve">para atender as necessidades administrativas do Novo Hospital Municipal, </w:t>
      </w:r>
      <w:r w:rsidR="00187328">
        <w:rPr>
          <w:rFonts w:ascii="Arial" w:hAnsi="Arial" w:cs="Arial"/>
          <w:sz w:val="24"/>
          <w:szCs w:val="24"/>
        </w:rPr>
        <w:t>considerando que tais aquisições serão realizadas por lotes,</w:t>
      </w:r>
      <w:r w:rsidR="00187328" w:rsidRPr="00E66481">
        <w:rPr>
          <w:rFonts w:ascii="Arial" w:hAnsi="Arial" w:cs="Arial"/>
          <w:sz w:val="24"/>
          <w:szCs w:val="24"/>
        </w:rPr>
        <w:t xml:space="preserve"> </w:t>
      </w:r>
      <w:r w:rsidR="00187328">
        <w:rPr>
          <w:rFonts w:ascii="Arial" w:hAnsi="Arial" w:cs="Arial"/>
          <w:sz w:val="24"/>
          <w:szCs w:val="24"/>
        </w:rPr>
        <w:t xml:space="preserve">de acordo com a justificativa anexada a este documento, </w:t>
      </w:r>
      <w:r w:rsidRPr="00E66481">
        <w:rPr>
          <w:rFonts w:ascii="Arial" w:hAnsi="Arial" w:cs="Arial"/>
          <w:sz w:val="24"/>
          <w:szCs w:val="24"/>
        </w:rPr>
        <w:t>conforme especificações e quantificação estabelecidas no Item 4 (quatro)</w:t>
      </w:r>
      <w:r w:rsidR="00187328">
        <w:rPr>
          <w:rFonts w:ascii="Arial" w:hAnsi="Arial" w:cs="Arial"/>
          <w:sz w:val="24"/>
          <w:szCs w:val="24"/>
        </w:rPr>
        <w:t xml:space="preserve">, </w:t>
      </w:r>
      <w:r w:rsidRPr="00E66481">
        <w:rPr>
          <w:rFonts w:ascii="Arial" w:hAnsi="Arial" w:cs="Arial"/>
          <w:sz w:val="24"/>
          <w:szCs w:val="24"/>
        </w:rPr>
        <w:t>Anexo I</w:t>
      </w:r>
      <w:r w:rsidR="00187328">
        <w:rPr>
          <w:rFonts w:ascii="Arial" w:hAnsi="Arial" w:cs="Arial"/>
          <w:sz w:val="24"/>
          <w:szCs w:val="24"/>
        </w:rPr>
        <w:t xml:space="preserve"> e Anexo II</w:t>
      </w:r>
      <w:r w:rsidRPr="00E66481">
        <w:rPr>
          <w:rFonts w:ascii="Arial" w:hAnsi="Arial" w:cs="Arial"/>
          <w:sz w:val="24"/>
          <w:szCs w:val="24"/>
        </w:rPr>
        <w:t xml:space="preserve"> deste Termo. Todas as garantias legais oferecidas pelo fornecedor, além de: Especificações, quantitativos e condições constantes do produto devem estar de acordo com este Termo de Referência.</w:t>
      </w:r>
    </w:p>
    <w:p w14:paraId="2CCAD140" w14:textId="2480B960" w:rsidR="00456636" w:rsidRPr="00D17564" w:rsidRDefault="00456636" w:rsidP="00511D75">
      <w:pPr>
        <w:jc w:val="both"/>
        <w:rPr>
          <w:rFonts w:ascii="Arial" w:hAnsi="Arial" w:cs="Arial"/>
          <w:sz w:val="24"/>
          <w:szCs w:val="24"/>
        </w:rPr>
      </w:pPr>
    </w:p>
    <w:p w14:paraId="7039369A" w14:textId="56961793" w:rsidR="00456636" w:rsidRDefault="00D17564" w:rsidP="00652C2F">
      <w:pPr>
        <w:pStyle w:val="PargrafodaLista"/>
        <w:numPr>
          <w:ilvl w:val="0"/>
          <w:numId w:val="1"/>
        </w:numPr>
        <w:spacing w:before="0"/>
        <w:ind w:left="714" w:hanging="357"/>
        <w:rPr>
          <w:rFonts w:ascii="Arial" w:hAnsi="Arial" w:cs="Arial"/>
          <w:b/>
          <w:bCs/>
          <w:sz w:val="24"/>
          <w:szCs w:val="24"/>
        </w:rPr>
      </w:pPr>
      <w:r w:rsidRPr="005A1067">
        <w:rPr>
          <w:rFonts w:ascii="Arial" w:hAnsi="Arial" w:cs="Arial"/>
          <w:b/>
          <w:bCs/>
          <w:sz w:val="24"/>
          <w:szCs w:val="24"/>
        </w:rPr>
        <w:t>JUSTIFICATIVA</w:t>
      </w:r>
    </w:p>
    <w:p w14:paraId="4BA064CD" w14:textId="2FAFE111" w:rsidR="00E66481" w:rsidRDefault="00E66481" w:rsidP="00652C2F">
      <w:pPr>
        <w:pStyle w:val="PargrafodaLista"/>
        <w:numPr>
          <w:ilvl w:val="1"/>
          <w:numId w:val="3"/>
        </w:numPr>
        <w:ind w:left="720" w:firstLine="0"/>
        <w:rPr>
          <w:rFonts w:ascii="Arial" w:hAnsi="Arial" w:cs="Arial"/>
          <w:sz w:val="24"/>
          <w:szCs w:val="24"/>
        </w:rPr>
      </w:pPr>
      <w:r w:rsidRPr="00E66481">
        <w:rPr>
          <w:rFonts w:ascii="Arial" w:hAnsi="Arial" w:cs="Arial"/>
          <w:sz w:val="24"/>
          <w:szCs w:val="24"/>
        </w:rPr>
        <w:t xml:space="preserve">A aquisição do equipamento </w:t>
      </w:r>
      <w:r w:rsidR="001A44E1">
        <w:rPr>
          <w:rFonts w:ascii="Arial" w:hAnsi="Arial" w:cs="Arial"/>
          <w:sz w:val="24"/>
          <w:szCs w:val="24"/>
        </w:rPr>
        <w:t>e demais instrumentais cirúrgicos atenderá o</w:t>
      </w:r>
      <w:r w:rsidRPr="00E66481">
        <w:rPr>
          <w:rFonts w:ascii="Arial" w:hAnsi="Arial" w:cs="Arial"/>
          <w:sz w:val="24"/>
          <w:szCs w:val="24"/>
        </w:rPr>
        <w:t xml:space="preserve"> objetivo </w:t>
      </w:r>
      <w:r w:rsidR="001A44E1">
        <w:rPr>
          <w:rFonts w:ascii="Arial" w:hAnsi="Arial" w:cs="Arial"/>
          <w:sz w:val="24"/>
          <w:szCs w:val="24"/>
        </w:rPr>
        <w:t xml:space="preserve">de </w:t>
      </w:r>
      <w:r w:rsidRPr="00E66481">
        <w:rPr>
          <w:rFonts w:ascii="Arial" w:hAnsi="Arial" w:cs="Arial"/>
          <w:sz w:val="24"/>
          <w:szCs w:val="24"/>
        </w:rPr>
        <w:t>preparar de maneira adequada o novo Hospital da Prefeitura, oferecendo uma melhor assistência aos pacientes que fazem uso dos serviços prestados, por meio da utilização de equipamentos de boa qualidade.</w:t>
      </w:r>
    </w:p>
    <w:p w14:paraId="4E4F3B14" w14:textId="52214D49" w:rsidR="001B4924" w:rsidRPr="00E66481" w:rsidRDefault="00E66481" w:rsidP="001B4924">
      <w:pPr>
        <w:pStyle w:val="PargrafodaLista"/>
        <w:numPr>
          <w:ilvl w:val="1"/>
          <w:numId w:val="3"/>
        </w:numPr>
        <w:ind w:left="720" w:firstLine="0"/>
        <w:rPr>
          <w:rFonts w:ascii="Arial" w:hAnsi="Arial" w:cs="Arial"/>
          <w:sz w:val="24"/>
          <w:szCs w:val="24"/>
        </w:rPr>
      </w:pPr>
      <w:r w:rsidRPr="00E66481">
        <w:rPr>
          <w:rFonts w:ascii="Arial" w:hAnsi="Arial" w:cs="Arial"/>
          <w:sz w:val="24"/>
          <w:szCs w:val="24"/>
        </w:rPr>
        <w:t xml:space="preserve">Em outros termos, a aquisição destes </w:t>
      </w:r>
      <w:r w:rsidR="00203677">
        <w:rPr>
          <w:rFonts w:ascii="Arial" w:hAnsi="Arial" w:cs="Arial"/>
          <w:sz w:val="24"/>
          <w:szCs w:val="24"/>
        </w:rPr>
        <w:t>materiais</w:t>
      </w:r>
      <w:r w:rsidRPr="00E66481">
        <w:rPr>
          <w:rFonts w:ascii="Arial" w:hAnsi="Arial" w:cs="Arial"/>
          <w:sz w:val="24"/>
          <w:szCs w:val="24"/>
        </w:rPr>
        <w:t xml:space="preserve"> irá permitir</w:t>
      </w:r>
      <w:r w:rsidR="00203677">
        <w:rPr>
          <w:rFonts w:ascii="Arial" w:hAnsi="Arial" w:cs="Arial"/>
          <w:sz w:val="24"/>
          <w:szCs w:val="24"/>
        </w:rPr>
        <w:t xml:space="preserve"> a obtenção</w:t>
      </w:r>
      <w:r w:rsidRPr="00E66481">
        <w:rPr>
          <w:rFonts w:ascii="Arial" w:hAnsi="Arial" w:cs="Arial"/>
          <w:sz w:val="24"/>
          <w:szCs w:val="24"/>
        </w:rPr>
        <w:t xml:space="preserve"> </w:t>
      </w:r>
      <w:r w:rsidR="00203677">
        <w:rPr>
          <w:rFonts w:ascii="Arial" w:hAnsi="Arial" w:cs="Arial"/>
          <w:sz w:val="24"/>
          <w:szCs w:val="24"/>
        </w:rPr>
        <w:t xml:space="preserve">de </w:t>
      </w:r>
      <w:r w:rsidRPr="00E66481">
        <w:rPr>
          <w:rFonts w:ascii="Arial" w:hAnsi="Arial" w:cs="Arial"/>
          <w:sz w:val="24"/>
          <w:szCs w:val="24"/>
        </w:rPr>
        <w:t xml:space="preserve">resultados propícios, de maneira a viabilizar e otimizar </w:t>
      </w:r>
      <w:r w:rsidR="001A44E1">
        <w:rPr>
          <w:rFonts w:ascii="Arial" w:hAnsi="Arial" w:cs="Arial"/>
          <w:sz w:val="24"/>
          <w:szCs w:val="24"/>
        </w:rPr>
        <w:t>o</w:t>
      </w:r>
      <w:r w:rsidRPr="00E66481">
        <w:rPr>
          <w:rFonts w:ascii="Arial" w:hAnsi="Arial" w:cs="Arial"/>
          <w:sz w:val="24"/>
          <w:szCs w:val="24"/>
        </w:rPr>
        <w:t xml:space="preserve"> funcionamento adequado de todos os setores do hospital, dentro das condições exigidas de confortabilidade, confiabilidade e segurança.</w:t>
      </w:r>
      <w:r w:rsidR="001B4924">
        <w:rPr>
          <w:rFonts w:ascii="Arial" w:hAnsi="Arial" w:cs="Arial"/>
          <w:sz w:val="24"/>
          <w:szCs w:val="24"/>
        </w:rPr>
        <w:t xml:space="preserve"> Para que estes materiais/ equipamentos médicos hospitalares sejam corretamente adquiridos, é fundamental que sejam comprados em lote, para que haja um funcionamento sincrônico, que resultará em praticidade no manuseio, manutenção e reposição dos itens, conforme Anexo II.</w:t>
      </w:r>
    </w:p>
    <w:p w14:paraId="52C32FDD" w14:textId="509A4016" w:rsidR="00E66481" w:rsidRPr="00E66481" w:rsidRDefault="00E66481" w:rsidP="00652C2F">
      <w:pPr>
        <w:pStyle w:val="PargrafodaLista"/>
        <w:numPr>
          <w:ilvl w:val="1"/>
          <w:numId w:val="3"/>
        </w:numPr>
        <w:ind w:left="720" w:firstLine="0"/>
        <w:rPr>
          <w:rFonts w:ascii="Arial" w:hAnsi="Arial" w:cs="Arial"/>
          <w:sz w:val="24"/>
          <w:szCs w:val="24"/>
        </w:rPr>
      </w:pPr>
    </w:p>
    <w:p w14:paraId="5713368C" w14:textId="77777777" w:rsidR="00E66481" w:rsidRPr="00E66481" w:rsidRDefault="00E66481" w:rsidP="00E66481">
      <w:pPr>
        <w:pStyle w:val="PargrafodaLista"/>
        <w:spacing w:before="0"/>
        <w:ind w:left="714"/>
        <w:rPr>
          <w:rFonts w:ascii="Arial" w:hAnsi="Arial" w:cs="Arial"/>
          <w:b/>
          <w:bCs/>
          <w:sz w:val="24"/>
          <w:szCs w:val="24"/>
        </w:rPr>
      </w:pPr>
    </w:p>
    <w:p w14:paraId="43B6DBB0" w14:textId="10F8AB78" w:rsidR="00456636" w:rsidRPr="007E61DD" w:rsidRDefault="00E66481" w:rsidP="00652C2F">
      <w:pPr>
        <w:pStyle w:val="PargrafodaLista"/>
        <w:numPr>
          <w:ilvl w:val="0"/>
          <w:numId w:val="1"/>
        </w:numPr>
        <w:spacing w:before="0"/>
        <w:rPr>
          <w:rFonts w:ascii="Arial" w:hAnsi="Arial" w:cs="Arial"/>
          <w:b/>
          <w:bCs/>
          <w:sz w:val="24"/>
          <w:szCs w:val="24"/>
        </w:rPr>
      </w:pPr>
      <w:r>
        <w:rPr>
          <w:rFonts w:ascii="Arial" w:hAnsi="Arial" w:cs="Arial"/>
          <w:b/>
          <w:sz w:val="24"/>
          <w:szCs w:val="24"/>
        </w:rPr>
        <w:t xml:space="preserve">ESPECIFICAÇÕES </w:t>
      </w:r>
      <w:r w:rsidR="00652C2F">
        <w:rPr>
          <w:rFonts w:ascii="Arial" w:hAnsi="Arial" w:cs="Arial"/>
          <w:b/>
          <w:sz w:val="24"/>
          <w:szCs w:val="24"/>
        </w:rPr>
        <w:t>DO OBJETO</w:t>
      </w:r>
    </w:p>
    <w:tbl>
      <w:tblPr>
        <w:tblW w:w="9498" w:type="dxa"/>
        <w:jc w:val="center"/>
        <w:tblLayout w:type="fixed"/>
        <w:tblCellMar>
          <w:top w:w="15" w:type="dxa"/>
          <w:left w:w="70" w:type="dxa"/>
          <w:right w:w="70" w:type="dxa"/>
        </w:tblCellMar>
        <w:tblLook w:val="04A0" w:firstRow="1" w:lastRow="0" w:firstColumn="1" w:lastColumn="0" w:noHBand="0" w:noVBand="1"/>
      </w:tblPr>
      <w:tblGrid>
        <w:gridCol w:w="846"/>
        <w:gridCol w:w="5528"/>
        <w:gridCol w:w="2126"/>
        <w:gridCol w:w="998"/>
      </w:tblGrid>
      <w:tr w:rsidR="007E61DD" w:rsidRPr="00701B16" w14:paraId="0F23BDC5" w14:textId="77777777" w:rsidTr="00564279">
        <w:trPr>
          <w:trHeight w:val="465"/>
          <w:jc w:val="center"/>
        </w:trPr>
        <w:tc>
          <w:tcPr>
            <w:tcW w:w="9498" w:type="dxa"/>
            <w:gridSpan w:val="4"/>
            <w:tcBorders>
              <w:top w:val="single" w:sz="4" w:space="0" w:color="auto"/>
              <w:left w:val="single" w:sz="4" w:space="0" w:color="auto"/>
              <w:bottom w:val="single" w:sz="4" w:space="0" w:color="auto"/>
              <w:right w:val="single" w:sz="4" w:space="0" w:color="auto"/>
            </w:tcBorders>
          </w:tcPr>
          <w:p w14:paraId="04FC5410" w14:textId="77777777" w:rsidR="007E61DD" w:rsidRPr="001A44E1" w:rsidRDefault="007E61DD" w:rsidP="00564279">
            <w:pPr>
              <w:jc w:val="center"/>
              <w:rPr>
                <w:rFonts w:ascii="Arial" w:eastAsia="Times New Roman" w:hAnsi="Arial" w:cs="Arial"/>
                <w:b/>
                <w:bCs/>
                <w:color w:val="000000"/>
                <w:lang w:eastAsia="pt-BR"/>
              </w:rPr>
            </w:pPr>
            <w:r w:rsidRPr="001A44E1">
              <w:rPr>
                <w:rFonts w:ascii="Arial" w:eastAsia="Times New Roman" w:hAnsi="Arial" w:cs="Arial"/>
                <w:b/>
                <w:bCs/>
                <w:color w:val="000000"/>
                <w:lang w:eastAsia="pt-BR"/>
              </w:rPr>
              <w:t>EQUIPAMENTO DE VIDEOCIRURGIA</w:t>
            </w:r>
          </w:p>
          <w:p w14:paraId="5F31A8C0" w14:textId="77777777" w:rsidR="007E61DD" w:rsidRPr="001A44E1" w:rsidRDefault="007E61DD" w:rsidP="00564279">
            <w:pPr>
              <w:jc w:val="center"/>
              <w:rPr>
                <w:rFonts w:ascii="Arial" w:eastAsia="Times New Roman" w:hAnsi="Arial" w:cs="Arial"/>
                <w:b/>
                <w:bCs/>
                <w:color w:val="000000"/>
                <w:lang w:eastAsia="pt-BR"/>
              </w:rPr>
            </w:pPr>
            <w:r w:rsidRPr="001A44E1">
              <w:rPr>
                <w:rFonts w:ascii="Arial" w:eastAsia="Times New Roman" w:hAnsi="Arial" w:cs="Arial"/>
                <w:b/>
                <w:bCs/>
                <w:color w:val="000000"/>
                <w:lang w:eastAsia="pt-BR"/>
              </w:rPr>
              <w:t>INSTRUMENTAIS CIRÚRGICOS – VIDEOCIRURGIA</w:t>
            </w:r>
          </w:p>
        </w:tc>
      </w:tr>
      <w:tr w:rsidR="00FA4EF8" w:rsidRPr="00701B16" w14:paraId="0382CD82" w14:textId="77777777" w:rsidTr="00FA4EF8">
        <w:trPr>
          <w:trHeight w:val="465"/>
          <w:jc w:val="center"/>
        </w:trPr>
        <w:tc>
          <w:tcPr>
            <w:tcW w:w="9498" w:type="dxa"/>
            <w:gridSpan w:val="4"/>
            <w:tcBorders>
              <w:top w:val="single" w:sz="4" w:space="0" w:color="auto"/>
              <w:left w:val="single" w:sz="4" w:space="0" w:color="auto"/>
              <w:bottom w:val="single" w:sz="4" w:space="0" w:color="auto"/>
              <w:right w:val="single" w:sz="4" w:space="0" w:color="auto"/>
            </w:tcBorders>
            <w:vAlign w:val="center"/>
          </w:tcPr>
          <w:p w14:paraId="77E41191" w14:textId="3338020E" w:rsidR="00FA4EF8" w:rsidRPr="001A44E1" w:rsidRDefault="00FA4EF8" w:rsidP="00564279">
            <w:pPr>
              <w:jc w:val="center"/>
              <w:rPr>
                <w:rFonts w:ascii="Arial" w:eastAsia="Times New Roman" w:hAnsi="Arial" w:cs="Arial"/>
                <w:b/>
                <w:bCs/>
                <w:color w:val="000000"/>
                <w:lang w:eastAsia="pt-BR"/>
              </w:rPr>
            </w:pPr>
            <w:r>
              <w:rPr>
                <w:rFonts w:ascii="Arial" w:eastAsia="Times New Roman" w:hAnsi="Arial" w:cs="Arial"/>
                <w:b/>
                <w:bCs/>
                <w:color w:val="000000"/>
                <w:lang w:eastAsia="pt-BR"/>
              </w:rPr>
              <w:t>LOTE I</w:t>
            </w:r>
          </w:p>
        </w:tc>
      </w:tr>
      <w:tr w:rsidR="007E61DD" w:rsidRPr="00701B16" w14:paraId="06505C1C" w14:textId="77777777" w:rsidTr="00FA4EF8">
        <w:trPr>
          <w:trHeight w:val="411"/>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33F73F" w14:textId="77777777" w:rsidR="007E61DD" w:rsidRPr="001A44E1" w:rsidRDefault="007E61DD" w:rsidP="00564279">
            <w:pPr>
              <w:jc w:val="center"/>
              <w:rPr>
                <w:rFonts w:ascii="Arial" w:eastAsia="Times New Roman" w:hAnsi="Arial" w:cs="Arial"/>
                <w:b/>
                <w:bCs/>
                <w:color w:val="000000"/>
                <w:lang w:eastAsia="pt-BR"/>
              </w:rPr>
            </w:pPr>
            <w:r w:rsidRPr="001A44E1">
              <w:rPr>
                <w:rFonts w:ascii="Arial" w:eastAsia="Times New Roman" w:hAnsi="Arial" w:cs="Arial"/>
                <w:b/>
                <w:bCs/>
                <w:color w:val="000000"/>
                <w:lang w:eastAsia="pt-BR"/>
              </w:rPr>
              <w:t>ITEM</w:t>
            </w:r>
          </w:p>
        </w:tc>
        <w:tc>
          <w:tcPr>
            <w:tcW w:w="5528" w:type="dxa"/>
            <w:tcBorders>
              <w:top w:val="nil"/>
              <w:left w:val="single" w:sz="4" w:space="0" w:color="auto"/>
              <w:bottom w:val="single" w:sz="4" w:space="0" w:color="auto"/>
              <w:right w:val="single" w:sz="4" w:space="0" w:color="auto"/>
            </w:tcBorders>
            <w:shd w:val="clear" w:color="auto" w:fill="auto"/>
            <w:vAlign w:val="bottom"/>
          </w:tcPr>
          <w:p w14:paraId="09A10D13" w14:textId="77777777" w:rsidR="007E61DD" w:rsidRPr="001A44E1" w:rsidRDefault="007E61DD" w:rsidP="00564279">
            <w:pPr>
              <w:jc w:val="center"/>
              <w:rPr>
                <w:rFonts w:ascii="Arial" w:hAnsi="Arial" w:cs="Arial"/>
                <w:b/>
                <w:bCs/>
                <w:color w:val="000000"/>
              </w:rPr>
            </w:pPr>
            <w:r w:rsidRPr="001A44E1">
              <w:rPr>
                <w:rFonts w:ascii="Arial" w:hAnsi="Arial" w:cs="Arial"/>
                <w:b/>
                <w:bCs/>
                <w:color w:val="000000"/>
              </w:rPr>
              <w:t>NOME</w:t>
            </w:r>
          </w:p>
        </w:tc>
        <w:tc>
          <w:tcPr>
            <w:tcW w:w="2126" w:type="dxa"/>
            <w:tcBorders>
              <w:top w:val="nil"/>
              <w:left w:val="single" w:sz="4" w:space="0" w:color="auto"/>
              <w:bottom w:val="single" w:sz="4" w:space="0" w:color="auto"/>
              <w:right w:val="single" w:sz="4" w:space="0" w:color="auto"/>
            </w:tcBorders>
            <w:shd w:val="clear" w:color="auto" w:fill="auto"/>
            <w:vAlign w:val="bottom"/>
          </w:tcPr>
          <w:p w14:paraId="027F3593" w14:textId="77777777" w:rsidR="007E61DD" w:rsidRPr="001A44E1" w:rsidRDefault="007E61DD" w:rsidP="00564279">
            <w:pPr>
              <w:jc w:val="center"/>
              <w:rPr>
                <w:rFonts w:ascii="Arial" w:hAnsi="Arial" w:cs="Arial"/>
                <w:b/>
                <w:bCs/>
                <w:color w:val="000000"/>
              </w:rPr>
            </w:pPr>
            <w:r w:rsidRPr="001A44E1">
              <w:rPr>
                <w:rFonts w:ascii="Arial" w:hAnsi="Arial" w:cs="Arial"/>
                <w:b/>
                <w:bCs/>
                <w:color w:val="000000"/>
              </w:rPr>
              <w:t>TAMANHO</w:t>
            </w:r>
          </w:p>
        </w:tc>
        <w:tc>
          <w:tcPr>
            <w:tcW w:w="998" w:type="dxa"/>
            <w:tcBorders>
              <w:top w:val="nil"/>
              <w:left w:val="single" w:sz="4" w:space="0" w:color="auto"/>
              <w:bottom w:val="single" w:sz="4" w:space="0" w:color="auto"/>
              <w:right w:val="single" w:sz="4" w:space="0" w:color="auto"/>
            </w:tcBorders>
            <w:shd w:val="clear" w:color="auto" w:fill="auto"/>
            <w:noWrap/>
            <w:vAlign w:val="bottom"/>
          </w:tcPr>
          <w:p w14:paraId="6536E732" w14:textId="77777777" w:rsidR="007E61DD" w:rsidRPr="001A44E1" w:rsidRDefault="007E61DD" w:rsidP="00564279">
            <w:pPr>
              <w:jc w:val="center"/>
              <w:rPr>
                <w:rFonts w:ascii="Arial" w:hAnsi="Arial" w:cs="Arial"/>
                <w:b/>
                <w:bCs/>
                <w:color w:val="000000"/>
              </w:rPr>
            </w:pPr>
            <w:r w:rsidRPr="001A44E1">
              <w:rPr>
                <w:rFonts w:ascii="Arial" w:hAnsi="Arial" w:cs="Arial"/>
                <w:b/>
                <w:bCs/>
                <w:color w:val="000000"/>
              </w:rPr>
              <w:t>TOTAL</w:t>
            </w:r>
          </w:p>
        </w:tc>
      </w:tr>
      <w:tr w:rsidR="007E61DD" w:rsidRPr="00701B16" w14:paraId="23408CF2" w14:textId="77777777" w:rsidTr="00FA4EF8">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5AB7"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60A6EF54" w14:textId="77777777" w:rsidR="007E61DD" w:rsidRPr="001A44E1" w:rsidRDefault="007E61DD" w:rsidP="00564279">
            <w:pPr>
              <w:jc w:val="center"/>
              <w:rPr>
                <w:rFonts w:ascii="Arial" w:hAnsi="Arial" w:cs="Arial"/>
                <w:color w:val="000000"/>
              </w:rPr>
            </w:pPr>
            <w:r w:rsidRPr="001A44E1">
              <w:rPr>
                <w:rFonts w:ascii="Arial" w:hAnsi="Arial" w:cs="Arial"/>
                <w:color w:val="000000"/>
              </w:rPr>
              <w:t>EQUIPAMENTO DE VIDEOCIRURGIA</w:t>
            </w:r>
          </w:p>
        </w:tc>
        <w:tc>
          <w:tcPr>
            <w:tcW w:w="2126" w:type="dxa"/>
            <w:tcBorders>
              <w:top w:val="single" w:sz="4" w:space="0" w:color="auto"/>
              <w:left w:val="nil"/>
              <w:bottom w:val="single" w:sz="4" w:space="0" w:color="auto"/>
              <w:right w:val="single" w:sz="4" w:space="0" w:color="auto"/>
            </w:tcBorders>
            <w:shd w:val="clear" w:color="auto" w:fill="auto"/>
            <w:vAlign w:val="bottom"/>
          </w:tcPr>
          <w:p w14:paraId="7F3842FA" w14:textId="77777777" w:rsidR="007E61DD" w:rsidRPr="001A44E1" w:rsidRDefault="007E61DD" w:rsidP="00564279">
            <w:pPr>
              <w:jc w:val="center"/>
              <w:rPr>
                <w:rFonts w:ascii="Arial" w:hAnsi="Arial" w:cs="Arial"/>
                <w:color w:val="000000"/>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2C6E6C61" w14:textId="77777777" w:rsidR="007E61DD" w:rsidRPr="001A44E1" w:rsidRDefault="007E61DD" w:rsidP="00564279">
            <w:pPr>
              <w:jc w:val="center"/>
              <w:rPr>
                <w:rFonts w:ascii="Arial" w:hAnsi="Arial" w:cs="Arial"/>
                <w:color w:val="000000"/>
              </w:rPr>
            </w:pPr>
            <w:r w:rsidRPr="001A44E1">
              <w:rPr>
                <w:rFonts w:ascii="Arial" w:hAnsi="Arial" w:cs="Arial"/>
                <w:color w:val="000000"/>
              </w:rPr>
              <w:t>1</w:t>
            </w:r>
          </w:p>
        </w:tc>
      </w:tr>
      <w:tr w:rsidR="00FA4EF8" w:rsidRPr="00701B16" w14:paraId="5777BC2B" w14:textId="77777777" w:rsidTr="00FA4EF8">
        <w:trPr>
          <w:trHeight w:val="300"/>
          <w:jc w:val="center"/>
        </w:trPr>
        <w:tc>
          <w:tcPr>
            <w:tcW w:w="846" w:type="dxa"/>
            <w:tcBorders>
              <w:top w:val="single" w:sz="4" w:space="0" w:color="auto"/>
              <w:bottom w:val="single" w:sz="4" w:space="0" w:color="auto"/>
            </w:tcBorders>
            <w:shd w:val="clear" w:color="auto" w:fill="auto"/>
            <w:noWrap/>
            <w:vAlign w:val="center"/>
          </w:tcPr>
          <w:p w14:paraId="600FB2FF" w14:textId="77777777" w:rsidR="00FA4EF8" w:rsidRPr="001A44E1" w:rsidRDefault="00FA4EF8" w:rsidP="00564279">
            <w:pPr>
              <w:jc w:val="center"/>
              <w:rPr>
                <w:rFonts w:ascii="Arial" w:eastAsia="Times New Roman" w:hAnsi="Arial" w:cs="Arial"/>
                <w:color w:val="000000"/>
                <w:lang w:eastAsia="pt-BR"/>
              </w:rPr>
            </w:pPr>
          </w:p>
        </w:tc>
        <w:tc>
          <w:tcPr>
            <w:tcW w:w="5528" w:type="dxa"/>
            <w:tcBorders>
              <w:top w:val="single" w:sz="4" w:space="0" w:color="auto"/>
              <w:bottom w:val="single" w:sz="4" w:space="0" w:color="auto"/>
            </w:tcBorders>
            <w:shd w:val="clear" w:color="auto" w:fill="auto"/>
            <w:vAlign w:val="bottom"/>
          </w:tcPr>
          <w:p w14:paraId="5552C4E4" w14:textId="77777777" w:rsidR="00FA4EF8" w:rsidRPr="001A44E1" w:rsidRDefault="00FA4EF8" w:rsidP="00564279">
            <w:pPr>
              <w:jc w:val="center"/>
              <w:rPr>
                <w:rFonts w:ascii="Arial" w:hAnsi="Arial" w:cs="Arial"/>
                <w:color w:val="000000"/>
              </w:rPr>
            </w:pPr>
          </w:p>
        </w:tc>
        <w:tc>
          <w:tcPr>
            <w:tcW w:w="2126" w:type="dxa"/>
            <w:tcBorders>
              <w:top w:val="single" w:sz="4" w:space="0" w:color="auto"/>
              <w:bottom w:val="single" w:sz="4" w:space="0" w:color="auto"/>
            </w:tcBorders>
            <w:shd w:val="clear" w:color="auto" w:fill="auto"/>
            <w:vAlign w:val="bottom"/>
          </w:tcPr>
          <w:p w14:paraId="63583A04" w14:textId="77777777" w:rsidR="00FA4EF8" w:rsidRPr="001A44E1" w:rsidRDefault="00FA4EF8" w:rsidP="00564279">
            <w:pPr>
              <w:jc w:val="center"/>
              <w:rPr>
                <w:rFonts w:ascii="Arial" w:hAnsi="Arial" w:cs="Arial"/>
                <w:color w:val="000000"/>
              </w:rPr>
            </w:pPr>
          </w:p>
        </w:tc>
        <w:tc>
          <w:tcPr>
            <w:tcW w:w="998" w:type="dxa"/>
            <w:tcBorders>
              <w:top w:val="single" w:sz="4" w:space="0" w:color="auto"/>
              <w:bottom w:val="single" w:sz="4" w:space="0" w:color="auto"/>
            </w:tcBorders>
            <w:shd w:val="clear" w:color="auto" w:fill="auto"/>
            <w:noWrap/>
            <w:vAlign w:val="bottom"/>
          </w:tcPr>
          <w:p w14:paraId="4AB68777" w14:textId="77777777" w:rsidR="00FA4EF8" w:rsidRPr="001A44E1" w:rsidRDefault="00FA4EF8" w:rsidP="00564279">
            <w:pPr>
              <w:jc w:val="center"/>
              <w:rPr>
                <w:rFonts w:ascii="Arial" w:hAnsi="Arial" w:cs="Arial"/>
                <w:color w:val="000000"/>
              </w:rPr>
            </w:pPr>
          </w:p>
        </w:tc>
      </w:tr>
      <w:tr w:rsidR="00FA4EF8" w:rsidRPr="00701B16" w14:paraId="163DB884" w14:textId="77777777" w:rsidTr="00ED0CF4">
        <w:trPr>
          <w:trHeight w:val="300"/>
          <w:jc w:val="center"/>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0A5A79" w14:textId="4FD6058F" w:rsidR="00FA4EF8" w:rsidRPr="00FA4EF8" w:rsidRDefault="00FA4EF8" w:rsidP="00564279">
            <w:pPr>
              <w:jc w:val="center"/>
              <w:rPr>
                <w:rFonts w:ascii="Arial" w:hAnsi="Arial" w:cs="Arial"/>
                <w:b/>
                <w:bCs/>
                <w:color w:val="000000"/>
              </w:rPr>
            </w:pPr>
            <w:r w:rsidRPr="00FA4EF8">
              <w:rPr>
                <w:rFonts w:ascii="Arial" w:hAnsi="Arial" w:cs="Arial"/>
                <w:b/>
                <w:bCs/>
                <w:color w:val="000000"/>
              </w:rPr>
              <w:t>LOTE II</w:t>
            </w:r>
          </w:p>
        </w:tc>
      </w:tr>
      <w:tr w:rsidR="00FA4EF8" w:rsidRPr="00701B16" w14:paraId="4DFA8922" w14:textId="77777777" w:rsidTr="00FA4EF8">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93E8" w14:textId="64AD73AB" w:rsidR="00FA4EF8" w:rsidRPr="00FA4EF8" w:rsidRDefault="00FA4EF8" w:rsidP="00564279">
            <w:pPr>
              <w:jc w:val="center"/>
              <w:rPr>
                <w:rFonts w:ascii="Arial" w:eastAsia="Times New Roman" w:hAnsi="Arial" w:cs="Arial"/>
                <w:b/>
                <w:bCs/>
                <w:color w:val="000000"/>
                <w:lang w:eastAsia="pt-BR"/>
              </w:rPr>
            </w:pPr>
            <w:r w:rsidRPr="00FA4EF8">
              <w:rPr>
                <w:rFonts w:ascii="Arial" w:eastAsia="Times New Roman" w:hAnsi="Arial" w:cs="Arial"/>
                <w:b/>
                <w:bCs/>
                <w:color w:val="000000"/>
                <w:lang w:eastAsia="pt-BR"/>
              </w:rPr>
              <w:t>ITEM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5126FDB4" w14:textId="13B633B0" w:rsidR="00FA4EF8" w:rsidRPr="00FA4EF8" w:rsidRDefault="00FA4EF8" w:rsidP="00564279">
            <w:pPr>
              <w:jc w:val="center"/>
              <w:rPr>
                <w:rFonts w:ascii="Arial" w:hAnsi="Arial" w:cs="Arial"/>
                <w:b/>
                <w:bCs/>
                <w:color w:val="000000"/>
              </w:rPr>
            </w:pPr>
            <w:r w:rsidRPr="00FA4EF8">
              <w:rPr>
                <w:rFonts w:ascii="Arial" w:hAnsi="Arial" w:cs="Arial"/>
                <w:b/>
                <w:bCs/>
                <w:color w:val="000000"/>
              </w:rPr>
              <w:t>NOME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FDFB4BC" w14:textId="5620A474" w:rsidR="00FA4EF8" w:rsidRPr="00FA4EF8" w:rsidRDefault="00FA4EF8" w:rsidP="00564279">
            <w:pPr>
              <w:jc w:val="center"/>
              <w:rPr>
                <w:rFonts w:ascii="Arial" w:hAnsi="Arial" w:cs="Arial"/>
                <w:b/>
                <w:bCs/>
                <w:color w:val="000000"/>
              </w:rPr>
            </w:pPr>
            <w:r w:rsidRPr="00FA4EF8">
              <w:rPr>
                <w:rFonts w:ascii="Arial" w:hAnsi="Arial" w:cs="Arial"/>
                <w:b/>
                <w:bCs/>
                <w:color w:val="000000"/>
              </w:rPr>
              <w:t>TAMANHO</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5820A" w14:textId="107F59E9" w:rsidR="00FA4EF8" w:rsidRPr="00FA4EF8" w:rsidRDefault="00FA4EF8" w:rsidP="00564279">
            <w:pPr>
              <w:jc w:val="center"/>
              <w:rPr>
                <w:rFonts w:ascii="Arial" w:hAnsi="Arial" w:cs="Arial"/>
                <w:b/>
                <w:bCs/>
                <w:color w:val="000000"/>
              </w:rPr>
            </w:pPr>
            <w:r w:rsidRPr="00FA4EF8">
              <w:rPr>
                <w:rFonts w:ascii="Arial" w:hAnsi="Arial" w:cs="Arial"/>
                <w:b/>
                <w:bCs/>
                <w:color w:val="000000"/>
              </w:rPr>
              <w:t>TOTAL</w:t>
            </w:r>
          </w:p>
        </w:tc>
      </w:tr>
      <w:tr w:rsidR="007E61DD" w:rsidRPr="00701B16" w14:paraId="26351534" w14:textId="77777777" w:rsidTr="00FA4EF8">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F33B"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0E5F1E0A" w14:textId="77777777" w:rsidR="007E61DD" w:rsidRPr="001A44E1" w:rsidRDefault="007E61DD" w:rsidP="00564279">
            <w:pPr>
              <w:jc w:val="center"/>
              <w:rPr>
                <w:rFonts w:ascii="Arial" w:hAnsi="Arial" w:cs="Arial"/>
                <w:color w:val="000000"/>
              </w:rPr>
            </w:pPr>
            <w:r w:rsidRPr="001A44E1">
              <w:rPr>
                <w:rFonts w:ascii="Arial" w:hAnsi="Arial" w:cs="Arial"/>
                <w:color w:val="000000"/>
              </w:rPr>
              <w:t xml:space="preserve">AFASTADOR FLEXIVEL ARTICULADO 5 LÂMINAS </w:t>
            </w:r>
          </w:p>
        </w:tc>
        <w:tc>
          <w:tcPr>
            <w:tcW w:w="2126" w:type="dxa"/>
            <w:tcBorders>
              <w:top w:val="single" w:sz="4" w:space="0" w:color="auto"/>
              <w:left w:val="nil"/>
              <w:bottom w:val="single" w:sz="4" w:space="0" w:color="auto"/>
              <w:right w:val="single" w:sz="4" w:space="0" w:color="auto"/>
            </w:tcBorders>
            <w:shd w:val="clear" w:color="auto" w:fill="auto"/>
            <w:vAlign w:val="bottom"/>
          </w:tcPr>
          <w:p w14:paraId="721025FE" w14:textId="77777777" w:rsidR="007E61DD" w:rsidRPr="001A44E1" w:rsidRDefault="007E61DD" w:rsidP="00564279">
            <w:pPr>
              <w:jc w:val="center"/>
              <w:rPr>
                <w:rFonts w:ascii="Arial" w:hAnsi="Arial" w:cs="Arial"/>
                <w:color w:val="000000"/>
              </w:rPr>
            </w:pPr>
            <w:r w:rsidRPr="001A44E1">
              <w:rPr>
                <w:rFonts w:ascii="Arial" w:hAnsi="Arial" w:cs="Arial"/>
                <w:color w:val="000000"/>
              </w:rPr>
              <w:t>10MM</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708E8299"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3CF76CA9"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B3BD6"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w:t>
            </w:r>
          </w:p>
        </w:tc>
        <w:tc>
          <w:tcPr>
            <w:tcW w:w="5528" w:type="dxa"/>
            <w:tcBorders>
              <w:top w:val="nil"/>
              <w:left w:val="single" w:sz="4" w:space="0" w:color="auto"/>
              <w:bottom w:val="single" w:sz="4" w:space="0" w:color="auto"/>
              <w:right w:val="single" w:sz="4" w:space="0" w:color="auto"/>
            </w:tcBorders>
            <w:shd w:val="clear" w:color="auto" w:fill="auto"/>
            <w:vAlign w:val="bottom"/>
          </w:tcPr>
          <w:p w14:paraId="5BB379AD" w14:textId="77777777" w:rsidR="007E61DD" w:rsidRPr="001A44E1" w:rsidRDefault="007E61DD" w:rsidP="00564279">
            <w:pPr>
              <w:jc w:val="center"/>
              <w:rPr>
                <w:rFonts w:ascii="Arial" w:hAnsi="Arial" w:cs="Arial"/>
                <w:color w:val="000000"/>
              </w:rPr>
            </w:pPr>
            <w:r w:rsidRPr="001A44E1">
              <w:rPr>
                <w:rFonts w:ascii="Arial" w:hAnsi="Arial" w:cs="Arial"/>
                <w:color w:val="000000"/>
              </w:rPr>
              <w:t xml:space="preserve">AFASTADOR FLEXIVEL ARTICULADO 3 LÂMINAS </w:t>
            </w:r>
          </w:p>
        </w:tc>
        <w:tc>
          <w:tcPr>
            <w:tcW w:w="2126" w:type="dxa"/>
            <w:tcBorders>
              <w:top w:val="nil"/>
              <w:left w:val="nil"/>
              <w:bottom w:val="single" w:sz="4" w:space="0" w:color="auto"/>
              <w:right w:val="single" w:sz="4" w:space="0" w:color="auto"/>
            </w:tcBorders>
            <w:shd w:val="clear" w:color="auto" w:fill="auto"/>
            <w:vAlign w:val="bottom"/>
          </w:tcPr>
          <w:p w14:paraId="0F4FC222" w14:textId="77777777" w:rsidR="007E61DD" w:rsidRPr="001A44E1" w:rsidRDefault="007E61DD" w:rsidP="00564279">
            <w:pPr>
              <w:jc w:val="center"/>
              <w:rPr>
                <w:rFonts w:ascii="Arial" w:hAnsi="Arial" w:cs="Arial"/>
                <w:color w:val="000000"/>
              </w:rPr>
            </w:pPr>
            <w:r w:rsidRPr="001A44E1">
              <w:rPr>
                <w:rFonts w:ascii="Arial" w:hAnsi="Arial" w:cs="Arial"/>
                <w:color w:val="000000"/>
              </w:rPr>
              <w:t>5MM</w:t>
            </w:r>
          </w:p>
        </w:tc>
        <w:tc>
          <w:tcPr>
            <w:tcW w:w="998" w:type="dxa"/>
            <w:tcBorders>
              <w:top w:val="nil"/>
              <w:left w:val="nil"/>
              <w:bottom w:val="single" w:sz="4" w:space="0" w:color="auto"/>
              <w:right w:val="single" w:sz="4" w:space="0" w:color="auto"/>
            </w:tcBorders>
            <w:shd w:val="clear" w:color="auto" w:fill="auto"/>
            <w:noWrap/>
            <w:vAlign w:val="bottom"/>
          </w:tcPr>
          <w:p w14:paraId="01D7557E"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6A2E287A"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0577A"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4</w:t>
            </w:r>
          </w:p>
        </w:tc>
        <w:tc>
          <w:tcPr>
            <w:tcW w:w="5528" w:type="dxa"/>
            <w:tcBorders>
              <w:top w:val="nil"/>
              <w:left w:val="single" w:sz="4" w:space="0" w:color="auto"/>
              <w:bottom w:val="single" w:sz="4" w:space="0" w:color="auto"/>
              <w:right w:val="single" w:sz="4" w:space="0" w:color="auto"/>
            </w:tcBorders>
            <w:shd w:val="clear" w:color="auto" w:fill="auto"/>
            <w:vAlign w:val="bottom"/>
          </w:tcPr>
          <w:p w14:paraId="3CF8CA1F" w14:textId="77777777" w:rsidR="007E61DD" w:rsidRPr="001A44E1" w:rsidRDefault="007E61DD" w:rsidP="00564279">
            <w:pPr>
              <w:jc w:val="center"/>
              <w:rPr>
                <w:rFonts w:ascii="Arial" w:hAnsi="Arial" w:cs="Arial"/>
                <w:color w:val="000000"/>
              </w:rPr>
            </w:pPr>
            <w:r w:rsidRPr="001A44E1">
              <w:rPr>
                <w:rFonts w:ascii="Arial" w:hAnsi="Arial" w:cs="Arial"/>
                <w:color w:val="000000"/>
              </w:rPr>
              <w:t>CLIPADOR INTERCAMBIÁVEL MÉDIO</w:t>
            </w:r>
          </w:p>
        </w:tc>
        <w:tc>
          <w:tcPr>
            <w:tcW w:w="2126" w:type="dxa"/>
            <w:tcBorders>
              <w:top w:val="nil"/>
              <w:left w:val="nil"/>
              <w:bottom w:val="single" w:sz="4" w:space="0" w:color="auto"/>
              <w:right w:val="single" w:sz="4" w:space="0" w:color="auto"/>
            </w:tcBorders>
            <w:shd w:val="clear" w:color="auto" w:fill="auto"/>
            <w:vAlign w:val="bottom"/>
          </w:tcPr>
          <w:p w14:paraId="2F6EE932" w14:textId="77777777" w:rsidR="007E61DD" w:rsidRPr="001A44E1" w:rsidRDefault="007E61DD" w:rsidP="00564279">
            <w:pPr>
              <w:jc w:val="center"/>
              <w:rPr>
                <w:rFonts w:ascii="Arial" w:hAnsi="Arial" w:cs="Arial"/>
                <w:color w:val="000000"/>
              </w:rPr>
            </w:pPr>
            <w:r w:rsidRPr="001A44E1">
              <w:rPr>
                <w:rFonts w:ascii="Arial" w:hAnsi="Arial" w:cs="Arial"/>
                <w:color w:val="000000"/>
              </w:rPr>
              <w:t>6,5MM 33CM</w:t>
            </w:r>
          </w:p>
        </w:tc>
        <w:tc>
          <w:tcPr>
            <w:tcW w:w="998" w:type="dxa"/>
            <w:tcBorders>
              <w:top w:val="nil"/>
              <w:left w:val="nil"/>
              <w:bottom w:val="single" w:sz="4" w:space="0" w:color="auto"/>
              <w:right w:val="single" w:sz="4" w:space="0" w:color="auto"/>
            </w:tcBorders>
            <w:shd w:val="clear" w:color="auto" w:fill="auto"/>
            <w:noWrap/>
            <w:vAlign w:val="bottom"/>
          </w:tcPr>
          <w:p w14:paraId="4CF4E626"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571C9E3C"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3C703"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5</w:t>
            </w:r>
          </w:p>
        </w:tc>
        <w:tc>
          <w:tcPr>
            <w:tcW w:w="5528" w:type="dxa"/>
            <w:tcBorders>
              <w:top w:val="nil"/>
              <w:left w:val="single" w:sz="4" w:space="0" w:color="auto"/>
              <w:bottom w:val="single" w:sz="4" w:space="0" w:color="auto"/>
              <w:right w:val="single" w:sz="4" w:space="0" w:color="auto"/>
            </w:tcBorders>
            <w:shd w:val="clear" w:color="auto" w:fill="auto"/>
            <w:vAlign w:val="bottom"/>
          </w:tcPr>
          <w:p w14:paraId="628666C6" w14:textId="77777777" w:rsidR="007E61DD" w:rsidRPr="001A44E1" w:rsidRDefault="007E61DD" w:rsidP="00564279">
            <w:pPr>
              <w:jc w:val="center"/>
              <w:rPr>
                <w:rFonts w:ascii="Arial" w:hAnsi="Arial" w:cs="Arial"/>
                <w:color w:val="000000"/>
              </w:rPr>
            </w:pPr>
            <w:r w:rsidRPr="001A44E1">
              <w:rPr>
                <w:rFonts w:ascii="Arial" w:hAnsi="Arial" w:cs="Arial"/>
                <w:color w:val="000000"/>
              </w:rPr>
              <w:t>HASTE PARA CLIPADOR INTERCAMBIÁVEL MÉDIO</w:t>
            </w:r>
          </w:p>
        </w:tc>
        <w:tc>
          <w:tcPr>
            <w:tcW w:w="2126" w:type="dxa"/>
            <w:tcBorders>
              <w:top w:val="nil"/>
              <w:left w:val="nil"/>
              <w:bottom w:val="single" w:sz="4" w:space="0" w:color="auto"/>
              <w:right w:val="single" w:sz="4" w:space="0" w:color="auto"/>
            </w:tcBorders>
            <w:shd w:val="clear" w:color="auto" w:fill="auto"/>
            <w:vAlign w:val="bottom"/>
          </w:tcPr>
          <w:p w14:paraId="5921ABF8" w14:textId="77777777" w:rsidR="007E61DD" w:rsidRPr="001A44E1" w:rsidRDefault="007E61DD" w:rsidP="00564279">
            <w:pPr>
              <w:jc w:val="center"/>
              <w:rPr>
                <w:rFonts w:ascii="Arial" w:hAnsi="Arial" w:cs="Arial"/>
                <w:color w:val="000000"/>
              </w:rPr>
            </w:pPr>
            <w:r w:rsidRPr="001A44E1">
              <w:rPr>
                <w:rFonts w:ascii="Arial" w:hAnsi="Arial" w:cs="Arial"/>
                <w:color w:val="000000"/>
              </w:rPr>
              <w:t>33CM</w:t>
            </w:r>
          </w:p>
        </w:tc>
        <w:tc>
          <w:tcPr>
            <w:tcW w:w="998" w:type="dxa"/>
            <w:tcBorders>
              <w:top w:val="nil"/>
              <w:left w:val="nil"/>
              <w:bottom w:val="single" w:sz="4" w:space="0" w:color="auto"/>
              <w:right w:val="single" w:sz="4" w:space="0" w:color="auto"/>
            </w:tcBorders>
            <w:shd w:val="clear" w:color="auto" w:fill="auto"/>
            <w:noWrap/>
            <w:vAlign w:val="bottom"/>
          </w:tcPr>
          <w:p w14:paraId="7BCF3476"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071F1983"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F37F0"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6</w:t>
            </w:r>
          </w:p>
        </w:tc>
        <w:tc>
          <w:tcPr>
            <w:tcW w:w="5528" w:type="dxa"/>
            <w:tcBorders>
              <w:top w:val="nil"/>
              <w:left w:val="single" w:sz="4" w:space="0" w:color="auto"/>
              <w:bottom w:val="single" w:sz="4" w:space="0" w:color="auto"/>
              <w:right w:val="single" w:sz="4" w:space="0" w:color="auto"/>
            </w:tcBorders>
            <w:shd w:val="clear" w:color="auto" w:fill="auto"/>
            <w:vAlign w:val="bottom"/>
          </w:tcPr>
          <w:p w14:paraId="1741F1B8" w14:textId="77777777" w:rsidR="007E61DD" w:rsidRPr="001A44E1" w:rsidRDefault="007E61DD" w:rsidP="00564279">
            <w:pPr>
              <w:jc w:val="center"/>
              <w:rPr>
                <w:rFonts w:ascii="Arial" w:hAnsi="Arial" w:cs="Arial"/>
                <w:color w:val="000000"/>
              </w:rPr>
            </w:pPr>
            <w:r w:rsidRPr="001A44E1">
              <w:rPr>
                <w:rFonts w:ascii="Arial" w:hAnsi="Arial" w:cs="Arial"/>
                <w:color w:val="000000"/>
              </w:rPr>
              <w:t>CLIPADOR INTERCAMBIÁVEL MÉDIO / GRANDE</w:t>
            </w:r>
          </w:p>
        </w:tc>
        <w:tc>
          <w:tcPr>
            <w:tcW w:w="2126" w:type="dxa"/>
            <w:tcBorders>
              <w:top w:val="nil"/>
              <w:left w:val="nil"/>
              <w:bottom w:val="single" w:sz="4" w:space="0" w:color="auto"/>
              <w:right w:val="single" w:sz="4" w:space="0" w:color="auto"/>
            </w:tcBorders>
            <w:shd w:val="clear" w:color="auto" w:fill="auto"/>
            <w:vAlign w:val="bottom"/>
          </w:tcPr>
          <w:p w14:paraId="57E2D950" w14:textId="77777777" w:rsidR="007E61DD" w:rsidRPr="001A44E1" w:rsidRDefault="007E61DD" w:rsidP="00564279">
            <w:pPr>
              <w:jc w:val="center"/>
              <w:rPr>
                <w:rFonts w:ascii="Arial" w:hAnsi="Arial" w:cs="Arial"/>
                <w:color w:val="000000"/>
              </w:rPr>
            </w:pPr>
            <w:r w:rsidRPr="001A44E1">
              <w:rPr>
                <w:rFonts w:ascii="Arial" w:hAnsi="Arial" w:cs="Arial"/>
                <w:color w:val="000000"/>
              </w:rPr>
              <w:t>10MM 42 CM</w:t>
            </w:r>
          </w:p>
        </w:tc>
        <w:tc>
          <w:tcPr>
            <w:tcW w:w="998" w:type="dxa"/>
            <w:tcBorders>
              <w:top w:val="nil"/>
              <w:left w:val="nil"/>
              <w:bottom w:val="single" w:sz="4" w:space="0" w:color="auto"/>
              <w:right w:val="single" w:sz="4" w:space="0" w:color="auto"/>
            </w:tcBorders>
            <w:shd w:val="clear" w:color="auto" w:fill="auto"/>
            <w:noWrap/>
            <w:vAlign w:val="bottom"/>
          </w:tcPr>
          <w:p w14:paraId="34B7B81E"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4EAD9AB9"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27C6C"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7</w:t>
            </w:r>
          </w:p>
        </w:tc>
        <w:tc>
          <w:tcPr>
            <w:tcW w:w="5528" w:type="dxa"/>
            <w:tcBorders>
              <w:top w:val="nil"/>
              <w:left w:val="single" w:sz="4" w:space="0" w:color="auto"/>
              <w:bottom w:val="single" w:sz="4" w:space="0" w:color="auto"/>
              <w:right w:val="single" w:sz="4" w:space="0" w:color="auto"/>
            </w:tcBorders>
            <w:shd w:val="clear" w:color="auto" w:fill="auto"/>
            <w:vAlign w:val="bottom"/>
          </w:tcPr>
          <w:p w14:paraId="790C2029" w14:textId="77777777" w:rsidR="007E61DD" w:rsidRPr="001A44E1" w:rsidRDefault="007E61DD" w:rsidP="00564279">
            <w:pPr>
              <w:jc w:val="center"/>
              <w:rPr>
                <w:rFonts w:ascii="Arial" w:hAnsi="Arial" w:cs="Arial"/>
                <w:color w:val="000000"/>
              </w:rPr>
            </w:pPr>
            <w:r w:rsidRPr="001A44E1">
              <w:rPr>
                <w:rFonts w:ascii="Arial" w:hAnsi="Arial" w:cs="Arial"/>
                <w:color w:val="000000"/>
              </w:rPr>
              <w:t>HASTE PARA CLIPADOR INTERCAMBIÁVEL MÉDIO / GRANDE</w:t>
            </w:r>
          </w:p>
        </w:tc>
        <w:tc>
          <w:tcPr>
            <w:tcW w:w="2126" w:type="dxa"/>
            <w:tcBorders>
              <w:top w:val="nil"/>
              <w:left w:val="nil"/>
              <w:bottom w:val="single" w:sz="4" w:space="0" w:color="auto"/>
              <w:right w:val="single" w:sz="4" w:space="0" w:color="auto"/>
            </w:tcBorders>
            <w:shd w:val="clear" w:color="auto" w:fill="auto"/>
            <w:vAlign w:val="bottom"/>
          </w:tcPr>
          <w:p w14:paraId="613AB86F" w14:textId="77777777" w:rsidR="007E61DD" w:rsidRPr="001A44E1" w:rsidRDefault="007E61DD" w:rsidP="00564279">
            <w:pPr>
              <w:jc w:val="center"/>
              <w:rPr>
                <w:rFonts w:ascii="Arial" w:hAnsi="Arial" w:cs="Arial"/>
                <w:color w:val="000000"/>
              </w:rPr>
            </w:pPr>
            <w:r w:rsidRPr="001A44E1">
              <w:rPr>
                <w:rFonts w:ascii="Arial" w:hAnsi="Arial" w:cs="Arial"/>
                <w:color w:val="000000"/>
              </w:rPr>
              <w:t>42CM</w:t>
            </w:r>
          </w:p>
        </w:tc>
        <w:tc>
          <w:tcPr>
            <w:tcW w:w="998" w:type="dxa"/>
            <w:tcBorders>
              <w:top w:val="nil"/>
              <w:left w:val="nil"/>
              <w:bottom w:val="single" w:sz="4" w:space="0" w:color="auto"/>
              <w:right w:val="single" w:sz="4" w:space="0" w:color="auto"/>
            </w:tcBorders>
            <w:shd w:val="clear" w:color="auto" w:fill="auto"/>
            <w:noWrap/>
            <w:vAlign w:val="bottom"/>
          </w:tcPr>
          <w:p w14:paraId="24C257C3"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6CE567C2"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57E99"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lastRenderedPageBreak/>
              <w:t>8</w:t>
            </w:r>
          </w:p>
        </w:tc>
        <w:tc>
          <w:tcPr>
            <w:tcW w:w="5528" w:type="dxa"/>
            <w:tcBorders>
              <w:top w:val="nil"/>
              <w:left w:val="single" w:sz="4" w:space="0" w:color="auto"/>
              <w:bottom w:val="single" w:sz="4" w:space="0" w:color="auto"/>
              <w:right w:val="single" w:sz="4" w:space="0" w:color="auto"/>
            </w:tcBorders>
            <w:shd w:val="clear" w:color="auto" w:fill="auto"/>
            <w:vAlign w:val="bottom"/>
          </w:tcPr>
          <w:p w14:paraId="54A6BA27" w14:textId="77777777" w:rsidR="007E61DD" w:rsidRPr="001A44E1" w:rsidRDefault="007E61DD" w:rsidP="00564279">
            <w:pPr>
              <w:jc w:val="center"/>
              <w:rPr>
                <w:rFonts w:ascii="Arial" w:hAnsi="Arial" w:cs="Arial"/>
                <w:color w:val="000000"/>
              </w:rPr>
            </w:pPr>
            <w:r w:rsidRPr="001A44E1">
              <w:rPr>
                <w:rFonts w:ascii="Arial" w:hAnsi="Arial" w:cs="Arial"/>
                <w:color w:val="000000"/>
              </w:rPr>
              <w:t>CÂNULA DE DISSECÇÃO COM GANCHO ANGULO RETO</w:t>
            </w:r>
          </w:p>
        </w:tc>
        <w:tc>
          <w:tcPr>
            <w:tcW w:w="2126" w:type="dxa"/>
            <w:tcBorders>
              <w:top w:val="nil"/>
              <w:left w:val="nil"/>
              <w:bottom w:val="single" w:sz="4" w:space="0" w:color="auto"/>
              <w:right w:val="single" w:sz="4" w:space="0" w:color="auto"/>
            </w:tcBorders>
            <w:shd w:val="clear" w:color="auto" w:fill="auto"/>
            <w:vAlign w:val="bottom"/>
          </w:tcPr>
          <w:p w14:paraId="1B404CB4" w14:textId="77777777" w:rsidR="007E61DD" w:rsidRPr="001A44E1" w:rsidRDefault="007E61DD" w:rsidP="00564279">
            <w:pPr>
              <w:jc w:val="center"/>
              <w:rPr>
                <w:rFonts w:ascii="Arial" w:hAnsi="Arial" w:cs="Arial"/>
                <w:color w:val="000000"/>
              </w:rPr>
            </w:pPr>
            <w:r w:rsidRPr="001A44E1">
              <w:rPr>
                <w:rFonts w:ascii="Arial" w:hAnsi="Arial" w:cs="Arial"/>
                <w:color w:val="000000"/>
              </w:rPr>
              <w:t>5MM 37,5CM</w:t>
            </w:r>
          </w:p>
        </w:tc>
        <w:tc>
          <w:tcPr>
            <w:tcW w:w="998" w:type="dxa"/>
            <w:tcBorders>
              <w:top w:val="nil"/>
              <w:left w:val="nil"/>
              <w:bottom w:val="single" w:sz="4" w:space="0" w:color="auto"/>
              <w:right w:val="single" w:sz="4" w:space="0" w:color="auto"/>
            </w:tcBorders>
            <w:shd w:val="clear" w:color="auto" w:fill="auto"/>
            <w:noWrap/>
            <w:vAlign w:val="bottom"/>
          </w:tcPr>
          <w:p w14:paraId="0CCB4366"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41527A64"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A7729"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9</w:t>
            </w:r>
          </w:p>
        </w:tc>
        <w:tc>
          <w:tcPr>
            <w:tcW w:w="5528" w:type="dxa"/>
            <w:tcBorders>
              <w:top w:val="nil"/>
              <w:left w:val="single" w:sz="4" w:space="0" w:color="auto"/>
              <w:bottom w:val="single" w:sz="4" w:space="0" w:color="auto"/>
              <w:right w:val="single" w:sz="4" w:space="0" w:color="auto"/>
            </w:tcBorders>
            <w:shd w:val="clear" w:color="auto" w:fill="auto"/>
            <w:vAlign w:val="bottom"/>
          </w:tcPr>
          <w:p w14:paraId="6D4A3922" w14:textId="77777777" w:rsidR="007E61DD" w:rsidRPr="001A44E1" w:rsidRDefault="007E61DD" w:rsidP="00564279">
            <w:pPr>
              <w:jc w:val="center"/>
              <w:rPr>
                <w:rFonts w:ascii="Arial" w:hAnsi="Arial" w:cs="Arial"/>
                <w:color w:val="000000"/>
              </w:rPr>
            </w:pPr>
            <w:r w:rsidRPr="001A44E1">
              <w:rPr>
                <w:rFonts w:ascii="Arial" w:hAnsi="Arial" w:cs="Arial"/>
                <w:color w:val="000000"/>
              </w:rPr>
              <w:t>CÂNULA DE DISSECÇÃO COM GANCHO ANGULO RETO</w:t>
            </w:r>
          </w:p>
        </w:tc>
        <w:tc>
          <w:tcPr>
            <w:tcW w:w="2126" w:type="dxa"/>
            <w:tcBorders>
              <w:top w:val="nil"/>
              <w:left w:val="nil"/>
              <w:bottom w:val="single" w:sz="4" w:space="0" w:color="auto"/>
              <w:right w:val="single" w:sz="4" w:space="0" w:color="auto"/>
            </w:tcBorders>
            <w:shd w:val="clear" w:color="auto" w:fill="auto"/>
            <w:vAlign w:val="bottom"/>
          </w:tcPr>
          <w:p w14:paraId="537EB401" w14:textId="77777777" w:rsidR="007E61DD" w:rsidRPr="001A44E1" w:rsidRDefault="007E61DD" w:rsidP="00564279">
            <w:pPr>
              <w:jc w:val="center"/>
              <w:rPr>
                <w:rFonts w:ascii="Arial" w:hAnsi="Arial" w:cs="Arial"/>
                <w:color w:val="000000"/>
              </w:rPr>
            </w:pPr>
            <w:r w:rsidRPr="001A44E1">
              <w:rPr>
                <w:rFonts w:ascii="Arial" w:hAnsi="Arial" w:cs="Arial"/>
                <w:color w:val="000000"/>
              </w:rPr>
              <w:t>5MM 42CM</w:t>
            </w:r>
          </w:p>
        </w:tc>
        <w:tc>
          <w:tcPr>
            <w:tcW w:w="998" w:type="dxa"/>
            <w:tcBorders>
              <w:top w:val="nil"/>
              <w:left w:val="nil"/>
              <w:bottom w:val="single" w:sz="4" w:space="0" w:color="auto"/>
              <w:right w:val="single" w:sz="4" w:space="0" w:color="auto"/>
            </w:tcBorders>
            <w:shd w:val="clear" w:color="auto" w:fill="auto"/>
            <w:noWrap/>
            <w:vAlign w:val="bottom"/>
          </w:tcPr>
          <w:p w14:paraId="3ECC5E82"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540E0596"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2E04"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10</w:t>
            </w:r>
          </w:p>
        </w:tc>
        <w:tc>
          <w:tcPr>
            <w:tcW w:w="5528" w:type="dxa"/>
            <w:tcBorders>
              <w:top w:val="nil"/>
              <w:left w:val="single" w:sz="4" w:space="0" w:color="auto"/>
              <w:bottom w:val="single" w:sz="4" w:space="0" w:color="auto"/>
              <w:right w:val="single" w:sz="4" w:space="0" w:color="auto"/>
            </w:tcBorders>
            <w:shd w:val="clear" w:color="auto" w:fill="auto"/>
            <w:vAlign w:val="bottom"/>
          </w:tcPr>
          <w:p w14:paraId="4AA80135" w14:textId="77777777" w:rsidR="007E61DD" w:rsidRPr="001A44E1" w:rsidRDefault="007E61DD" w:rsidP="00564279">
            <w:pPr>
              <w:jc w:val="center"/>
              <w:rPr>
                <w:rFonts w:ascii="Arial" w:hAnsi="Arial" w:cs="Arial"/>
                <w:color w:val="000000"/>
              </w:rPr>
            </w:pPr>
            <w:r w:rsidRPr="001A44E1">
              <w:rPr>
                <w:rFonts w:ascii="Arial" w:hAnsi="Arial" w:cs="Arial"/>
                <w:color w:val="000000"/>
              </w:rPr>
              <w:t>CÂNULA PARA PNEUMOPERITONIO DE VERESS COM PONTA RETRÁTIL</w:t>
            </w:r>
          </w:p>
        </w:tc>
        <w:tc>
          <w:tcPr>
            <w:tcW w:w="2126" w:type="dxa"/>
            <w:tcBorders>
              <w:top w:val="nil"/>
              <w:left w:val="nil"/>
              <w:bottom w:val="single" w:sz="4" w:space="0" w:color="auto"/>
              <w:right w:val="single" w:sz="4" w:space="0" w:color="auto"/>
            </w:tcBorders>
            <w:shd w:val="clear" w:color="auto" w:fill="auto"/>
            <w:vAlign w:val="bottom"/>
          </w:tcPr>
          <w:p w14:paraId="2A43191C" w14:textId="77777777" w:rsidR="007E61DD" w:rsidRPr="001A44E1" w:rsidRDefault="007E61DD" w:rsidP="00564279">
            <w:pPr>
              <w:jc w:val="center"/>
              <w:rPr>
                <w:rFonts w:ascii="Arial" w:hAnsi="Arial" w:cs="Arial"/>
                <w:color w:val="000000"/>
              </w:rPr>
            </w:pPr>
            <w:r w:rsidRPr="001A44E1">
              <w:rPr>
                <w:rFonts w:ascii="Arial" w:hAnsi="Arial" w:cs="Arial"/>
                <w:color w:val="000000"/>
              </w:rPr>
              <w:t>120MM</w:t>
            </w:r>
          </w:p>
        </w:tc>
        <w:tc>
          <w:tcPr>
            <w:tcW w:w="998" w:type="dxa"/>
            <w:tcBorders>
              <w:top w:val="nil"/>
              <w:left w:val="nil"/>
              <w:bottom w:val="single" w:sz="4" w:space="0" w:color="auto"/>
              <w:right w:val="single" w:sz="4" w:space="0" w:color="auto"/>
            </w:tcBorders>
            <w:shd w:val="clear" w:color="auto" w:fill="auto"/>
            <w:noWrap/>
            <w:vAlign w:val="bottom"/>
          </w:tcPr>
          <w:p w14:paraId="6B270C41"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51339E1F"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91B97"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11</w:t>
            </w:r>
          </w:p>
        </w:tc>
        <w:tc>
          <w:tcPr>
            <w:tcW w:w="5528" w:type="dxa"/>
            <w:tcBorders>
              <w:top w:val="nil"/>
              <w:left w:val="single" w:sz="4" w:space="0" w:color="auto"/>
              <w:bottom w:val="single" w:sz="4" w:space="0" w:color="auto"/>
              <w:right w:val="single" w:sz="4" w:space="0" w:color="auto"/>
            </w:tcBorders>
            <w:shd w:val="clear" w:color="auto" w:fill="auto"/>
            <w:vAlign w:val="bottom"/>
          </w:tcPr>
          <w:p w14:paraId="47A4505D" w14:textId="77777777" w:rsidR="007E61DD" w:rsidRPr="001A44E1" w:rsidRDefault="007E61DD" w:rsidP="00564279">
            <w:pPr>
              <w:jc w:val="center"/>
              <w:rPr>
                <w:rFonts w:ascii="Arial" w:hAnsi="Arial" w:cs="Arial"/>
                <w:color w:val="000000"/>
              </w:rPr>
            </w:pPr>
            <w:r w:rsidRPr="001A44E1">
              <w:rPr>
                <w:rFonts w:ascii="Arial" w:hAnsi="Arial" w:cs="Arial"/>
                <w:color w:val="000000"/>
              </w:rPr>
              <w:t>EMPURRADOR DE NÓ CAMBIAGHI</w:t>
            </w:r>
          </w:p>
        </w:tc>
        <w:tc>
          <w:tcPr>
            <w:tcW w:w="2126" w:type="dxa"/>
            <w:tcBorders>
              <w:top w:val="nil"/>
              <w:left w:val="nil"/>
              <w:bottom w:val="single" w:sz="4" w:space="0" w:color="auto"/>
              <w:right w:val="single" w:sz="4" w:space="0" w:color="auto"/>
            </w:tcBorders>
            <w:shd w:val="clear" w:color="auto" w:fill="auto"/>
            <w:vAlign w:val="bottom"/>
          </w:tcPr>
          <w:p w14:paraId="05ABD7D4"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2C83A3E7"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3FB93160"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5F6DC"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12</w:t>
            </w:r>
          </w:p>
        </w:tc>
        <w:tc>
          <w:tcPr>
            <w:tcW w:w="5528" w:type="dxa"/>
            <w:tcBorders>
              <w:top w:val="nil"/>
              <w:left w:val="single" w:sz="4" w:space="0" w:color="auto"/>
              <w:bottom w:val="single" w:sz="4" w:space="0" w:color="auto"/>
              <w:right w:val="single" w:sz="4" w:space="0" w:color="auto"/>
            </w:tcBorders>
            <w:shd w:val="clear" w:color="auto" w:fill="auto"/>
            <w:vAlign w:val="bottom"/>
          </w:tcPr>
          <w:p w14:paraId="4B1C2977" w14:textId="77777777" w:rsidR="007E61DD" w:rsidRPr="001A44E1" w:rsidRDefault="007E61DD" w:rsidP="00564279">
            <w:pPr>
              <w:jc w:val="center"/>
              <w:rPr>
                <w:rFonts w:ascii="Arial" w:hAnsi="Arial" w:cs="Arial"/>
                <w:color w:val="000000"/>
              </w:rPr>
            </w:pPr>
            <w:r w:rsidRPr="001A44E1">
              <w:rPr>
                <w:rFonts w:ascii="Arial" w:hAnsi="Arial" w:cs="Arial"/>
                <w:color w:val="000000"/>
              </w:rPr>
              <w:t>EMPURRADOR DE NÓ ENDOLUP TUBULAR</w:t>
            </w:r>
          </w:p>
        </w:tc>
        <w:tc>
          <w:tcPr>
            <w:tcW w:w="2126" w:type="dxa"/>
            <w:tcBorders>
              <w:top w:val="nil"/>
              <w:left w:val="nil"/>
              <w:bottom w:val="single" w:sz="4" w:space="0" w:color="auto"/>
              <w:right w:val="single" w:sz="4" w:space="0" w:color="auto"/>
            </w:tcBorders>
            <w:shd w:val="clear" w:color="auto" w:fill="auto"/>
            <w:vAlign w:val="bottom"/>
          </w:tcPr>
          <w:p w14:paraId="126FA861"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609B4529"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2C60EF0B"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816E7"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13</w:t>
            </w:r>
          </w:p>
        </w:tc>
        <w:tc>
          <w:tcPr>
            <w:tcW w:w="5528" w:type="dxa"/>
            <w:tcBorders>
              <w:top w:val="nil"/>
              <w:left w:val="single" w:sz="4" w:space="0" w:color="auto"/>
              <w:bottom w:val="single" w:sz="4" w:space="0" w:color="auto"/>
              <w:right w:val="single" w:sz="4" w:space="0" w:color="auto"/>
            </w:tcBorders>
            <w:shd w:val="clear" w:color="auto" w:fill="auto"/>
            <w:vAlign w:val="bottom"/>
          </w:tcPr>
          <w:p w14:paraId="51836C64"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DE APREENSÃO FENESTRADA SERRILHADA PARA VESÍCULA COM CREMALHEIRA E CONEXÃO PARA ELETROCAUTÉRIO</w:t>
            </w:r>
          </w:p>
        </w:tc>
        <w:tc>
          <w:tcPr>
            <w:tcW w:w="2126" w:type="dxa"/>
            <w:tcBorders>
              <w:top w:val="nil"/>
              <w:left w:val="nil"/>
              <w:bottom w:val="single" w:sz="4" w:space="0" w:color="auto"/>
              <w:right w:val="single" w:sz="4" w:space="0" w:color="auto"/>
            </w:tcBorders>
            <w:shd w:val="clear" w:color="auto" w:fill="auto"/>
            <w:vAlign w:val="bottom"/>
          </w:tcPr>
          <w:p w14:paraId="39E21551"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315887DD"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26294EB5"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F56F5"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14</w:t>
            </w:r>
          </w:p>
        </w:tc>
        <w:tc>
          <w:tcPr>
            <w:tcW w:w="5528" w:type="dxa"/>
            <w:tcBorders>
              <w:top w:val="nil"/>
              <w:left w:val="single" w:sz="4" w:space="0" w:color="auto"/>
              <w:bottom w:val="single" w:sz="4" w:space="0" w:color="auto"/>
              <w:right w:val="single" w:sz="4" w:space="0" w:color="auto"/>
            </w:tcBorders>
            <w:shd w:val="clear" w:color="auto" w:fill="auto"/>
            <w:vAlign w:val="bottom"/>
          </w:tcPr>
          <w:p w14:paraId="5077C64D"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BABCOCK SERRILHADA COM CREMALHEIRA E CONEXÃO PARA ELETROCAUTÉRIO</w:t>
            </w:r>
          </w:p>
        </w:tc>
        <w:tc>
          <w:tcPr>
            <w:tcW w:w="2126" w:type="dxa"/>
            <w:tcBorders>
              <w:top w:val="nil"/>
              <w:left w:val="nil"/>
              <w:bottom w:val="single" w:sz="4" w:space="0" w:color="auto"/>
              <w:right w:val="single" w:sz="4" w:space="0" w:color="auto"/>
            </w:tcBorders>
            <w:shd w:val="clear" w:color="auto" w:fill="auto"/>
            <w:vAlign w:val="bottom"/>
          </w:tcPr>
          <w:p w14:paraId="1DFF54E3"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676844EE"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57A3C550"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D2CFB"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15</w:t>
            </w:r>
          </w:p>
        </w:tc>
        <w:tc>
          <w:tcPr>
            <w:tcW w:w="5528" w:type="dxa"/>
            <w:tcBorders>
              <w:top w:val="nil"/>
              <w:left w:val="single" w:sz="4" w:space="0" w:color="auto"/>
              <w:bottom w:val="single" w:sz="4" w:space="0" w:color="auto"/>
              <w:right w:val="single" w:sz="4" w:space="0" w:color="auto"/>
            </w:tcBorders>
            <w:shd w:val="clear" w:color="auto" w:fill="auto"/>
            <w:vAlign w:val="bottom"/>
          </w:tcPr>
          <w:p w14:paraId="097347A5"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DE APREENSÃO DELICADA SERRILHADA COM CREMALHEIRA E CONEXÃO PARA ELETROCAUTÉRIO</w:t>
            </w:r>
          </w:p>
        </w:tc>
        <w:tc>
          <w:tcPr>
            <w:tcW w:w="2126" w:type="dxa"/>
            <w:tcBorders>
              <w:top w:val="nil"/>
              <w:left w:val="nil"/>
              <w:bottom w:val="single" w:sz="4" w:space="0" w:color="auto"/>
              <w:right w:val="single" w:sz="4" w:space="0" w:color="auto"/>
            </w:tcBorders>
            <w:shd w:val="clear" w:color="auto" w:fill="auto"/>
            <w:vAlign w:val="bottom"/>
          </w:tcPr>
          <w:p w14:paraId="269029BC"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039DCBE5"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65AD6E41"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585F3"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16</w:t>
            </w:r>
          </w:p>
        </w:tc>
        <w:tc>
          <w:tcPr>
            <w:tcW w:w="5528" w:type="dxa"/>
            <w:tcBorders>
              <w:top w:val="nil"/>
              <w:left w:val="single" w:sz="4" w:space="0" w:color="auto"/>
              <w:bottom w:val="single" w:sz="4" w:space="0" w:color="auto"/>
              <w:right w:val="single" w:sz="4" w:space="0" w:color="auto"/>
            </w:tcBorders>
            <w:shd w:val="clear" w:color="auto" w:fill="auto"/>
            <w:vAlign w:val="bottom"/>
          </w:tcPr>
          <w:p w14:paraId="5A8086BB" w14:textId="77777777" w:rsidR="007E61DD" w:rsidRPr="001A44E1" w:rsidRDefault="007E61DD" w:rsidP="00564279">
            <w:pPr>
              <w:jc w:val="center"/>
              <w:rPr>
                <w:rFonts w:ascii="Arial" w:hAnsi="Arial" w:cs="Arial"/>
              </w:rPr>
            </w:pPr>
            <w:r w:rsidRPr="001A44E1">
              <w:rPr>
                <w:rFonts w:ascii="Arial" w:hAnsi="Arial" w:cs="Arial"/>
                <w:color w:val="000000"/>
              </w:rPr>
              <w:t>PINÇA DE DISSECÇÃO MARYLAND CURVA BIPOLAR</w:t>
            </w:r>
          </w:p>
        </w:tc>
        <w:tc>
          <w:tcPr>
            <w:tcW w:w="2126" w:type="dxa"/>
            <w:tcBorders>
              <w:top w:val="nil"/>
              <w:left w:val="nil"/>
              <w:bottom w:val="single" w:sz="4" w:space="0" w:color="auto"/>
              <w:right w:val="single" w:sz="4" w:space="0" w:color="auto"/>
            </w:tcBorders>
            <w:shd w:val="clear" w:color="auto" w:fill="auto"/>
            <w:vAlign w:val="bottom"/>
          </w:tcPr>
          <w:p w14:paraId="0FBD8A67" w14:textId="77777777" w:rsidR="007E61DD" w:rsidRPr="001A44E1" w:rsidRDefault="007E61DD" w:rsidP="00564279">
            <w:pPr>
              <w:jc w:val="center"/>
              <w:rPr>
                <w:rFonts w:ascii="Arial" w:hAnsi="Arial" w:cs="Arial"/>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75735C6B" w14:textId="77777777" w:rsidR="007E61DD" w:rsidRPr="001A44E1" w:rsidRDefault="007E61DD" w:rsidP="00564279">
            <w:pPr>
              <w:jc w:val="center"/>
              <w:rPr>
                <w:rFonts w:ascii="Arial" w:hAnsi="Arial" w:cs="Arial"/>
              </w:rPr>
            </w:pPr>
            <w:r w:rsidRPr="001A44E1">
              <w:rPr>
                <w:rFonts w:ascii="Arial" w:hAnsi="Arial" w:cs="Arial"/>
                <w:color w:val="000000"/>
              </w:rPr>
              <w:t>4</w:t>
            </w:r>
          </w:p>
        </w:tc>
      </w:tr>
      <w:tr w:rsidR="007E61DD" w:rsidRPr="00701B16" w14:paraId="0A7B831D"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9758"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17</w:t>
            </w:r>
          </w:p>
        </w:tc>
        <w:tc>
          <w:tcPr>
            <w:tcW w:w="5528" w:type="dxa"/>
            <w:tcBorders>
              <w:top w:val="nil"/>
              <w:left w:val="single" w:sz="4" w:space="0" w:color="auto"/>
              <w:bottom w:val="single" w:sz="4" w:space="0" w:color="auto"/>
              <w:right w:val="single" w:sz="4" w:space="0" w:color="auto"/>
            </w:tcBorders>
            <w:shd w:val="clear" w:color="auto" w:fill="auto"/>
            <w:vAlign w:val="bottom"/>
          </w:tcPr>
          <w:p w14:paraId="3F99DBBE"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DE DISSECÇÃO MARYLAND CURVA COM EMPUNHADURA COM CONEXÃO PARA ELETROCAUTÉRIO</w:t>
            </w:r>
          </w:p>
        </w:tc>
        <w:tc>
          <w:tcPr>
            <w:tcW w:w="2126" w:type="dxa"/>
            <w:tcBorders>
              <w:top w:val="nil"/>
              <w:left w:val="nil"/>
              <w:bottom w:val="single" w:sz="4" w:space="0" w:color="auto"/>
              <w:right w:val="single" w:sz="4" w:space="0" w:color="auto"/>
            </w:tcBorders>
            <w:shd w:val="clear" w:color="auto" w:fill="auto"/>
            <w:vAlign w:val="bottom"/>
          </w:tcPr>
          <w:p w14:paraId="0C8FDA86"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05BEF9A3"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5FF0B512"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1990C"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18</w:t>
            </w:r>
          </w:p>
        </w:tc>
        <w:tc>
          <w:tcPr>
            <w:tcW w:w="5528" w:type="dxa"/>
            <w:tcBorders>
              <w:top w:val="nil"/>
              <w:left w:val="single" w:sz="4" w:space="0" w:color="auto"/>
              <w:bottom w:val="single" w:sz="4" w:space="0" w:color="auto"/>
              <w:right w:val="single" w:sz="4" w:space="0" w:color="auto"/>
            </w:tcBorders>
            <w:shd w:val="clear" w:color="auto" w:fill="auto"/>
            <w:vAlign w:val="bottom"/>
          </w:tcPr>
          <w:p w14:paraId="1E392CF7"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DE DISSECÇÃO MIXTER CURVA COM EMPUNHADURA COM CONEXÃO PARA ELETROCAUTÉRIO</w:t>
            </w:r>
          </w:p>
        </w:tc>
        <w:tc>
          <w:tcPr>
            <w:tcW w:w="2126" w:type="dxa"/>
            <w:tcBorders>
              <w:top w:val="nil"/>
              <w:left w:val="nil"/>
              <w:bottom w:val="single" w:sz="4" w:space="0" w:color="auto"/>
              <w:right w:val="single" w:sz="4" w:space="0" w:color="auto"/>
            </w:tcBorders>
            <w:shd w:val="clear" w:color="auto" w:fill="auto"/>
            <w:vAlign w:val="bottom"/>
          </w:tcPr>
          <w:p w14:paraId="127EBDC6"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234317B1"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66C479E9"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503A"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19</w:t>
            </w:r>
          </w:p>
        </w:tc>
        <w:tc>
          <w:tcPr>
            <w:tcW w:w="5528" w:type="dxa"/>
            <w:tcBorders>
              <w:top w:val="nil"/>
              <w:left w:val="single" w:sz="4" w:space="0" w:color="auto"/>
              <w:bottom w:val="single" w:sz="4" w:space="0" w:color="auto"/>
              <w:right w:val="single" w:sz="4" w:space="0" w:color="auto"/>
            </w:tcBorders>
            <w:shd w:val="clear" w:color="auto" w:fill="auto"/>
            <w:vAlign w:val="bottom"/>
          </w:tcPr>
          <w:p w14:paraId="53958EFF"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CONTRA PORTA AGULHAS</w:t>
            </w:r>
          </w:p>
        </w:tc>
        <w:tc>
          <w:tcPr>
            <w:tcW w:w="2126" w:type="dxa"/>
            <w:tcBorders>
              <w:top w:val="nil"/>
              <w:left w:val="nil"/>
              <w:bottom w:val="single" w:sz="4" w:space="0" w:color="auto"/>
              <w:right w:val="single" w:sz="4" w:space="0" w:color="auto"/>
            </w:tcBorders>
            <w:shd w:val="clear" w:color="auto" w:fill="auto"/>
            <w:vAlign w:val="bottom"/>
          </w:tcPr>
          <w:p w14:paraId="2B9BA2E1" w14:textId="77777777" w:rsidR="007E61DD" w:rsidRPr="001A44E1" w:rsidRDefault="007E61DD" w:rsidP="00564279">
            <w:pPr>
              <w:jc w:val="center"/>
              <w:rPr>
                <w:rFonts w:ascii="Arial" w:hAnsi="Arial" w:cs="Arial"/>
                <w:color w:val="FF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0CC46E34" w14:textId="77777777" w:rsidR="007E61DD" w:rsidRPr="001A44E1" w:rsidRDefault="007E61DD" w:rsidP="00564279">
            <w:pPr>
              <w:jc w:val="center"/>
              <w:rPr>
                <w:rFonts w:ascii="Arial" w:hAnsi="Arial" w:cs="Arial"/>
                <w:color w:val="FF0000"/>
              </w:rPr>
            </w:pPr>
            <w:r w:rsidRPr="001A44E1">
              <w:rPr>
                <w:rFonts w:ascii="Arial" w:hAnsi="Arial" w:cs="Arial"/>
                <w:color w:val="000000"/>
              </w:rPr>
              <w:t>2</w:t>
            </w:r>
          </w:p>
        </w:tc>
      </w:tr>
      <w:tr w:rsidR="007E61DD" w:rsidRPr="00701B16" w14:paraId="2A240F1B"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5C241"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20</w:t>
            </w:r>
          </w:p>
        </w:tc>
        <w:tc>
          <w:tcPr>
            <w:tcW w:w="5528" w:type="dxa"/>
            <w:tcBorders>
              <w:top w:val="nil"/>
              <w:left w:val="single" w:sz="4" w:space="0" w:color="auto"/>
              <w:bottom w:val="single" w:sz="4" w:space="0" w:color="auto"/>
              <w:right w:val="single" w:sz="4" w:space="0" w:color="auto"/>
            </w:tcBorders>
            <w:shd w:val="clear" w:color="auto" w:fill="auto"/>
            <w:vAlign w:val="bottom"/>
          </w:tcPr>
          <w:p w14:paraId="1879EC97"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ATRAUMÁTICO TIPO DE BAKEY</w:t>
            </w:r>
          </w:p>
        </w:tc>
        <w:tc>
          <w:tcPr>
            <w:tcW w:w="2126" w:type="dxa"/>
            <w:tcBorders>
              <w:top w:val="nil"/>
              <w:left w:val="nil"/>
              <w:bottom w:val="single" w:sz="4" w:space="0" w:color="auto"/>
              <w:right w:val="single" w:sz="4" w:space="0" w:color="auto"/>
            </w:tcBorders>
            <w:shd w:val="clear" w:color="auto" w:fill="auto"/>
            <w:vAlign w:val="bottom"/>
          </w:tcPr>
          <w:p w14:paraId="18762072" w14:textId="77777777" w:rsidR="007E61DD" w:rsidRPr="001A44E1" w:rsidRDefault="007E61DD" w:rsidP="00564279">
            <w:pPr>
              <w:jc w:val="center"/>
              <w:rPr>
                <w:rFonts w:ascii="Arial" w:hAnsi="Arial" w:cs="Arial"/>
                <w:color w:val="000000"/>
              </w:rPr>
            </w:pPr>
            <w:r w:rsidRPr="001A44E1">
              <w:rPr>
                <w:rFonts w:ascii="Arial" w:hAnsi="Arial" w:cs="Arial"/>
                <w:color w:val="000000"/>
              </w:rPr>
              <w:t>10MM 36CM</w:t>
            </w:r>
          </w:p>
        </w:tc>
        <w:tc>
          <w:tcPr>
            <w:tcW w:w="998" w:type="dxa"/>
            <w:tcBorders>
              <w:top w:val="nil"/>
              <w:left w:val="nil"/>
              <w:bottom w:val="single" w:sz="4" w:space="0" w:color="auto"/>
              <w:right w:val="single" w:sz="4" w:space="0" w:color="auto"/>
            </w:tcBorders>
            <w:shd w:val="clear" w:color="auto" w:fill="auto"/>
            <w:noWrap/>
            <w:vAlign w:val="bottom"/>
          </w:tcPr>
          <w:p w14:paraId="06C762C0"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1C53F9D9"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50DB"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21</w:t>
            </w:r>
          </w:p>
        </w:tc>
        <w:tc>
          <w:tcPr>
            <w:tcW w:w="5528" w:type="dxa"/>
            <w:tcBorders>
              <w:top w:val="nil"/>
              <w:left w:val="single" w:sz="4" w:space="0" w:color="auto"/>
              <w:bottom w:val="single" w:sz="4" w:space="0" w:color="auto"/>
              <w:right w:val="single" w:sz="4" w:space="0" w:color="auto"/>
            </w:tcBorders>
            <w:shd w:val="clear" w:color="auto" w:fill="auto"/>
            <w:vAlign w:val="bottom"/>
          </w:tcPr>
          <w:p w14:paraId="577EB76D" w14:textId="77777777" w:rsidR="007E61DD" w:rsidRPr="001A44E1" w:rsidRDefault="007E61DD" w:rsidP="00564279">
            <w:pPr>
              <w:jc w:val="center"/>
              <w:rPr>
                <w:rFonts w:ascii="Arial" w:hAnsi="Arial" w:cs="Arial"/>
                <w:color w:val="000000"/>
              </w:rPr>
            </w:pPr>
            <w:r w:rsidRPr="001A44E1">
              <w:rPr>
                <w:rFonts w:ascii="Arial" w:hAnsi="Arial" w:cs="Arial"/>
                <w:color w:val="000000"/>
              </w:rPr>
              <w:t>PINÇA BIPOLAR BOCA 3MM COM CABO</w:t>
            </w:r>
          </w:p>
        </w:tc>
        <w:tc>
          <w:tcPr>
            <w:tcW w:w="2126" w:type="dxa"/>
            <w:tcBorders>
              <w:top w:val="nil"/>
              <w:left w:val="nil"/>
              <w:bottom w:val="single" w:sz="4" w:space="0" w:color="auto"/>
              <w:right w:val="single" w:sz="4" w:space="0" w:color="auto"/>
            </w:tcBorders>
            <w:shd w:val="clear" w:color="auto" w:fill="auto"/>
            <w:vAlign w:val="bottom"/>
          </w:tcPr>
          <w:p w14:paraId="334FB095"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133611C2"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58171C49"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4C06A"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22</w:t>
            </w:r>
          </w:p>
        </w:tc>
        <w:tc>
          <w:tcPr>
            <w:tcW w:w="5528" w:type="dxa"/>
            <w:tcBorders>
              <w:top w:val="nil"/>
              <w:left w:val="single" w:sz="4" w:space="0" w:color="auto"/>
              <w:bottom w:val="single" w:sz="4" w:space="0" w:color="auto"/>
              <w:right w:val="single" w:sz="4" w:space="0" w:color="auto"/>
            </w:tcBorders>
            <w:shd w:val="clear" w:color="auto" w:fill="auto"/>
            <w:vAlign w:val="bottom"/>
          </w:tcPr>
          <w:p w14:paraId="37768065" w14:textId="77777777" w:rsidR="007E61DD" w:rsidRPr="001A44E1" w:rsidRDefault="007E61DD" w:rsidP="00564279">
            <w:pPr>
              <w:jc w:val="center"/>
              <w:rPr>
                <w:rFonts w:ascii="Arial" w:hAnsi="Arial" w:cs="Arial"/>
                <w:color w:val="000000"/>
              </w:rPr>
            </w:pPr>
            <w:r w:rsidRPr="001A44E1">
              <w:rPr>
                <w:rFonts w:ascii="Arial" w:hAnsi="Arial" w:cs="Arial"/>
                <w:color w:val="000000"/>
              </w:rPr>
              <w:t>PORTA AGULHAS CURVO COM VIDIA</w:t>
            </w:r>
          </w:p>
        </w:tc>
        <w:tc>
          <w:tcPr>
            <w:tcW w:w="2126" w:type="dxa"/>
            <w:tcBorders>
              <w:top w:val="nil"/>
              <w:left w:val="nil"/>
              <w:bottom w:val="single" w:sz="4" w:space="0" w:color="auto"/>
              <w:right w:val="single" w:sz="4" w:space="0" w:color="auto"/>
            </w:tcBorders>
            <w:shd w:val="clear" w:color="auto" w:fill="auto"/>
            <w:vAlign w:val="bottom"/>
          </w:tcPr>
          <w:p w14:paraId="58286D05"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21EB39DA"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6E03897A"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5104A"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23</w:t>
            </w:r>
          </w:p>
        </w:tc>
        <w:tc>
          <w:tcPr>
            <w:tcW w:w="5528" w:type="dxa"/>
            <w:tcBorders>
              <w:top w:val="nil"/>
              <w:left w:val="single" w:sz="4" w:space="0" w:color="auto"/>
              <w:bottom w:val="single" w:sz="4" w:space="0" w:color="auto"/>
              <w:right w:val="single" w:sz="4" w:space="0" w:color="auto"/>
            </w:tcBorders>
            <w:shd w:val="clear" w:color="auto" w:fill="auto"/>
            <w:vAlign w:val="bottom"/>
          </w:tcPr>
          <w:p w14:paraId="1C6E8C59" w14:textId="77777777" w:rsidR="007E61DD" w:rsidRPr="001A44E1" w:rsidRDefault="007E61DD" w:rsidP="00564279">
            <w:pPr>
              <w:jc w:val="center"/>
              <w:rPr>
                <w:rFonts w:ascii="Arial" w:hAnsi="Arial" w:cs="Arial"/>
                <w:color w:val="000000"/>
              </w:rPr>
            </w:pPr>
            <w:r w:rsidRPr="001A44E1">
              <w:rPr>
                <w:rFonts w:ascii="Arial" w:hAnsi="Arial" w:cs="Arial"/>
                <w:color w:val="000000"/>
              </w:rPr>
              <w:t>REDUTOR TIPO DIAFRAGMA 10 MM / 5MM</w:t>
            </w:r>
          </w:p>
        </w:tc>
        <w:tc>
          <w:tcPr>
            <w:tcW w:w="2126" w:type="dxa"/>
            <w:tcBorders>
              <w:top w:val="nil"/>
              <w:left w:val="nil"/>
              <w:bottom w:val="single" w:sz="4" w:space="0" w:color="auto"/>
              <w:right w:val="single" w:sz="4" w:space="0" w:color="auto"/>
            </w:tcBorders>
            <w:shd w:val="clear" w:color="auto" w:fill="auto"/>
            <w:vAlign w:val="bottom"/>
          </w:tcPr>
          <w:p w14:paraId="580B0547" w14:textId="77777777" w:rsidR="007E61DD" w:rsidRPr="001A44E1" w:rsidRDefault="007E61DD" w:rsidP="00564279">
            <w:pPr>
              <w:jc w:val="center"/>
              <w:rPr>
                <w:rFonts w:ascii="Arial" w:hAnsi="Arial" w:cs="Arial"/>
                <w:color w:val="000000"/>
              </w:rPr>
            </w:pPr>
            <w:r w:rsidRPr="001A44E1">
              <w:rPr>
                <w:rFonts w:ascii="Arial" w:hAnsi="Arial" w:cs="Arial"/>
                <w:color w:val="000000"/>
              </w:rPr>
              <w:t> </w:t>
            </w:r>
          </w:p>
        </w:tc>
        <w:tc>
          <w:tcPr>
            <w:tcW w:w="998" w:type="dxa"/>
            <w:tcBorders>
              <w:top w:val="nil"/>
              <w:left w:val="nil"/>
              <w:bottom w:val="single" w:sz="4" w:space="0" w:color="auto"/>
              <w:right w:val="single" w:sz="4" w:space="0" w:color="auto"/>
            </w:tcBorders>
            <w:shd w:val="clear" w:color="auto" w:fill="auto"/>
            <w:noWrap/>
            <w:vAlign w:val="bottom"/>
          </w:tcPr>
          <w:p w14:paraId="39D6518E"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23F79C17"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E05CF"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24</w:t>
            </w:r>
          </w:p>
        </w:tc>
        <w:tc>
          <w:tcPr>
            <w:tcW w:w="5528" w:type="dxa"/>
            <w:tcBorders>
              <w:top w:val="nil"/>
              <w:left w:val="single" w:sz="4" w:space="0" w:color="auto"/>
              <w:bottom w:val="single" w:sz="4" w:space="0" w:color="auto"/>
              <w:right w:val="single" w:sz="4" w:space="0" w:color="auto"/>
            </w:tcBorders>
            <w:shd w:val="clear" w:color="auto" w:fill="auto"/>
            <w:vAlign w:val="bottom"/>
          </w:tcPr>
          <w:p w14:paraId="4CF18CAC" w14:textId="77777777" w:rsidR="007E61DD" w:rsidRPr="001A44E1" w:rsidRDefault="007E61DD" w:rsidP="00564279">
            <w:pPr>
              <w:jc w:val="center"/>
              <w:rPr>
                <w:rFonts w:ascii="Arial" w:hAnsi="Arial" w:cs="Arial"/>
                <w:color w:val="000000"/>
              </w:rPr>
            </w:pPr>
            <w:r w:rsidRPr="001A44E1">
              <w:rPr>
                <w:rFonts w:ascii="Arial" w:hAnsi="Arial" w:cs="Arial"/>
                <w:color w:val="000000"/>
              </w:rPr>
              <w:t>TESOURA METZENBAUM CURVA</w:t>
            </w:r>
          </w:p>
        </w:tc>
        <w:tc>
          <w:tcPr>
            <w:tcW w:w="2126" w:type="dxa"/>
            <w:tcBorders>
              <w:top w:val="nil"/>
              <w:left w:val="nil"/>
              <w:bottom w:val="single" w:sz="4" w:space="0" w:color="auto"/>
              <w:right w:val="single" w:sz="4" w:space="0" w:color="auto"/>
            </w:tcBorders>
            <w:shd w:val="clear" w:color="auto" w:fill="auto"/>
            <w:vAlign w:val="bottom"/>
          </w:tcPr>
          <w:p w14:paraId="69AE7E58"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6631EA55"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19520DEC"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BF6B2"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25</w:t>
            </w:r>
          </w:p>
        </w:tc>
        <w:tc>
          <w:tcPr>
            <w:tcW w:w="5528" w:type="dxa"/>
            <w:tcBorders>
              <w:top w:val="nil"/>
              <w:left w:val="single" w:sz="4" w:space="0" w:color="auto"/>
              <w:bottom w:val="single" w:sz="4" w:space="0" w:color="auto"/>
              <w:right w:val="single" w:sz="4" w:space="0" w:color="auto"/>
            </w:tcBorders>
            <w:shd w:val="clear" w:color="auto" w:fill="auto"/>
            <w:vAlign w:val="bottom"/>
          </w:tcPr>
          <w:p w14:paraId="4AA3EA6C" w14:textId="77777777" w:rsidR="007E61DD" w:rsidRPr="001A44E1" w:rsidRDefault="007E61DD" w:rsidP="00564279">
            <w:pPr>
              <w:jc w:val="center"/>
              <w:rPr>
                <w:rFonts w:ascii="Arial" w:hAnsi="Arial" w:cs="Arial"/>
                <w:color w:val="000000"/>
              </w:rPr>
            </w:pPr>
            <w:r w:rsidRPr="001A44E1">
              <w:rPr>
                <w:rFonts w:ascii="Arial" w:hAnsi="Arial" w:cs="Arial"/>
                <w:color w:val="000000"/>
              </w:rPr>
              <w:t>TESOURA METZENBAUM CURVA</w:t>
            </w:r>
          </w:p>
        </w:tc>
        <w:tc>
          <w:tcPr>
            <w:tcW w:w="2126" w:type="dxa"/>
            <w:tcBorders>
              <w:top w:val="nil"/>
              <w:left w:val="nil"/>
              <w:bottom w:val="single" w:sz="4" w:space="0" w:color="auto"/>
              <w:right w:val="single" w:sz="4" w:space="0" w:color="auto"/>
            </w:tcBorders>
            <w:shd w:val="clear" w:color="auto" w:fill="auto"/>
            <w:vAlign w:val="bottom"/>
          </w:tcPr>
          <w:p w14:paraId="0D651079" w14:textId="77777777" w:rsidR="007E61DD" w:rsidRPr="001A44E1" w:rsidRDefault="007E61DD" w:rsidP="00564279">
            <w:pPr>
              <w:jc w:val="center"/>
              <w:rPr>
                <w:rFonts w:ascii="Arial" w:hAnsi="Arial" w:cs="Arial"/>
                <w:color w:val="000000"/>
              </w:rPr>
            </w:pPr>
            <w:r w:rsidRPr="001A44E1">
              <w:rPr>
                <w:rFonts w:ascii="Arial" w:hAnsi="Arial" w:cs="Arial"/>
                <w:color w:val="000000"/>
              </w:rPr>
              <w:t>5MM 42CM</w:t>
            </w:r>
          </w:p>
        </w:tc>
        <w:tc>
          <w:tcPr>
            <w:tcW w:w="998" w:type="dxa"/>
            <w:tcBorders>
              <w:top w:val="nil"/>
              <w:left w:val="nil"/>
              <w:bottom w:val="single" w:sz="4" w:space="0" w:color="auto"/>
              <w:right w:val="single" w:sz="4" w:space="0" w:color="auto"/>
            </w:tcBorders>
            <w:shd w:val="clear" w:color="auto" w:fill="auto"/>
            <w:noWrap/>
            <w:vAlign w:val="bottom"/>
          </w:tcPr>
          <w:p w14:paraId="7935A042"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592E6CCC"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CD9A4"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26</w:t>
            </w:r>
          </w:p>
        </w:tc>
        <w:tc>
          <w:tcPr>
            <w:tcW w:w="5528" w:type="dxa"/>
            <w:tcBorders>
              <w:top w:val="nil"/>
              <w:left w:val="single" w:sz="4" w:space="0" w:color="auto"/>
              <w:bottom w:val="single" w:sz="4" w:space="0" w:color="auto"/>
              <w:right w:val="single" w:sz="4" w:space="0" w:color="auto"/>
            </w:tcBorders>
            <w:shd w:val="clear" w:color="auto" w:fill="auto"/>
            <w:vAlign w:val="bottom"/>
          </w:tcPr>
          <w:p w14:paraId="486670A6" w14:textId="77777777" w:rsidR="007E61DD" w:rsidRPr="001A44E1" w:rsidRDefault="007E61DD" w:rsidP="00564279">
            <w:pPr>
              <w:jc w:val="center"/>
              <w:rPr>
                <w:rFonts w:ascii="Arial" w:hAnsi="Arial" w:cs="Arial"/>
                <w:color w:val="000000"/>
              </w:rPr>
            </w:pPr>
            <w:r w:rsidRPr="001A44E1">
              <w:rPr>
                <w:rFonts w:ascii="Arial" w:hAnsi="Arial" w:cs="Arial"/>
                <w:color w:val="000000"/>
              </w:rPr>
              <w:t>TROCATER PONTA PIRAMIDAL PARA BAINHA TIPO DIAFRAGMA</w:t>
            </w:r>
          </w:p>
        </w:tc>
        <w:tc>
          <w:tcPr>
            <w:tcW w:w="2126" w:type="dxa"/>
            <w:tcBorders>
              <w:top w:val="nil"/>
              <w:left w:val="nil"/>
              <w:bottom w:val="single" w:sz="4" w:space="0" w:color="auto"/>
              <w:right w:val="single" w:sz="4" w:space="0" w:color="auto"/>
            </w:tcBorders>
            <w:shd w:val="clear" w:color="auto" w:fill="auto"/>
            <w:vAlign w:val="bottom"/>
          </w:tcPr>
          <w:p w14:paraId="1CFC64C0" w14:textId="77777777" w:rsidR="007E61DD" w:rsidRPr="001A44E1" w:rsidRDefault="007E61DD" w:rsidP="00564279">
            <w:pPr>
              <w:jc w:val="center"/>
              <w:rPr>
                <w:rFonts w:ascii="Arial" w:hAnsi="Arial" w:cs="Arial"/>
                <w:color w:val="000000"/>
              </w:rPr>
            </w:pPr>
            <w:r w:rsidRPr="001A44E1">
              <w:rPr>
                <w:rFonts w:ascii="Arial" w:hAnsi="Arial" w:cs="Arial"/>
                <w:color w:val="000000"/>
              </w:rPr>
              <w:t xml:space="preserve">5MM </w:t>
            </w:r>
          </w:p>
        </w:tc>
        <w:tc>
          <w:tcPr>
            <w:tcW w:w="998" w:type="dxa"/>
            <w:tcBorders>
              <w:top w:val="nil"/>
              <w:left w:val="nil"/>
              <w:bottom w:val="single" w:sz="4" w:space="0" w:color="auto"/>
              <w:right w:val="single" w:sz="4" w:space="0" w:color="auto"/>
            </w:tcBorders>
            <w:shd w:val="clear" w:color="auto" w:fill="auto"/>
            <w:noWrap/>
            <w:vAlign w:val="bottom"/>
          </w:tcPr>
          <w:p w14:paraId="19B1E86D"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027DAAFB"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0A7B9"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27</w:t>
            </w:r>
          </w:p>
        </w:tc>
        <w:tc>
          <w:tcPr>
            <w:tcW w:w="5528" w:type="dxa"/>
            <w:tcBorders>
              <w:top w:val="nil"/>
              <w:left w:val="single" w:sz="4" w:space="0" w:color="auto"/>
              <w:bottom w:val="single" w:sz="4" w:space="0" w:color="auto"/>
              <w:right w:val="single" w:sz="4" w:space="0" w:color="auto"/>
            </w:tcBorders>
            <w:shd w:val="clear" w:color="auto" w:fill="auto"/>
            <w:vAlign w:val="bottom"/>
          </w:tcPr>
          <w:p w14:paraId="4AFF4756" w14:textId="77777777" w:rsidR="007E61DD" w:rsidRPr="001A44E1" w:rsidRDefault="007E61DD" w:rsidP="00564279">
            <w:pPr>
              <w:jc w:val="center"/>
              <w:rPr>
                <w:rFonts w:ascii="Arial" w:hAnsi="Arial" w:cs="Arial"/>
                <w:color w:val="000000"/>
              </w:rPr>
            </w:pPr>
            <w:r w:rsidRPr="001A44E1">
              <w:rPr>
                <w:rFonts w:ascii="Arial" w:hAnsi="Arial" w:cs="Arial"/>
                <w:color w:val="000000"/>
              </w:rPr>
              <w:t>BAINHA PARA TROCATER TIPO DIAFRAGMA SEM TORNEIRA</w:t>
            </w:r>
          </w:p>
        </w:tc>
        <w:tc>
          <w:tcPr>
            <w:tcW w:w="2126" w:type="dxa"/>
            <w:tcBorders>
              <w:top w:val="nil"/>
              <w:left w:val="nil"/>
              <w:bottom w:val="single" w:sz="4" w:space="0" w:color="auto"/>
              <w:right w:val="single" w:sz="4" w:space="0" w:color="auto"/>
            </w:tcBorders>
            <w:shd w:val="clear" w:color="auto" w:fill="auto"/>
            <w:vAlign w:val="bottom"/>
          </w:tcPr>
          <w:p w14:paraId="3E6093FF" w14:textId="77777777" w:rsidR="007E61DD" w:rsidRPr="001A44E1" w:rsidRDefault="007E61DD" w:rsidP="00564279">
            <w:pPr>
              <w:jc w:val="center"/>
              <w:rPr>
                <w:rFonts w:ascii="Arial" w:hAnsi="Arial" w:cs="Arial"/>
                <w:color w:val="000000"/>
              </w:rPr>
            </w:pPr>
            <w:r w:rsidRPr="001A44E1">
              <w:rPr>
                <w:rFonts w:ascii="Arial" w:hAnsi="Arial" w:cs="Arial"/>
                <w:color w:val="000000"/>
              </w:rPr>
              <w:t>5MM 11CM</w:t>
            </w:r>
          </w:p>
        </w:tc>
        <w:tc>
          <w:tcPr>
            <w:tcW w:w="998" w:type="dxa"/>
            <w:tcBorders>
              <w:top w:val="nil"/>
              <w:left w:val="nil"/>
              <w:bottom w:val="single" w:sz="4" w:space="0" w:color="auto"/>
              <w:right w:val="single" w:sz="4" w:space="0" w:color="auto"/>
            </w:tcBorders>
            <w:shd w:val="clear" w:color="auto" w:fill="auto"/>
            <w:noWrap/>
            <w:vAlign w:val="bottom"/>
          </w:tcPr>
          <w:p w14:paraId="1A1A6ABE"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06873557"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51C40"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28</w:t>
            </w:r>
          </w:p>
        </w:tc>
        <w:tc>
          <w:tcPr>
            <w:tcW w:w="5528" w:type="dxa"/>
            <w:tcBorders>
              <w:top w:val="nil"/>
              <w:left w:val="single" w:sz="4" w:space="0" w:color="auto"/>
              <w:bottom w:val="single" w:sz="4" w:space="0" w:color="auto"/>
              <w:right w:val="single" w:sz="4" w:space="0" w:color="auto"/>
            </w:tcBorders>
            <w:shd w:val="clear" w:color="auto" w:fill="auto"/>
            <w:vAlign w:val="bottom"/>
          </w:tcPr>
          <w:p w14:paraId="06E99E85" w14:textId="77777777" w:rsidR="007E61DD" w:rsidRPr="001A44E1" w:rsidRDefault="007E61DD" w:rsidP="00564279">
            <w:pPr>
              <w:jc w:val="center"/>
              <w:rPr>
                <w:rFonts w:ascii="Arial" w:hAnsi="Arial" w:cs="Arial"/>
                <w:color w:val="FF0000"/>
              </w:rPr>
            </w:pPr>
            <w:r w:rsidRPr="001A44E1">
              <w:rPr>
                <w:rFonts w:ascii="Arial" w:hAnsi="Arial" w:cs="Arial"/>
                <w:color w:val="000000"/>
              </w:rPr>
              <w:t>BAINHA PARA TROCATER TIPO DIAFRAGMA COM TORNEIRA</w:t>
            </w:r>
          </w:p>
        </w:tc>
        <w:tc>
          <w:tcPr>
            <w:tcW w:w="2126" w:type="dxa"/>
            <w:tcBorders>
              <w:top w:val="nil"/>
              <w:left w:val="nil"/>
              <w:bottom w:val="single" w:sz="4" w:space="0" w:color="auto"/>
              <w:right w:val="single" w:sz="4" w:space="0" w:color="auto"/>
            </w:tcBorders>
            <w:shd w:val="clear" w:color="auto" w:fill="auto"/>
            <w:vAlign w:val="bottom"/>
          </w:tcPr>
          <w:p w14:paraId="4B730193" w14:textId="77777777" w:rsidR="007E61DD" w:rsidRPr="001A44E1" w:rsidRDefault="007E61DD" w:rsidP="00564279">
            <w:pPr>
              <w:jc w:val="center"/>
              <w:rPr>
                <w:rFonts w:ascii="Arial" w:hAnsi="Arial" w:cs="Arial"/>
                <w:color w:val="FF0000"/>
              </w:rPr>
            </w:pPr>
            <w:r w:rsidRPr="001A44E1">
              <w:rPr>
                <w:rFonts w:ascii="Arial" w:hAnsi="Arial" w:cs="Arial"/>
                <w:color w:val="000000"/>
              </w:rPr>
              <w:t>5MM 11CM</w:t>
            </w:r>
          </w:p>
        </w:tc>
        <w:tc>
          <w:tcPr>
            <w:tcW w:w="998" w:type="dxa"/>
            <w:tcBorders>
              <w:top w:val="nil"/>
              <w:left w:val="nil"/>
              <w:bottom w:val="single" w:sz="4" w:space="0" w:color="auto"/>
              <w:right w:val="single" w:sz="4" w:space="0" w:color="auto"/>
            </w:tcBorders>
            <w:shd w:val="clear" w:color="auto" w:fill="auto"/>
            <w:noWrap/>
            <w:vAlign w:val="bottom"/>
          </w:tcPr>
          <w:p w14:paraId="16103328"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1C326571"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5F9BD"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29</w:t>
            </w:r>
          </w:p>
        </w:tc>
        <w:tc>
          <w:tcPr>
            <w:tcW w:w="5528" w:type="dxa"/>
            <w:tcBorders>
              <w:top w:val="nil"/>
              <w:left w:val="single" w:sz="4" w:space="0" w:color="auto"/>
              <w:bottom w:val="single" w:sz="4" w:space="0" w:color="auto"/>
              <w:right w:val="single" w:sz="4" w:space="0" w:color="auto"/>
            </w:tcBorders>
            <w:shd w:val="clear" w:color="auto" w:fill="auto"/>
            <w:vAlign w:val="bottom"/>
          </w:tcPr>
          <w:p w14:paraId="421A84CD" w14:textId="77777777" w:rsidR="007E61DD" w:rsidRPr="001A44E1" w:rsidRDefault="007E61DD" w:rsidP="00564279">
            <w:pPr>
              <w:jc w:val="center"/>
              <w:rPr>
                <w:rFonts w:ascii="Arial" w:hAnsi="Arial" w:cs="Arial"/>
                <w:color w:val="000000"/>
              </w:rPr>
            </w:pPr>
            <w:r w:rsidRPr="001A44E1">
              <w:rPr>
                <w:rFonts w:ascii="Arial" w:hAnsi="Arial" w:cs="Arial"/>
                <w:color w:val="000000"/>
              </w:rPr>
              <w:t>TROCATER COM PONTA PIRAMIDAL PROTEGIDA PARA BAINHA TIPO JANELA</w:t>
            </w:r>
          </w:p>
        </w:tc>
        <w:tc>
          <w:tcPr>
            <w:tcW w:w="2126" w:type="dxa"/>
            <w:tcBorders>
              <w:top w:val="nil"/>
              <w:left w:val="nil"/>
              <w:bottom w:val="single" w:sz="4" w:space="0" w:color="auto"/>
              <w:right w:val="single" w:sz="4" w:space="0" w:color="auto"/>
            </w:tcBorders>
            <w:shd w:val="clear" w:color="auto" w:fill="auto"/>
            <w:vAlign w:val="bottom"/>
          </w:tcPr>
          <w:p w14:paraId="0E658EB5" w14:textId="77777777" w:rsidR="007E61DD" w:rsidRPr="001A44E1" w:rsidRDefault="007E61DD" w:rsidP="00564279">
            <w:pPr>
              <w:jc w:val="center"/>
              <w:rPr>
                <w:rFonts w:ascii="Arial" w:hAnsi="Arial" w:cs="Arial"/>
                <w:color w:val="000000"/>
              </w:rPr>
            </w:pPr>
            <w:r w:rsidRPr="001A44E1">
              <w:rPr>
                <w:rFonts w:ascii="Arial" w:hAnsi="Arial" w:cs="Arial"/>
                <w:color w:val="000000"/>
              </w:rPr>
              <w:t>5MM</w:t>
            </w:r>
          </w:p>
        </w:tc>
        <w:tc>
          <w:tcPr>
            <w:tcW w:w="998" w:type="dxa"/>
            <w:tcBorders>
              <w:top w:val="nil"/>
              <w:left w:val="nil"/>
              <w:bottom w:val="single" w:sz="4" w:space="0" w:color="auto"/>
              <w:right w:val="single" w:sz="4" w:space="0" w:color="auto"/>
            </w:tcBorders>
            <w:shd w:val="clear" w:color="auto" w:fill="auto"/>
            <w:noWrap/>
            <w:vAlign w:val="bottom"/>
          </w:tcPr>
          <w:p w14:paraId="69206E3F"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B001A7" w14:paraId="2B92895C" w14:textId="77777777" w:rsidTr="00564279">
        <w:trPr>
          <w:trHeight w:val="342"/>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71DF"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30</w:t>
            </w:r>
          </w:p>
        </w:tc>
        <w:tc>
          <w:tcPr>
            <w:tcW w:w="5528" w:type="dxa"/>
            <w:tcBorders>
              <w:top w:val="nil"/>
              <w:left w:val="single" w:sz="4" w:space="0" w:color="auto"/>
              <w:bottom w:val="single" w:sz="4" w:space="0" w:color="auto"/>
              <w:right w:val="single" w:sz="4" w:space="0" w:color="auto"/>
            </w:tcBorders>
            <w:shd w:val="clear" w:color="auto" w:fill="auto"/>
            <w:vAlign w:val="bottom"/>
          </w:tcPr>
          <w:p w14:paraId="129F5F57" w14:textId="77777777" w:rsidR="007E61DD" w:rsidRPr="001A44E1" w:rsidRDefault="007E61DD" w:rsidP="00564279">
            <w:pPr>
              <w:jc w:val="center"/>
              <w:rPr>
                <w:rFonts w:ascii="Arial" w:hAnsi="Arial" w:cs="Arial"/>
              </w:rPr>
            </w:pPr>
            <w:r w:rsidRPr="001A44E1">
              <w:rPr>
                <w:rFonts w:ascii="Arial" w:hAnsi="Arial" w:cs="Arial"/>
                <w:color w:val="000000"/>
              </w:rPr>
              <w:t>BAINHA PARA TROCATER TIPO JANELA COM TORNEIRA</w:t>
            </w:r>
          </w:p>
        </w:tc>
        <w:tc>
          <w:tcPr>
            <w:tcW w:w="2126" w:type="dxa"/>
            <w:tcBorders>
              <w:top w:val="nil"/>
              <w:left w:val="nil"/>
              <w:bottom w:val="single" w:sz="4" w:space="0" w:color="auto"/>
              <w:right w:val="single" w:sz="4" w:space="0" w:color="auto"/>
            </w:tcBorders>
            <w:shd w:val="clear" w:color="auto" w:fill="auto"/>
            <w:vAlign w:val="bottom"/>
          </w:tcPr>
          <w:p w14:paraId="07195298" w14:textId="77777777" w:rsidR="007E61DD" w:rsidRPr="001A44E1" w:rsidRDefault="007E61DD" w:rsidP="00564279">
            <w:pPr>
              <w:jc w:val="center"/>
              <w:rPr>
                <w:rFonts w:ascii="Arial" w:hAnsi="Arial" w:cs="Arial"/>
              </w:rPr>
            </w:pPr>
            <w:r w:rsidRPr="001A44E1">
              <w:rPr>
                <w:rFonts w:ascii="Arial" w:hAnsi="Arial" w:cs="Arial"/>
                <w:color w:val="000000"/>
              </w:rPr>
              <w:t>5MM 11CM</w:t>
            </w:r>
          </w:p>
        </w:tc>
        <w:tc>
          <w:tcPr>
            <w:tcW w:w="998" w:type="dxa"/>
            <w:tcBorders>
              <w:top w:val="nil"/>
              <w:left w:val="nil"/>
              <w:bottom w:val="single" w:sz="4" w:space="0" w:color="auto"/>
              <w:right w:val="single" w:sz="4" w:space="0" w:color="auto"/>
            </w:tcBorders>
            <w:shd w:val="clear" w:color="auto" w:fill="auto"/>
            <w:noWrap/>
            <w:vAlign w:val="bottom"/>
          </w:tcPr>
          <w:p w14:paraId="7182375B" w14:textId="77777777" w:rsidR="007E61DD" w:rsidRPr="001A44E1" w:rsidRDefault="007E61DD" w:rsidP="00564279">
            <w:pPr>
              <w:jc w:val="center"/>
              <w:rPr>
                <w:rFonts w:ascii="Arial" w:hAnsi="Arial" w:cs="Arial"/>
              </w:rPr>
            </w:pPr>
            <w:r w:rsidRPr="001A44E1">
              <w:rPr>
                <w:rFonts w:ascii="Arial" w:hAnsi="Arial" w:cs="Arial"/>
                <w:color w:val="000000"/>
              </w:rPr>
              <w:t>4</w:t>
            </w:r>
          </w:p>
        </w:tc>
      </w:tr>
      <w:tr w:rsidR="007E61DD" w:rsidRPr="00701B16" w14:paraId="0D6BA202"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C4618"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31</w:t>
            </w:r>
          </w:p>
        </w:tc>
        <w:tc>
          <w:tcPr>
            <w:tcW w:w="5528" w:type="dxa"/>
            <w:tcBorders>
              <w:top w:val="nil"/>
              <w:left w:val="single" w:sz="4" w:space="0" w:color="auto"/>
              <w:bottom w:val="single" w:sz="4" w:space="0" w:color="auto"/>
              <w:right w:val="single" w:sz="4" w:space="0" w:color="auto"/>
            </w:tcBorders>
            <w:shd w:val="clear" w:color="auto" w:fill="auto"/>
            <w:vAlign w:val="bottom"/>
          </w:tcPr>
          <w:p w14:paraId="7F09DEFB" w14:textId="77777777" w:rsidR="007E61DD" w:rsidRPr="001A44E1" w:rsidRDefault="007E61DD" w:rsidP="00564279">
            <w:pPr>
              <w:jc w:val="center"/>
              <w:rPr>
                <w:rFonts w:ascii="Arial" w:hAnsi="Arial" w:cs="Arial"/>
                <w:color w:val="000000"/>
              </w:rPr>
            </w:pPr>
            <w:r w:rsidRPr="001A44E1">
              <w:rPr>
                <w:rFonts w:ascii="Arial" w:hAnsi="Arial" w:cs="Arial"/>
                <w:color w:val="000000"/>
              </w:rPr>
              <w:t>TROCATER COM PONTA PIRAMIDAL PROTEGIDA PARA BAINHA TIPO JANELA</w:t>
            </w:r>
          </w:p>
        </w:tc>
        <w:tc>
          <w:tcPr>
            <w:tcW w:w="2126" w:type="dxa"/>
            <w:tcBorders>
              <w:top w:val="nil"/>
              <w:left w:val="nil"/>
              <w:bottom w:val="single" w:sz="4" w:space="0" w:color="auto"/>
              <w:right w:val="single" w:sz="4" w:space="0" w:color="auto"/>
            </w:tcBorders>
            <w:shd w:val="clear" w:color="auto" w:fill="auto"/>
            <w:vAlign w:val="bottom"/>
          </w:tcPr>
          <w:p w14:paraId="38BC4256" w14:textId="77777777" w:rsidR="007E61DD" w:rsidRPr="001A44E1" w:rsidRDefault="007E61DD" w:rsidP="00564279">
            <w:pPr>
              <w:jc w:val="center"/>
              <w:rPr>
                <w:rFonts w:ascii="Arial" w:hAnsi="Arial" w:cs="Arial"/>
                <w:color w:val="000000"/>
              </w:rPr>
            </w:pPr>
            <w:r w:rsidRPr="001A44E1">
              <w:rPr>
                <w:rFonts w:ascii="Arial" w:hAnsi="Arial" w:cs="Arial"/>
                <w:color w:val="000000"/>
              </w:rPr>
              <w:t>10MM 18CM</w:t>
            </w:r>
          </w:p>
        </w:tc>
        <w:tc>
          <w:tcPr>
            <w:tcW w:w="998" w:type="dxa"/>
            <w:tcBorders>
              <w:top w:val="nil"/>
              <w:left w:val="nil"/>
              <w:bottom w:val="single" w:sz="4" w:space="0" w:color="auto"/>
              <w:right w:val="single" w:sz="4" w:space="0" w:color="auto"/>
            </w:tcBorders>
            <w:shd w:val="clear" w:color="auto" w:fill="auto"/>
            <w:noWrap/>
            <w:vAlign w:val="bottom"/>
          </w:tcPr>
          <w:p w14:paraId="2949C086"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6373608A"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EB95"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32</w:t>
            </w:r>
          </w:p>
        </w:tc>
        <w:tc>
          <w:tcPr>
            <w:tcW w:w="5528" w:type="dxa"/>
            <w:tcBorders>
              <w:top w:val="nil"/>
              <w:left w:val="single" w:sz="4" w:space="0" w:color="auto"/>
              <w:bottom w:val="single" w:sz="4" w:space="0" w:color="auto"/>
              <w:right w:val="single" w:sz="4" w:space="0" w:color="auto"/>
            </w:tcBorders>
            <w:shd w:val="clear" w:color="auto" w:fill="auto"/>
            <w:vAlign w:val="bottom"/>
          </w:tcPr>
          <w:p w14:paraId="3D84B08F" w14:textId="77777777" w:rsidR="007E61DD" w:rsidRPr="001A44E1" w:rsidRDefault="007E61DD" w:rsidP="00564279">
            <w:pPr>
              <w:jc w:val="center"/>
              <w:rPr>
                <w:rFonts w:ascii="Arial" w:hAnsi="Arial" w:cs="Arial"/>
                <w:color w:val="000000"/>
              </w:rPr>
            </w:pPr>
            <w:r w:rsidRPr="001A44E1">
              <w:rPr>
                <w:rFonts w:ascii="Arial" w:hAnsi="Arial" w:cs="Arial"/>
                <w:color w:val="000000"/>
              </w:rPr>
              <w:t>BAINHA PARA TROCATER TIPO JANELA COM TORNEIRA</w:t>
            </w:r>
          </w:p>
        </w:tc>
        <w:tc>
          <w:tcPr>
            <w:tcW w:w="2126" w:type="dxa"/>
            <w:tcBorders>
              <w:top w:val="nil"/>
              <w:left w:val="nil"/>
              <w:bottom w:val="single" w:sz="4" w:space="0" w:color="auto"/>
              <w:right w:val="single" w:sz="4" w:space="0" w:color="auto"/>
            </w:tcBorders>
            <w:shd w:val="clear" w:color="auto" w:fill="auto"/>
            <w:vAlign w:val="bottom"/>
          </w:tcPr>
          <w:p w14:paraId="26763A7D" w14:textId="77777777" w:rsidR="007E61DD" w:rsidRPr="001A44E1" w:rsidRDefault="007E61DD" w:rsidP="00564279">
            <w:pPr>
              <w:jc w:val="center"/>
              <w:rPr>
                <w:rFonts w:ascii="Arial" w:hAnsi="Arial" w:cs="Arial"/>
                <w:color w:val="000000"/>
              </w:rPr>
            </w:pPr>
            <w:r w:rsidRPr="001A44E1">
              <w:rPr>
                <w:rFonts w:ascii="Arial" w:hAnsi="Arial" w:cs="Arial"/>
                <w:color w:val="000000"/>
              </w:rPr>
              <w:t>10MM 11CM</w:t>
            </w:r>
          </w:p>
        </w:tc>
        <w:tc>
          <w:tcPr>
            <w:tcW w:w="998" w:type="dxa"/>
            <w:tcBorders>
              <w:top w:val="nil"/>
              <w:left w:val="nil"/>
              <w:bottom w:val="single" w:sz="4" w:space="0" w:color="auto"/>
              <w:right w:val="single" w:sz="4" w:space="0" w:color="auto"/>
            </w:tcBorders>
            <w:shd w:val="clear" w:color="auto" w:fill="auto"/>
            <w:noWrap/>
            <w:vAlign w:val="bottom"/>
          </w:tcPr>
          <w:p w14:paraId="20AE8D67"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4A0E6835"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B69D8"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33</w:t>
            </w:r>
          </w:p>
        </w:tc>
        <w:tc>
          <w:tcPr>
            <w:tcW w:w="5528" w:type="dxa"/>
            <w:tcBorders>
              <w:top w:val="nil"/>
              <w:left w:val="single" w:sz="4" w:space="0" w:color="auto"/>
              <w:bottom w:val="single" w:sz="4" w:space="0" w:color="auto"/>
              <w:right w:val="single" w:sz="4" w:space="0" w:color="auto"/>
            </w:tcBorders>
            <w:shd w:val="clear" w:color="auto" w:fill="auto"/>
            <w:vAlign w:val="bottom"/>
          </w:tcPr>
          <w:p w14:paraId="542869E5" w14:textId="77777777" w:rsidR="007E61DD" w:rsidRPr="001A44E1" w:rsidRDefault="007E61DD" w:rsidP="00564279">
            <w:pPr>
              <w:jc w:val="center"/>
              <w:rPr>
                <w:rFonts w:ascii="Arial" w:hAnsi="Arial" w:cs="Arial"/>
                <w:color w:val="000000"/>
              </w:rPr>
            </w:pPr>
            <w:r w:rsidRPr="001A44E1">
              <w:rPr>
                <w:rFonts w:ascii="Arial" w:hAnsi="Arial" w:cs="Arial"/>
                <w:color w:val="000000"/>
              </w:rPr>
              <w:t>TUBO PARA ASPIRAÇÃO E IRRIGAÇÃO MULTIFENESTRADO COM DUAS VÁLVULAS PISTÃO</w:t>
            </w:r>
          </w:p>
        </w:tc>
        <w:tc>
          <w:tcPr>
            <w:tcW w:w="2126" w:type="dxa"/>
            <w:tcBorders>
              <w:top w:val="nil"/>
              <w:left w:val="nil"/>
              <w:bottom w:val="single" w:sz="4" w:space="0" w:color="auto"/>
              <w:right w:val="single" w:sz="4" w:space="0" w:color="auto"/>
            </w:tcBorders>
            <w:shd w:val="clear" w:color="auto" w:fill="auto"/>
            <w:vAlign w:val="bottom"/>
          </w:tcPr>
          <w:p w14:paraId="2D735BA5" w14:textId="77777777" w:rsidR="007E61DD" w:rsidRPr="001A44E1" w:rsidRDefault="007E61DD" w:rsidP="00564279">
            <w:pPr>
              <w:jc w:val="center"/>
              <w:rPr>
                <w:rFonts w:ascii="Arial" w:hAnsi="Arial" w:cs="Arial"/>
                <w:color w:val="000000"/>
              </w:rPr>
            </w:pPr>
            <w:r w:rsidRPr="001A44E1">
              <w:rPr>
                <w:rFonts w:ascii="Arial" w:hAnsi="Arial" w:cs="Arial"/>
                <w:color w:val="000000"/>
              </w:rPr>
              <w:t>5MM 36CM</w:t>
            </w:r>
          </w:p>
        </w:tc>
        <w:tc>
          <w:tcPr>
            <w:tcW w:w="998" w:type="dxa"/>
            <w:tcBorders>
              <w:top w:val="nil"/>
              <w:left w:val="nil"/>
              <w:bottom w:val="single" w:sz="4" w:space="0" w:color="auto"/>
              <w:right w:val="single" w:sz="4" w:space="0" w:color="auto"/>
            </w:tcBorders>
            <w:shd w:val="clear" w:color="auto" w:fill="auto"/>
            <w:noWrap/>
            <w:vAlign w:val="bottom"/>
          </w:tcPr>
          <w:p w14:paraId="3D8FA088"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6895E924"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09B30"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34</w:t>
            </w:r>
          </w:p>
        </w:tc>
        <w:tc>
          <w:tcPr>
            <w:tcW w:w="5528" w:type="dxa"/>
            <w:tcBorders>
              <w:top w:val="nil"/>
              <w:left w:val="single" w:sz="4" w:space="0" w:color="auto"/>
              <w:bottom w:val="single" w:sz="4" w:space="0" w:color="auto"/>
              <w:right w:val="single" w:sz="4" w:space="0" w:color="auto"/>
            </w:tcBorders>
            <w:shd w:val="clear" w:color="auto" w:fill="auto"/>
            <w:vAlign w:val="bottom"/>
          </w:tcPr>
          <w:p w14:paraId="690E436C" w14:textId="77777777" w:rsidR="007E61DD" w:rsidRPr="001A44E1" w:rsidRDefault="007E61DD" w:rsidP="00564279">
            <w:pPr>
              <w:jc w:val="center"/>
              <w:rPr>
                <w:rFonts w:ascii="Arial" w:hAnsi="Arial" w:cs="Arial"/>
                <w:color w:val="000000"/>
              </w:rPr>
            </w:pPr>
            <w:r w:rsidRPr="001A44E1">
              <w:rPr>
                <w:rFonts w:ascii="Arial" w:hAnsi="Arial" w:cs="Arial"/>
                <w:color w:val="000000"/>
              </w:rPr>
              <w:t>CABO PARA PINÇA MONOPOLAR</w:t>
            </w:r>
          </w:p>
        </w:tc>
        <w:tc>
          <w:tcPr>
            <w:tcW w:w="2126" w:type="dxa"/>
            <w:tcBorders>
              <w:top w:val="nil"/>
              <w:left w:val="nil"/>
              <w:bottom w:val="single" w:sz="4" w:space="0" w:color="auto"/>
              <w:right w:val="single" w:sz="4" w:space="0" w:color="auto"/>
            </w:tcBorders>
            <w:shd w:val="clear" w:color="auto" w:fill="auto"/>
            <w:vAlign w:val="bottom"/>
          </w:tcPr>
          <w:p w14:paraId="633D6EE8" w14:textId="77777777" w:rsidR="007E61DD" w:rsidRPr="001A44E1" w:rsidRDefault="007E61DD" w:rsidP="00564279">
            <w:pPr>
              <w:jc w:val="center"/>
              <w:rPr>
                <w:rFonts w:ascii="Arial" w:hAnsi="Arial" w:cs="Arial"/>
                <w:color w:val="000000"/>
              </w:rPr>
            </w:pPr>
            <w:r w:rsidRPr="001A44E1">
              <w:rPr>
                <w:rFonts w:ascii="Arial" w:hAnsi="Arial" w:cs="Arial"/>
                <w:color w:val="000000"/>
              </w:rPr>
              <w:t> </w:t>
            </w:r>
          </w:p>
        </w:tc>
        <w:tc>
          <w:tcPr>
            <w:tcW w:w="998" w:type="dxa"/>
            <w:tcBorders>
              <w:top w:val="nil"/>
              <w:left w:val="nil"/>
              <w:bottom w:val="single" w:sz="4" w:space="0" w:color="auto"/>
              <w:right w:val="single" w:sz="4" w:space="0" w:color="auto"/>
            </w:tcBorders>
            <w:shd w:val="clear" w:color="auto" w:fill="auto"/>
            <w:noWrap/>
            <w:vAlign w:val="bottom"/>
          </w:tcPr>
          <w:p w14:paraId="46D4B0F8" w14:textId="77777777" w:rsidR="007E61DD" w:rsidRPr="001A44E1" w:rsidRDefault="007E61DD" w:rsidP="00564279">
            <w:pPr>
              <w:jc w:val="center"/>
              <w:rPr>
                <w:rFonts w:ascii="Arial" w:hAnsi="Arial" w:cs="Arial"/>
                <w:color w:val="000000"/>
              </w:rPr>
            </w:pPr>
            <w:r w:rsidRPr="001A44E1">
              <w:rPr>
                <w:rFonts w:ascii="Arial" w:hAnsi="Arial" w:cs="Arial"/>
                <w:color w:val="000000"/>
              </w:rPr>
              <w:t>4</w:t>
            </w:r>
          </w:p>
        </w:tc>
      </w:tr>
      <w:tr w:rsidR="007E61DD" w:rsidRPr="00701B16" w14:paraId="113EAAD1"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DFC1E"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lastRenderedPageBreak/>
              <w:t>35</w:t>
            </w:r>
          </w:p>
        </w:tc>
        <w:tc>
          <w:tcPr>
            <w:tcW w:w="5528" w:type="dxa"/>
            <w:tcBorders>
              <w:top w:val="nil"/>
              <w:left w:val="single" w:sz="4" w:space="0" w:color="auto"/>
              <w:bottom w:val="single" w:sz="4" w:space="0" w:color="auto"/>
              <w:right w:val="single" w:sz="4" w:space="0" w:color="auto"/>
            </w:tcBorders>
            <w:shd w:val="clear" w:color="auto" w:fill="auto"/>
            <w:vAlign w:val="bottom"/>
          </w:tcPr>
          <w:p w14:paraId="4B5DF645" w14:textId="77777777" w:rsidR="007E61DD" w:rsidRPr="001A44E1" w:rsidRDefault="007E61DD" w:rsidP="00564279">
            <w:pPr>
              <w:jc w:val="center"/>
              <w:rPr>
                <w:rFonts w:ascii="Arial" w:hAnsi="Arial" w:cs="Arial"/>
                <w:color w:val="000000"/>
              </w:rPr>
            </w:pPr>
            <w:r w:rsidRPr="001A44E1">
              <w:rPr>
                <w:rFonts w:ascii="Arial" w:hAnsi="Arial" w:cs="Arial"/>
                <w:color w:val="000000"/>
              </w:rPr>
              <w:t>EXTRATOR DE APENCICE COM REDUTOR TIPO DIAFRAGMA</w:t>
            </w:r>
          </w:p>
        </w:tc>
        <w:tc>
          <w:tcPr>
            <w:tcW w:w="2126" w:type="dxa"/>
            <w:tcBorders>
              <w:top w:val="nil"/>
              <w:left w:val="nil"/>
              <w:bottom w:val="single" w:sz="4" w:space="0" w:color="auto"/>
              <w:right w:val="single" w:sz="4" w:space="0" w:color="auto"/>
            </w:tcBorders>
            <w:shd w:val="clear" w:color="auto" w:fill="auto"/>
            <w:vAlign w:val="bottom"/>
          </w:tcPr>
          <w:p w14:paraId="6EBD9A11" w14:textId="77777777" w:rsidR="007E61DD" w:rsidRPr="001A44E1" w:rsidRDefault="007E61DD" w:rsidP="00564279">
            <w:pPr>
              <w:jc w:val="center"/>
              <w:rPr>
                <w:rFonts w:ascii="Arial" w:hAnsi="Arial" w:cs="Arial"/>
                <w:color w:val="000000"/>
              </w:rPr>
            </w:pPr>
            <w:r w:rsidRPr="001A44E1">
              <w:rPr>
                <w:rFonts w:ascii="Arial" w:hAnsi="Arial" w:cs="Arial"/>
                <w:color w:val="000000"/>
              </w:rPr>
              <w:t> </w:t>
            </w:r>
          </w:p>
        </w:tc>
        <w:tc>
          <w:tcPr>
            <w:tcW w:w="998" w:type="dxa"/>
            <w:tcBorders>
              <w:top w:val="nil"/>
              <w:left w:val="nil"/>
              <w:bottom w:val="single" w:sz="4" w:space="0" w:color="auto"/>
              <w:right w:val="single" w:sz="4" w:space="0" w:color="auto"/>
            </w:tcBorders>
            <w:shd w:val="clear" w:color="auto" w:fill="auto"/>
            <w:noWrap/>
            <w:vAlign w:val="bottom"/>
          </w:tcPr>
          <w:p w14:paraId="7ACC78AE"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r w:rsidR="007E61DD" w:rsidRPr="00701B16" w14:paraId="09BD3E42" w14:textId="77777777" w:rsidTr="00564279">
        <w:trPr>
          <w:trHeight w:val="29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BD44A" w14:textId="77777777" w:rsidR="007E61DD" w:rsidRPr="001A44E1" w:rsidRDefault="007E61DD" w:rsidP="00564279">
            <w:pPr>
              <w:jc w:val="center"/>
              <w:rPr>
                <w:rFonts w:ascii="Arial" w:eastAsia="Times New Roman" w:hAnsi="Arial" w:cs="Arial"/>
                <w:color w:val="000000"/>
                <w:lang w:eastAsia="pt-BR"/>
              </w:rPr>
            </w:pPr>
            <w:r w:rsidRPr="001A44E1">
              <w:rPr>
                <w:rFonts w:ascii="Arial" w:eastAsia="Times New Roman" w:hAnsi="Arial" w:cs="Arial"/>
                <w:color w:val="000000"/>
                <w:lang w:eastAsia="pt-BR"/>
              </w:rPr>
              <w:t>36</w:t>
            </w:r>
          </w:p>
        </w:tc>
        <w:tc>
          <w:tcPr>
            <w:tcW w:w="5528" w:type="dxa"/>
            <w:tcBorders>
              <w:top w:val="nil"/>
              <w:left w:val="single" w:sz="4" w:space="0" w:color="auto"/>
              <w:bottom w:val="single" w:sz="4" w:space="0" w:color="auto"/>
              <w:right w:val="single" w:sz="4" w:space="0" w:color="auto"/>
            </w:tcBorders>
            <w:shd w:val="clear" w:color="auto" w:fill="auto"/>
            <w:vAlign w:val="bottom"/>
          </w:tcPr>
          <w:p w14:paraId="287BF5D9" w14:textId="77777777" w:rsidR="007E61DD" w:rsidRPr="001A44E1" w:rsidRDefault="007E61DD" w:rsidP="00564279">
            <w:pPr>
              <w:jc w:val="center"/>
              <w:rPr>
                <w:rFonts w:ascii="Arial" w:hAnsi="Arial" w:cs="Arial"/>
                <w:color w:val="000000"/>
              </w:rPr>
            </w:pPr>
            <w:r w:rsidRPr="001A44E1">
              <w:rPr>
                <w:rFonts w:ascii="Arial" w:hAnsi="Arial" w:cs="Arial"/>
                <w:color w:val="000000"/>
              </w:rPr>
              <w:t>CAIXA GRANDE PARA INSTRUMENTAL DE VIDEOCIRURGIA</w:t>
            </w:r>
          </w:p>
        </w:tc>
        <w:tc>
          <w:tcPr>
            <w:tcW w:w="2126" w:type="dxa"/>
            <w:tcBorders>
              <w:top w:val="nil"/>
              <w:left w:val="nil"/>
              <w:bottom w:val="single" w:sz="4" w:space="0" w:color="auto"/>
              <w:right w:val="single" w:sz="4" w:space="0" w:color="auto"/>
            </w:tcBorders>
            <w:shd w:val="clear" w:color="auto" w:fill="auto"/>
            <w:vAlign w:val="bottom"/>
          </w:tcPr>
          <w:p w14:paraId="36934CF1" w14:textId="77777777" w:rsidR="007E61DD" w:rsidRPr="001A44E1" w:rsidRDefault="007E61DD" w:rsidP="00564279">
            <w:pPr>
              <w:jc w:val="center"/>
              <w:rPr>
                <w:rFonts w:ascii="Arial" w:hAnsi="Arial" w:cs="Arial"/>
                <w:color w:val="000000"/>
              </w:rPr>
            </w:pPr>
            <w:r w:rsidRPr="001A44E1">
              <w:rPr>
                <w:rFonts w:ascii="Arial" w:hAnsi="Arial" w:cs="Arial"/>
                <w:color w:val="000000"/>
              </w:rPr>
              <w:t> </w:t>
            </w:r>
          </w:p>
        </w:tc>
        <w:tc>
          <w:tcPr>
            <w:tcW w:w="998" w:type="dxa"/>
            <w:tcBorders>
              <w:top w:val="nil"/>
              <w:left w:val="nil"/>
              <w:bottom w:val="single" w:sz="4" w:space="0" w:color="auto"/>
              <w:right w:val="single" w:sz="4" w:space="0" w:color="auto"/>
            </w:tcBorders>
            <w:shd w:val="clear" w:color="auto" w:fill="auto"/>
            <w:noWrap/>
            <w:vAlign w:val="bottom"/>
          </w:tcPr>
          <w:p w14:paraId="4BFB7B7D" w14:textId="77777777" w:rsidR="007E61DD" w:rsidRPr="001A44E1" w:rsidRDefault="007E61DD" w:rsidP="00564279">
            <w:pPr>
              <w:jc w:val="center"/>
              <w:rPr>
                <w:rFonts w:ascii="Arial" w:hAnsi="Arial" w:cs="Arial"/>
                <w:color w:val="000000"/>
              </w:rPr>
            </w:pPr>
            <w:r w:rsidRPr="001A44E1">
              <w:rPr>
                <w:rFonts w:ascii="Arial" w:hAnsi="Arial" w:cs="Arial"/>
                <w:color w:val="000000"/>
              </w:rPr>
              <w:t>2</w:t>
            </w:r>
          </w:p>
        </w:tc>
      </w:tr>
    </w:tbl>
    <w:p w14:paraId="2ED6E42D" w14:textId="77777777" w:rsidR="007E61DD" w:rsidRPr="00E66481" w:rsidRDefault="007E61DD" w:rsidP="007E61DD">
      <w:pPr>
        <w:pStyle w:val="PargrafodaLista"/>
        <w:spacing w:before="0"/>
        <w:ind w:left="720"/>
        <w:rPr>
          <w:rFonts w:ascii="Arial" w:hAnsi="Arial" w:cs="Arial"/>
          <w:b/>
          <w:bCs/>
          <w:sz w:val="24"/>
          <w:szCs w:val="24"/>
        </w:rPr>
      </w:pPr>
    </w:p>
    <w:p w14:paraId="79C32EF5" w14:textId="77777777" w:rsidR="00456636" w:rsidRPr="00456636" w:rsidRDefault="00456636" w:rsidP="00456636">
      <w:pPr>
        <w:pStyle w:val="PargrafodaLista"/>
        <w:ind w:left="720"/>
        <w:rPr>
          <w:rFonts w:ascii="Arial" w:hAnsi="Arial" w:cs="Arial"/>
          <w:b/>
          <w:bCs/>
          <w:sz w:val="24"/>
          <w:szCs w:val="24"/>
        </w:rPr>
      </w:pPr>
    </w:p>
    <w:p w14:paraId="6A017A0C" w14:textId="0FC73A3E" w:rsidR="00456636" w:rsidRPr="00E66481" w:rsidRDefault="00E66481" w:rsidP="00652C2F">
      <w:pPr>
        <w:pStyle w:val="PargrafodaLista"/>
        <w:numPr>
          <w:ilvl w:val="0"/>
          <w:numId w:val="1"/>
        </w:numPr>
        <w:rPr>
          <w:rFonts w:ascii="Arial" w:hAnsi="Arial" w:cs="Arial"/>
          <w:b/>
          <w:bCs/>
          <w:sz w:val="24"/>
          <w:szCs w:val="24"/>
        </w:rPr>
      </w:pPr>
      <w:r w:rsidRPr="00195B3E">
        <w:rPr>
          <w:rFonts w:ascii="Arial" w:hAnsi="Arial" w:cs="Arial"/>
          <w:b/>
          <w:sz w:val="24"/>
          <w:szCs w:val="24"/>
        </w:rPr>
        <w:t>DOTAÇÃO ORÇAMENTÁRIA</w:t>
      </w:r>
    </w:p>
    <w:p w14:paraId="258B5352" w14:textId="77777777" w:rsidR="00E66481" w:rsidRPr="001A44E1" w:rsidRDefault="00E66481" w:rsidP="00E66481">
      <w:pPr>
        <w:adjustRightInd w:val="0"/>
        <w:ind w:left="357"/>
        <w:rPr>
          <w:rFonts w:ascii="Arial" w:hAnsi="Arial" w:cs="Arial"/>
          <w:b/>
          <w:color w:val="000000" w:themeColor="text1"/>
          <w:sz w:val="24"/>
          <w:szCs w:val="24"/>
        </w:rPr>
      </w:pPr>
      <w:r w:rsidRPr="001A44E1">
        <w:rPr>
          <w:rFonts w:ascii="Arial" w:hAnsi="Arial" w:cs="Arial"/>
          <w:color w:val="000000" w:themeColor="text1"/>
          <w:sz w:val="24"/>
          <w:szCs w:val="24"/>
        </w:rPr>
        <w:t xml:space="preserve">A despesa decorrente deverá acontecer por conta de recursos que estarão livres e não comprometidos, conforme </w:t>
      </w:r>
      <w:r w:rsidRPr="001A44E1">
        <w:rPr>
          <w:rFonts w:ascii="Arial" w:hAnsi="Arial" w:cs="Arial"/>
          <w:b/>
          <w:bCs/>
          <w:color w:val="000000" w:themeColor="text1"/>
          <w:sz w:val="24"/>
          <w:szCs w:val="24"/>
        </w:rPr>
        <w:t>DOTAÇÃO ORÇAMENTARIA</w:t>
      </w:r>
      <w:r w:rsidRPr="001A44E1">
        <w:rPr>
          <w:rFonts w:ascii="Arial" w:hAnsi="Arial" w:cs="Arial"/>
          <w:color w:val="000000" w:themeColor="text1"/>
          <w:sz w:val="24"/>
          <w:szCs w:val="24"/>
        </w:rPr>
        <w:t xml:space="preserve"> vigente do Fundo Municipal de Saúde a qual aparece discriminadas a seguir:</w:t>
      </w:r>
    </w:p>
    <w:p w14:paraId="6D084083" w14:textId="77777777" w:rsidR="00E66481" w:rsidRPr="001A44E1" w:rsidRDefault="00E66481" w:rsidP="00E66481">
      <w:pPr>
        <w:ind w:firstLine="708"/>
        <w:rPr>
          <w:rFonts w:ascii="Arial" w:hAnsi="Arial" w:cs="Arial"/>
          <w:color w:val="000000" w:themeColor="text1"/>
          <w:sz w:val="24"/>
          <w:szCs w:val="24"/>
        </w:rPr>
      </w:pPr>
    </w:p>
    <w:p w14:paraId="4D9D14B1" w14:textId="1EFF0262" w:rsidR="005F0F2D" w:rsidRDefault="005F0F2D" w:rsidP="00E66481">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r>
        <w:rPr>
          <w:rStyle w:val="fontstyle01"/>
          <w:rFonts w:ascii="Arial" w:hAnsi="Arial"/>
          <w:color w:val="000000" w:themeColor="text1"/>
          <w:sz w:val="24"/>
          <w:szCs w:val="24"/>
        </w:rPr>
        <w:t xml:space="preserve">Equipamento de </w:t>
      </w:r>
      <w:proofErr w:type="spellStart"/>
      <w:r>
        <w:rPr>
          <w:rStyle w:val="fontstyle01"/>
          <w:rFonts w:ascii="Arial" w:hAnsi="Arial"/>
          <w:color w:val="000000" w:themeColor="text1"/>
          <w:sz w:val="24"/>
          <w:szCs w:val="24"/>
        </w:rPr>
        <w:t>Videocirurgia</w:t>
      </w:r>
      <w:proofErr w:type="spellEnd"/>
      <w:r>
        <w:rPr>
          <w:rStyle w:val="fontstyle01"/>
          <w:rFonts w:ascii="Arial" w:hAnsi="Arial"/>
          <w:color w:val="000000" w:themeColor="text1"/>
          <w:sz w:val="24"/>
          <w:szCs w:val="24"/>
        </w:rPr>
        <w:t>:</w:t>
      </w:r>
    </w:p>
    <w:p w14:paraId="3C6D2B1F" w14:textId="56D89370" w:rsidR="00E66481" w:rsidRDefault="00E66481" w:rsidP="00E66481">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r w:rsidRPr="001A44E1">
        <w:rPr>
          <w:rStyle w:val="fontstyle01"/>
          <w:rFonts w:ascii="Arial" w:hAnsi="Arial"/>
          <w:color w:val="000000" w:themeColor="text1"/>
          <w:sz w:val="24"/>
          <w:szCs w:val="24"/>
        </w:rPr>
        <w:t>Programa</w:t>
      </w:r>
      <w:r w:rsidR="001A44E1">
        <w:rPr>
          <w:rStyle w:val="fontstyle01"/>
          <w:rFonts w:ascii="Arial" w:hAnsi="Arial"/>
          <w:color w:val="000000" w:themeColor="text1"/>
          <w:sz w:val="24"/>
          <w:szCs w:val="24"/>
        </w:rPr>
        <w:t xml:space="preserve"> de Trabalho</w:t>
      </w:r>
      <w:r w:rsidRPr="001A44E1">
        <w:rPr>
          <w:rStyle w:val="fontstyle01"/>
          <w:rFonts w:ascii="Arial" w:hAnsi="Arial"/>
          <w:color w:val="000000" w:themeColor="text1"/>
          <w:sz w:val="24"/>
          <w:szCs w:val="24"/>
        </w:rPr>
        <w:t>: 16.020.10.302.00</w:t>
      </w:r>
      <w:r w:rsidR="001A44E1">
        <w:rPr>
          <w:rStyle w:val="fontstyle01"/>
          <w:rFonts w:ascii="Arial" w:hAnsi="Arial"/>
          <w:color w:val="000000" w:themeColor="text1"/>
          <w:sz w:val="24"/>
          <w:szCs w:val="24"/>
        </w:rPr>
        <w:t>17</w:t>
      </w:r>
      <w:r w:rsidRPr="001A44E1">
        <w:rPr>
          <w:rStyle w:val="fontstyle01"/>
          <w:rFonts w:ascii="Arial" w:hAnsi="Arial"/>
          <w:color w:val="000000" w:themeColor="text1"/>
          <w:sz w:val="24"/>
          <w:szCs w:val="24"/>
        </w:rPr>
        <w:t>.</w:t>
      </w:r>
      <w:r w:rsidR="001A44E1">
        <w:rPr>
          <w:rStyle w:val="fontstyle01"/>
          <w:rFonts w:ascii="Arial" w:hAnsi="Arial"/>
          <w:color w:val="000000" w:themeColor="text1"/>
          <w:sz w:val="24"/>
          <w:szCs w:val="24"/>
        </w:rPr>
        <w:t>2</w:t>
      </w:r>
      <w:r w:rsidRPr="001A44E1">
        <w:rPr>
          <w:rStyle w:val="fontstyle01"/>
          <w:rFonts w:ascii="Arial" w:hAnsi="Arial"/>
          <w:color w:val="000000" w:themeColor="text1"/>
          <w:sz w:val="24"/>
          <w:szCs w:val="24"/>
        </w:rPr>
        <w:t>.0</w:t>
      </w:r>
      <w:r w:rsidR="001A44E1">
        <w:rPr>
          <w:rStyle w:val="fontstyle01"/>
          <w:rFonts w:ascii="Arial" w:hAnsi="Arial"/>
          <w:color w:val="000000" w:themeColor="text1"/>
          <w:sz w:val="24"/>
          <w:szCs w:val="24"/>
        </w:rPr>
        <w:t>74</w:t>
      </w:r>
      <w:r w:rsidRPr="001A44E1">
        <w:rPr>
          <w:rStyle w:val="fontstyle01"/>
          <w:rFonts w:ascii="Arial" w:hAnsi="Arial"/>
          <w:color w:val="000000" w:themeColor="text1"/>
          <w:sz w:val="24"/>
          <w:szCs w:val="24"/>
        </w:rPr>
        <w:t xml:space="preserve"> /</w:t>
      </w:r>
      <w:r w:rsidR="001A44E1">
        <w:rPr>
          <w:rStyle w:val="fontstyle01"/>
          <w:rFonts w:ascii="Arial" w:hAnsi="Arial"/>
          <w:color w:val="000000" w:themeColor="text1"/>
          <w:sz w:val="24"/>
          <w:szCs w:val="24"/>
        </w:rPr>
        <w:t xml:space="preserve"> Natureza de</w:t>
      </w:r>
      <w:r w:rsidRPr="001A44E1">
        <w:rPr>
          <w:rStyle w:val="fontstyle01"/>
          <w:rFonts w:ascii="Arial" w:hAnsi="Arial"/>
          <w:color w:val="000000" w:themeColor="text1"/>
          <w:sz w:val="24"/>
          <w:szCs w:val="24"/>
        </w:rPr>
        <w:t xml:space="preserve"> Despesa: 4.4.90.52.15</w:t>
      </w:r>
      <w:r w:rsidR="001A44E1">
        <w:rPr>
          <w:rStyle w:val="fontstyle01"/>
          <w:rFonts w:ascii="Arial" w:hAnsi="Arial"/>
          <w:color w:val="000000" w:themeColor="text1"/>
          <w:sz w:val="24"/>
          <w:szCs w:val="24"/>
        </w:rPr>
        <w:t>.00.00</w:t>
      </w:r>
      <w:r w:rsidRPr="001A44E1">
        <w:rPr>
          <w:rStyle w:val="fontstyle01"/>
          <w:rFonts w:ascii="Arial" w:hAnsi="Arial"/>
          <w:color w:val="000000" w:themeColor="text1"/>
          <w:sz w:val="24"/>
          <w:szCs w:val="24"/>
        </w:rPr>
        <w:t xml:space="preserve"> / Ficha: 1</w:t>
      </w:r>
      <w:r w:rsidR="001A44E1">
        <w:rPr>
          <w:rStyle w:val="fontstyle01"/>
          <w:rFonts w:ascii="Arial" w:hAnsi="Arial"/>
          <w:color w:val="000000" w:themeColor="text1"/>
          <w:sz w:val="24"/>
          <w:szCs w:val="24"/>
        </w:rPr>
        <w:t>595</w:t>
      </w:r>
      <w:r w:rsidRPr="001A44E1">
        <w:rPr>
          <w:rStyle w:val="fontstyle01"/>
          <w:rFonts w:ascii="Arial" w:hAnsi="Arial"/>
          <w:color w:val="000000" w:themeColor="text1"/>
          <w:sz w:val="24"/>
          <w:szCs w:val="24"/>
        </w:rPr>
        <w:t xml:space="preserve"> - Fonte: </w:t>
      </w:r>
      <w:r w:rsidR="001A44E1">
        <w:rPr>
          <w:rStyle w:val="fontstyle01"/>
          <w:rFonts w:ascii="Arial" w:hAnsi="Arial"/>
          <w:color w:val="000000" w:themeColor="text1"/>
          <w:sz w:val="24"/>
          <w:szCs w:val="24"/>
        </w:rPr>
        <w:t>2215</w:t>
      </w:r>
      <w:r w:rsidRPr="001A44E1">
        <w:rPr>
          <w:rStyle w:val="fontstyle01"/>
          <w:rFonts w:ascii="Arial" w:hAnsi="Arial"/>
          <w:color w:val="000000" w:themeColor="text1"/>
          <w:sz w:val="24"/>
          <w:szCs w:val="24"/>
        </w:rPr>
        <w:t xml:space="preserve"> Royalties – Lei 9.478/97</w:t>
      </w:r>
    </w:p>
    <w:p w14:paraId="4B52E2DA" w14:textId="3706383D" w:rsidR="005F0F2D" w:rsidRDefault="005F0F2D" w:rsidP="00E66481">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p>
    <w:p w14:paraId="04A844EB" w14:textId="6C1B24C8" w:rsidR="005F0F2D" w:rsidRDefault="005F0F2D" w:rsidP="00E66481">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r>
        <w:rPr>
          <w:rStyle w:val="fontstyle01"/>
          <w:rFonts w:ascii="Arial" w:hAnsi="Arial"/>
          <w:color w:val="000000" w:themeColor="text1"/>
          <w:sz w:val="24"/>
          <w:szCs w:val="24"/>
        </w:rPr>
        <w:t>Instrumentais Cirúrgicos:</w:t>
      </w:r>
    </w:p>
    <w:p w14:paraId="3E0BB62A" w14:textId="0CCE4EC5" w:rsidR="001A44E1" w:rsidRPr="001A44E1" w:rsidRDefault="001A44E1" w:rsidP="00E66481">
      <w:pPr>
        <w:pStyle w:val="Bodytext1"/>
        <w:shd w:val="clear" w:color="auto" w:fill="auto"/>
        <w:tabs>
          <w:tab w:val="left" w:pos="876"/>
        </w:tabs>
        <w:spacing w:before="0" w:after="25" w:line="276" w:lineRule="auto"/>
        <w:ind w:left="357" w:firstLine="0"/>
        <w:rPr>
          <w:rStyle w:val="fontstyle01"/>
          <w:rFonts w:ascii="Arial" w:hAnsi="Arial"/>
          <w:color w:val="000000" w:themeColor="text1"/>
          <w:sz w:val="24"/>
          <w:szCs w:val="24"/>
        </w:rPr>
      </w:pPr>
      <w:r>
        <w:rPr>
          <w:rStyle w:val="fontstyle01"/>
          <w:rFonts w:ascii="Arial" w:hAnsi="Arial"/>
          <w:color w:val="000000" w:themeColor="text1"/>
          <w:sz w:val="24"/>
          <w:szCs w:val="24"/>
        </w:rPr>
        <w:t xml:space="preserve">Programa de Trabalho: 16.020.10.302.0017.2.074 / Natureza de Despesa 3.3.90.30.05.00.00 / Ficha </w:t>
      </w:r>
      <w:r w:rsidR="005F0F2D">
        <w:rPr>
          <w:rStyle w:val="fontstyle01"/>
          <w:rFonts w:ascii="Arial" w:hAnsi="Arial"/>
          <w:color w:val="000000" w:themeColor="text1"/>
          <w:sz w:val="24"/>
          <w:szCs w:val="24"/>
        </w:rPr>
        <w:t>748</w:t>
      </w:r>
      <w:r>
        <w:rPr>
          <w:rStyle w:val="fontstyle01"/>
          <w:rFonts w:ascii="Arial" w:hAnsi="Arial"/>
          <w:color w:val="000000" w:themeColor="text1"/>
          <w:sz w:val="24"/>
          <w:szCs w:val="24"/>
        </w:rPr>
        <w:t xml:space="preserve"> – Fonte:</w:t>
      </w:r>
      <w:r w:rsidR="005F0F2D">
        <w:rPr>
          <w:rStyle w:val="fontstyle01"/>
          <w:rFonts w:ascii="Arial" w:hAnsi="Arial"/>
          <w:color w:val="000000" w:themeColor="text1"/>
          <w:sz w:val="24"/>
          <w:szCs w:val="24"/>
        </w:rPr>
        <w:t xml:space="preserve"> 1214</w:t>
      </w:r>
      <w:r>
        <w:rPr>
          <w:rStyle w:val="fontstyle01"/>
          <w:rFonts w:ascii="Arial" w:hAnsi="Arial"/>
          <w:color w:val="000000" w:themeColor="text1"/>
          <w:sz w:val="24"/>
          <w:szCs w:val="24"/>
        </w:rPr>
        <w:t xml:space="preserve"> </w:t>
      </w:r>
      <w:r w:rsidR="005F0F2D" w:rsidRPr="001A44E1">
        <w:rPr>
          <w:rStyle w:val="fontstyle01"/>
          <w:rFonts w:ascii="Arial" w:hAnsi="Arial"/>
          <w:color w:val="000000" w:themeColor="text1"/>
          <w:sz w:val="24"/>
          <w:szCs w:val="24"/>
        </w:rPr>
        <w:t>Royalties – Lei 9.478/97</w:t>
      </w:r>
    </w:p>
    <w:p w14:paraId="4F50FCA2" w14:textId="3F4D3E39" w:rsidR="00E0380A" w:rsidRPr="00E66481" w:rsidRDefault="00E0380A" w:rsidP="00E66481">
      <w:pPr>
        <w:rPr>
          <w:rFonts w:ascii="Arial" w:hAnsi="Arial" w:cs="Arial"/>
          <w:b/>
          <w:bCs/>
          <w:sz w:val="24"/>
          <w:szCs w:val="24"/>
        </w:rPr>
      </w:pPr>
    </w:p>
    <w:p w14:paraId="18AE945B" w14:textId="2111A9D9" w:rsidR="00E66481" w:rsidRPr="00E66481" w:rsidRDefault="00E66481" w:rsidP="00652C2F">
      <w:pPr>
        <w:pStyle w:val="PargrafodaLista"/>
        <w:numPr>
          <w:ilvl w:val="0"/>
          <w:numId w:val="1"/>
        </w:numPr>
        <w:rPr>
          <w:rFonts w:ascii="Arial" w:hAnsi="Arial" w:cs="Arial"/>
          <w:b/>
          <w:bCs/>
          <w:sz w:val="24"/>
          <w:szCs w:val="24"/>
        </w:rPr>
      </w:pPr>
      <w:r w:rsidRPr="00E66481">
        <w:rPr>
          <w:rFonts w:ascii="Arial" w:hAnsi="Arial" w:cs="Arial"/>
          <w:b/>
          <w:bCs/>
          <w:sz w:val="24"/>
          <w:szCs w:val="24"/>
        </w:rPr>
        <w:t>VALOR ESTIMADO</w:t>
      </w:r>
    </w:p>
    <w:p w14:paraId="5E13135F" w14:textId="6B7E1790" w:rsidR="00E0380A" w:rsidRDefault="00E66481" w:rsidP="005F0F2D">
      <w:pPr>
        <w:ind w:left="357"/>
        <w:rPr>
          <w:rFonts w:ascii="Arial" w:hAnsi="Arial" w:cs="Arial"/>
          <w:sz w:val="24"/>
          <w:szCs w:val="24"/>
        </w:rPr>
      </w:pPr>
      <w:r w:rsidRPr="00195B3E">
        <w:rPr>
          <w:rFonts w:ascii="Arial" w:hAnsi="Arial" w:cs="Arial"/>
          <w:sz w:val="24"/>
          <w:szCs w:val="24"/>
        </w:rPr>
        <w:t>O valor total para a aquisição do bem a ser adquirido, constará dos autos, a partir da pesquisa de preços a ser oportunamente realizada pelo Departamento de Compras desta Municipalidade.</w:t>
      </w:r>
    </w:p>
    <w:p w14:paraId="5F5AD61D" w14:textId="77777777" w:rsidR="005F0F2D" w:rsidRPr="005F0F2D" w:rsidRDefault="005F0F2D" w:rsidP="005F0F2D">
      <w:pPr>
        <w:ind w:left="357"/>
        <w:rPr>
          <w:rFonts w:ascii="Arial" w:hAnsi="Arial" w:cs="Arial"/>
          <w:b/>
          <w:bCs/>
          <w:sz w:val="24"/>
          <w:szCs w:val="24"/>
        </w:rPr>
      </w:pPr>
    </w:p>
    <w:p w14:paraId="241A2568" w14:textId="77777777" w:rsidR="00E66481" w:rsidRDefault="00E66481" w:rsidP="00652C2F">
      <w:pPr>
        <w:pStyle w:val="PargrafodaLista"/>
        <w:numPr>
          <w:ilvl w:val="0"/>
          <w:numId w:val="1"/>
        </w:numPr>
        <w:rPr>
          <w:rFonts w:ascii="Arial" w:hAnsi="Arial" w:cs="Arial"/>
          <w:b/>
          <w:bCs/>
          <w:sz w:val="24"/>
          <w:szCs w:val="24"/>
        </w:rPr>
      </w:pPr>
      <w:r w:rsidRPr="00E66481">
        <w:rPr>
          <w:rFonts w:ascii="Arial" w:hAnsi="Arial" w:cs="Arial"/>
          <w:b/>
          <w:bCs/>
          <w:sz w:val="24"/>
          <w:szCs w:val="24"/>
        </w:rPr>
        <w:t>CONDIÇÕES DE EXECUÇÃO</w:t>
      </w:r>
    </w:p>
    <w:p w14:paraId="6E9CBD9D" w14:textId="77777777" w:rsidR="00E66481" w:rsidRPr="00E66481"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No preço da aquisição destes produtos deverão estar embutidos, todos os custos referentes ao deslocamento até o local de entrega, montagem, manutenção, seguros, taxas e impostos.</w:t>
      </w:r>
    </w:p>
    <w:p w14:paraId="143690AD" w14:textId="69ADAD52" w:rsidR="00E66481" w:rsidRPr="00E66481"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A empresa responsável pelo fornecimento dos produtos será responsável por todos os prejuízos que possam causar ao Município, decorrentes de negligências do não atendimento das nossas solicitações no prazo estabelecido, incorrendo neste caso em multas a serem aplicadas conforme as legislações vigentes.</w:t>
      </w:r>
    </w:p>
    <w:p w14:paraId="5CD3FA30" w14:textId="77777777" w:rsidR="00652C2F" w:rsidRPr="00652C2F" w:rsidRDefault="00E66481" w:rsidP="00652C2F">
      <w:pPr>
        <w:pStyle w:val="PargrafodaLista"/>
        <w:numPr>
          <w:ilvl w:val="1"/>
          <w:numId w:val="4"/>
        </w:numPr>
        <w:ind w:left="720" w:firstLine="0"/>
        <w:rPr>
          <w:rFonts w:ascii="Arial" w:hAnsi="Arial" w:cs="Arial"/>
          <w:b/>
          <w:bCs/>
          <w:sz w:val="24"/>
          <w:szCs w:val="24"/>
        </w:rPr>
      </w:pPr>
      <w:r w:rsidRPr="00E66481">
        <w:rPr>
          <w:rFonts w:ascii="Arial" w:hAnsi="Arial" w:cs="Arial"/>
          <w:sz w:val="24"/>
          <w:szCs w:val="24"/>
        </w:rPr>
        <w:t>Os produtos a serem disponibilizados e especificados no item 4 (quatro) deste Termo de Referência, deveram estar em perfeitas condições de funcionamento. No caso de mal funcionamento quando da sua utilização, o fornecedor deverá providenciar imediata substituição, sem qualquer custo adicional dentro do período de garantia do produto.</w:t>
      </w:r>
    </w:p>
    <w:p w14:paraId="4F3E7009" w14:textId="77777777" w:rsidR="00652C2F" w:rsidRPr="00652C2F" w:rsidRDefault="00E66481" w:rsidP="00652C2F">
      <w:pPr>
        <w:pStyle w:val="PargrafodaLista"/>
        <w:numPr>
          <w:ilvl w:val="1"/>
          <w:numId w:val="4"/>
        </w:numPr>
        <w:ind w:left="720" w:firstLine="0"/>
        <w:rPr>
          <w:rFonts w:ascii="Arial" w:hAnsi="Arial" w:cs="Arial"/>
          <w:b/>
          <w:bCs/>
          <w:sz w:val="24"/>
          <w:szCs w:val="24"/>
        </w:rPr>
      </w:pPr>
      <w:r w:rsidRPr="00652C2F">
        <w:rPr>
          <w:rFonts w:ascii="Arial" w:hAnsi="Arial" w:cs="Arial"/>
          <w:sz w:val="24"/>
          <w:szCs w:val="24"/>
        </w:rPr>
        <w:t xml:space="preserve">A penalidade pelo não atendimento da solicitação feita por esta Prefeitura com relação a defeitos dos produtos para execução dos serviços no prazo de 24 (Vinte e quatro) horas, implicará em uma multa na forma estabelecida no contrato. </w:t>
      </w:r>
    </w:p>
    <w:p w14:paraId="62C91359" w14:textId="3A544DEE" w:rsidR="00E66481" w:rsidRPr="00652C2F" w:rsidRDefault="00E66481" w:rsidP="00652C2F">
      <w:pPr>
        <w:pStyle w:val="PargrafodaLista"/>
        <w:numPr>
          <w:ilvl w:val="1"/>
          <w:numId w:val="4"/>
        </w:numPr>
        <w:ind w:left="720" w:firstLine="0"/>
        <w:rPr>
          <w:rFonts w:ascii="Arial" w:hAnsi="Arial" w:cs="Arial"/>
          <w:b/>
          <w:bCs/>
          <w:sz w:val="24"/>
          <w:szCs w:val="24"/>
        </w:rPr>
      </w:pPr>
      <w:r w:rsidRPr="00652C2F">
        <w:rPr>
          <w:rFonts w:ascii="Arial" w:hAnsi="Arial" w:cs="Arial"/>
          <w:sz w:val="24"/>
          <w:szCs w:val="24"/>
        </w:rPr>
        <w:t xml:space="preserve">Todos os itens especificados neste termo, são de classificação COMUM </w:t>
      </w:r>
      <w:r w:rsidRPr="00652C2F">
        <w:rPr>
          <w:rFonts w:ascii="Arial" w:hAnsi="Arial" w:cs="Arial"/>
          <w:color w:val="000000" w:themeColor="text1"/>
          <w:sz w:val="24"/>
          <w:szCs w:val="24"/>
        </w:rPr>
        <w:t xml:space="preserve">e </w:t>
      </w:r>
      <w:r w:rsidRPr="00652C2F">
        <w:rPr>
          <w:rFonts w:ascii="Arial" w:hAnsi="Arial" w:cs="Arial"/>
          <w:i/>
          <w:iCs/>
          <w:color w:val="000000" w:themeColor="text1"/>
          <w:sz w:val="24"/>
          <w:szCs w:val="24"/>
        </w:rPr>
        <w:t>deverão ser fornecidos a esta Municipalidade de forma parcelada</w:t>
      </w:r>
      <w:r w:rsidRPr="00652C2F">
        <w:rPr>
          <w:rFonts w:ascii="Arial" w:hAnsi="Arial" w:cs="Arial"/>
          <w:color w:val="000000" w:themeColor="text1"/>
          <w:sz w:val="24"/>
          <w:szCs w:val="24"/>
        </w:rPr>
        <w:t xml:space="preserve"> de acordo com quantidades solicitadas na ordem de entrega dos serviços a ser oportunamente expedida pela Secretaria requisitante.</w:t>
      </w:r>
    </w:p>
    <w:p w14:paraId="07921E6A" w14:textId="77777777" w:rsidR="00B74A22" w:rsidRPr="00B74A22" w:rsidRDefault="00B74A22" w:rsidP="00B74A22">
      <w:pPr>
        <w:pStyle w:val="PargrafodaLista"/>
        <w:ind w:left="720"/>
        <w:rPr>
          <w:rFonts w:ascii="Arial" w:hAnsi="Arial" w:cs="Arial"/>
          <w:b/>
          <w:bCs/>
          <w:sz w:val="24"/>
          <w:szCs w:val="24"/>
        </w:rPr>
      </w:pPr>
    </w:p>
    <w:p w14:paraId="116CF249" w14:textId="77777777" w:rsidR="00652C2F" w:rsidRDefault="00652C2F" w:rsidP="00652C2F">
      <w:pPr>
        <w:pStyle w:val="PargrafodaLista"/>
        <w:numPr>
          <w:ilvl w:val="0"/>
          <w:numId w:val="1"/>
        </w:numPr>
        <w:rPr>
          <w:rFonts w:ascii="Arial" w:hAnsi="Arial" w:cs="Arial"/>
          <w:b/>
          <w:bCs/>
          <w:sz w:val="24"/>
          <w:szCs w:val="24"/>
        </w:rPr>
      </w:pPr>
      <w:r w:rsidRPr="00195B3E">
        <w:rPr>
          <w:rFonts w:ascii="Arial" w:hAnsi="Arial" w:cs="Arial"/>
          <w:b/>
          <w:bCs/>
          <w:sz w:val="24"/>
          <w:szCs w:val="24"/>
        </w:rPr>
        <w:lastRenderedPageBreak/>
        <w:t>REQUISITOS PARA JULGAMENTO DA PROPOSTA DOS ITENS</w:t>
      </w:r>
    </w:p>
    <w:p w14:paraId="3BE25AE6" w14:textId="4B801EB7" w:rsidR="00652C2F" w:rsidRPr="00652C2F" w:rsidRDefault="00652C2F" w:rsidP="00652C2F">
      <w:pPr>
        <w:pStyle w:val="PargrafodaLista"/>
        <w:numPr>
          <w:ilvl w:val="1"/>
          <w:numId w:val="5"/>
        </w:numPr>
        <w:ind w:left="720" w:firstLine="0"/>
        <w:rPr>
          <w:rFonts w:ascii="Arial" w:hAnsi="Arial" w:cs="Arial"/>
          <w:b/>
          <w:bCs/>
          <w:sz w:val="24"/>
          <w:szCs w:val="24"/>
        </w:rPr>
      </w:pPr>
      <w:r w:rsidRPr="00652C2F">
        <w:rPr>
          <w:rFonts w:ascii="Arial" w:hAnsi="Arial" w:cs="Arial"/>
          <w:sz w:val="24"/>
          <w:szCs w:val="24"/>
        </w:rPr>
        <w:t xml:space="preserve">A Empresa deverá apresentar documentos que comprovem as características do material ofertado, em compatibilidade com o Termo de Referência, minudenciando o modelo, tipo, procedência, garantia ou validade, além de outras informações pertinentes, apresentando </w:t>
      </w:r>
      <w:r w:rsidR="00622812">
        <w:rPr>
          <w:rFonts w:ascii="Arial" w:hAnsi="Arial" w:cs="Arial"/>
          <w:sz w:val="24"/>
          <w:szCs w:val="24"/>
        </w:rPr>
        <w:t xml:space="preserve">obrigatoriamente o </w:t>
      </w:r>
      <w:r w:rsidRPr="00652C2F">
        <w:rPr>
          <w:rFonts w:ascii="Arial" w:hAnsi="Arial" w:cs="Arial"/>
          <w:sz w:val="24"/>
          <w:szCs w:val="24"/>
        </w:rPr>
        <w:t>catálogo dos produtos para análise técnica.</w:t>
      </w:r>
    </w:p>
    <w:p w14:paraId="75C60617" w14:textId="4D9B4D48" w:rsidR="00652C2F" w:rsidRPr="00652C2F" w:rsidRDefault="00652C2F" w:rsidP="00652C2F">
      <w:pPr>
        <w:pStyle w:val="PargrafodaLista"/>
        <w:numPr>
          <w:ilvl w:val="1"/>
          <w:numId w:val="5"/>
        </w:numPr>
        <w:ind w:left="720" w:firstLine="0"/>
        <w:rPr>
          <w:rFonts w:ascii="Arial" w:hAnsi="Arial" w:cs="Arial"/>
          <w:b/>
          <w:bCs/>
          <w:sz w:val="24"/>
          <w:szCs w:val="24"/>
        </w:rPr>
      </w:pPr>
      <w:r w:rsidRPr="00652C2F">
        <w:rPr>
          <w:rFonts w:ascii="Arial" w:hAnsi="Arial" w:cs="Arial"/>
          <w:sz w:val="24"/>
          <w:szCs w:val="24"/>
        </w:rPr>
        <w:t xml:space="preserve">A Empresa deverá apresentar o Certificado de Registro do produto no Ministério da Saúde ou comprovação de sua isenção com sua respectiva publicação no Diário Oficial da União. A comprovação do registro ou da sua dispensa dar-se por meio de: </w:t>
      </w:r>
    </w:p>
    <w:p w14:paraId="75A991D6" w14:textId="77777777" w:rsidR="00652C2F" w:rsidRDefault="00652C2F" w:rsidP="00652C2F">
      <w:pPr>
        <w:pStyle w:val="PargrafodaLista"/>
        <w:numPr>
          <w:ilvl w:val="2"/>
          <w:numId w:val="5"/>
        </w:numPr>
        <w:ind w:left="1440" w:firstLine="0"/>
        <w:rPr>
          <w:rFonts w:ascii="Arial" w:hAnsi="Arial" w:cs="Arial"/>
          <w:sz w:val="24"/>
          <w:szCs w:val="24"/>
        </w:rPr>
      </w:pPr>
      <w:r w:rsidRPr="00652C2F">
        <w:rPr>
          <w:rFonts w:ascii="Arial" w:hAnsi="Arial" w:cs="Arial"/>
          <w:sz w:val="24"/>
          <w:szCs w:val="24"/>
        </w:rPr>
        <w:t>Publicação no D.O.U (item 7, parte 3, do Regulamento Técnico anexo à RDC nº 185, de 22 de outubro de 2001) ou cópia emitida eletronicamente, através do sítio da Agência Nacional de Vigilância Sanitária; ou</w:t>
      </w:r>
    </w:p>
    <w:p w14:paraId="6A5F1390" w14:textId="77777777" w:rsidR="00652C2F" w:rsidRDefault="00652C2F" w:rsidP="00652C2F">
      <w:pPr>
        <w:pStyle w:val="PargrafodaLista"/>
        <w:numPr>
          <w:ilvl w:val="2"/>
          <w:numId w:val="5"/>
        </w:numPr>
        <w:ind w:left="1440" w:firstLine="0"/>
        <w:rPr>
          <w:rFonts w:ascii="Arial" w:hAnsi="Arial" w:cs="Arial"/>
          <w:sz w:val="24"/>
          <w:szCs w:val="24"/>
        </w:rPr>
      </w:pPr>
      <w:r w:rsidRPr="00652C2F">
        <w:rPr>
          <w:rFonts w:ascii="Arial" w:hAnsi="Arial" w:cs="Arial"/>
          <w:sz w:val="24"/>
          <w:szCs w:val="24"/>
        </w:rPr>
        <w:t xml:space="preserve">Comprovação da solicitação de sua revalidação, acompanhada de cópia do registro vencido, desde que a revalidação do registro tenha sido requerida e não apreciada nos termos e condições previstas nos §§ 1º e 6º do art. 12 da Lei nº 6.360, de 23 de setembro de 1976, §§ 2º e 3º do art. 8º do Decreto nº 8.077, de 14 de agosto de 2013, c/c </w:t>
      </w:r>
      <w:proofErr w:type="spellStart"/>
      <w:r w:rsidRPr="00652C2F">
        <w:rPr>
          <w:rFonts w:ascii="Arial" w:hAnsi="Arial" w:cs="Arial"/>
          <w:sz w:val="24"/>
          <w:szCs w:val="24"/>
        </w:rPr>
        <w:t>RDCs</w:t>
      </w:r>
      <w:proofErr w:type="spellEnd"/>
      <w:r w:rsidRPr="00652C2F">
        <w:rPr>
          <w:rFonts w:ascii="Arial" w:hAnsi="Arial" w:cs="Arial"/>
          <w:sz w:val="24"/>
          <w:szCs w:val="24"/>
        </w:rPr>
        <w:t xml:space="preserve"> nº 185, de 22 de outubro de 2001, nº 211, de 22 de janeiro de 2018, e nº 212, de 22 de janeiro de 2018.</w:t>
      </w:r>
    </w:p>
    <w:p w14:paraId="54B23B9D" w14:textId="5C7E7512" w:rsidR="00652C2F" w:rsidRPr="00652C2F" w:rsidRDefault="00652C2F" w:rsidP="00652C2F">
      <w:pPr>
        <w:pStyle w:val="PargrafodaLista"/>
        <w:numPr>
          <w:ilvl w:val="2"/>
          <w:numId w:val="5"/>
        </w:numPr>
        <w:ind w:left="1440" w:firstLine="0"/>
        <w:rPr>
          <w:rFonts w:ascii="Arial" w:hAnsi="Arial" w:cs="Arial"/>
          <w:sz w:val="24"/>
          <w:szCs w:val="24"/>
        </w:rPr>
      </w:pPr>
      <w:r w:rsidRPr="00652C2F">
        <w:rPr>
          <w:rFonts w:ascii="Arial" w:hAnsi="Arial" w:cs="Arial"/>
          <w:sz w:val="24"/>
          <w:szCs w:val="24"/>
        </w:rPr>
        <w:t>A não apresentação do registro ou da comprovação do pedido de revalidação implicará desclassificação do item cotado.</w:t>
      </w:r>
    </w:p>
    <w:p w14:paraId="21D2FC67" w14:textId="77777777" w:rsidR="00652C2F" w:rsidRDefault="00652C2F" w:rsidP="00652C2F">
      <w:pPr>
        <w:pStyle w:val="PargrafodaLista"/>
        <w:numPr>
          <w:ilvl w:val="1"/>
          <w:numId w:val="5"/>
        </w:numPr>
        <w:ind w:left="720" w:firstLine="0"/>
        <w:rPr>
          <w:rFonts w:ascii="Arial" w:hAnsi="Arial" w:cs="Arial"/>
          <w:sz w:val="24"/>
          <w:szCs w:val="24"/>
        </w:rPr>
      </w:pPr>
      <w:r w:rsidRPr="00652C2F">
        <w:rPr>
          <w:rFonts w:ascii="Arial" w:hAnsi="Arial" w:cs="Arial"/>
          <w:sz w:val="24"/>
          <w:szCs w:val="24"/>
        </w:rPr>
        <w:t>Para os produtos isentos de registro na ANVISA, a licitante deverá comprovar essa isenção através de:</w:t>
      </w:r>
    </w:p>
    <w:p w14:paraId="612413C3" w14:textId="77777777" w:rsidR="00652C2F" w:rsidRDefault="00652C2F" w:rsidP="00652C2F">
      <w:pPr>
        <w:pStyle w:val="PargrafodaLista"/>
        <w:numPr>
          <w:ilvl w:val="2"/>
          <w:numId w:val="5"/>
        </w:numPr>
        <w:ind w:left="1440" w:firstLine="0"/>
        <w:rPr>
          <w:rFonts w:ascii="Arial" w:hAnsi="Arial" w:cs="Arial"/>
          <w:sz w:val="24"/>
          <w:szCs w:val="24"/>
        </w:rPr>
      </w:pPr>
      <w:r w:rsidRPr="00652C2F">
        <w:rPr>
          <w:rFonts w:ascii="Arial" w:hAnsi="Arial" w:cs="Arial"/>
          <w:sz w:val="24"/>
          <w:szCs w:val="24"/>
        </w:rPr>
        <w:t>Documento ou informe do site da ANVISA, desde que contenha data e hora da consulta, informando que o objeto por ela ofertado é isento de registro; ou</w:t>
      </w:r>
    </w:p>
    <w:p w14:paraId="2E0399B5" w14:textId="646DBE22" w:rsidR="00652C2F" w:rsidRPr="00652C2F" w:rsidRDefault="00652C2F" w:rsidP="00652C2F">
      <w:pPr>
        <w:pStyle w:val="PargrafodaLista"/>
        <w:numPr>
          <w:ilvl w:val="2"/>
          <w:numId w:val="5"/>
        </w:numPr>
        <w:ind w:left="1440" w:firstLine="0"/>
        <w:rPr>
          <w:rFonts w:ascii="Arial" w:hAnsi="Arial" w:cs="Arial"/>
          <w:sz w:val="24"/>
          <w:szCs w:val="24"/>
        </w:rPr>
      </w:pPr>
      <w:r w:rsidRPr="00652C2F">
        <w:rPr>
          <w:rFonts w:ascii="Arial" w:hAnsi="Arial" w:cs="Arial"/>
          <w:sz w:val="24"/>
          <w:szCs w:val="24"/>
        </w:rPr>
        <w:t>Resolução da Diretoria Colegiada - RDC, que comprove a isenção do objeto ofertado.</w:t>
      </w:r>
    </w:p>
    <w:p w14:paraId="086AF989" w14:textId="77777777" w:rsidR="00766F98" w:rsidRPr="00766F98" w:rsidRDefault="00766F98" w:rsidP="00766F98">
      <w:pPr>
        <w:pStyle w:val="PargrafodaLista"/>
        <w:ind w:left="720"/>
        <w:rPr>
          <w:rFonts w:ascii="Arial" w:hAnsi="Arial" w:cs="Arial"/>
          <w:b/>
          <w:bCs/>
          <w:sz w:val="24"/>
          <w:szCs w:val="24"/>
        </w:rPr>
      </w:pPr>
    </w:p>
    <w:p w14:paraId="66B0319A" w14:textId="77777777" w:rsidR="008154FF" w:rsidRDefault="008154FF" w:rsidP="008154FF">
      <w:pPr>
        <w:pStyle w:val="PargrafodaLista"/>
        <w:numPr>
          <w:ilvl w:val="0"/>
          <w:numId w:val="1"/>
        </w:numPr>
        <w:rPr>
          <w:rFonts w:ascii="Arial" w:hAnsi="Arial" w:cs="Arial"/>
          <w:b/>
          <w:sz w:val="24"/>
          <w:szCs w:val="24"/>
        </w:rPr>
      </w:pPr>
      <w:r w:rsidRPr="008154FF">
        <w:rPr>
          <w:rFonts w:ascii="Arial" w:hAnsi="Arial" w:cs="Arial"/>
          <w:b/>
          <w:sz w:val="24"/>
          <w:szCs w:val="24"/>
        </w:rPr>
        <w:t>CONDIÇÕES DE GARANTIA</w:t>
      </w:r>
    </w:p>
    <w:p w14:paraId="7AE9A010"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A garantia dos bens especificados no Item 4 (quatro) e Anexo I deste Termo de Referência deverão ser de no mínimo 12 (doze) meses, a contar da data da entrega. Ainda assim, o vencedor do procedimento licitatório é obrigado a reparar, corrigir, remover, reconstruir ou substituir, às suas expensas, no total ou em parte, o objeto do contrato em que se verificarem vícios, defeitos ou incorreções resultantes da execução ou de materiais empregados.</w:t>
      </w:r>
    </w:p>
    <w:p w14:paraId="1BC7993F"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As condições de garantias de produtos seguem de acordo com a Lei Federal </w:t>
      </w:r>
      <w:hyperlink r:id="rId8" w:history="1">
        <w:r w:rsidRPr="008154FF">
          <w:rPr>
            <w:rFonts w:ascii="Arial" w:hAnsi="Arial" w:cs="Arial"/>
            <w:sz w:val="24"/>
            <w:szCs w:val="24"/>
          </w:rPr>
          <w:t>Nº 8.078, de 11 de setembro de 1990, especificamente em seus artigos 18 e 26.</w:t>
        </w:r>
      </w:hyperlink>
      <w:r w:rsidRPr="008154FF">
        <w:rPr>
          <w:rFonts w:ascii="Arial" w:hAnsi="Arial" w:cs="Arial"/>
          <w:sz w:val="24"/>
          <w:szCs w:val="24"/>
        </w:rPr>
        <w:t xml:space="preserve"> </w:t>
      </w:r>
    </w:p>
    <w:p w14:paraId="5BB76CD3"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Todos os custos com as manutenções preventivas e/ou corretivas ocorrerão por conta do fornecedor, durante o período de garantia.</w:t>
      </w:r>
    </w:p>
    <w:p w14:paraId="1F3C098B" w14:textId="77777777"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Caso não tenha sido possível o reparo dentro do prazo estipulado no item anterior, o fornecedor deverá providenciar a substituição do produto em até 05 (cinco) dias úteis.</w:t>
      </w:r>
    </w:p>
    <w:p w14:paraId="2543FE42" w14:textId="36ED159B" w:rsidR="008154FF" w:rsidRPr="008154FF" w:rsidRDefault="008154FF" w:rsidP="008154FF">
      <w:pPr>
        <w:pStyle w:val="PargrafodaLista"/>
        <w:numPr>
          <w:ilvl w:val="1"/>
          <w:numId w:val="6"/>
        </w:numPr>
        <w:ind w:firstLine="0"/>
        <w:rPr>
          <w:rFonts w:ascii="Arial" w:hAnsi="Arial" w:cs="Arial"/>
          <w:b/>
          <w:sz w:val="24"/>
          <w:szCs w:val="24"/>
        </w:rPr>
      </w:pPr>
      <w:r w:rsidRPr="008154FF">
        <w:rPr>
          <w:rFonts w:ascii="Arial" w:hAnsi="Arial" w:cs="Arial"/>
          <w:sz w:val="24"/>
          <w:szCs w:val="24"/>
        </w:rPr>
        <w:t xml:space="preserve">O prazo para as manutenções do produto não deverá exceder 05 (cinco) dias úteis. </w:t>
      </w:r>
    </w:p>
    <w:p w14:paraId="435502BA" w14:textId="77777777" w:rsidR="00766F98" w:rsidRPr="00766F98" w:rsidRDefault="00766F98" w:rsidP="00766F98">
      <w:pPr>
        <w:pStyle w:val="PargrafodaLista"/>
        <w:ind w:left="720"/>
        <w:rPr>
          <w:rFonts w:ascii="Arial" w:hAnsi="Arial" w:cs="Arial"/>
          <w:b/>
          <w:bCs/>
          <w:sz w:val="24"/>
          <w:szCs w:val="24"/>
        </w:rPr>
      </w:pPr>
    </w:p>
    <w:p w14:paraId="44D2CC8E" w14:textId="6BF11D56" w:rsidR="00766F98" w:rsidRPr="00966DF3" w:rsidRDefault="00966DF3" w:rsidP="00966DF3">
      <w:pPr>
        <w:pStyle w:val="PargrafodaLista"/>
        <w:numPr>
          <w:ilvl w:val="0"/>
          <w:numId w:val="1"/>
        </w:numPr>
        <w:rPr>
          <w:rFonts w:ascii="Arial" w:hAnsi="Arial" w:cs="Arial"/>
          <w:b/>
          <w:bCs/>
          <w:sz w:val="24"/>
          <w:szCs w:val="24"/>
        </w:rPr>
      </w:pPr>
      <w:r w:rsidRPr="00966DF3">
        <w:rPr>
          <w:rFonts w:ascii="Arial" w:hAnsi="Arial" w:cs="Arial"/>
          <w:b/>
          <w:sz w:val="24"/>
          <w:szCs w:val="24"/>
        </w:rPr>
        <w:t>CONDIÇÕES DE PAGAMENTO</w:t>
      </w:r>
    </w:p>
    <w:p w14:paraId="477D93B5" w14:textId="77777777" w:rsidR="00966DF3" w:rsidRPr="00966DF3" w:rsidRDefault="00966DF3" w:rsidP="00966DF3">
      <w:pPr>
        <w:ind w:left="360"/>
        <w:rPr>
          <w:rFonts w:ascii="Arial" w:hAnsi="Arial" w:cs="Arial"/>
          <w:sz w:val="24"/>
          <w:szCs w:val="24"/>
        </w:rPr>
      </w:pPr>
      <w:bookmarkStart w:id="0" w:name="_Hlk491084550"/>
      <w:r w:rsidRPr="00966DF3">
        <w:rPr>
          <w:rFonts w:ascii="Arial" w:hAnsi="Arial" w:cs="Arial"/>
          <w:sz w:val="24"/>
          <w:szCs w:val="24"/>
        </w:rPr>
        <w:lastRenderedPageBreak/>
        <w:t xml:space="preserve">O pagamento será realizado em até 30 (trinta) dias após a apresentação da Nota Fiscal, devidamente atestada por, no mínimo, dois servidores designados pelo Poder Público Contratante, </w:t>
      </w:r>
      <w:bookmarkEnd w:id="0"/>
      <w:r w:rsidRPr="00966DF3">
        <w:rPr>
          <w:rFonts w:ascii="Arial" w:hAnsi="Arial" w:cs="Arial"/>
          <w:sz w:val="24"/>
          <w:szCs w:val="24"/>
        </w:rPr>
        <w:t>a partir da efetiva entrega do objeto em tela (mediante o recebimento definitivo dos bens).</w:t>
      </w:r>
    </w:p>
    <w:p w14:paraId="0457C521" w14:textId="77777777" w:rsidR="00D17564" w:rsidRPr="00D17564" w:rsidRDefault="00D17564" w:rsidP="00511D75">
      <w:pPr>
        <w:jc w:val="both"/>
        <w:rPr>
          <w:rFonts w:ascii="Arial" w:hAnsi="Arial" w:cs="Arial"/>
          <w:sz w:val="24"/>
          <w:szCs w:val="24"/>
        </w:rPr>
      </w:pPr>
    </w:p>
    <w:p w14:paraId="123A37C1" w14:textId="46B5C1B0" w:rsidR="00766F98" w:rsidRPr="00966DF3" w:rsidRDefault="00966DF3" w:rsidP="00966DF3">
      <w:pPr>
        <w:pStyle w:val="PargrafodaLista"/>
        <w:numPr>
          <w:ilvl w:val="0"/>
          <w:numId w:val="1"/>
        </w:numPr>
        <w:ind w:left="714" w:hanging="357"/>
        <w:rPr>
          <w:rFonts w:ascii="Arial" w:hAnsi="Arial" w:cs="Arial"/>
          <w:sz w:val="24"/>
          <w:szCs w:val="24"/>
        </w:rPr>
      </w:pPr>
      <w:r w:rsidRPr="00195B3E">
        <w:rPr>
          <w:rFonts w:ascii="Arial" w:hAnsi="Arial" w:cs="Arial"/>
          <w:b/>
          <w:sz w:val="24"/>
          <w:szCs w:val="24"/>
        </w:rPr>
        <w:t>MODO / PRAZO / LOCAL DE ENTREGA DO OBJETO</w:t>
      </w:r>
    </w:p>
    <w:p w14:paraId="554A9493" w14:textId="2A0C4B2C" w:rsid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O objeto contratado, deverá ser fornecido, ao longo dos 12 (doze) meses do contrato a ser firmado com a empresa vencedora, a contar da efetiva ciência quanto à ordem de início do mesmo (emitida pela Secretária requisitante). Somente será aceito se atender a todas as especificações técnicas estabelecidas no Item 4 (quatro) e Anexo I do presente Termo de Referência.</w:t>
      </w:r>
    </w:p>
    <w:p w14:paraId="73DC08D3" w14:textId="77777777" w:rsid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Nesse prazo, a Contratada deverá enviar os bens contratados, conforme as condições definidas neste Termo de Referência.</w:t>
      </w:r>
    </w:p>
    <w:p w14:paraId="1A050A27" w14:textId="5EEB9F36" w:rsidR="00966DF3" w:rsidRPr="00966DF3" w:rsidRDefault="00966DF3" w:rsidP="00966DF3">
      <w:pPr>
        <w:pStyle w:val="PargrafodaLista"/>
        <w:numPr>
          <w:ilvl w:val="1"/>
          <w:numId w:val="7"/>
        </w:numPr>
        <w:ind w:left="720" w:firstLine="0"/>
        <w:rPr>
          <w:rFonts w:ascii="Arial" w:hAnsi="Arial" w:cs="Arial"/>
          <w:sz w:val="24"/>
          <w:szCs w:val="24"/>
        </w:rPr>
      </w:pPr>
      <w:r w:rsidRPr="00966DF3">
        <w:rPr>
          <w:rFonts w:ascii="Arial" w:hAnsi="Arial" w:cs="Arial"/>
          <w:sz w:val="24"/>
          <w:szCs w:val="24"/>
        </w:rPr>
        <w:t xml:space="preserve">O lugar de entrega dos bens, será no almoxarifado da Secretaria de Saúde, o qual se qualifica como local adequado para o armazenamento dos bens até que sejam tombados e levados ao local onde serão utilizados. O almoxarifado, está localizado na Avenida Saquarema, nº 4.990 loja B, </w:t>
      </w:r>
      <w:proofErr w:type="spellStart"/>
      <w:r w:rsidRPr="00966DF3">
        <w:rPr>
          <w:rFonts w:ascii="Arial" w:hAnsi="Arial" w:cs="Arial"/>
          <w:sz w:val="24"/>
          <w:szCs w:val="24"/>
        </w:rPr>
        <w:t>Bacaxá</w:t>
      </w:r>
      <w:proofErr w:type="spellEnd"/>
      <w:r w:rsidRPr="00966DF3">
        <w:rPr>
          <w:rFonts w:ascii="Arial" w:hAnsi="Arial" w:cs="Arial"/>
          <w:sz w:val="24"/>
          <w:szCs w:val="24"/>
        </w:rPr>
        <w:t xml:space="preserve"> – Saquarema – RJ – CEP: 28.994-711.</w:t>
      </w:r>
    </w:p>
    <w:p w14:paraId="2006230D" w14:textId="77777777" w:rsidR="00766F98" w:rsidRDefault="00766F98" w:rsidP="00766F98">
      <w:pPr>
        <w:ind w:left="360"/>
        <w:rPr>
          <w:rFonts w:ascii="Arial" w:hAnsi="Arial" w:cs="Arial"/>
          <w:b/>
          <w:bCs/>
          <w:sz w:val="24"/>
          <w:szCs w:val="24"/>
        </w:rPr>
      </w:pPr>
    </w:p>
    <w:p w14:paraId="546814FE" w14:textId="77777777" w:rsidR="00966DF3" w:rsidRPr="00966DF3" w:rsidRDefault="00AD1542" w:rsidP="00966DF3">
      <w:pPr>
        <w:pStyle w:val="PargrafodaLista"/>
        <w:numPr>
          <w:ilvl w:val="0"/>
          <w:numId w:val="1"/>
        </w:numPr>
        <w:rPr>
          <w:rFonts w:ascii="Arial" w:hAnsi="Arial" w:cs="Arial"/>
          <w:b/>
          <w:bCs/>
          <w:sz w:val="24"/>
          <w:szCs w:val="24"/>
        </w:rPr>
      </w:pPr>
      <w:r>
        <w:rPr>
          <w:rFonts w:ascii="Arial" w:hAnsi="Arial" w:cs="Arial"/>
          <w:b/>
          <w:bCs/>
          <w:sz w:val="24"/>
          <w:szCs w:val="24"/>
        </w:rPr>
        <w:t xml:space="preserve"> </w:t>
      </w:r>
      <w:r w:rsidR="00966DF3" w:rsidRPr="00195B3E">
        <w:rPr>
          <w:rFonts w:ascii="Arial" w:hAnsi="Arial" w:cs="Arial"/>
          <w:b/>
          <w:sz w:val="24"/>
          <w:szCs w:val="24"/>
        </w:rPr>
        <w:t>RECEBIMENTO DO OBJETO</w:t>
      </w:r>
    </w:p>
    <w:p w14:paraId="34E3830C" w14:textId="03142BB9" w:rsidR="00966DF3" w:rsidRPr="00966DF3" w:rsidRDefault="00966DF3" w:rsidP="00966DF3">
      <w:pPr>
        <w:pStyle w:val="PargrafodaLista"/>
        <w:numPr>
          <w:ilvl w:val="1"/>
          <w:numId w:val="8"/>
        </w:numPr>
        <w:ind w:left="720" w:firstLine="0"/>
        <w:rPr>
          <w:rFonts w:ascii="Arial" w:hAnsi="Arial" w:cs="Arial"/>
          <w:b/>
          <w:bCs/>
          <w:sz w:val="24"/>
          <w:szCs w:val="24"/>
        </w:rPr>
      </w:pPr>
      <w:r w:rsidRPr="00966DF3">
        <w:rPr>
          <w:rFonts w:ascii="Arial" w:hAnsi="Arial" w:cs="Arial"/>
          <w:sz w:val="24"/>
          <w:szCs w:val="24"/>
        </w:rPr>
        <w:t xml:space="preserve">O objeto pretendido será recebido de forma provisória pelo fiscal responsável do contrato a ser firmado com a empresa licitante vencedora do certame de forma a analisar minunciosamente os bens entregues. Após análise, caso os bens estejam em ordem com o que foi solicitado neste Termo de Referência (ver </w:t>
      </w:r>
      <w:r w:rsidR="00752FD0">
        <w:rPr>
          <w:rFonts w:ascii="Arial" w:hAnsi="Arial" w:cs="Arial"/>
          <w:sz w:val="24"/>
          <w:szCs w:val="24"/>
        </w:rPr>
        <w:t>I</w:t>
      </w:r>
      <w:r w:rsidRPr="00966DF3">
        <w:rPr>
          <w:rFonts w:ascii="Arial" w:hAnsi="Arial" w:cs="Arial"/>
          <w:sz w:val="24"/>
          <w:szCs w:val="24"/>
        </w:rPr>
        <w:t xml:space="preserve">tem 4 </w:t>
      </w:r>
      <w:r w:rsidR="00752FD0">
        <w:rPr>
          <w:rFonts w:ascii="Arial" w:hAnsi="Arial" w:cs="Arial"/>
          <w:sz w:val="24"/>
          <w:szCs w:val="24"/>
        </w:rPr>
        <w:t xml:space="preserve">e Anexo I </w:t>
      </w:r>
      <w:r w:rsidRPr="00966DF3">
        <w:rPr>
          <w:rFonts w:ascii="Arial" w:hAnsi="Arial" w:cs="Arial"/>
          <w:sz w:val="24"/>
          <w:szCs w:val="24"/>
        </w:rPr>
        <w:t>- ESPECIFICAÇÕES TÉCNICAS) o fiscal receberá os mesmos de forma definitiva, caso contrário poderá recusar o seu recebimento definitivo.</w:t>
      </w:r>
    </w:p>
    <w:p w14:paraId="03CEC30A" w14:textId="71DDB210" w:rsidR="00966DF3" w:rsidRPr="00966DF3" w:rsidRDefault="00966DF3" w:rsidP="00966DF3">
      <w:pPr>
        <w:pStyle w:val="PargrafodaLista"/>
        <w:numPr>
          <w:ilvl w:val="1"/>
          <w:numId w:val="8"/>
        </w:numPr>
        <w:ind w:left="720" w:firstLine="0"/>
        <w:rPr>
          <w:rFonts w:ascii="Arial" w:hAnsi="Arial" w:cs="Arial"/>
          <w:b/>
          <w:bCs/>
          <w:sz w:val="24"/>
          <w:szCs w:val="24"/>
        </w:rPr>
      </w:pPr>
      <w:r w:rsidRPr="00966DF3">
        <w:rPr>
          <w:rFonts w:ascii="Arial" w:hAnsi="Arial" w:cs="Arial"/>
          <w:sz w:val="24"/>
          <w:szCs w:val="24"/>
        </w:rPr>
        <w:t xml:space="preserve">Todas as condições de recebimento ou não recebimento dos bens pretendidos decorreram de acordo com os </w:t>
      </w:r>
      <w:proofErr w:type="spellStart"/>
      <w:r w:rsidRPr="00966DF3">
        <w:rPr>
          <w:rFonts w:ascii="Arial" w:hAnsi="Arial" w:cs="Arial"/>
          <w:sz w:val="24"/>
          <w:szCs w:val="24"/>
        </w:rPr>
        <w:t>Arts</w:t>
      </w:r>
      <w:proofErr w:type="spellEnd"/>
      <w:r w:rsidRPr="00966DF3">
        <w:rPr>
          <w:rFonts w:ascii="Arial" w:hAnsi="Arial" w:cs="Arial"/>
          <w:sz w:val="24"/>
          <w:szCs w:val="24"/>
        </w:rPr>
        <w:t>. 73, 74, 75 e 76 da Lei Federal 8.666/93.</w:t>
      </w:r>
    </w:p>
    <w:p w14:paraId="114C8896" w14:textId="77777777" w:rsidR="00AD1542" w:rsidRPr="00AD1542" w:rsidRDefault="00AD1542" w:rsidP="00AD1542">
      <w:pPr>
        <w:ind w:left="360"/>
        <w:rPr>
          <w:rFonts w:ascii="Arial" w:hAnsi="Arial" w:cs="Arial"/>
          <w:b/>
          <w:bCs/>
          <w:sz w:val="24"/>
          <w:szCs w:val="24"/>
        </w:rPr>
      </w:pPr>
    </w:p>
    <w:p w14:paraId="30219223" w14:textId="346BEB4F" w:rsidR="00766F98" w:rsidRPr="00EA0C26" w:rsidRDefault="00EA0C26" w:rsidP="001D1F5F">
      <w:pPr>
        <w:pStyle w:val="PargrafodaLista"/>
        <w:numPr>
          <w:ilvl w:val="0"/>
          <w:numId w:val="1"/>
        </w:numPr>
        <w:ind w:left="360"/>
        <w:rPr>
          <w:rFonts w:ascii="Arial" w:hAnsi="Arial" w:cs="Arial"/>
          <w:sz w:val="24"/>
          <w:szCs w:val="24"/>
        </w:rPr>
      </w:pPr>
      <w:r w:rsidRPr="00195B3E">
        <w:rPr>
          <w:rFonts w:ascii="Arial" w:hAnsi="Arial" w:cs="Arial"/>
          <w:b/>
          <w:sz w:val="24"/>
          <w:szCs w:val="24"/>
        </w:rPr>
        <w:t>OBRIGAÇÕES DA CONTRATANTE</w:t>
      </w:r>
    </w:p>
    <w:p w14:paraId="1FD20FB1" w14:textId="77777777"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Exigir o cumprimento de todas as obrigações assumidas pela Contratada, de acordo com as cláusulas contratuais e os termos de sua proposta;</w:t>
      </w:r>
    </w:p>
    <w:p w14:paraId="67FB7C6B" w14:textId="7B2A703D"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Verificar se os bens estão de acordo com as especificações constantes no item 4 (quatro) deste Termo de Referência;</w:t>
      </w:r>
    </w:p>
    <w:p w14:paraId="35E115AC" w14:textId="2F3A31DA" w:rsidR="00EA0C26" w:rsidRDefault="00EA0C26" w:rsidP="00EA0C26">
      <w:pPr>
        <w:pStyle w:val="PargrafodaLista"/>
        <w:numPr>
          <w:ilvl w:val="1"/>
          <w:numId w:val="9"/>
        </w:numPr>
        <w:spacing w:after="240"/>
        <w:ind w:left="720" w:firstLine="0"/>
        <w:rPr>
          <w:rFonts w:ascii="Arial" w:hAnsi="Arial" w:cs="Arial"/>
          <w:sz w:val="24"/>
          <w:szCs w:val="24"/>
        </w:rPr>
      </w:pPr>
      <w:r w:rsidRPr="00EA0C26">
        <w:rPr>
          <w:rFonts w:ascii="Arial" w:hAnsi="Arial" w:cs="Arial"/>
          <w:sz w:val="24"/>
          <w:szCs w:val="24"/>
        </w:rPr>
        <w:t>Notificar a Contratada de quaisquer irregularidades encontradas nos produtos que impossibilitem sua utilização;</w:t>
      </w:r>
    </w:p>
    <w:p w14:paraId="587464D4" w14:textId="77777777" w:rsidR="00045300" w:rsidRDefault="00045300"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Empenhar, para cumprimento do Contrato, os recursos orçamentários necessários ao pagamento.</w:t>
      </w:r>
    </w:p>
    <w:p w14:paraId="40D11A91"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Efetuar a inspeção padrão dos produtos após a assinatura do contrato, de acordo com as condições e especificações pactuadas nesse Termo de Referência.</w:t>
      </w:r>
    </w:p>
    <w:p w14:paraId="1322F08F"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Efetuar o pagamento de acordo com os prazos e condições estabelecidos no Contrato.</w:t>
      </w:r>
    </w:p>
    <w:p w14:paraId="254B2C0A"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lastRenderedPageBreak/>
        <w:t>Comunicar prontamente o Contratada, qualquer anormalidade no objeto do Contrato, podendo recusar o recebimento, caso não esteja de acordo com as especificações e condições estabelecidas neste Termo de Referência.</w:t>
      </w:r>
    </w:p>
    <w:p w14:paraId="62FA4BBD"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Notificar previamente o Contratada, quando da aplicação de penalidades.</w:t>
      </w:r>
    </w:p>
    <w:p w14:paraId="1E32B7F2" w14:textId="77777777" w:rsid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Acompanhar e fiscalizar o fornecimento do(s) bem(s) e ou material(s) pretendido(s), por intermédio de servidor(s) designado(s) pela Prefeitura Municipal de Saquarema como fiscal de contrato. O mesmo deverá atestar o recebimento do objeto, nos termos deste termo de Referência.</w:t>
      </w:r>
    </w:p>
    <w:p w14:paraId="27E52C6D" w14:textId="6E8464A6" w:rsidR="00EA0C26" w:rsidRPr="00045300" w:rsidRDefault="00EA0C26" w:rsidP="00045300">
      <w:pPr>
        <w:pStyle w:val="PargrafodaLista"/>
        <w:numPr>
          <w:ilvl w:val="1"/>
          <w:numId w:val="9"/>
        </w:numPr>
        <w:spacing w:after="240"/>
        <w:ind w:left="720" w:firstLine="0"/>
        <w:rPr>
          <w:rFonts w:ascii="Arial" w:hAnsi="Arial" w:cs="Arial"/>
          <w:sz w:val="24"/>
          <w:szCs w:val="24"/>
        </w:rPr>
      </w:pPr>
      <w:r w:rsidRPr="00045300">
        <w:rPr>
          <w:rFonts w:ascii="Arial" w:hAnsi="Arial" w:cs="Arial"/>
          <w:sz w:val="24"/>
          <w:szCs w:val="24"/>
        </w:rPr>
        <w:t xml:space="preserve">Reservar à fiscalização o direito e a autoridade para resolver todo e qualquer caso singular, omisso ou duvidoso não previsto no presente Termo de Referência e todo o mais que se relacione com a futura execução contratual, desde que não acarrete ônus para a Prefeitura Municipal de Saquarema ou modificação das obrigações. </w:t>
      </w:r>
    </w:p>
    <w:p w14:paraId="128330E6" w14:textId="77777777" w:rsidR="00766F98" w:rsidRDefault="00766F98" w:rsidP="00766F98">
      <w:pPr>
        <w:ind w:left="360"/>
        <w:rPr>
          <w:rFonts w:ascii="Arial" w:hAnsi="Arial" w:cs="Arial"/>
          <w:b/>
          <w:bCs/>
          <w:sz w:val="24"/>
          <w:szCs w:val="24"/>
        </w:rPr>
      </w:pPr>
    </w:p>
    <w:p w14:paraId="0E47D67E" w14:textId="77777777" w:rsidR="00FA24B1" w:rsidRPr="00FA24B1" w:rsidRDefault="00FA24B1" w:rsidP="00FA24B1">
      <w:pPr>
        <w:pStyle w:val="PargrafodaLista"/>
        <w:numPr>
          <w:ilvl w:val="0"/>
          <w:numId w:val="1"/>
        </w:numPr>
        <w:rPr>
          <w:rFonts w:ascii="Arial" w:hAnsi="Arial" w:cs="Arial"/>
          <w:b/>
          <w:bCs/>
          <w:sz w:val="24"/>
          <w:szCs w:val="24"/>
        </w:rPr>
      </w:pPr>
      <w:r w:rsidRPr="00195B3E">
        <w:rPr>
          <w:rFonts w:ascii="Arial" w:hAnsi="Arial" w:cs="Arial"/>
          <w:b/>
          <w:sz w:val="24"/>
          <w:szCs w:val="24"/>
        </w:rPr>
        <w:t>OBRIGAÇÕES DA CONTRATADA</w:t>
      </w:r>
    </w:p>
    <w:p w14:paraId="14299712"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Fornecer os produtos objeto deste Termo de forma imediata à solicitação da ordem de fornecimento, de acordo com as necessidades da Contratante, a qual servirá de subsídio para emissão da nota fiscal;</w:t>
      </w:r>
    </w:p>
    <w:p w14:paraId="77AEB6B3"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Fornecer, sempre que solicitados, documentos que comprovem a manutenção das condições de habilitação exigidas para a contratação;</w:t>
      </w:r>
    </w:p>
    <w:p w14:paraId="728556C0"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A Contratada é obrigada a reparar, corrigir, remover, reconstruir ou substituir, às suas expensas, no total ou em parte, o objeto do contrato em que se verificarem vícios, defeitos ou incorreções resultantes da execução ou de materiais empregados.</w:t>
      </w:r>
    </w:p>
    <w:p w14:paraId="76FED38F" w14:textId="77777777"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 xml:space="preserve">Ser o único responsável por todos os ônus tributários Federais, Estaduais e Municipais, ou obrigações concernentes à legislação social, trabalhista, fiscal, securitária ou previdenciária, bem como por todos os gastos e encargos inerentes à mão de obra necessária à perfeita efetivação do objeto contratual, entendendo-se como ônus tributários: pagamento de impostos, taxas, contribuições de melhoria, contribuições parafiscais, empréstimos compulsórios, tarifas e licenças concedidas pelo Poder Público. </w:t>
      </w:r>
    </w:p>
    <w:p w14:paraId="2228FC1B" w14:textId="79C7A5E9" w:rsidR="00FA24B1" w:rsidRPr="00FA24B1" w:rsidRDefault="00FA24B1" w:rsidP="00FA24B1">
      <w:pPr>
        <w:pStyle w:val="PargrafodaLista"/>
        <w:numPr>
          <w:ilvl w:val="1"/>
          <w:numId w:val="10"/>
        </w:numPr>
        <w:ind w:left="720" w:firstLine="0"/>
        <w:rPr>
          <w:rFonts w:ascii="Arial" w:hAnsi="Arial" w:cs="Arial"/>
          <w:b/>
          <w:bCs/>
          <w:sz w:val="24"/>
          <w:szCs w:val="24"/>
        </w:rPr>
      </w:pPr>
      <w:r w:rsidRPr="00FA24B1">
        <w:rPr>
          <w:rFonts w:ascii="Arial" w:hAnsi="Arial" w:cs="Arial"/>
          <w:sz w:val="24"/>
          <w:szCs w:val="24"/>
        </w:rPr>
        <w:t xml:space="preserve">Ser o único, integral e exclusiva responsável, em qualquer caso, por todos os danos e prejuízos de qualquer natureza que causar à Prefeitura Municipal de Saquarema ou a terceiros, provenientes do fornecimento dos produtos, respondendo por si e por seus sucessores, não excluindo ou reduzindo essa responsabilidade a fiscalização ou acompanhamento do Poder Público licitante. </w:t>
      </w:r>
    </w:p>
    <w:p w14:paraId="58607FEF"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Fornecer e executar o objeto do presente termo rigorosamente no prazo pactuado, mediante requisição ou ordem para entrega de bens, bem como cumprir todas as demais obrigações impostas pelo presente Termo e pela legislação aplicável.</w:t>
      </w:r>
    </w:p>
    <w:p w14:paraId="55AAC9B8"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Manter, durante a futura execução contratual, quando for o caso, as condições de habilitação e qualificação exigidas em eventual edital em compatibilidade com as obrigações assumidas.</w:t>
      </w:r>
    </w:p>
    <w:p w14:paraId="45B93DC5"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Promover por sua conta a cobertura, através de seguros, dos riscos a que se julgar exposta em vista das responsabilidades que lhe cabem na execução deste termo.</w:t>
      </w:r>
    </w:p>
    <w:p w14:paraId="549EEB33"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 xml:space="preserve">Indenizar em qualquer caso todos os danos e prejuízos, de qualquer natureza, que os produtos vierem causar à Prefeitura Municipal de Saquarema ou a terceiros, </w:t>
      </w:r>
      <w:r w:rsidRPr="00FA24B1">
        <w:rPr>
          <w:rFonts w:ascii="Arial" w:hAnsi="Arial" w:cs="Arial"/>
          <w:sz w:val="24"/>
          <w:szCs w:val="24"/>
        </w:rPr>
        <w:lastRenderedPageBreak/>
        <w:t>decorrentes de sua culpa ou dolo, na execução deste termo, respondendo por si e por seus sucessores.</w:t>
      </w:r>
    </w:p>
    <w:p w14:paraId="11D9B27A"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Prestar todo e qualquer esclarecimento ou informação solicitada pela fiscalização da Prefeitura Municipal de Saquarema.</w:t>
      </w:r>
    </w:p>
    <w:p w14:paraId="16EA5950"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Cientificar, imediatamente, à fiscalização da Prefeitura Municipal de Saquarema qualquer ocorrência anormal durante a execução contratual.</w:t>
      </w:r>
    </w:p>
    <w:p w14:paraId="06A3D245"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Corrigir, prontamente, quaisquer erros ou imperfeições dos trabalhos e ou fornecimento, atendendo, assim, as reclamações, exigências ou observações feitas pela fiscalização da Prefeitura Municipal de Saquarema.</w:t>
      </w:r>
    </w:p>
    <w:p w14:paraId="238BFA36" w14:textId="77777777" w:rsid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Atender às medidas técnicas e administrativas determinadas pela fiscalização Prefeitura Municipal de Saquarema.</w:t>
      </w:r>
    </w:p>
    <w:p w14:paraId="55E610F5" w14:textId="0603CF52" w:rsidR="00FA24B1" w:rsidRPr="00FA24B1" w:rsidRDefault="00FA24B1" w:rsidP="00FA24B1">
      <w:pPr>
        <w:pStyle w:val="PargrafodaLista"/>
        <w:numPr>
          <w:ilvl w:val="1"/>
          <w:numId w:val="10"/>
        </w:numPr>
        <w:ind w:left="720" w:firstLine="0"/>
        <w:rPr>
          <w:rFonts w:ascii="Arial" w:hAnsi="Arial" w:cs="Arial"/>
          <w:sz w:val="24"/>
          <w:szCs w:val="24"/>
        </w:rPr>
      </w:pPr>
      <w:r w:rsidRPr="00FA24B1">
        <w:rPr>
          <w:rFonts w:ascii="Arial" w:hAnsi="Arial" w:cs="Arial"/>
          <w:sz w:val="24"/>
          <w:szCs w:val="24"/>
        </w:rPr>
        <w:t>Havendo necessidade, aceitar os acréscimos ou supressões nos quantitativos que se fizerem indispensáveis, sempre nas mesmas condições da proposta, na forma do preceituado do art. 65, § 1º e § 2º, da Lei nº 8.666/93.</w:t>
      </w:r>
    </w:p>
    <w:p w14:paraId="45E31FA5" w14:textId="77777777" w:rsidR="00766F98" w:rsidRDefault="00766F98" w:rsidP="00766F98">
      <w:pPr>
        <w:ind w:left="360"/>
        <w:rPr>
          <w:rFonts w:ascii="Arial" w:hAnsi="Arial" w:cs="Arial"/>
          <w:b/>
          <w:bCs/>
          <w:sz w:val="24"/>
          <w:szCs w:val="24"/>
        </w:rPr>
      </w:pPr>
    </w:p>
    <w:p w14:paraId="34DCDB06" w14:textId="77777777" w:rsidR="00050C4C" w:rsidRPr="00050C4C" w:rsidRDefault="00050C4C" w:rsidP="00050C4C">
      <w:pPr>
        <w:pStyle w:val="PargrafodaLista"/>
        <w:numPr>
          <w:ilvl w:val="0"/>
          <w:numId w:val="1"/>
        </w:numPr>
        <w:rPr>
          <w:rFonts w:ascii="Arial" w:hAnsi="Arial" w:cs="Arial"/>
          <w:b/>
          <w:bCs/>
          <w:sz w:val="24"/>
          <w:szCs w:val="24"/>
        </w:rPr>
      </w:pPr>
      <w:r w:rsidRPr="00195B3E">
        <w:rPr>
          <w:rFonts w:ascii="Arial" w:hAnsi="Arial" w:cs="Arial"/>
          <w:b/>
          <w:sz w:val="24"/>
          <w:szCs w:val="24"/>
        </w:rPr>
        <w:t>GESTÃO E FISCALIZAÇÃO DO CONTRATO</w:t>
      </w:r>
    </w:p>
    <w:p w14:paraId="09F6EE0D"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O Gestor irá designar o fiscal do contrato que neste caso deverá ser lotado Secretaria Municipal de Saúde devidamente publicado conforme Art. 67 Lei nº 8.666/93. Porém, não exclui e nem reduz a responsabilidade da empresa contratada, inclusive perante terceiros, por qualquer irregularidade e, na sua ocorrência, não implica em corresponsabilidade do Poder Público contratante ou de seus agentes e prepostos, salvo quanto a estes, se decorrente de ação ou omissão funcional, apurada na forma da legislação vigente.</w:t>
      </w:r>
      <w:bookmarkStart w:id="1" w:name="_Hlk14188079"/>
    </w:p>
    <w:p w14:paraId="64312935"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Ficará a cargo do Fiscal de Contrato, fiscalizar as condições e o gerenciamento da entrega. O mesmo deverá atestar se os produtos adquiridos estão de acordo com as quantidades e especificações solicitadas neste Termo de Referência (Itens 2 e 4), bem como atentar para o prazo de entrega, de forma que os bens sejam entregues dentro do prazo estipulado no item 10.</w:t>
      </w:r>
      <w:bookmarkEnd w:id="1"/>
    </w:p>
    <w:p w14:paraId="42178B22"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Ficarão reservados à fiscalização o direito e a autoridade para resolver todo e qualquer caso singular, omisso ou duvidoso não previsto no presente Processo Administrativo e tudo o mais que se relacione com o objeto licitado, desde que não acarrete ônus para a Prefeitura Municipal de Saquarema ou modificação da contratação.</w:t>
      </w:r>
    </w:p>
    <w:p w14:paraId="49FDDE48"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 xml:space="preserve">As decisões que ultrapassarem a competência do fiscal da Secretaria Municipal de Saúde, deverão ser solicitadas formalmente pela empresa contratada à autoridade administrativa imediatamente superior ao fiscal, através dele, em tempo hábil para a adoção de medidas convenientes. </w:t>
      </w:r>
    </w:p>
    <w:p w14:paraId="224AE031" w14:textId="77777777"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A empresa contratada deverá aceitar, antecipadamente, todos os métodos de inspeção, verificação e controle a serem adotados pela fiscalização, obrigando-se a fornecer todos os dados, elementos, explicações, esclarecimentos, soluções e comunicações necessários ao fiel cumprimento de suas obrigações nos termos do contrato a ser firmado.</w:t>
      </w:r>
    </w:p>
    <w:p w14:paraId="7A8A8CA3" w14:textId="7F685BEA" w:rsidR="00050C4C" w:rsidRPr="00050C4C" w:rsidRDefault="00050C4C" w:rsidP="00050C4C">
      <w:pPr>
        <w:pStyle w:val="PargrafodaLista"/>
        <w:numPr>
          <w:ilvl w:val="1"/>
          <w:numId w:val="11"/>
        </w:numPr>
        <w:ind w:left="720" w:firstLine="0"/>
        <w:rPr>
          <w:rFonts w:ascii="Arial" w:hAnsi="Arial" w:cs="Arial"/>
          <w:b/>
          <w:bCs/>
          <w:sz w:val="24"/>
          <w:szCs w:val="24"/>
        </w:rPr>
      </w:pPr>
      <w:r w:rsidRPr="00050C4C">
        <w:rPr>
          <w:rFonts w:ascii="Arial" w:hAnsi="Arial" w:cs="Arial"/>
          <w:sz w:val="24"/>
          <w:szCs w:val="24"/>
        </w:rPr>
        <w:t xml:space="preserve">A existência e a atuação da fiscalização em nada restringirão a responsabilidade única, integral e exclusiva da contratada, no que concerne ao objeto contratual, às implicações próximas e remotas perante a Prefeitura Municipal de Saquarema ou perante terceiros, do mesmo modo que a ocorrência de irregularidades decorrentes da </w:t>
      </w:r>
      <w:r w:rsidRPr="00050C4C">
        <w:rPr>
          <w:rFonts w:ascii="Arial" w:hAnsi="Arial" w:cs="Arial"/>
          <w:sz w:val="24"/>
          <w:szCs w:val="24"/>
        </w:rPr>
        <w:lastRenderedPageBreak/>
        <w:t>execução do objeto licitado e adjudicado não implicará corresponsabilidade desta Prefeitura ou de seus prepostos, devendo, ainda, a empresa contratada, sem prejuízo das penalidades previstas, proceder ao ressarcimento imediato, ao Poder Público licitante, dos prejuízos apurados e imputados</w:t>
      </w:r>
      <w:r w:rsidRPr="00050C4C">
        <w:rPr>
          <w:rFonts w:ascii="Arial" w:hAnsi="Arial" w:cs="Arial"/>
          <w:spacing w:val="-1"/>
          <w:sz w:val="24"/>
          <w:szCs w:val="24"/>
        </w:rPr>
        <w:t xml:space="preserve"> a falhas na execução do objeto adjudicado.</w:t>
      </w:r>
    </w:p>
    <w:p w14:paraId="4D959932" w14:textId="77777777" w:rsidR="00282E98" w:rsidRDefault="00050C4C" w:rsidP="00282E98">
      <w:pPr>
        <w:pStyle w:val="PargrafodaLista"/>
        <w:numPr>
          <w:ilvl w:val="0"/>
          <w:numId w:val="1"/>
        </w:numPr>
        <w:rPr>
          <w:rFonts w:ascii="Arial" w:hAnsi="Arial" w:cs="Arial"/>
          <w:b/>
          <w:bCs/>
          <w:sz w:val="24"/>
          <w:szCs w:val="24"/>
        </w:rPr>
      </w:pPr>
      <w:r w:rsidRPr="00050C4C">
        <w:rPr>
          <w:rFonts w:ascii="Arial" w:hAnsi="Arial" w:cs="Arial"/>
          <w:b/>
          <w:bCs/>
          <w:sz w:val="24"/>
          <w:szCs w:val="24"/>
        </w:rPr>
        <w:t>SANÇÕES APLICÁVEIS</w:t>
      </w:r>
    </w:p>
    <w:p w14:paraId="00566914"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Serão aplicadas as sanções contratuais sobre as condutas típicas, caso necessárias, de acordo com Art.87, Lei n.8.666/93.</w:t>
      </w:r>
    </w:p>
    <w:p w14:paraId="3C9A303D"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multa estabelecida será de acordo com: Art.86 a 88, da Lei n.8.666/93; Art. 55, VII, Lei n.8.666/93 e Art. 80, III, Lei n.8.666/93.</w:t>
      </w:r>
    </w:p>
    <w:p w14:paraId="28E3B3A8" w14:textId="77777777"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aplicação de qualquer penalidade prevista, pela Administração Pública, realizar-se-á em processo administrativo, que assegurará o contraditório e a ampla defesa a Contratada.</w:t>
      </w:r>
    </w:p>
    <w:p w14:paraId="4A4DFE7C" w14:textId="0C5BE0CC" w:rsidR="00282E98" w:rsidRPr="00282E98" w:rsidRDefault="00282E98" w:rsidP="00282E98">
      <w:pPr>
        <w:pStyle w:val="PargrafodaLista"/>
        <w:numPr>
          <w:ilvl w:val="1"/>
          <w:numId w:val="12"/>
        </w:numPr>
        <w:ind w:left="720" w:firstLine="0"/>
        <w:rPr>
          <w:rFonts w:ascii="Arial" w:hAnsi="Arial" w:cs="Arial"/>
          <w:b/>
          <w:bCs/>
          <w:sz w:val="24"/>
          <w:szCs w:val="24"/>
        </w:rPr>
      </w:pPr>
      <w:r w:rsidRPr="00282E98">
        <w:rPr>
          <w:rFonts w:ascii="Arial" w:hAnsi="Arial" w:cs="Arial"/>
          <w:sz w:val="24"/>
          <w:szCs w:val="24"/>
        </w:rPr>
        <w:t>A Secretaria Municipal de Saúde desta Prefeitura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14:paraId="3BCBB519" w14:textId="6C99A4AE" w:rsidR="00282E98" w:rsidRPr="00282E98" w:rsidRDefault="00282E98" w:rsidP="00282E98">
      <w:pPr>
        <w:pStyle w:val="PargrafodaLista"/>
        <w:numPr>
          <w:ilvl w:val="0"/>
          <w:numId w:val="1"/>
        </w:numPr>
        <w:rPr>
          <w:rFonts w:ascii="Arial" w:hAnsi="Arial" w:cs="Arial"/>
          <w:b/>
          <w:bCs/>
          <w:sz w:val="24"/>
          <w:szCs w:val="24"/>
        </w:rPr>
      </w:pPr>
      <w:r w:rsidRPr="00195B3E">
        <w:rPr>
          <w:rFonts w:ascii="Arial" w:hAnsi="Arial" w:cs="Arial"/>
          <w:b/>
          <w:sz w:val="24"/>
          <w:szCs w:val="24"/>
        </w:rPr>
        <w:t>MEMÓRIA DE CÁLCULO</w:t>
      </w:r>
    </w:p>
    <w:p w14:paraId="5066C6D4" w14:textId="567E4D17" w:rsidR="00282E98" w:rsidRPr="00282E98" w:rsidRDefault="00282E98" w:rsidP="00282E98">
      <w:pPr>
        <w:pStyle w:val="PargrafodaLista"/>
        <w:spacing w:after="240"/>
        <w:ind w:left="720"/>
        <w:rPr>
          <w:rFonts w:ascii="Arial" w:hAnsi="Arial" w:cs="Arial"/>
          <w:sz w:val="24"/>
          <w:szCs w:val="24"/>
        </w:rPr>
      </w:pPr>
      <w:r w:rsidRPr="00282E98">
        <w:rPr>
          <w:rFonts w:ascii="Arial" w:hAnsi="Arial" w:cs="Arial"/>
          <w:sz w:val="24"/>
          <w:szCs w:val="24"/>
        </w:rPr>
        <w:t xml:space="preserve">A tabela ANEXO I, mostra a relação dos </w:t>
      </w:r>
      <w:r w:rsidR="005F0F2D">
        <w:rPr>
          <w:rFonts w:ascii="Arial" w:hAnsi="Arial" w:cs="Arial"/>
          <w:sz w:val="24"/>
          <w:szCs w:val="24"/>
        </w:rPr>
        <w:t>materiais</w:t>
      </w:r>
      <w:r w:rsidRPr="00282E98">
        <w:rPr>
          <w:rFonts w:ascii="Arial" w:hAnsi="Arial" w:cs="Arial"/>
          <w:sz w:val="24"/>
          <w:szCs w:val="24"/>
        </w:rPr>
        <w:t xml:space="preserve"> a serem adquiridos e suas especificações</w:t>
      </w:r>
      <w:r w:rsidR="00151EBE">
        <w:rPr>
          <w:rFonts w:ascii="Arial" w:hAnsi="Arial" w:cs="Arial"/>
          <w:sz w:val="24"/>
          <w:szCs w:val="24"/>
        </w:rPr>
        <w:t>, sendo eles divididos por lotes</w:t>
      </w:r>
      <w:r w:rsidRPr="00282E98">
        <w:rPr>
          <w:rFonts w:ascii="Arial" w:hAnsi="Arial" w:cs="Arial"/>
          <w:sz w:val="24"/>
          <w:szCs w:val="24"/>
        </w:rPr>
        <w:t>.</w:t>
      </w:r>
      <w:r w:rsidRPr="00282E98">
        <w:rPr>
          <w:rFonts w:ascii="Arial" w:hAnsi="Arial" w:cs="Arial"/>
          <w:color w:val="FF0000"/>
          <w:sz w:val="24"/>
          <w:szCs w:val="24"/>
        </w:rPr>
        <w:t xml:space="preserve"> </w:t>
      </w:r>
      <w:r w:rsidRPr="00282E98">
        <w:rPr>
          <w:rFonts w:ascii="Arial" w:hAnsi="Arial" w:cs="Arial"/>
          <w:sz w:val="24"/>
          <w:szCs w:val="24"/>
        </w:rPr>
        <w:t xml:space="preserve">A aquisição será feita pela necessidade da Prefeitura em </w:t>
      </w:r>
      <w:r w:rsidRPr="00282E98">
        <w:rPr>
          <w:rFonts w:ascii="Arial" w:hAnsi="Arial" w:cs="Arial"/>
          <w:b/>
          <w:bCs/>
          <w:sz w:val="24"/>
          <w:szCs w:val="24"/>
        </w:rPr>
        <w:t>EQUIPAR-SE</w:t>
      </w:r>
      <w:r w:rsidRPr="00282E98">
        <w:rPr>
          <w:rFonts w:ascii="Arial" w:hAnsi="Arial" w:cs="Arial"/>
          <w:sz w:val="24"/>
          <w:szCs w:val="24"/>
        </w:rPr>
        <w:t xml:space="preserve"> com produtos que atendam a demanda administrativa de sua responsabilidade.</w:t>
      </w:r>
    </w:p>
    <w:p w14:paraId="5D4F907C" w14:textId="77777777" w:rsidR="00282E98" w:rsidRPr="00282E98" w:rsidRDefault="00282E98" w:rsidP="00282E98">
      <w:pPr>
        <w:pStyle w:val="PargrafodaLista"/>
        <w:ind w:left="720"/>
        <w:rPr>
          <w:rFonts w:ascii="Arial" w:hAnsi="Arial" w:cs="Arial"/>
          <w:b/>
          <w:bCs/>
          <w:sz w:val="24"/>
          <w:szCs w:val="24"/>
        </w:rPr>
      </w:pPr>
    </w:p>
    <w:p w14:paraId="6CF98559" w14:textId="77777777" w:rsidR="00282E98" w:rsidRPr="00050C4C" w:rsidRDefault="00282E98" w:rsidP="00282E98">
      <w:pPr>
        <w:pStyle w:val="PargrafodaLista"/>
        <w:ind w:left="720"/>
        <w:rPr>
          <w:rFonts w:ascii="Arial" w:hAnsi="Arial" w:cs="Arial"/>
          <w:b/>
          <w:bCs/>
          <w:sz w:val="24"/>
          <w:szCs w:val="24"/>
        </w:rPr>
      </w:pPr>
    </w:p>
    <w:p w14:paraId="68221A60" w14:textId="77777777" w:rsidR="00E30552" w:rsidRDefault="00E30552" w:rsidP="00766F98">
      <w:pPr>
        <w:ind w:left="360"/>
        <w:rPr>
          <w:rFonts w:ascii="Arial" w:hAnsi="Arial" w:cs="Arial"/>
          <w:sz w:val="24"/>
          <w:szCs w:val="24"/>
        </w:rPr>
      </w:pPr>
    </w:p>
    <w:p w14:paraId="3E0A3D74" w14:textId="29E46E59" w:rsidR="00E30552" w:rsidRDefault="00E30552" w:rsidP="00766F98">
      <w:pPr>
        <w:ind w:left="360"/>
        <w:rPr>
          <w:rFonts w:ascii="Arial" w:hAnsi="Arial" w:cs="Arial"/>
          <w:sz w:val="24"/>
          <w:szCs w:val="24"/>
        </w:rPr>
      </w:pPr>
    </w:p>
    <w:p w14:paraId="6F5BD947" w14:textId="2D015239" w:rsidR="00E30552" w:rsidRPr="00195B3E" w:rsidRDefault="00E30552" w:rsidP="00E30552">
      <w:pPr>
        <w:ind w:firstLine="708"/>
        <w:jc w:val="right"/>
        <w:rPr>
          <w:rFonts w:ascii="Arial" w:hAnsi="Arial" w:cs="Arial"/>
          <w:sz w:val="24"/>
          <w:szCs w:val="24"/>
          <w:lang w:eastAsia="pt-BR"/>
        </w:rPr>
      </w:pPr>
      <w:r w:rsidRPr="00195B3E">
        <w:rPr>
          <w:rFonts w:ascii="Arial" w:hAnsi="Arial" w:cs="Arial"/>
          <w:sz w:val="24"/>
          <w:szCs w:val="24"/>
          <w:lang w:eastAsia="pt-BR"/>
        </w:rPr>
        <w:t xml:space="preserve">Saquarema, </w:t>
      </w:r>
      <w:r w:rsidR="007E61DD">
        <w:rPr>
          <w:rFonts w:ascii="Arial" w:hAnsi="Arial" w:cs="Arial"/>
          <w:sz w:val="24"/>
          <w:szCs w:val="24"/>
          <w:lang w:eastAsia="pt-BR"/>
        </w:rPr>
        <w:t>2</w:t>
      </w:r>
      <w:r w:rsidR="00646B68">
        <w:rPr>
          <w:rFonts w:ascii="Arial" w:hAnsi="Arial" w:cs="Arial"/>
          <w:sz w:val="24"/>
          <w:szCs w:val="24"/>
          <w:lang w:eastAsia="pt-BR"/>
        </w:rPr>
        <w:t>8</w:t>
      </w:r>
      <w:r w:rsidRPr="00195B3E">
        <w:rPr>
          <w:rFonts w:ascii="Arial" w:hAnsi="Arial" w:cs="Arial"/>
          <w:sz w:val="24"/>
          <w:szCs w:val="24"/>
          <w:lang w:eastAsia="pt-BR"/>
        </w:rPr>
        <w:t xml:space="preserve"> de </w:t>
      </w:r>
      <w:r w:rsidR="00D556B5">
        <w:rPr>
          <w:rFonts w:ascii="Arial" w:hAnsi="Arial" w:cs="Arial"/>
          <w:sz w:val="24"/>
          <w:szCs w:val="24"/>
          <w:lang w:eastAsia="pt-BR"/>
        </w:rPr>
        <w:t>outubro</w:t>
      </w:r>
      <w:r w:rsidRPr="00195B3E">
        <w:rPr>
          <w:rFonts w:ascii="Arial" w:hAnsi="Arial" w:cs="Arial"/>
          <w:sz w:val="24"/>
          <w:szCs w:val="24"/>
          <w:lang w:eastAsia="pt-BR"/>
        </w:rPr>
        <w:t xml:space="preserve"> de 2021.</w:t>
      </w:r>
    </w:p>
    <w:p w14:paraId="31AB75D9" w14:textId="4E82EE5C" w:rsidR="00E30552" w:rsidRDefault="00E30552" w:rsidP="00E30552">
      <w:pPr>
        <w:jc w:val="center"/>
        <w:rPr>
          <w:rFonts w:ascii="Arial" w:hAnsi="Arial" w:cs="Arial"/>
          <w:b/>
          <w:sz w:val="24"/>
          <w:szCs w:val="24"/>
        </w:rPr>
      </w:pPr>
    </w:p>
    <w:p w14:paraId="0FFF2567" w14:textId="745C81EB" w:rsidR="00494F3C" w:rsidRDefault="00494F3C" w:rsidP="00E30552">
      <w:pPr>
        <w:jc w:val="center"/>
        <w:rPr>
          <w:rFonts w:ascii="Arial" w:hAnsi="Arial" w:cs="Arial"/>
          <w:b/>
          <w:sz w:val="24"/>
          <w:szCs w:val="24"/>
        </w:rPr>
      </w:pPr>
    </w:p>
    <w:p w14:paraId="1BF10F7B" w14:textId="09EBA5F2" w:rsidR="00A13904" w:rsidRDefault="00A13904" w:rsidP="00E30552">
      <w:pPr>
        <w:jc w:val="center"/>
        <w:rPr>
          <w:rFonts w:ascii="Arial" w:hAnsi="Arial" w:cs="Arial"/>
          <w:b/>
          <w:sz w:val="24"/>
          <w:szCs w:val="24"/>
        </w:rPr>
      </w:pPr>
    </w:p>
    <w:p w14:paraId="3049FA99" w14:textId="28A01E5C" w:rsidR="00A13904" w:rsidRDefault="00A13904" w:rsidP="00E30552">
      <w:pPr>
        <w:jc w:val="center"/>
        <w:rPr>
          <w:rFonts w:ascii="Arial" w:hAnsi="Arial" w:cs="Arial"/>
          <w:b/>
          <w:sz w:val="24"/>
          <w:szCs w:val="24"/>
        </w:rPr>
      </w:pPr>
    </w:p>
    <w:p w14:paraId="21B989F0" w14:textId="77777777" w:rsidR="00A13904" w:rsidRDefault="00A13904" w:rsidP="00E30552">
      <w:pPr>
        <w:jc w:val="center"/>
        <w:rPr>
          <w:rFonts w:ascii="Arial" w:hAnsi="Arial" w:cs="Arial"/>
          <w:b/>
          <w:sz w:val="24"/>
          <w:szCs w:val="24"/>
        </w:rPr>
      </w:pPr>
    </w:p>
    <w:p w14:paraId="3257B301" w14:textId="77777777" w:rsidR="00A13904" w:rsidRPr="00195B3E" w:rsidRDefault="00A13904" w:rsidP="00E30552">
      <w:pPr>
        <w:jc w:val="center"/>
        <w:rPr>
          <w:rFonts w:ascii="Arial" w:hAnsi="Arial" w:cs="Arial"/>
          <w:b/>
          <w:sz w:val="24"/>
          <w:szCs w:val="24"/>
        </w:rPr>
      </w:pPr>
    </w:p>
    <w:p w14:paraId="19D4E5D1" w14:textId="77777777" w:rsidR="00E30552" w:rsidRPr="00195B3E" w:rsidRDefault="00E30552" w:rsidP="00E30552">
      <w:pPr>
        <w:contextualSpacing/>
        <w:jc w:val="center"/>
        <w:rPr>
          <w:rFonts w:ascii="Arial" w:hAnsi="Arial" w:cs="Arial"/>
          <w:b/>
          <w:bCs/>
          <w:sz w:val="24"/>
          <w:szCs w:val="24"/>
        </w:rPr>
      </w:pPr>
      <w:r w:rsidRPr="00195B3E">
        <w:rPr>
          <w:rFonts w:ascii="Arial" w:hAnsi="Arial" w:cs="Arial"/>
          <w:b/>
          <w:bCs/>
          <w:sz w:val="24"/>
          <w:szCs w:val="24"/>
        </w:rPr>
        <w:t>João Alberto Teixeira de Oliveira</w:t>
      </w:r>
    </w:p>
    <w:p w14:paraId="1781508E"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Secretário Municipal de Saúde</w:t>
      </w:r>
    </w:p>
    <w:p w14:paraId="56FC11F4"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Mat.: 80101</w:t>
      </w:r>
    </w:p>
    <w:p w14:paraId="2D517271" w14:textId="77777777" w:rsidR="00A13904" w:rsidRDefault="00A13904" w:rsidP="00511D75">
      <w:pPr>
        <w:jc w:val="both"/>
        <w:rPr>
          <w:rFonts w:ascii="Arial" w:hAnsi="Arial" w:cs="Arial"/>
          <w:sz w:val="24"/>
          <w:szCs w:val="24"/>
        </w:rPr>
        <w:sectPr w:rsidR="00A13904" w:rsidSect="00511D75">
          <w:headerReference w:type="default" r:id="rId9"/>
          <w:pgSz w:w="11900" w:h="16840"/>
          <w:pgMar w:top="2500" w:right="843" w:bottom="280" w:left="993" w:header="110" w:footer="0" w:gutter="0"/>
          <w:cols w:space="720"/>
        </w:sectPr>
      </w:pPr>
    </w:p>
    <w:p w14:paraId="46DEBCD3" w14:textId="738AC26B" w:rsidR="00D17564" w:rsidRDefault="00D17564" w:rsidP="00511D75">
      <w:pPr>
        <w:jc w:val="both"/>
        <w:rPr>
          <w:rFonts w:ascii="Arial" w:hAnsi="Arial" w:cs="Arial"/>
          <w:sz w:val="24"/>
          <w:szCs w:val="24"/>
        </w:rPr>
      </w:pPr>
    </w:p>
    <w:tbl>
      <w:tblPr>
        <w:tblStyle w:val="Tabelacomgrade"/>
        <w:tblW w:w="0" w:type="auto"/>
        <w:jc w:val="center"/>
        <w:tblLayout w:type="fixed"/>
        <w:tblLook w:val="04A0" w:firstRow="1" w:lastRow="0" w:firstColumn="1" w:lastColumn="0" w:noHBand="0" w:noVBand="1"/>
      </w:tblPr>
      <w:tblGrid>
        <w:gridCol w:w="988"/>
        <w:gridCol w:w="7506"/>
      </w:tblGrid>
      <w:tr w:rsidR="007E61DD" w:rsidRPr="00701B16" w14:paraId="381D0AE7" w14:textId="77777777" w:rsidTr="00D556B5">
        <w:trPr>
          <w:trHeight w:val="342"/>
          <w:jc w:val="center"/>
        </w:trPr>
        <w:tc>
          <w:tcPr>
            <w:tcW w:w="8494" w:type="dxa"/>
            <w:gridSpan w:val="2"/>
            <w:tcBorders>
              <w:bottom w:val="single" w:sz="4" w:space="0" w:color="auto"/>
            </w:tcBorders>
            <w:noWrap/>
            <w:hideMark/>
          </w:tcPr>
          <w:p w14:paraId="4B4B86BE" w14:textId="77777777" w:rsidR="007E61DD" w:rsidRPr="007E61DD" w:rsidRDefault="007E61DD" w:rsidP="00564279">
            <w:pPr>
              <w:jc w:val="center"/>
              <w:rPr>
                <w:rFonts w:ascii="Arial" w:hAnsi="Arial" w:cs="Arial"/>
                <w:b/>
                <w:bCs/>
              </w:rPr>
            </w:pPr>
            <w:r w:rsidRPr="007E61DD">
              <w:rPr>
                <w:rFonts w:ascii="Arial" w:hAnsi="Arial" w:cs="Arial"/>
                <w:b/>
                <w:bCs/>
              </w:rPr>
              <w:t>ANEXO I</w:t>
            </w:r>
          </w:p>
          <w:p w14:paraId="2B7D11A6" w14:textId="77777777" w:rsidR="007E61DD" w:rsidRPr="007E61DD" w:rsidRDefault="007E61DD" w:rsidP="00564279">
            <w:pPr>
              <w:jc w:val="center"/>
              <w:rPr>
                <w:rFonts w:ascii="Arial" w:eastAsia="Times New Roman" w:hAnsi="Arial" w:cs="Arial"/>
                <w:b/>
                <w:bCs/>
                <w:color w:val="000000"/>
                <w:lang w:eastAsia="pt-BR"/>
              </w:rPr>
            </w:pPr>
            <w:r w:rsidRPr="007E61DD">
              <w:rPr>
                <w:rFonts w:ascii="Arial" w:eastAsia="Times New Roman" w:hAnsi="Arial" w:cs="Arial"/>
                <w:b/>
                <w:bCs/>
                <w:color w:val="000000"/>
                <w:lang w:eastAsia="pt-BR"/>
              </w:rPr>
              <w:t>EQUIPAMENTO DE VIDEOCIRURGIA</w:t>
            </w:r>
          </w:p>
          <w:p w14:paraId="781AD2FC" w14:textId="77777777" w:rsidR="007E61DD" w:rsidRPr="007E61DD" w:rsidRDefault="007E61DD" w:rsidP="00564279">
            <w:pPr>
              <w:spacing w:after="160" w:line="259" w:lineRule="auto"/>
              <w:jc w:val="center"/>
              <w:rPr>
                <w:rFonts w:ascii="Arial" w:hAnsi="Arial" w:cs="Arial"/>
                <w:b/>
                <w:bCs/>
              </w:rPr>
            </w:pPr>
            <w:r w:rsidRPr="007E61DD">
              <w:rPr>
                <w:rFonts w:ascii="Arial" w:eastAsia="Times New Roman" w:hAnsi="Arial" w:cs="Arial"/>
                <w:b/>
                <w:bCs/>
                <w:color w:val="000000"/>
                <w:lang w:eastAsia="pt-BR"/>
              </w:rPr>
              <w:t>INSTRUMENTAIS CIRÚRGICOS – VIDEOCIRURGIA</w:t>
            </w:r>
          </w:p>
        </w:tc>
      </w:tr>
      <w:tr w:rsidR="00D556B5" w:rsidRPr="00701B16" w14:paraId="49EB85BC" w14:textId="77777777" w:rsidTr="00D556B5">
        <w:trPr>
          <w:trHeight w:val="342"/>
          <w:jc w:val="center"/>
        </w:trPr>
        <w:tc>
          <w:tcPr>
            <w:tcW w:w="8494" w:type="dxa"/>
            <w:gridSpan w:val="2"/>
            <w:tcBorders>
              <w:top w:val="single" w:sz="4" w:space="0" w:color="auto"/>
              <w:left w:val="nil"/>
              <w:bottom w:val="single" w:sz="4" w:space="0" w:color="auto"/>
              <w:right w:val="nil"/>
            </w:tcBorders>
            <w:noWrap/>
          </w:tcPr>
          <w:p w14:paraId="5C051460" w14:textId="77777777" w:rsidR="00D556B5" w:rsidRPr="007E61DD" w:rsidRDefault="00D556B5" w:rsidP="00564279">
            <w:pPr>
              <w:jc w:val="center"/>
              <w:rPr>
                <w:rFonts w:ascii="Arial" w:hAnsi="Arial" w:cs="Arial"/>
                <w:b/>
                <w:bCs/>
              </w:rPr>
            </w:pPr>
          </w:p>
        </w:tc>
      </w:tr>
      <w:tr w:rsidR="00151EBE" w:rsidRPr="00701B16" w14:paraId="46D4CC4D" w14:textId="77777777" w:rsidTr="00D556B5">
        <w:trPr>
          <w:trHeight w:val="342"/>
          <w:jc w:val="center"/>
        </w:trPr>
        <w:tc>
          <w:tcPr>
            <w:tcW w:w="8494" w:type="dxa"/>
            <w:gridSpan w:val="2"/>
            <w:tcBorders>
              <w:top w:val="single" w:sz="4" w:space="0" w:color="auto"/>
            </w:tcBorders>
            <w:noWrap/>
            <w:vAlign w:val="center"/>
          </w:tcPr>
          <w:p w14:paraId="75F80495" w14:textId="39B37B08" w:rsidR="00151EBE" w:rsidRPr="007E61DD" w:rsidRDefault="00151EBE" w:rsidP="00564279">
            <w:pPr>
              <w:jc w:val="center"/>
              <w:rPr>
                <w:rFonts w:ascii="Arial" w:hAnsi="Arial" w:cs="Arial"/>
                <w:b/>
                <w:bCs/>
              </w:rPr>
            </w:pPr>
            <w:r>
              <w:rPr>
                <w:rFonts w:ascii="Arial" w:hAnsi="Arial" w:cs="Arial"/>
                <w:b/>
                <w:bCs/>
              </w:rPr>
              <w:t>LOTE I</w:t>
            </w:r>
          </w:p>
        </w:tc>
      </w:tr>
      <w:tr w:rsidR="007E61DD" w:rsidRPr="00701B16" w14:paraId="67AF0289" w14:textId="77777777" w:rsidTr="00151EBE">
        <w:trPr>
          <w:trHeight w:val="320"/>
          <w:jc w:val="center"/>
        </w:trPr>
        <w:tc>
          <w:tcPr>
            <w:tcW w:w="988" w:type="dxa"/>
            <w:tcBorders>
              <w:bottom w:val="single" w:sz="4" w:space="0" w:color="auto"/>
            </w:tcBorders>
            <w:noWrap/>
            <w:vAlign w:val="center"/>
            <w:hideMark/>
          </w:tcPr>
          <w:p w14:paraId="4D381569" w14:textId="77777777" w:rsidR="007E61DD" w:rsidRPr="007E61DD" w:rsidRDefault="007E61DD" w:rsidP="00564279">
            <w:pPr>
              <w:spacing w:after="160" w:line="259" w:lineRule="auto"/>
              <w:jc w:val="center"/>
              <w:rPr>
                <w:rFonts w:ascii="Arial" w:hAnsi="Arial" w:cs="Arial"/>
                <w:b/>
                <w:bCs/>
              </w:rPr>
            </w:pPr>
            <w:r w:rsidRPr="007E61DD">
              <w:rPr>
                <w:rFonts w:ascii="Arial" w:hAnsi="Arial" w:cs="Arial"/>
                <w:b/>
                <w:bCs/>
              </w:rPr>
              <w:t>Item</w:t>
            </w:r>
          </w:p>
        </w:tc>
        <w:tc>
          <w:tcPr>
            <w:tcW w:w="7506" w:type="dxa"/>
            <w:tcBorders>
              <w:bottom w:val="single" w:sz="4" w:space="0" w:color="auto"/>
            </w:tcBorders>
            <w:noWrap/>
            <w:vAlign w:val="center"/>
            <w:hideMark/>
          </w:tcPr>
          <w:p w14:paraId="7B9A40A5" w14:textId="77777777" w:rsidR="007E61DD" w:rsidRPr="007E61DD" w:rsidRDefault="007E61DD" w:rsidP="00564279">
            <w:pPr>
              <w:spacing w:after="160" w:line="259" w:lineRule="auto"/>
              <w:jc w:val="center"/>
              <w:rPr>
                <w:rFonts w:ascii="Arial" w:hAnsi="Arial" w:cs="Arial"/>
                <w:b/>
                <w:bCs/>
              </w:rPr>
            </w:pPr>
            <w:r w:rsidRPr="007E61DD">
              <w:rPr>
                <w:rFonts w:ascii="Arial" w:hAnsi="Arial" w:cs="Arial"/>
                <w:b/>
                <w:bCs/>
              </w:rPr>
              <w:t>Descrição dos produtos</w:t>
            </w:r>
          </w:p>
        </w:tc>
      </w:tr>
      <w:tr w:rsidR="007E61DD" w:rsidRPr="00701B16" w14:paraId="659DF36F" w14:textId="77777777" w:rsidTr="00151EBE">
        <w:trPr>
          <w:trHeight w:val="885"/>
          <w:jc w:val="center"/>
        </w:trPr>
        <w:tc>
          <w:tcPr>
            <w:tcW w:w="988" w:type="dxa"/>
            <w:tcBorders>
              <w:bottom w:val="single" w:sz="4" w:space="0" w:color="auto"/>
            </w:tcBorders>
            <w:noWrap/>
            <w:vAlign w:val="center"/>
          </w:tcPr>
          <w:p w14:paraId="400120B4" w14:textId="77777777" w:rsidR="007E61DD" w:rsidRPr="007E61DD" w:rsidRDefault="007E61DD" w:rsidP="00564279">
            <w:pPr>
              <w:spacing w:after="160" w:line="259" w:lineRule="auto"/>
              <w:jc w:val="center"/>
              <w:rPr>
                <w:rFonts w:ascii="Arial" w:hAnsi="Arial" w:cs="Arial"/>
                <w:bCs/>
              </w:rPr>
            </w:pPr>
            <w:r w:rsidRPr="007E61DD">
              <w:rPr>
                <w:rFonts w:ascii="Arial" w:eastAsia="Times New Roman" w:hAnsi="Arial" w:cs="Arial"/>
                <w:color w:val="000000"/>
                <w:lang w:eastAsia="pt-BR"/>
              </w:rPr>
              <w:t>1</w:t>
            </w:r>
          </w:p>
        </w:tc>
        <w:tc>
          <w:tcPr>
            <w:tcW w:w="7506" w:type="dxa"/>
            <w:tcBorders>
              <w:bottom w:val="single" w:sz="4" w:space="0" w:color="auto"/>
            </w:tcBorders>
            <w:vAlign w:val="center"/>
          </w:tcPr>
          <w:p w14:paraId="0650788E" w14:textId="77777777" w:rsidR="007E61DD" w:rsidRPr="007E61DD" w:rsidRDefault="007E61DD" w:rsidP="00564279">
            <w:pPr>
              <w:spacing w:after="160" w:line="259" w:lineRule="auto"/>
              <w:rPr>
                <w:rFonts w:ascii="Arial" w:hAnsi="Arial" w:cs="Arial"/>
                <w:b/>
                <w:bCs/>
              </w:rPr>
            </w:pPr>
            <w:r w:rsidRPr="007E61DD">
              <w:rPr>
                <w:rFonts w:ascii="Arial" w:hAnsi="Arial" w:cs="Arial"/>
                <w:b/>
                <w:bCs/>
              </w:rPr>
              <w:t>EQUIPAMENTO DE VIDEOCIRURGIA</w:t>
            </w:r>
          </w:p>
          <w:p w14:paraId="582D86EC" w14:textId="77777777" w:rsidR="007E61DD" w:rsidRPr="007E61DD" w:rsidRDefault="007E61DD" w:rsidP="007E61DD">
            <w:pPr>
              <w:spacing w:after="160" w:line="259" w:lineRule="auto"/>
              <w:jc w:val="both"/>
              <w:rPr>
                <w:rFonts w:ascii="Arial" w:hAnsi="Arial" w:cs="Arial"/>
              </w:rPr>
            </w:pPr>
            <w:r w:rsidRPr="007E61DD">
              <w:rPr>
                <w:rFonts w:ascii="Arial" w:hAnsi="Arial" w:cs="Arial"/>
              </w:rPr>
              <w:t xml:space="preserve">Descrição: 02(DOIS) Endoscópios rígidos e </w:t>
            </w:r>
            <w:proofErr w:type="spellStart"/>
            <w:r w:rsidRPr="007E61DD">
              <w:rPr>
                <w:rFonts w:ascii="Arial" w:hAnsi="Arial" w:cs="Arial"/>
              </w:rPr>
              <w:t>autoclaváveis</w:t>
            </w:r>
            <w:proofErr w:type="spellEnd"/>
            <w:r w:rsidRPr="007E61DD">
              <w:rPr>
                <w:rFonts w:ascii="Arial" w:hAnsi="Arial" w:cs="Arial"/>
              </w:rPr>
              <w:t xml:space="preserve">, com visão foro obliqua de 30 graus, com sistema de lentes de bastão, transmissão de luz por fibra ótica incorporada, ocular grande angular, com diâmetro de 10mm e comprimento de 31 cm, acompanhados de 02(duas) caixas de esterilização01(um) Cabo de luz de fibra ótica </w:t>
            </w:r>
            <w:proofErr w:type="spellStart"/>
            <w:r w:rsidRPr="007E61DD">
              <w:rPr>
                <w:rFonts w:ascii="Arial" w:hAnsi="Arial" w:cs="Arial"/>
              </w:rPr>
              <w:t>autoclavável</w:t>
            </w:r>
            <w:proofErr w:type="spellEnd"/>
            <w:r w:rsidRPr="007E61DD">
              <w:rPr>
                <w:rFonts w:ascii="Arial" w:hAnsi="Arial" w:cs="Arial"/>
              </w:rPr>
              <w:t xml:space="preserve">, com diâmetro do feixe de fibras de aproximadamente 4.8mm e comprimento aproximado de 250 cm. Fonte de luz fria LED, com tela sensível ao toque, com vida útil mínima de </w:t>
            </w:r>
            <w:proofErr w:type="spellStart"/>
            <w:r w:rsidRPr="007E61DD">
              <w:rPr>
                <w:rFonts w:ascii="Arial" w:hAnsi="Arial" w:cs="Arial"/>
              </w:rPr>
              <w:t>de</w:t>
            </w:r>
            <w:proofErr w:type="spellEnd"/>
            <w:r w:rsidRPr="007E61DD">
              <w:rPr>
                <w:rFonts w:ascii="Arial" w:hAnsi="Arial" w:cs="Arial"/>
              </w:rPr>
              <w:t xml:space="preserve"> 50.000 horas contínuas e temperatura de cor de 6000K. Que permite realizar procedimentos cirúrgicos minimamente invasivos, com tecnologia de ponta e alta definição. Com tela sensível ao toque com </w:t>
            </w:r>
            <w:proofErr w:type="spellStart"/>
            <w:r w:rsidRPr="007E61DD">
              <w:rPr>
                <w:rFonts w:ascii="Arial" w:hAnsi="Arial" w:cs="Arial"/>
              </w:rPr>
              <w:t>horímetro</w:t>
            </w:r>
            <w:proofErr w:type="spellEnd"/>
            <w:r w:rsidRPr="007E61DD">
              <w:rPr>
                <w:rFonts w:ascii="Arial" w:hAnsi="Arial" w:cs="Arial"/>
              </w:rPr>
              <w:t xml:space="preserve"> digital contador de vida útil da lâmpada no painel frontal com indicação de fim vida útil do LED. Controle manual digital de intensidade luminosa de 0 a 100%. Alimentação elétrica de 100 a 240 v em 50/60hz (+-10%). Insuflador Eletrônico de CO2, com tela sensível ao toque, com sistema de aquecimento de gás, ajuste de fluxo de no mínimo 0 a 40 litros/min, ajuste de pressão contínuo de no mínimo 0 a 50 mm de Hg. Tela Sensível ao toque com indicação de reserva de gás no cilindro, valores de pressão no paciente, do fluxo de gás e volume de gás consumido, circuitos de segurança interno para alta pressão do cilindro, de segurança para sobre pressão da cavidade abdominal com válvula de alívio e alarme sonoro e visual, de detecção de pressão negativa, com alarme sonoro e visual, Insuflação pulsante com circuito de proteção que evite leitura indevida do fluxo e pressão administrada ao paciente, com dispositivo para conexão em salas inteligentes e remotas. Deverá ser acompanhado de 01 acessório de aquecimento de CO2 externo, incorporável </w:t>
            </w:r>
            <w:proofErr w:type="spellStart"/>
            <w:r w:rsidRPr="007E61DD">
              <w:rPr>
                <w:rFonts w:ascii="Arial" w:hAnsi="Arial" w:cs="Arial"/>
              </w:rPr>
              <w:t>autoclavável</w:t>
            </w:r>
            <w:proofErr w:type="spellEnd"/>
            <w:r w:rsidRPr="007E61DD">
              <w:rPr>
                <w:rFonts w:ascii="Arial" w:hAnsi="Arial" w:cs="Arial"/>
              </w:rPr>
              <w:t xml:space="preserve">, 02 mangueiras permanentes </w:t>
            </w:r>
            <w:proofErr w:type="spellStart"/>
            <w:r w:rsidRPr="007E61DD">
              <w:rPr>
                <w:rFonts w:ascii="Arial" w:hAnsi="Arial" w:cs="Arial"/>
              </w:rPr>
              <w:t>autoclaváveis</w:t>
            </w:r>
            <w:proofErr w:type="spellEnd"/>
            <w:r w:rsidRPr="007E61DD">
              <w:rPr>
                <w:rFonts w:ascii="Arial" w:hAnsi="Arial" w:cs="Arial"/>
              </w:rPr>
              <w:t xml:space="preserve"> de silicone para insuflação de CO2 ao paciente, 02 mangueiras de alta pressão para cilindro, chave de boca regulável, cabo de força, manual de usuário. Alimentação elétrica automática de 90 a 240V 50/60HZ. Microcâmera digital HD (High </w:t>
            </w:r>
            <w:proofErr w:type="spellStart"/>
            <w:r w:rsidRPr="007E61DD">
              <w:rPr>
                <w:rFonts w:ascii="Arial" w:hAnsi="Arial" w:cs="Arial"/>
              </w:rPr>
              <w:t>Definition</w:t>
            </w:r>
            <w:proofErr w:type="spellEnd"/>
            <w:r w:rsidRPr="007E61DD">
              <w:rPr>
                <w:rFonts w:ascii="Arial" w:hAnsi="Arial" w:cs="Arial"/>
              </w:rPr>
              <w:t xml:space="preserve">), com tela sensível ao toque, com tecnologia FULLHD nativo com no mínimo 1920 x 1080 linhas de definição horizontal, sistema de escaneamento Progressivo de imagem de no mínimo 50 </w:t>
            </w:r>
            <w:proofErr w:type="spellStart"/>
            <w:r w:rsidRPr="007E61DD">
              <w:rPr>
                <w:rFonts w:ascii="Arial" w:hAnsi="Arial" w:cs="Arial"/>
              </w:rPr>
              <w:t>qps</w:t>
            </w:r>
            <w:proofErr w:type="spellEnd"/>
            <w:r w:rsidRPr="007E61DD">
              <w:rPr>
                <w:rFonts w:ascii="Arial" w:hAnsi="Arial" w:cs="Arial"/>
              </w:rPr>
              <w:t xml:space="preserve">, no formato de tela 16 x 9 ( </w:t>
            </w:r>
            <w:proofErr w:type="spellStart"/>
            <w:r w:rsidRPr="007E61DD">
              <w:rPr>
                <w:rFonts w:ascii="Arial" w:hAnsi="Arial" w:cs="Arial"/>
              </w:rPr>
              <w:t>Widescreen</w:t>
            </w:r>
            <w:proofErr w:type="spellEnd"/>
            <w:r w:rsidRPr="007E61DD">
              <w:rPr>
                <w:rFonts w:ascii="Arial" w:hAnsi="Arial" w:cs="Arial"/>
              </w:rPr>
              <w:t xml:space="preserve">), com dispositivo para conexão em salas inteligentes e remotas, com controle de luminosidade, saídas de sinal de vídeo digital DVI, SDI e analógicas RGB, S-VHS (Y/C) e saída para comunicação com equipamento de gerenciamento de dados, balanço de branco automático acionado através de teclado do processador de imagem e cabeçote, cabeçote com objetiva com zoom </w:t>
            </w:r>
            <w:proofErr w:type="spellStart"/>
            <w:r w:rsidRPr="007E61DD">
              <w:rPr>
                <w:rFonts w:ascii="Arial" w:hAnsi="Arial" w:cs="Arial"/>
              </w:rPr>
              <w:t>parafocal</w:t>
            </w:r>
            <w:proofErr w:type="spellEnd"/>
            <w:r w:rsidRPr="007E61DD">
              <w:rPr>
                <w:rFonts w:ascii="Arial" w:hAnsi="Arial" w:cs="Arial"/>
              </w:rPr>
              <w:t xml:space="preserve"> e acoplador de ótica universal C-</w:t>
            </w:r>
            <w:proofErr w:type="spellStart"/>
            <w:r w:rsidRPr="007E61DD">
              <w:rPr>
                <w:rFonts w:ascii="Arial" w:hAnsi="Arial" w:cs="Arial"/>
              </w:rPr>
              <w:t>Mount</w:t>
            </w:r>
            <w:proofErr w:type="spellEnd"/>
            <w:r w:rsidRPr="007E61DD">
              <w:rPr>
                <w:rFonts w:ascii="Arial" w:hAnsi="Arial" w:cs="Arial"/>
              </w:rPr>
              <w:t xml:space="preserve"> e com CCD HD, com acionadores programáveis através de menu na tela em português para as seguintes funções: balanço de branco, congelamento de imagens, brilho, filtro para </w:t>
            </w:r>
            <w:proofErr w:type="spellStart"/>
            <w:r w:rsidRPr="007E61DD">
              <w:rPr>
                <w:rFonts w:ascii="Arial" w:hAnsi="Arial" w:cs="Arial"/>
              </w:rPr>
              <w:t>fibroscópios</w:t>
            </w:r>
            <w:proofErr w:type="spellEnd"/>
            <w:r w:rsidRPr="007E61DD">
              <w:rPr>
                <w:rFonts w:ascii="Arial" w:hAnsi="Arial" w:cs="Arial"/>
              </w:rPr>
              <w:t xml:space="preserve">, </w:t>
            </w:r>
            <w:r w:rsidRPr="007E61DD">
              <w:rPr>
                <w:rFonts w:ascii="Arial" w:hAnsi="Arial" w:cs="Arial"/>
              </w:rPr>
              <w:lastRenderedPageBreak/>
              <w:t xml:space="preserve">controle de periféricos e sistema de gravação via pen-drive e HD externo. Acompanha cabo de força, cabos de sinais. Alimentação elétrica automática de 90v a 240v 50/60Hz. Monitor LCD de no mínimo 27 polegadas </w:t>
            </w:r>
            <w:proofErr w:type="spellStart"/>
            <w:r w:rsidRPr="007E61DD">
              <w:rPr>
                <w:rFonts w:ascii="Arial" w:hAnsi="Arial" w:cs="Arial"/>
              </w:rPr>
              <w:t>widescreen</w:t>
            </w:r>
            <w:proofErr w:type="spellEnd"/>
            <w:r w:rsidRPr="007E61DD">
              <w:rPr>
                <w:rFonts w:ascii="Arial" w:hAnsi="Arial" w:cs="Arial"/>
              </w:rPr>
              <w:t xml:space="preserve">, resolução nativa de 1920 x 120 linhas, com possibilidade de apresentação de 2 canais de imagem simultâneos (Picture in Picture), com 2 saídas DVI, Iluminância mínima da tela de 450cd/m2. Com contraste mínimo 700:1, com dispositivo para conexão em salas inteligentes e remotas. Alimentação elétrica: de 100 a 240 VAC ± 10%, 50/60hz e fonte chaveada externa de 12VAC. Estante móvel para equipamentos de </w:t>
            </w:r>
            <w:proofErr w:type="spellStart"/>
            <w:r w:rsidRPr="007E61DD">
              <w:rPr>
                <w:rFonts w:ascii="Arial" w:hAnsi="Arial" w:cs="Arial"/>
              </w:rPr>
              <w:t>Videocirurgia</w:t>
            </w:r>
            <w:proofErr w:type="spellEnd"/>
            <w:r w:rsidRPr="007E61DD">
              <w:rPr>
                <w:rFonts w:ascii="Arial" w:hAnsi="Arial" w:cs="Arial"/>
              </w:rPr>
              <w:t>, totalmente fechada com porta de acesso frontal e traseiro, dispositivo de travar a porta na posição aberta, cinco prateleiras com regulagem de altura, quatro rodízios giratórios de linha hospitalar 100 m/m, sendo dois com trava. O conjunto deverá vir acompanhado de 01 nobreak.</w:t>
            </w:r>
          </w:p>
        </w:tc>
      </w:tr>
      <w:tr w:rsidR="00151EBE" w:rsidRPr="00701B16" w14:paraId="20A0196D" w14:textId="77777777" w:rsidTr="00151EBE">
        <w:trPr>
          <w:trHeight w:val="885"/>
          <w:jc w:val="center"/>
        </w:trPr>
        <w:tc>
          <w:tcPr>
            <w:tcW w:w="988" w:type="dxa"/>
            <w:tcBorders>
              <w:top w:val="single" w:sz="4" w:space="0" w:color="auto"/>
              <w:left w:val="nil"/>
              <w:bottom w:val="single" w:sz="4" w:space="0" w:color="auto"/>
              <w:right w:val="nil"/>
            </w:tcBorders>
            <w:noWrap/>
            <w:vAlign w:val="center"/>
          </w:tcPr>
          <w:p w14:paraId="7A28A337" w14:textId="77777777" w:rsidR="00151EBE" w:rsidRPr="007E61DD" w:rsidRDefault="00151EBE" w:rsidP="00564279">
            <w:pPr>
              <w:spacing w:after="160" w:line="259" w:lineRule="auto"/>
              <w:jc w:val="center"/>
              <w:rPr>
                <w:rFonts w:ascii="Arial" w:eastAsia="Times New Roman" w:hAnsi="Arial" w:cs="Arial"/>
                <w:color w:val="000000"/>
                <w:lang w:eastAsia="pt-BR"/>
              </w:rPr>
            </w:pPr>
          </w:p>
        </w:tc>
        <w:tc>
          <w:tcPr>
            <w:tcW w:w="7506" w:type="dxa"/>
            <w:tcBorders>
              <w:top w:val="single" w:sz="4" w:space="0" w:color="auto"/>
              <w:left w:val="nil"/>
              <w:bottom w:val="single" w:sz="4" w:space="0" w:color="auto"/>
              <w:right w:val="nil"/>
            </w:tcBorders>
            <w:vAlign w:val="center"/>
          </w:tcPr>
          <w:p w14:paraId="040A77BC" w14:textId="77777777" w:rsidR="00151EBE" w:rsidRPr="007E61DD" w:rsidRDefault="00151EBE" w:rsidP="00564279">
            <w:pPr>
              <w:spacing w:after="160" w:line="259" w:lineRule="auto"/>
              <w:rPr>
                <w:rFonts w:ascii="Arial" w:hAnsi="Arial" w:cs="Arial"/>
                <w:b/>
                <w:bCs/>
              </w:rPr>
            </w:pPr>
          </w:p>
        </w:tc>
      </w:tr>
      <w:tr w:rsidR="00151EBE" w:rsidRPr="00701B16" w14:paraId="195754F9" w14:textId="77777777" w:rsidTr="00151EBE">
        <w:trPr>
          <w:trHeight w:val="885"/>
          <w:jc w:val="center"/>
        </w:trPr>
        <w:tc>
          <w:tcPr>
            <w:tcW w:w="8494" w:type="dxa"/>
            <w:gridSpan w:val="2"/>
            <w:tcBorders>
              <w:top w:val="single" w:sz="4" w:space="0" w:color="auto"/>
              <w:left w:val="single" w:sz="4" w:space="0" w:color="auto"/>
              <w:bottom w:val="single" w:sz="4" w:space="0" w:color="auto"/>
              <w:right w:val="single" w:sz="4" w:space="0" w:color="auto"/>
            </w:tcBorders>
            <w:noWrap/>
            <w:vAlign w:val="center"/>
          </w:tcPr>
          <w:p w14:paraId="485FAC07" w14:textId="4F074B9B" w:rsidR="00151EBE" w:rsidRPr="007E61DD" w:rsidRDefault="00151EBE" w:rsidP="00151EBE">
            <w:pPr>
              <w:spacing w:after="160" w:line="259" w:lineRule="auto"/>
              <w:jc w:val="center"/>
              <w:rPr>
                <w:rFonts w:ascii="Arial" w:hAnsi="Arial" w:cs="Arial"/>
                <w:b/>
                <w:bCs/>
              </w:rPr>
            </w:pPr>
            <w:r>
              <w:rPr>
                <w:rFonts w:ascii="Arial" w:hAnsi="Arial" w:cs="Arial"/>
                <w:b/>
                <w:bCs/>
              </w:rPr>
              <w:t>LOTE II</w:t>
            </w:r>
          </w:p>
        </w:tc>
      </w:tr>
      <w:tr w:rsidR="007E61DD" w:rsidRPr="00701B16" w14:paraId="2BBC43B7" w14:textId="77777777" w:rsidTr="00151EBE">
        <w:trPr>
          <w:trHeight w:val="885"/>
          <w:jc w:val="center"/>
        </w:trPr>
        <w:tc>
          <w:tcPr>
            <w:tcW w:w="988" w:type="dxa"/>
            <w:tcBorders>
              <w:top w:val="single" w:sz="4" w:space="0" w:color="auto"/>
            </w:tcBorders>
            <w:noWrap/>
            <w:vAlign w:val="center"/>
          </w:tcPr>
          <w:p w14:paraId="7790D225" w14:textId="77777777" w:rsidR="007E61DD" w:rsidRPr="007E61DD" w:rsidRDefault="007E61DD" w:rsidP="00564279">
            <w:pPr>
              <w:spacing w:after="160" w:line="259" w:lineRule="auto"/>
              <w:jc w:val="center"/>
              <w:rPr>
                <w:rFonts w:ascii="Arial" w:hAnsi="Arial" w:cs="Arial"/>
                <w:bCs/>
              </w:rPr>
            </w:pPr>
            <w:r w:rsidRPr="007E61DD">
              <w:rPr>
                <w:rFonts w:ascii="Arial" w:eastAsia="Times New Roman" w:hAnsi="Arial" w:cs="Arial"/>
                <w:color w:val="000000"/>
                <w:lang w:eastAsia="pt-BR"/>
              </w:rPr>
              <w:t>Itens 2 a 36</w:t>
            </w:r>
          </w:p>
        </w:tc>
        <w:tc>
          <w:tcPr>
            <w:tcW w:w="7506" w:type="dxa"/>
            <w:tcBorders>
              <w:top w:val="single" w:sz="4" w:space="0" w:color="auto"/>
            </w:tcBorders>
            <w:vAlign w:val="center"/>
          </w:tcPr>
          <w:p w14:paraId="09DADA11" w14:textId="77777777" w:rsidR="007E61DD" w:rsidRPr="00236AEE" w:rsidRDefault="007E61DD" w:rsidP="00564279">
            <w:pPr>
              <w:spacing w:after="160" w:line="259" w:lineRule="auto"/>
              <w:rPr>
                <w:rFonts w:cstheme="minorHAnsi"/>
                <w:b/>
                <w:bCs/>
              </w:rPr>
            </w:pPr>
            <w:r w:rsidRPr="00236AEE">
              <w:rPr>
                <w:rFonts w:cstheme="minorHAnsi"/>
                <w:b/>
                <w:bCs/>
              </w:rPr>
              <w:t>INSTRUMENTAIS VIDEOCIRURGIA</w:t>
            </w:r>
          </w:p>
          <w:p w14:paraId="2BEC8522" w14:textId="77777777" w:rsidR="007E61DD" w:rsidRPr="007E61DD" w:rsidRDefault="007E61DD" w:rsidP="007E61DD">
            <w:pPr>
              <w:spacing w:after="160" w:line="259" w:lineRule="auto"/>
              <w:jc w:val="both"/>
              <w:rPr>
                <w:rFonts w:ascii="Arial" w:hAnsi="Arial" w:cs="Arial"/>
                <w:b/>
                <w:bCs/>
              </w:rPr>
            </w:pPr>
            <w:r w:rsidRPr="007E61DD">
              <w:rPr>
                <w:rFonts w:ascii="Arial" w:hAnsi="Arial" w:cs="Arial"/>
              </w:rPr>
              <w:t>TODOS OS INTRUMENTAIS CIRÚRGICOS DEVERÃO SER CONFECCIONADOS EM AÇO CIRÚRGICO DE ALTA RESISTENCIA.  TODAS AS PINÇAS DE APREENSÃO E DISSECÇÃO, OBRIGATORIAMENTE, DEVERÃO SE INTERCAMBIÁVEIS. AS PINÇAS DE DISSECCÃO E AS TESOURAS CURVAS DEVERÃO SER ROTATÓRIAS. AS EMPUNHADURAS DEVERÃO SER DE MATERIAL TERMOPLÁSTICO AUTOCLAVÁVEL E RESISTENTE OU DE AÇO CIRÚRGICO, DE ACORDO COM CADA TIPO DE PINÇA/TESOURA. NOS CASOS DE INSTRUMENTAIS UTILIZADOS COM ELETROCAUTÉRIO, AS EMPUNHADURAS DEVERÃO SER REVESTIDAS. CADA BAINHA PARA TROCATER TIPO JANELA E DIAFRAGMA; E O ASPIRADOR / IRRIGADOR, DEVERÃO VIR ACOMANHADOS DE 5 CONJUNTOS COMPLETOS DE VEDANTES INTERNOS E EXTERNOS. TODOS OS PARTICIPANTES DEVERÃO ENCAMINHAR CATÁLOGO DOS PRODUTOS COM A DESCRIÇÃO COMPLETA DAS ESPECIFICAÇÕES TÉCNICAS DE CADA ITEM.</w:t>
            </w:r>
          </w:p>
        </w:tc>
      </w:tr>
    </w:tbl>
    <w:p w14:paraId="35885C59" w14:textId="02F128A4" w:rsidR="007E61DD" w:rsidRDefault="007E61DD" w:rsidP="00511D75">
      <w:pPr>
        <w:jc w:val="both"/>
        <w:rPr>
          <w:rFonts w:ascii="Arial" w:hAnsi="Arial" w:cs="Arial"/>
          <w:sz w:val="24"/>
          <w:szCs w:val="24"/>
        </w:rPr>
      </w:pPr>
    </w:p>
    <w:p w14:paraId="78B0D38C" w14:textId="32B09600" w:rsidR="00906018" w:rsidRDefault="00906018" w:rsidP="00511D75">
      <w:pPr>
        <w:jc w:val="both"/>
        <w:rPr>
          <w:rFonts w:ascii="Arial" w:hAnsi="Arial" w:cs="Arial"/>
          <w:sz w:val="24"/>
          <w:szCs w:val="24"/>
        </w:rPr>
      </w:pPr>
    </w:p>
    <w:p w14:paraId="3B775D62" w14:textId="6D465B34" w:rsidR="00906018" w:rsidRDefault="00906018" w:rsidP="00511D75">
      <w:pPr>
        <w:jc w:val="both"/>
        <w:rPr>
          <w:rFonts w:ascii="Arial" w:hAnsi="Arial" w:cs="Arial"/>
          <w:sz w:val="24"/>
          <w:szCs w:val="24"/>
        </w:rPr>
      </w:pPr>
    </w:p>
    <w:p w14:paraId="3F25DB98" w14:textId="77777777" w:rsidR="00906018" w:rsidRPr="00D17564" w:rsidRDefault="00906018" w:rsidP="00511D75">
      <w:pPr>
        <w:jc w:val="both"/>
        <w:rPr>
          <w:rFonts w:ascii="Arial" w:hAnsi="Arial" w:cs="Arial"/>
          <w:sz w:val="24"/>
          <w:szCs w:val="24"/>
        </w:rPr>
      </w:pPr>
    </w:p>
    <w:p w14:paraId="149D5160" w14:textId="4A85A023" w:rsidR="00906018" w:rsidRPr="00D556B5" w:rsidRDefault="00E30552" w:rsidP="00D556B5">
      <w:pPr>
        <w:ind w:firstLine="708"/>
        <w:jc w:val="right"/>
        <w:rPr>
          <w:rFonts w:ascii="Arial" w:hAnsi="Arial" w:cs="Arial"/>
          <w:sz w:val="24"/>
          <w:szCs w:val="24"/>
          <w:lang w:eastAsia="pt-BR"/>
        </w:rPr>
      </w:pPr>
      <w:r w:rsidRPr="00195B3E">
        <w:rPr>
          <w:rFonts w:ascii="Arial" w:hAnsi="Arial" w:cs="Arial"/>
          <w:sz w:val="24"/>
          <w:szCs w:val="24"/>
          <w:lang w:eastAsia="pt-BR"/>
        </w:rPr>
        <w:t xml:space="preserve">Saquarema, </w:t>
      </w:r>
      <w:r w:rsidR="007E61DD">
        <w:rPr>
          <w:rFonts w:ascii="Arial" w:hAnsi="Arial" w:cs="Arial"/>
          <w:sz w:val="24"/>
          <w:szCs w:val="24"/>
          <w:lang w:eastAsia="pt-BR"/>
        </w:rPr>
        <w:t>2</w:t>
      </w:r>
      <w:r w:rsidR="00646B68">
        <w:rPr>
          <w:rFonts w:ascii="Arial" w:hAnsi="Arial" w:cs="Arial"/>
          <w:sz w:val="24"/>
          <w:szCs w:val="24"/>
          <w:lang w:eastAsia="pt-BR"/>
        </w:rPr>
        <w:t>8</w:t>
      </w:r>
      <w:r w:rsidRPr="00195B3E">
        <w:rPr>
          <w:rFonts w:ascii="Arial" w:hAnsi="Arial" w:cs="Arial"/>
          <w:sz w:val="24"/>
          <w:szCs w:val="24"/>
          <w:lang w:eastAsia="pt-BR"/>
        </w:rPr>
        <w:t xml:space="preserve"> de </w:t>
      </w:r>
      <w:r w:rsidR="00D556B5">
        <w:rPr>
          <w:rFonts w:ascii="Arial" w:hAnsi="Arial" w:cs="Arial"/>
          <w:sz w:val="24"/>
          <w:szCs w:val="24"/>
          <w:lang w:eastAsia="pt-BR"/>
        </w:rPr>
        <w:t>outubro</w:t>
      </w:r>
      <w:r w:rsidRPr="00195B3E">
        <w:rPr>
          <w:rFonts w:ascii="Arial" w:hAnsi="Arial" w:cs="Arial"/>
          <w:sz w:val="24"/>
          <w:szCs w:val="24"/>
          <w:lang w:eastAsia="pt-BR"/>
        </w:rPr>
        <w:t xml:space="preserve"> de 2021.</w:t>
      </w:r>
    </w:p>
    <w:p w14:paraId="3E419174" w14:textId="7475D3B2" w:rsidR="00906018" w:rsidRDefault="00906018" w:rsidP="00E30552">
      <w:pPr>
        <w:jc w:val="center"/>
        <w:rPr>
          <w:rFonts w:ascii="Arial" w:hAnsi="Arial" w:cs="Arial"/>
          <w:b/>
          <w:sz w:val="24"/>
          <w:szCs w:val="24"/>
        </w:rPr>
      </w:pPr>
    </w:p>
    <w:p w14:paraId="105D605B" w14:textId="69463BA1" w:rsidR="00906018" w:rsidRDefault="00906018" w:rsidP="00E30552">
      <w:pPr>
        <w:jc w:val="center"/>
        <w:rPr>
          <w:rFonts w:ascii="Arial" w:hAnsi="Arial" w:cs="Arial"/>
          <w:b/>
          <w:sz w:val="24"/>
          <w:szCs w:val="24"/>
        </w:rPr>
      </w:pPr>
    </w:p>
    <w:p w14:paraId="7E57A210" w14:textId="77777777" w:rsidR="00906018" w:rsidRPr="00195B3E" w:rsidRDefault="00906018" w:rsidP="00E30552">
      <w:pPr>
        <w:jc w:val="center"/>
        <w:rPr>
          <w:rFonts w:ascii="Arial" w:hAnsi="Arial" w:cs="Arial"/>
          <w:b/>
          <w:sz w:val="24"/>
          <w:szCs w:val="24"/>
        </w:rPr>
      </w:pPr>
    </w:p>
    <w:p w14:paraId="684EF1B0" w14:textId="77777777" w:rsidR="00E30552" w:rsidRPr="00195B3E" w:rsidRDefault="00E30552" w:rsidP="00E30552">
      <w:pPr>
        <w:contextualSpacing/>
        <w:jc w:val="center"/>
        <w:rPr>
          <w:rFonts w:ascii="Arial" w:hAnsi="Arial" w:cs="Arial"/>
          <w:b/>
          <w:bCs/>
          <w:sz w:val="24"/>
          <w:szCs w:val="24"/>
        </w:rPr>
      </w:pPr>
      <w:r w:rsidRPr="00195B3E">
        <w:rPr>
          <w:rFonts w:ascii="Arial" w:hAnsi="Arial" w:cs="Arial"/>
          <w:b/>
          <w:bCs/>
          <w:sz w:val="24"/>
          <w:szCs w:val="24"/>
        </w:rPr>
        <w:t>João Alberto Teixeira de Oliveira</w:t>
      </w:r>
    </w:p>
    <w:p w14:paraId="379AE7BF" w14:textId="77777777" w:rsidR="00E30552" w:rsidRPr="00195B3E" w:rsidRDefault="00E30552" w:rsidP="00E30552">
      <w:pPr>
        <w:contextualSpacing/>
        <w:jc w:val="center"/>
        <w:rPr>
          <w:rFonts w:ascii="Arial" w:hAnsi="Arial" w:cs="Arial"/>
          <w:sz w:val="24"/>
          <w:szCs w:val="24"/>
        </w:rPr>
      </w:pPr>
      <w:r w:rsidRPr="00195B3E">
        <w:rPr>
          <w:rFonts w:ascii="Arial" w:hAnsi="Arial" w:cs="Arial"/>
          <w:sz w:val="24"/>
          <w:szCs w:val="24"/>
        </w:rPr>
        <w:t>Secretário Municipal de Saúde</w:t>
      </w:r>
    </w:p>
    <w:p w14:paraId="7142172F" w14:textId="2EB474DA" w:rsidR="00D33315" w:rsidRDefault="00E30552" w:rsidP="00D47C50">
      <w:pPr>
        <w:contextualSpacing/>
        <w:jc w:val="center"/>
        <w:rPr>
          <w:rFonts w:ascii="Arial" w:hAnsi="Arial" w:cs="Arial"/>
          <w:sz w:val="24"/>
          <w:szCs w:val="24"/>
        </w:rPr>
      </w:pPr>
      <w:r w:rsidRPr="00195B3E">
        <w:rPr>
          <w:rFonts w:ascii="Arial" w:hAnsi="Arial" w:cs="Arial"/>
          <w:sz w:val="24"/>
          <w:szCs w:val="24"/>
        </w:rPr>
        <w:t>Mat.: 80101</w:t>
      </w:r>
    </w:p>
    <w:sectPr w:rsidR="00D33315" w:rsidSect="00511D75">
      <w:pgSz w:w="11900" w:h="16840"/>
      <w:pgMar w:top="2500" w:right="843" w:bottom="280" w:left="993" w:header="1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1DE8F" w14:textId="77777777" w:rsidR="0051580E" w:rsidRDefault="0051580E">
      <w:r>
        <w:separator/>
      </w:r>
    </w:p>
  </w:endnote>
  <w:endnote w:type="continuationSeparator" w:id="0">
    <w:p w14:paraId="179996B6" w14:textId="77777777" w:rsidR="0051580E" w:rsidRDefault="0051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E8F90" w14:textId="77777777" w:rsidR="0051580E" w:rsidRDefault="0051580E">
      <w:r>
        <w:separator/>
      </w:r>
    </w:p>
  </w:footnote>
  <w:footnote w:type="continuationSeparator" w:id="0">
    <w:p w14:paraId="19DDE4D4" w14:textId="77777777" w:rsidR="0051580E" w:rsidRDefault="0051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B9A3" w14:textId="7CC1DF8F" w:rsidR="00E66481" w:rsidRDefault="00E66481">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3257FFEA" wp14:editId="30C5BDCE">
              <wp:simplePos x="0" y="0"/>
              <wp:positionH relativeFrom="page">
                <wp:posOffset>1345565</wp:posOffset>
              </wp:positionH>
              <wp:positionV relativeFrom="page">
                <wp:posOffset>492760</wp:posOffset>
              </wp:positionV>
              <wp:extent cx="3736340" cy="507365"/>
              <wp:effectExtent l="0" t="0" r="16510" b="6985"/>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634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5660" w14:textId="77777777" w:rsidR="00E66481" w:rsidRDefault="00E66481">
                          <w:pPr>
                            <w:spacing w:line="245" w:lineRule="exact"/>
                            <w:ind w:left="20"/>
                            <w:rPr>
                              <w:b/>
                            </w:rPr>
                          </w:pP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SAQUAREMA</w:t>
                          </w:r>
                        </w:p>
                        <w:p w14:paraId="0F5465E3" w14:textId="77777777" w:rsidR="00E66481" w:rsidRDefault="00E66481">
                          <w:pPr>
                            <w:ind w:left="20"/>
                            <w:rPr>
                              <w:b/>
                            </w:rPr>
                          </w:pPr>
                          <w:r>
                            <w:rPr>
                              <w:b/>
                            </w:rPr>
                            <w:t>ESTADO</w:t>
                          </w:r>
                          <w:r>
                            <w:rPr>
                              <w:b/>
                              <w:spacing w:val="-4"/>
                            </w:rPr>
                            <w:t xml:space="preserve"> </w:t>
                          </w:r>
                          <w:r>
                            <w:rPr>
                              <w:b/>
                            </w:rPr>
                            <w:t>DO</w:t>
                          </w:r>
                          <w:r>
                            <w:rPr>
                              <w:b/>
                              <w:spacing w:val="-2"/>
                            </w:rPr>
                            <w:t xml:space="preserve"> </w:t>
                          </w:r>
                          <w:r>
                            <w:rPr>
                              <w:b/>
                            </w:rPr>
                            <w:t>RIO</w:t>
                          </w:r>
                          <w:r>
                            <w:rPr>
                              <w:b/>
                              <w:spacing w:val="-1"/>
                            </w:rPr>
                            <w:t xml:space="preserve"> </w:t>
                          </w:r>
                          <w:r>
                            <w:rPr>
                              <w:b/>
                            </w:rPr>
                            <w:t>DE</w:t>
                          </w:r>
                          <w:r>
                            <w:rPr>
                              <w:b/>
                              <w:spacing w:val="-1"/>
                            </w:rPr>
                            <w:t xml:space="preserve"> </w:t>
                          </w:r>
                          <w:r>
                            <w:rPr>
                              <w:b/>
                            </w:rPr>
                            <w:t>JANEIRO</w:t>
                          </w:r>
                        </w:p>
                        <w:p w14:paraId="33D5741B" w14:textId="3413E7A1" w:rsidR="00E66481" w:rsidRDefault="00E66481">
                          <w:pPr>
                            <w:ind w:left="20"/>
                            <w:rPr>
                              <w:b/>
                            </w:rPr>
                          </w:pPr>
                          <w:r>
                            <w:rPr>
                              <w:b/>
                            </w:rPr>
                            <w:t>SECRETARIA</w:t>
                          </w:r>
                          <w:r>
                            <w:rPr>
                              <w:b/>
                              <w:spacing w:val="-2"/>
                            </w:rPr>
                            <w:t xml:space="preserve"> </w:t>
                          </w:r>
                          <w:r>
                            <w:rPr>
                              <w:b/>
                            </w:rPr>
                            <w:t>MUNICIPAL</w:t>
                          </w:r>
                          <w:r>
                            <w:rPr>
                              <w:b/>
                              <w:spacing w:val="-3"/>
                            </w:rPr>
                            <w:t xml:space="preserve"> </w:t>
                          </w:r>
                          <w:r>
                            <w:rPr>
                              <w:b/>
                            </w:rPr>
                            <w:t>DE</w:t>
                          </w:r>
                          <w:r>
                            <w:rPr>
                              <w:b/>
                              <w:spacing w:val="-3"/>
                            </w:rPr>
                            <w:t xml:space="preserve"> </w:t>
                          </w:r>
                          <w:r>
                            <w:rPr>
                              <w:b/>
                            </w:rPr>
                            <w:t>SAUDE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7FFEA" id="_x0000_t202" coordsize="21600,21600" o:spt="202" path="m,l,21600r21600,l21600,xe">
              <v:stroke joinstyle="miter"/>
              <v:path gradientshapeok="t" o:connecttype="rect"/>
            </v:shapetype>
            <v:shape id=" 1" o:spid="_x0000_s1026" type="#_x0000_t202" style="position:absolute;margin-left:105.95pt;margin-top:38.8pt;width:294.2pt;height:3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" filled="f" stroked="f">
              <v:path arrowok="t"/>
              <v:textbox inset="0,0,0,0">
                <w:txbxContent>
                  <w:p w14:paraId="234E5660" w14:textId="77777777" w:rsidR="00E66481" w:rsidRDefault="00E66481">
                    <w:pPr>
                      <w:spacing w:line="245" w:lineRule="exact"/>
                      <w:ind w:left="20"/>
                      <w:rPr>
                        <w:b/>
                      </w:rPr>
                    </w:pP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SAQUAREMA</w:t>
                    </w:r>
                  </w:p>
                  <w:p w14:paraId="0F5465E3" w14:textId="77777777" w:rsidR="00E66481" w:rsidRDefault="00E66481">
                    <w:pPr>
                      <w:ind w:left="20"/>
                      <w:rPr>
                        <w:b/>
                      </w:rPr>
                    </w:pPr>
                    <w:r>
                      <w:rPr>
                        <w:b/>
                      </w:rPr>
                      <w:t>ESTADO</w:t>
                    </w:r>
                    <w:r>
                      <w:rPr>
                        <w:b/>
                        <w:spacing w:val="-4"/>
                      </w:rPr>
                      <w:t xml:space="preserve"> </w:t>
                    </w:r>
                    <w:r>
                      <w:rPr>
                        <w:b/>
                      </w:rPr>
                      <w:t>DO</w:t>
                    </w:r>
                    <w:r>
                      <w:rPr>
                        <w:b/>
                        <w:spacing w:val="-2"/>
                      </w:rPr>
                      <w:t xml:space="preserve"> </w:t>
                    </w:r>
                    <w:r>
                      <w:rPr>
                        <w:b/>
                      </w:rPr>
                      <w:t>RIO</w:t>
                    </w:r>
                    <w:r>
                      <w:rPr>
                        <w:b/>
                        <w:spacing w:val="-1"/>
                      </w:rPr>
                      <w:t xml:space="preserve"> </w:t>
                    </w:r>
                    <w:r>
                      <w:rPr>
                        <w:b/>
                      </w:rPr>
                      <w:t>DE</w:t>
                    </w:r>
                    <w:r>
                      <w:rPr>
                        <w:b/>
                        <w:spacing w:val="-1"/>
                      </w:rPr>
                      <w:t xml:space="preserve"> </w:t>
                    </w:r>
                    <w:r>
                      <w:rPr>
                        <w:b/>
                      </w:rPr>
                      <w:t>JANEIRO</w:t>
                    </w:r>
                  </w:p>
                  <w:p w14:paraId="33D5741B" w14:textId="3413E7A1" w:rsidR="00E66481" w:rsidRDefault="00E66481">
                    <w:pPr>
                      <w:ind w:left="20"/>
                      <w:rPr>
                        <w:b/>
                      </w:rPr>
                    </w:pPr>
                    <w:r>
                      <w:rPr>
                        <w:b/>
                      </w:rPr>
                      <w:t>SECRETARIA</w:t>
                    </w:r>
                    <w:r>
                      <w:rPr>
                        <w:b/>
                        <w:spacing w:val="-2"/>
                      </w:rPr>
                      <w:t xml:space="preserve"> </w:t>
                    </w:r>
                    <w:r>
                      <w:rPr>
                        <w:b/>
                      </w:rPr>
                      <w:t>MUNICIPAL</w:t>
                    </w:r>
                    <w:r>
                      <w:rPr>
                        <w:b/>
                        <w:spacing w:val="-3"/>
                      </w:rPr>
                      <w:t xml:space="preserve"> </w:t>
                    </w:r>
                    <w:r>
                      <w:rPr>
                        <w:b/>
                      </w:rPr>
                      <w:t>DE</w:t>
                    </w:r>
                    <w:r>
                      <w:rPr>
                        <w:b/>
                        <w:spacing w:val="-3"/>
                      </w:rPr>
                      <w:t xml:space="preserve"> </w:t>
                    </w:r>
                    <w:r>
                      <w:rPr>
                        <w:b/>
                      </w:rPr>
                      <w:t>SAUDE</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6619E8E3" wp14:editId="4F155AB1">
          <wp:simplePos x="0" y="0"/>
          <wp:positionH relativeFrom="column">
            <wp:posOffset>104140</wp:posOffset>
          </wp:positionH>
          <wp:positionV relativeFrom="paragraph">
            <wp:posOffset>61595</wp:posOffset>
          </wp:positionV>
          <wp:extent cx="6436360" cy="941070"/>
          <wp:effectExtent l="0" t="0" r="2540" b="0"/>
          <wp:wrapNone/>
          <wp:docPr id="5" name=" 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79" name=" 9"/>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636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785"/>
    <w:multiLevelType w:val="multilevel"/>
    <w:tmpl w:val="E24C2F9A"/>
    <w:lvl w:ilvl="0">
      <w:start w:val="15"/>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68A0DB0"/>
    <w:multiLevelType w:val="multilevel"/>
    <w:tmpl w:val="DCCABA70"/>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B3461BB"/>
    <w:multiLevelType w:val="multilevel"/>
    <w:tmpl w:val="6478BA5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40571"/>
    <w:multiLevelType w:val="multilevel"/>
    <w:tmpl w:val="C4547B5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7C82407"/>
    <w:multiLevelType w:val="hybridMultilevel"/>
    <w:tmpl w:val="6DA867C4"/>
    <w:lvl w:ilvl="0" w:tplc="3956E4C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096811"/>
    <w:multiLevelType w:val="multilevel"/>
    <w:tmpl w:val="1BE0C0E8"/>
    <w:lvl w:ilvl="0">
      <w:start w:val="12"/>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478C1548"/>
    <w:multiLevelType w:val="multilevel"/>
    <w:tmpl w:val="653A003A"/>
    <w:lvl w:ilvl="0">
      <w:start w:val="9"/>
      <w:numFmt w:val="decimal"/>
      <w:lvlText w:val="%1."/>
      <w:lvlJc w:val="left"/>
      <w:pPr>
        <w:ind w:left="405" w:hanging="405"/>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15:restartNumberingAfterBreak="0">
    <w:nsid w:val="4A9A4120"/>
    <w:multiLevelType w:val="multilevel"/>
    <w:tmpl w:val="FDC2C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AB11A2"/>
    <w:multiLevelType w:val="multilevel"/>
    <w:tmpl w:val="31A616D8"/>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0BD2CA1"/>
    <w:multiLevelType w:val="multilevel"/>
    <w:tmpl w:val="24486A6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2D7479A"/>
    <w:multiLevelType w:val="multilevel"/>
    <w:tmpl w:val="7366815C"/>
    <w:lvl w:ilvl="0">
      <w:start w:val="14"/>
      <w:numFmt w:val="decimal"/>
      <w:lvlText w:val="%1"/>
      <w:lvlJc w:val="left"/>
      <w:pPr>
        <w:ind w:left="465" w:hanging="465"/>
      </w:pPr>
      <w:rPr>
        <w:rFonts w:hint="default"/>
        <w:b w:val="0"/>
      </w:rPr>
    </w:lvl>
    <w:lvl w:ilvl="1">
      <w:start w:val="1"/>
      <w:numFmt w:val="decimal"/>
      <w:lvlText w:val="%1.%2"/>
      <w:lvlJc w:val="left"/>
      <w:pPr>
        <w:ind w:left="825" w:hanging="465"/>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6110627E"/>
    <w:multiLevelType w:val="multilevel"/>
    <w:tmpl w:val="2E70072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7"/>
  </w:num>
  <w:num w:numId="4">
    <w:abstractNumId w:val="3"/>
  </w:num>
  <w:num w:numId="5">
    <w:abstractNumId w:val="9"/>
  </w:num>
  <w:num w:numId="6">
    <w:abstractNumId w:val="1"/>
  </w:num>
  <w:num w:numId="7">
    <w:abstractNumId w:val="2"/>
  </w:num>
  <w:num w:numId="8">
    <w:abstractNumId w:val="5"/>
  </w:num>
  <w:num w:numId="9">
    <w:abstractNumId w:val="11"/>
  </w:num>
  <w:num w:numId="10">
    <w:abstractNumId w:val="10"/>
  </w:num>
  <w:num w:numId="11">
    <w:abstractNumId w:val="0"/>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A0"/>
    <w:rsid w:val="000020C0"/>
    <w:rsid w:val="0002509B"/>
    <w:rsid w:val="0003107D"/>
    <w:rsid w:val="00034F7B"/>
    <w:rsid w:val="0004391B"/>
    <w:rsid w:val="00045300"/>
    <w:rsid w:val="00050C4C"/>
    <w:rsid w:val="00055A0C"/>
    <w:rsid w:val="00083A0D"/>
    <w:rsid w:val="000939ED"/>
    <w:rsid w:val="000F22EF"/>
    <w:rsid w:val="001105A7"/>
    <w:rsid w:val="00151EBE"/>
    <w:rsid w:val="00180FD1"/>
    <w:rsid w:val="00187328"/>
    <w:rsid w:val="001A2CC3"/>
    <w:rsid w:val="001A3C74"/>
    <w:rsid w:val="001A44E1"/>
    <w:rsid w:val="001B1513"/>
    <w:rsid w:val="001B4924"/>
    <w:rsid w:val="001D3228"/>
    <w:rsid w:val="001E3FFB"/>
    <w:rsid w:val="001E4D81"/>
    <w:rsid w:val="00203677"/>
    <w:rsid w:val="0020763E"/>
    <w:rsid w:val="00216074"/>
    <w:rsid w:val="00224ACD"/>
    <w:rsid w:val="00234B75"/>
    <w:rsid w:val="002421D4"/>
    <w:rsid w:val="0028049E"/>
    <w:rsid w:val="00282E98"/>
    <w:rsid w:val="00284CE8"/>
    <w:rsid w:val="00285876"/>
    <w:rsid w:val="002872B6"/>
    <w:rsid w:val="0029056F"/>
    <w:rsid w:val="002B0BEA"/>
    <w:rsid w:val="002B5888"/>
    <w:rsid w:val="002D6EE2"/>
    <w:rsid w:val="002E684D"/>
    <w:rsid w:val="00306B25"/>
    <w:rsid w:val="0033392A"/>
    <w:rsid w:val="00356B57"/>
    <w:rsid w:val="00366495"/>
    <w:rsid w:val="003A0CE7"/>
    <w:rsid w:val="003E0680"/>
    <w:rsid w:val="003F1C37"/>
    <w:rsid w:val="003F66A1"/>
    <w:rsid w:val="004254EC"/>
    <w:rsid w:val="00431459"/>
    <w:rsid w:val="00451E94"/>
    <w:rsid w:val="004545CA"/>
    <w:rsid w:val="00456636"/>
    <w:rsid w:val="00461338"/>
    <w:rsid w:val="00481263"/>
    <w:rsid w:val="00494F3C"/>
    <w:rsid w:val="004A2E6F"/>
    <w:rsid w:val="004D1BD0"/>
    <w:rsid w:val="004D71EF"/>
    <w:rsid w:val="004E1F8B"/>
    <w:rsid w:val="00511D75"/>
    <w:rsid w:val="0051580E"/>
    <w:rsid w:val="0053494A"/>
    <w:rsid w:val="00553856"/>
    <w:rsid w:val="00561A11"/>
    <w:rsid w:val="00574378"/>
    <w:rsid w:val="00575270"/>
    <w:rsid w:val="005A1067"/>
    <w:rsid w:val="005B14AA"/>
    <w:rsid w:val="005B4D71"/>
    <w:rsid w:val="005D4CC7"/>
    <w:rsid w:val="005F0F2D"/>
    <w:rsid w:val="00606988"/>
    <w:rsid w:val="006114C9"/>
    <w:rsid w:val="00622812"/>
    <w:rsid w:val="006316B2"/>
    <w:rsid w:val="00646B68"/>
    <w:rsid w:val="00652C2F"/>
    <w:rsid w:val="006617EE"/>
    <w:rsid w:val="00666F8E"/>
    <w:rsid w:val="00680A60"/>
    <w:rsid w:val="00697AA3"/>
    <w:rsid w:val="006A3554"/>
    <w:rsid w:val="006A7BB1"/>
    <w:rsid w:val="006D625B"/>
    <w:rsid w:val="00714D6A"/>
    <w:rsid w:val="00735B47"/>
    <w:rsid w:val="00745244"/>
    <w:rsid w:val="00745390"/>
    <w:rsid w:val="00752FD0"/>
    <w:rsid w:val="00766276"/>
    <w:rsid w:val="00766F98"/>
    <w:rsid w:val="007B42BC"/>
    <w:rsid w:val="007E6033"/>
    <w:rsid w:val="007E61DD"/>
    <w:rsid w:val="007F1724"/>
    <w:rsid w:val="007F307B"/>
    <w:rsid w:val="0080096B"/>
    <w:rsid w:val="00801E3C"/>
    <w:rsid w:val="008108A1"/>
    <w:rsid w:val="008154FF"/>
    <w:rsid w:val="00821A7B"/>
    <w:rsid w:val="00843425"/>
    <w:rsid w:val="00847CB6"/>
    <w:rsid w:val="0085696E"/>
    <w:rsid w:val="00857848"/>
    <w:rsid w:val="008735DC"/>
    <w:rsid w:val="008771BC"/>
    <w:rsid w:val="00885592"/>
    <w:rsid w:val="008944A9"/>
    <w:rsid w:val="008C179C"/>
    <w:rsid w:val="008C6482"/>
    <w:rsid w:val="008E0DEB"/>
    <w:rsid w:val="008F5176"/>
    <w:rsid w:val="0090218A"/>
    <w:rsid w:val="009038B6"/>
    <w:rsid w:val="00906018"/>
    <w:rsid w:val="00911FA6"/>
    <w:rsid w:val="0091469C"/>
    <w:rsid w:val="009379FD"/>
    <w:rsid w:val="009572FC"/>
    <w:rsid w:val="00964A90"/>
    <w:rsid w:val="00966DF3"/>
    <w:rsid w:val="00980E57"/>
    <w:rsid w:val="009851C6"/>
    <w:rsid w:val="009C6316"/>
    <w:rsid w:val="009E24DA"/>
    <w:rsid w:val="009E74B0"/>
    <w:rsid w:val="00A13492"/>
    <w:rsid w:val="00A13904"/>
    <w:rsid w:val="00A277FD"/>
    <w:rsid w:val="00A3356A"/>
    <w:rsid w:val="00A341F8"/>
    <w:rsid w:val="00A55677"/>
    <w:rsid w:val="00A7233E"/>
    <w:rsid w:val="00A75CA5"/>
    <w:rsid w:val="00A75E56"/>
    <w:rsid w:val="00A7762B"/>
    <w:rsid w:val="00A77B88"/>
    <w:rsid w:val="00AB196D"/>
    <w:rsid w:val="00AD1542"/>
    <w:rsid w:val="00B13DCD"/>
    <w:rsid w:val="00B3702D"/>
    <w:rsid w:val="00B37853"/>
    <w:rsid w:val="00B4683B"/>
    <w:rsid w:val="00B7262C"/>
    <w:rsid w:val="00B74A22"/>
    <w:rsid w:val="00BD19A9"/>
    <w:rsid w:val="00C11A32"/>
    <w:rsid w:val="00C53FAB"/>
    <w:rsid w:val="00C60C89"/>
    <w:rsid w:val="00C654F4"/>
    <w:rsid w:val="00C74599"/>
    <w:rsid w:val="00C91FF8"/>
    <w:rsid w:val="00C95AAE"/>
    <w:rsid w:val="00CA1DB0"/>
    <w:rsid w:val="00CE5531"/>
    <w:rsid w:val="00CF6F7E"/>
    <w:rsid w:val="00D17564"/>
    <w:rsid w:val="00D33315"/>
    <w:rsid w:val="00D47C50"/>
    <w:rsid w:val="00D532D4"/>
    <w:rsid w:val="00D556B5"/>
    <w:rsid w:val="00D55EC2"/>
    <w:rsid w:val="00D72A12"/>
    <w:rsid w:val="00DB1EA6"/>
    <w:rsid w:val="00DC1B0F"/>
    <w:rsid w:val="00DD2D0F"/>
    <w:rsid w:val="00DF2E5A"/>
    <w:rsid w:val="00DF6379"/>
    <w:rsid w:val="00E0380A"/>
    <w:rsid w:val="00E13620"/>
    <w:rsid w:val="00E30552"/>
    <w:rsid w:val="00E31642"/>
    <w:rsid w:val="00E31E54"/>
    <w:rsid w:val="00E3395F"/>
    <w:rsid w:val="00E66481"/>
    <w:rsid w:val="00E847B2"/>
    <w:rsid w:val="00EA0C26"/>
    <w:rsid w:val="00EA5CEE"/>
    <w:rsid w:val="00EC313C"/>
    <w:rsid w:val="00EC6AA0"/>
    <w:rsid w:val="00EF09A3"/>
    <w:rsid w:val="00EF5921"/>
    <w:rsid w:val="00EF64D0"/>
    <w:rsid w:val="00F00BF3"/>
    <w:rsid w:val="00F065EC"/>
    <w:rsid w:val="00F55910"/>
    <w:rsid w:val="00F87D21"/>
    <w:rsid w:val="00FA17A8"/>
    <w:rsid w:val="00FA24B1"/>
    <w:rsid w:val="00FA4EF8"/>
    <w:rsid w:val="00FB5666"/>
    <w:rsid w:val="00FF0008"/>
    <w:rsid w:val="00FF2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E6AD"/>
  <w15:docId w15:val="{B61081DC-482C-1847-9835-EFB4F72E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BR"/>
    </w:rPr>
  </w:style>
  <w:style w:type="paragraph" w:styleId="Ttulo1">
    <w:name w:val="heading 1"/>
    <w:basedOn w:val="Normal"/>
    <w:link w:val="Ttulo1Char"/>
    <w:uiPriority w:val="9"/>
    <w:qFormat/>
    <w:pPr>
      <w:ind w:left="1923"/>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spacing w:before="121"/>
      <w:ind w:left="108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0C89"/>
    <w:pPr>
      <w:tabs>
        <w:tab w:val="center" w:pos="4252"/>
        <w:tab w:val="right" w:pos="8504"/>
      </w:tabs>
    </w:pPr>
  </w:style>
  <w:style w:type="character" w:customStyle="1" w:styleId="CabealhoChar">
    <w:name w:val="Cabeçalho Char"/>
    <w:basedOn w:val="Fontepargpadro"/>
    <w:link w:val="Cabealho"/>
    <w:uiPriority w:val="99"/>
    <w:rsid w:val="00C60C89"/>
    <w:rPr>
      <w:rFonts w:ascii="Calibri" w:eastAsia="Calibri" w:hAnsi="Calibri" w:cs="Calibri"/>
      <w:lang w:val="pt-PT"/>
    </w:rPr>
  </w:style>
  <w:style w:type="paragraph" w:styleId="Rodap">
    <w:name w:val="footer"/>
    <w:basedOn w:val="Normal"/>
    <w:link w:val="RodapChar"/>
    <w:uiPriority w:val="99"/>
    <w:unhideWhenUsed/>
    <w:rsid w:val="00C60C89"/>
    <w:pPr>
      <w:tabs>
        <w:tab w:val="center" w:pos="4252"/>
        <w:tab w:val="right" w:pos="8504"/>
      </w:tabs>
    </w:pPr>
  </w:style>
  <w:style w:type="character" w:customStyle="1" w:styleId="RodapChar">
    <w:name w:val="Rodapé Char"/>
    <w:basedOn w:val="Fontepargpadro"/>
    <w:link w:val="Rodap"/>
    <w:uiPriority w:val="99"/>
    <w:rsid w:val="00C60C89"/>
    <w:rPr>
      <w:rFonts w:ascii="Calibri" w:eastAsia="Calibri" w:hAnsi="Calibri" w:cs="Calibri"/>
      <w:lang w:val="pt-PT"/>
    </w:rPr>
  </w:style>
  <w:style w:type="character" w:customStyle="1" w:styleId="Ttulo1Char">
    <w:name w:val="Título 1 Char"/>
    <w:basedOn w:val="Fontepargpadro"/>
    <w:link w:val="Ttulo1"/>
    <w:uiPriority w:val="9"/>
    <w:rsid w:val="00C60C89"/>
    <w:rPr>
      <w:rFonts w:ascii="Calibri" w:eastAsia="Calibri" w:hAnsi="Calibri" w:cs="Calibri"/>
      <w:b/>
      <w:bCs/>
      <w:lang w:val="pt-PT"/>
    </w:rPr>
  </w:style>
  <w:style w:type="character" w:customStyle="1" w:styleId="CorpodetextoChar">
    <w:name w:val="Corpo de texto Char"/>
    <w:basedOn w:val="Fontepargpadro"/>
    <w:link w:val="Corpodetexto"/>
    <w:uiPriority w:val="1"/>
    <w:rsid w:val="00C60C89"/>
    <w:rPr>
      <w:rFonts w:ascii="Calibri" w:eastAsia="Calibri" w:hAnsi="Calibri" w:cs="Calibri"/>
      <w:lang w:val="pt-PT"/>
    </w:rPr>
  </w:style>
  <w:style w:type="table" w:styleId="Tabelacomgrade">
    <w:name w:val="Table Grid"/>
    <w:basedOn w:val="Tabelanormal"/>
    <w:uiPriority w:val="39"/>
    <w:rsid w:val="0098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D1542"/>
    <w:rPr>
      <w:rFonts w:ascii="Segoe UI" w:hAnsi="Segoe UI" w:cs="Segoe UI"/>
      <w:sz w:val="18"/>
      <w:szCs w:val="18"/>
    </w:rPr>
  </w:style>
  <w:style w:type="character" w:customStyle="1" w:styleId="TextodebaloChar">
    <w:name w:val="Texto de balão Char"/>
    <w:basedOn w:val="Fontepargpadro"/>
    <w:link w:val="Textodebalo"/>
    <w:uiPriority w:val="99"/>
    <w:semiHidden/>
    <w:rsid w:val="00AD1542"/>
    <w:rPr>
      <w:rFonts w:ascii="Segoe UI" w:eastAsia="Calibri" w:hAnsi="Segoe UI" w:cs="Segoe UI"/>
      <w:sz w:val="18"/>
      <w:szCs w:val="18"/>
      <w:lang w:val="pt-BR"/>
    </w:rPr>
  </w:style>
  <w:style w:type="paragraph" w:customStyle="1" w:styleId="Bodytext1">
    <w:name w:val="Body text1"/>
    <w:basedOn w:val="Normal"/>
    <w:rsid w:val="00E66481"/>
    <w:pPr>
      <w:widowControl/>
      <w:shd w:val="clear" w:color="auto" w:fill="FFFFFF"/>
      <w:autoSpaceDE/>
      <w:autoSpaceDN/>
      <w:spacing w:before="300" w:after="240" w:line="276" w:lineRule="exact"/>
      <w:ind w:hanging="1680"/>
      <w:jc w:val="both"/>
    </w:pPr>
    <w:rPr>
      <w:rFonts w:ascii="Arial" w:eastAsia="Arial Unicode MS" w:hAnsi="Arial" w:cs="Arial"/>
      <w:sz w:val="24"/>
      <w:szCs w:val="24"/>
      <w:lang w:eastAsia="pt-BR"/>
    </w:rPr>
  </w:style>
  <w:style w:type="character" w:customStyle="1" w:styleId="fontstyle01">
    <w:name w:val="fontstyle01"/>
    <w:rsid w:val="00E66481"/>
    <w:rPr>
      <w:rFonts w:ascii="Courier" w:hAnsi="Courier"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4606">
      <w:bodyDiv w:val="1"/>
      <w:marLeft w:val="0"/>
      <w:marRight w:val="0"/>
      <w:marTop w:val="0"/>
      <w:marBottom w:val="0"/>
      <w:divBdr>
        <w:top w:val="none" w:sz="0" w:space="0" w:color="auto"/>
        <w:left w:val="none" w:sz="0" w:space="0" w:color="auto"/>
        <w:bottom w:val="none" w:sz="0" w:space="0" w:color="auto"/>
        <w:right w:val="none" w:sz="0" w:space="0" w:color="auto"/>
      </w:divBdr>
    </w:div>
    <w:div w:id="595289827">
      <w:bodyDiv w:val="1"/>
      <w:marLeft w:val="0"/>
      <w:marRight w:val="0"/>
      <w:marTop w:val="0"/>
      <w:marBottom w:val="0"/>
      <w:divBdr>
        <w:top w:val="none" w:sz="0" w:space="0" w:color="auto"/>
        <w:left w:val="none" w:sz="0" w:space="0" w:color="auto"/>
        <w:bottom w:val="none" w:sz="0" w:space="0" w:color="auto"/>
        <w:right w:val="none" w:sz="0" w:space="0" w:color="auto"/>
      </w:divBdr>
    </w:div>
    <w:div w:id="835344697">
      <w:bodyDiv w:val="1"/>
      <w:marLeft w:val="0"/>
      <w:marRight w:val="0"/>
      <w:marTop w:val="0"/>
      <w:marBottom w:val="0"/>
      <w:divBdr>
        <w:top w:val="none" w:sz="0" w:space="0" w:color="auto"/>
        <w:left w:val="none" w:sz="0" w:space="0" w:color="auto"/>
        <w:bottom w:val="none" w:sz="0" w:space="0" w:color="auto"/>
        <w:right w:val="none" w:sz="0" w:space="0" w:color="auto"/>
      </w:divBdr>
    </w:div>
    <w:div w:id="1016997658">
      <w:bodyDiv w:val="1"/>
      <w:marLeft w:val="0"/>
      <w:marRight w:val="0"/>
      <w:marTop w:val="0"/>
      <w:marBottom w:val="0"/>
      <w:divBdr>
        <w:top w:val="none" w:sz="0" w:space="0" w:color="auto"/>
        <w:left w:val="none" w:sz="0" w:space="0" w:color="auto"/>
        <w:bottom w:val="none" w:sz="0" w:space="0" w:color="auto"/>
        <w:right w:val="none" w:sz="0" w:space="0" w:color="auto"/>
      </w:divBdr>
    </w:div>
    <w:div w:id="1506092314">
      <w:bodyDiv w:val="1"/>
      <w:marLeft w:val="0"/>
      <w:marRight w:val="0"/>
      <w:marTop w:val="0"/>
      <w:marBottom w:val="0"/>
      <w:divBdr>
        <w:top w:val="none" w:sz="0" w:space="0" w:color="auto"/>
        <w:left w:val="none" w:sz="0" w:space="0" w:color="auto"/>
        <w:bottom w:val="none" w:sz="0" w:space="0" w:color="auto"/>
        <w:right w:val="none" w:sz="0" w:space="0" w:color="auto"/>
      </w:divBdr>
    </w:div>
    <w:div w:id="1524588455">
      <w:bodyDiv w:val="1"/>
      <w:marLeft w:val="0"/>
      <w:marRight w:val="0"/>
      <w:marTop w:val="0"/>
      <w:marBottom w:val="0"/>
      <w:divBdr>
        <w:top w:val="none" w:sz="0" w:space="0" w:color="auto"/>
        <w:left w:val="none" w:sz="0" w:space="0" w:color="auto"/>
        <w:bottom w:val="none" w:sz="0" w:space="0" w:color="auto"/>
        <w:right w:val="none" w:sz="0" w:space="0" w:color="auto"/>
      </w:divBdr>
    </w:div>
    <w:div w:id="1742213500">
      <w:bodyDiv w:val="1"/>
      <w:marLeft w:val="0"/>
      <w:marRight w:val="0"/>
      <w:marTop w:val="0"/>
      <w:marBottom w:val="0"/>
      <w:divBdr>
        <w:top w:val="none" w:sz="0" w:space="0" w:color="auto"/>
        <w:left w:val="none" w:sz="0" w:space="0" w:color="auto"/>
        <w:bottom w:val="none" w:sz="0" w:space="0" w:color="auto"/>
        <w:right w:val="none" w:sz="0" w:space="0" w:color="auto"/>
      </w:divBdr>
    </w:div>
    <w:div w:id="2078362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078-1990?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318A-24DC-46A0-A0FB-3E43A6ED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3759</Words>
  <Characters>20300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EDITAL REGISTRO DE PREÇOS PREGÃO PRESENCIAL</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REGISTRO DE PREÇOS PREGÃO PRESENCIAL</dc:title>
  <dc:creator>10673047709</dc:creator>
  <cp:lastModifiedBy>Alexandre Ramos Pereira</cp:lastModifiedBy>
  <cp:revision>4</cp:revision>
  <cp:lastPrinted>2021-10-28T20:23:00Z</cp:lastPrinted>
  <dcterms:created xsi:type="dcterms:W3CDTF">2021-11-03T15:04:00Z</dcterms:created>
  <dcterms:modified xsi:type="dcterms:W3CDTF">2021-11-04T15:23:00Z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PDFCreator 3.1.2.10844</vt:lpwstr>
  </property>
  <property fmtid="{D5CDD505-2E9C-101B-9397-08002B2CF9AE}" pid="4" name="LastSaved">
    <vt:filetime>2021-07-15T00:00:00Z</vt:filetime>
  </property>
</Properties>
</file>