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CC8A" w14:textId="77777777" w:rsidR="00E847B2" w:rsidRDefault="00E847B2" w:rsidP="00D17564">
      <w:pPr>
        <w:jc w:val="center"/>
        <w:rPr>
          <w:rFonts w:ascii="Arial" w:hAnsi="Arial" w:cs="Arial"/>
          <w:b/>
          <w:bCs/>
          <w:sz w:val="24"/>
          <w:szCs w:val="24"/>
        </w:rPr>
      </w:pPr>
    </w:p>
    <w:p w14:paraId="45F6C4B1" w14:textId="06497E3E" w:rsidR="00D17564" w:rsidRPr="00D17564" w:rsidRDefault="00D17564" w:rsidP="00D17564">
      <w:pPr>
        <w:jc w:val="center"/>
        <w:rPr>
          <w:rFonts w:ascii="Arial" w:hAnsi="Arial" w:cs="Arial"/>
          <w:b/>
          <w:bCs/>
          <w:sz w:val="24"/>
          <w:szCs w:val="24"/>
        </w:rPr>
      </w:pPr>
      <w:r w:rsidRPr="00D17564">
        <w:rPr>
          <w:rFonts w:ascii="Arial" w:hAnsi="Arial" w:cs="Arial"/>
          <w:b/>
          <w:bCs/>
          <w:sz w:val="24"/>
          <w:szCs w:val="24"/>
        </w:rPr>
        <w:t>TERMO DE REFERÊNCIA</w:t>
      </w:r>
    </w:p>
    <w:p w14:paraId="26E4A035" w14:textId="77777777" w:rsidR="00D17564" w:rsidRPr="00D17564" w:rsidRDefault="00D17564" w:rsidP="00D17564">
      <w:pPr>
        <w:rPr>
          <w:rFonts w:ascii="Arial" w:hAnsi="Arial" w:cs="Arial"/>
          <w:sz w:val="24"/>
          <w:szCs w:val="24"/>
        </w:rPr>
      </w:pPr>
    </w:p>
    <w:p w14:paraId="57498098" w14:textId="70DAA9EF" w:rsidR="00E66481" w:rsidRPr="00E66481" w:rsidRDefault="00E66481" w:rsidP="00652C2F">
      <w:pPr>
        <w:pStyle w:val="PargrafodaLista"/>
        <w:numPr>
          <w:ilvl w:val="0"/>
          <w:numId w:val="1"/>
        </w:numPr>
        <w:spacing w:before="0"/>
        <w:ind w:left="714" w:hanging="357"/>
        <w:rPr>
          <w:rFonts w:ascii="Arial" w:hAnsi="Arial" w:cs="Arial"/>
          <w:b/>
          <w:bCs/>
          <w:sz w:val="24"/>
          <w:szCs w:val="24"/>
        </w:rPr>
      </w:pPr>
      <w:r w:rsidRPr="00E66481">
        <w:rPr>
          <w:rFonts w:ascii="Arial" w:hAnsi="Arial" w:cs="Arial"/>
          <w:b/>
          <w:sz w:val="24"/>
          <w:szCs w:val="24"/>
        </w:rPr>
        <w:t>IDENTIFICAÇÃO DO DEMANDANTE</w:t>
      </w:r>
      <w:r w:rsidRPr="00E66481">
        <w:rPr>
          <w:rFonts w:ascii="Arial" w:hAnsi="Arial" w:cs="Arial"/>
          <w:sz w:val="24"/>
          <w:szCs w:val="24"/>
        </w:rPr>
        <w:t xml:space="preserve">: </w:t>
      </w:r>
    </w:p>
    <w:p w14:paraId="39D72B8C" w14:textId="77777777" w:rsidR="00E66481" w:rsidRPr="00195B3E" w:rsidRDefault="00E66481" w:rsidP="00A01DBF">
      <w:pPr>
        <w:ind w:left="357"/>
        <w:jc w:val="both"/>
        <w:rPr>
          <w:rFonts w:ascii="Arial" w:hAnsi="Arial" w:cs="Arial"/>
          <w:sz w:val="24"/>
          <w:szCs w:val="24"/>
        </w:rPr>
      </w:pPr>
      <w:r w:rsidRPr="00195B3E">
        <w:rPr>
          <w:rFonts w:ascii="Arial" w:hAnsi="Arial" w:cs="Arial"/>
          <w:sz w:val="24"/>
          <w:szCs w:val="24"/>
        </w:rPr>
        <w:t xml:space="preserve">Solicitação feita através do Fundo Municipal de Saúde, localizado na Rua Frutuoso de Oliveira s/n – Centro – Saquarema, CEP </w:t>
      </w:r>
      <w:r w:rsidRPr="00195B3E">
        <w:rPr>
          <w:rFonts w:ascii="Arial" w:eastAsia="Arial Unicode MS" w:hAnsi="Arial" w:cs="Arial"/>
          <w:sz w:val="24"/>
          <w:szCs w:val="24"/>
          <w:lang w:eastAsia="pt-BR"/>
        </w:rPr>
        <w:t xml:space="preserve">28.990-000 </w:t>
      </w:r>
      <w:r w:rsidRPr="00195B3E">
        <w:rPr>
          <w:rFonts w:ascii="Arial" w:hAnsi="Arial" w:cs="Arial"/>
          <w:sz w:val="24"/>
          <w:szCs w:val="24"/>
        </w:rPr>
        <w:t>– CNPJ – 12.361.936.0001-27.</w:t>
      </w:r>
    </w:p>
    <w:p w14:paraId="188B9E46" w14:textId="77777777" w:rsidR="00D17564" w:rsidRPr="00D17564" w:rsidRDefault="00D17564" w:rsidP="00511D75">
      <w:pPr>
        <w:jc w:val="both"/>
        <w:rPr>
          <w:rFonts w:ascii="Arial" w:hAnsi="Arial" w:cs="Arial"/>
          <w:sz w:val="24"/>
          <w:szCs w:val="24"/>
        </w:rPr>
      </w:pPr>
    </w:p>
    <w:p w14:paraId="6831BE10" w14:textId="77777777" w:rsidR="00575A75" w:rsidRDefault="00D17564" w:rsidP="00575A75">
      <w:pPr>
        <w:pStyle w:val="PargrafodaLista"/>
        <w:numPr>
          <w:ilvl w:val="0"/>
          <w:numId w:val="1"/>
        </w:numPr>
        <w:rPr>
          <w:rFonts w:ascii="Arial" w:hAnsi="Arial" w:cs="Arial"/>
          <w:b/>
          <w:bCs/>
          <w:sz w:val="24"/>
          <w:szCs w:val="24"/>
        </w:rPr>
      </w:pPr>
      <w:r w:rsidRPr="005A1067">
        <w:rPr>
          <w:rFonts w:ascii="Arial" w:hAnsi="Arial" w:cs="Arial"/>
          <w:b/>
          <w:bCs/>
          <w:sz w:val="24"/>
          <w:szCs w:val="24"/>
        </w:rPr>
        <w:t>OBJETO</w:t>
      </w:r>
    </w:p>
    <w:p w14:paraId="05A46526" w14:textId="26A9DA7B" w:rsidR="00E66481" w:rsidRPr="00575A75" w:rsidRDefault="00E66481" w:rsidP="00575A75">
      <w:pPr>
        <w:pStyle w:val="PargrafodaLista"/>
        <w:numPr>
          <w:ilvl w:val="1"/>
          <w:numId w:val="14"/>
        </w:numPr>
        <w:ind w:left="720" w:firstLine="0"/>
        <w:rPr>
          <w:rFonts w:ascii="Arial" w:hAnsi="Arial" w:cs="Arial"/>
          <w:b/>
          <w:bCs/>
          <w:sz w:val="24"/>
          <w:szCs w:val="24"/>
        </w:rPr>
      </w:pPr>
      <w:r w:rsidRPr="00575A75">
        <w:rPr>
          <w:rFonts w:ascii="Arial" w:hAnsi="Arial" w:cs="Arial"/>
          <w:sz w:val="24"/>
          <w:szCs w:val="24"/>
        </w:rPr>
        <w:t xml:space="preserve">O presente Termo de Referência destina-se </w:t>
      </w:r>
      <w:r w:rsidR="00EC313C" w:rsidRPr="00575A75">
        <w:rPr>
          <w:rFonts w:ascii="Arial" w:hAnsi="Arial" w:cs="Arial"/>
          <w:sz w:val="24"/>
          <w:szCs w:val="24"/>
        </w:rPr>
        <w:t>à</w:t>
      </w:r>
      <w:r w:rsidRPr="00575A75">
        <w:rPr>
          <w:rFonts w:ascii="Arial" w:hAnsi="Arial" w:cs="Arial"/>
          <w:sz w:val="24"/>
          <w:szCs w:val="24"/>
        </w:rPr>
        <w:t xml:space="preserve"> aquisição de </w:t>
      </w:r>
      <w:r w:rsidR="00490551" w:rsidRPr="00575A75">
        <w:rPr>
          <w:rFonts w:ascii="Arial" w:hAnsi="Arial" w:cs="Arial"/>
          <w:sz w:val="24"/>
          <w:szCs w:val="24"/>
        </w:rPr>
        <w:t xml:space="preserve">materiais </w:t>
      </w:r>
      <w:r w:rsidR="00240DD2" w:rsidRPr="00575A75">
        <w:rPr>
          <w:rFonts w:ascii="Arial" w:hAnsi="Arial" w:cs="Arial"/>
          <w:sz w:val="24"/>
          <w:szCs w:val="24"/>
        </w:rPr>
        <w:t xml:space="preserve">que </w:t>
      </w:r>
      <w:r w:rsidR="002108E2" w:rsidRPr="00575A75">
        <w:rPr>
          <w:rFonts w:ascii="Arial" w:hAnsi="Arial" w:cs="Arial"/>
          <w:sz w:val="24"/>
          <w:szCs w:val="24"/>
        </w:rPr>
        <w:t>estão discriminados</w:t>
      </w:r>
      <w:r w:rsidR="00242C00" w:rsidRPr="00575A75">
        <w:rPr>
          <w:rFonts w:ascii="Arial" w:hAnsi="Arial" w:cs="Arial"/>
          <w:sz w:val="24"/>
          <w:szCs w:val="24"/>
        </w:rPr>
        <w:t xml:space="preserve"> no Item 4</w:t>
      </w:r>
      <w:r w:rsidR="002108E2" w:rsidRPr="00575A75">
        <w:rPr>
          <w:rFonts w:ascii="Arial" w:hAnsi="Arial" w:cs="Arial"/>
          <w:sz w:val="24"/>
          <w:szCs w:val="24"/>
        </w:rPr>
        <w:t xml:space="preserve"> e Anexo I deste Termo</w:t>
      </w:r>
      <w:r w:rsidR="00242C00" w:rsidRPr="00575A75">
        <w:rPr>
          <w:rFonts w:ascii="Arial" w:hAnsi="Arial" w:cs="Arial"/>
          <w:sz w:val="24"/>
          <w:szCs w:val="24"/>
        </w:rPr>
        <w:t>,</w:t>
      </w:r>
      <w:r w:rsidR="00731B18">
        <w:t xml:space="preserve"> </w:t>
      </w:r>
      <w:r w:rsidR="00731B18" w:rsidRPr="00575A75">
        <w:rPr>
          <w:rFonts w:ascii="Arial" w:hAnsi="Arial" w:cs="Arial"/>
          <w:sz w:val="24"/>
          <w:szCs w:val="24"/>
        </w:rPr>
        <w:t>para reduzir a prevalência do Tabagismo</w:t>
      </w:r>
      <w:r w:rsidR="00490551" w:rsidRPr="00575A75">
        <w:rPr>
          <w:rFonts w:ascii="Arial" w:hAnsi="Arial" w:cs="Arial"/>
          <w:sz w:val="24"/>
          <w:szCs w:val="24"/>
        </w:rPr>
        <w:t xml:space="preserve"> </w:t>
      </w:r>
      <w:r w:rsidR="00731B18" w:rsidRPr="00575A75">
        <w:rPr>
          <w:rFonts w:ascii="Arial" w:hAnsi="Arial" w:cs="Arial"/>
          <w:sz w:val="24"/>
          <w:szCs w:val="24"/>
        </w:rPr>
        <w:t xml:space="preserve">e a consequente morbimortalidade relacionada ao consumo de derivados do tabaco no município, </w:t>
      </w:r>
      <w:r w:rsidR="00490551" w:rsidRPr="00575A75">
        <w:rPr>
          <w:rFonts w:ascii="Arial" w:hAnsi="Arial" w:cs="Arial"/>
          <w:sz w:val="24"/>
          <w:szCs w:val="24"/>
        </w:rPr>
        <w:t>a fim de atender o Plano Municipal das Ações Estratégicas para o Enfrentamento das Doenças Crônicas e Agravos Não Transmissíveis – DANTS</w:t>
      </w:r>
      <w:r w:rsidR="00327C78" w:rsidRPr="00575A75">
        <w:rPr>
          <w:rFonts w:ascii="Arial" w:hAnsi="Arial" w:cs="Arial"/>
          <w:sz w:val="24"/>
          <w:szCs w:val="24"/>
        </w:rPr>
        <w:t xml:space="preserve"> (</w:t>
      </w:r>
      <w:r w:rsidR="00575A75" w:rsidRPr="00575A75">
        <w:rPr>
          <w:rFonts w:ascii="Arial" w:hAnsi="Arial" w:cs="Arial"/>
          <w:sz w:val="24"/>
          <w:szCs w:val="24"/>
        </w:rPr>
        <w:t>Anexo II</w:t>
      </w:r>
      <w:r w:rsidR="00327C78" w:rsidRPr="00575A75">
        <w:rPr>
          <w:rFonts w:ascii="Arial" w:hAnsi="Arial" w:cs="Arial"/>
          <w:sz w:val="24"/>
          <w:szCs w:val="24"/>
        </w:rPr>
        <w:t>).</w:t>
      </w:r>
    </w:p>
    <w:p w14:paraId="5D2F7A12" w14:textId="7B882330" w:rsidR="00575A75" w:rsidRPr="00575A75" w:rsidRDefault="00575A75" w:rsidP="00575A75">
      <w:pPr>
        <w:pStyle w:val="PargrafodaLista"/>
        <w:numPr>
          <w:ilvl w:val="1"/>
          <w:numId w:val="14"/>
        </w:numPr>
        <w:ind w:left="720" w:firstLine="0"/>
        <w:rPr>
          <w:rFonts w:ascii="Arial" w:hAnsi="Arial" w:cs="Arial"/>
          <w:b/>
          <w:bCs/>
          <w:sz w:val="24"/>
          <w:szCs w:val="24"/>
        </w:rPr>
      </w:pPr>
      <w:r>
        <w:rPr>
          <w:rFonts w:ascii="Arial" w:hAnsi="Arial" w:cs="Arial"/>
          <w:sz w:val="24"/>
          <w:szCs w:val="24"/>
        </w:rPr>
        <w:t>O Plano de Ações Estratégicas para o Enfrentamento das Doenças Crônicas e Agravos Não Transmissíveis se encontra anexado a este Termo, no Anexo II.</w:t>
      </w:r>
    </w:p>
    <w:p w14:paraId="154023B1" w14:textId="77777777" w:rsidR="00575A75" w:rsidRPr="00E66481" w:rsidRDefault="00575A75" w:rsidP="00A01DBF">
      <w:pPr>
        <w:ind w:left="360"/>
        <w:jc w:val="both"/>
        <w:rPr>
          <w:rFonts w:ascii="Arial" w:hAnsi="Arial" w:cs="Arial"/>
          <w:b/>
          <w:bCs/>
          <w:sz w:val="24"/>
          <w:szCs w:val="24"/>
        </w:rPr>
      </w:pPr>
    </w:p>
    <w:p w14:paraId="2CCAD140" w14:textId="2480B960" w:rsidR="00456636" w:rsidRPr="00D17564" w:rsidRDefault="00456636" w:rsidP="00511D75">
      <w:pPr>
        <w:jc w:val="both"/>
        <w:rPr>
          <w:rFonts w:ascii="Arial" w:hAnsi="Arial" w:cs="Arial"/>
          <w:sz w:val="24"/>
          <w:szCs w:val="24"/>
        </w:rPr>
      </w:pPr>
    </w:p>
    <w:p w14:paraId="7039369A" w14:textId="56961793" w:rsidR="00456636" w:rsidRDefault="00D17564" w:rsidP="00652C2F">
      <w:pPr>
        <w:pStyle w:val="PargrafodaLista"/>
        <w:numPr>
          <w:ilvl w:val="0"/>
          <w:numId w:val="1"/>
        </w:numPr>
        <w:spacing w:before="0"/>
        <w:ind w:left="714" w:hanging="357"/>
        <w:rPr>
          <w:rFonts w:ascii="Arial" w:hAnsi="Arial" w:cs="Arial"/>
          <w:b/>
          <w:bCs/>
          <w:sz w:val="24"/>
          <w:szCs w:val="24"/>
        </w:rPr>
      </w:pPr>
      <w:r w:rsidRPr="005A1067">
        <w:rPr>
          <w:rFonts w:ascii="Arial" w:hAnsi="Arial" w:cs="Arial"/>
          <w:b/>
          <w:bCs/>
          <w:sz w:val="24"/>
          <w:szCs w:val="24"/>
        </w:rPr>
        <w:t>JUSTIFICATIVA</w:t>
      </w:r>
    </w:p>
    <w:p w14:paraId="4BA064CD" w14:textId="6CA257EE" w:rsidR="00E66481" w:rsidRDefault="00E66481" w:rsidP="00652C2F">
      <w:pPr>
        <w:pStyle w:val="PargrafodaLista"/>
        <w:numPr>
          <w:ilvl w:val="1"/>
          <w:numId w:val="3"/>
        </w:numPr>
        <w:ind w:left="720" w:firstLine="0"/>
        <w:rPr>
          <w:rFonts w:ascii="Arial" w:hAnsi="Arial" w:cs="Arial"/>
          <w:sz w:val="24"/>
          <w:szCs w:val="24"/>
        </w:rPr>
      </w:pPr>
      <w:r w:rsidRPr="00E66481">
        <w:rPr>
          <w:rFonts w:ascii="Arial" w:hAnsi="Arial" w:cs="Arial"/>
          <w:sz w:val="24"/>
          <w:szCs w:val="24"/>
        </w:rPr>
        <w:t>A aquisição d</w:t>
      </w:r>
      <w:r w:rsidR="001836F6">
        <w:rPr>
          <w:rFonts w:ascii="Arial" w:hAnsi="Arial" w:cs="Arial"/>
          <w:sz w:val="24"/>
          <w:szCs w:val="24"/>
        </w:rPr>
        <w:t>estes</w:t>
      </w:r>
      <w:r w:rsidR="00FF59FA">
        <w:rPr>
          <w:rFonts w:ascii="Arial" w:hAnsi="Arial" w:cs="Arial"/>
          <w:sz w:val="24"/>
          <w:szCs w:val="24"/>
        </w:rPr>
        <w:t xml:space="preserve"> materiais</w:t>
      </w:r>
      <w:r w:rsidR="001A44E1">
        <w:rPr>
          <w:rFonts w:ascii="Arial" w:hAnsi="Arial" w:cs="Arial"/>
          <w:sz w:val="24"/>
          <w:szCs w:val="24"/>
        </w:rPr>
        <w:t xml:space="preserve"> atenderá o</w:t>
      </w:r>
      <w:r w:rsidRPr="00E66481">
        <w:rPr>
          <w:rFonts w:ascii="Arial" w:hAnsi="Arial" w:cs="Arial"/>
          <w:sz w:val="24"/>
          <w:szCs w:val="24"/>
        </w:rPr>
        <w:t xml:space="preserve"> objetivo </w:t>
      </w:r>
      <w:r w:rsidR="001A44E1">
        <w:rPr>
          <w:rFonts w:ascii="Arial" w:hAnsi="Arial" w:cs="Arial"/>
          <w:sz w:val="24"/>
          <w:szCs w:val="24"/>
        </w:rPr>
        <w:t xml:space="preserve">de </w:t>
      </w:r>
      <w:r w:rsidR="00731B18">
        <w:rPr>
          <w:rFonts w:ascii="Arial" w:hAnsi="Arial" w:cs="Arial"/>
          <w:sz w:val="24"/>
          <w:szCs w:val="24"/>
        </w:rPr>
        <w:t>conscientizar a população quanto a prevenção de doenças relacionadas ao consumo dos derivados do tabaco</w:t>
      </w:r>
      <w:r w:rsidR="0035481C">
        <w:rPr>
          <w:rFonts w:ascii="Arial" w:hAnsi="Arial" w:cs="Arial"/>
          <w:sz w:val="24"/>
          <w:szCs w:val="24"/>
        </w:rPr>
        <w:t xml:space="preserve">, </w:t>
      </w:r>
      <w:r w:rsidRPr="00E66481">
        <w:rPr>
          <w:rFonts w:ascii="Arial" w:hAnsi="Arial" w:cs="Arial"/>
          <w:sz w:val="24"/>
          <w:szCs w:val="24"/>
        </w:rPr>
        <w:t>oferecendo uma melhor assistência aos pacientes que fazem uso dos serviços prestados, por meio da utilização de equipamentos</w:t>
      </w:r>
      <w:r w:rsidR="0035481C">
        <w:rPr>
          <w:rFonts w:ascii="Arial" w:hAnsi="Arial" w:cs="Arial"/>
          <w:sz w:val="24"/>
          <w:szCs w:val="24"/>
        </w:rPr>
        <w:t xml:space="preserve"> e materiais</w:t>
      </w:r>
      <w:r w:rsidRPr="00E66481">
        <w:rPr>
          <w:rFonts w:ascii="Arial" w:hAnsi="Arial" w:cs="Arial"/>
          <w:sz w:val="24"/>
          <w:szCs w:val="24"/>
        </w:rPr>
        <w:t xml:space="preserve"> de boa qualidade.</w:t>
      </w:r>
    </w:p>
    <w:p w14:paraId="52C32FDD" w14:textId="58E0BF08" w:rsidR="00E66481" w:rsidRPr="00E66481" w:rsidRDefault="00E66481" w:rsidP="00652C2F">
      <w:pPr>
        <w:pStyle w:val="PargrafodaLista"/>
        <w:numPr>
          <w:ilvl w:val="1"/>
          <w:numId w:val="3"/>
        </w:numPr>
        <w:ind w:left="720" w:firstLine="0"/>
        <w:rPr>
          <w:rFonts w:ascii="Arial" w:hAnsi="Arial" w:cs="Arial"/>
          <w:sz w:val="24"/>
          <w:szCs w:val="24"/>
        </w:rPr>
      </w:pPr>
      <w:r w:rsidRPr="00E66481">
        <w:rPr>
          <w:rFonts w:ascii="Arial" w:hAnsi="Arial" w:cs="Arial"/>
          <w:sz w:val="24"/>
          <w:szCs w:val="24"/>
        </w:rPr>
        <w:t xml:space="preserve">Em outros termos, a aquisição destes </w:t>
      </w:r>
      <w:r w:rsidR="00203677">
        <w:rPr>
          <w:rFonts w:ascii="Arial" w:hAnsi="Arial" w:cs="Arial"/>
          <w:sz w:val="24"/>
          <w:szCs w:val="24"/>
        </w:rPr>
        <w:t>materiais</w:t>
      </w:r>
      <w:r w:rsidRPr="00E66481">
        <w:rPr>
          <w:rFonts w:ascii="Arial" w:hAnsi="Arial" w:cs="Arial"/>
          <w:sz w:val="24"/>
          <w:szCs w:val="24"/>
        </w:rPr>
        <w:t xml:space="preserve"> irá permitir</w:t>
      </w:r>
      <w:r w:rsidR="00203677">
        <w:rPr>
          <w:rFonts w:ascii="Arial" w:hAnsi="Arial" w:cs="Arial"/>
          <w:sz w:val="24"/>
          <w:szCs w:val="24"/>
        </w:rPr>
        <w:t xml:space="preserve"> a obtenção</w:t>
      </w:r>
      <w:r w:rsidRPr="00E66481">
        <w:rPr>
          <w:rFonts w:ascii="Arial" w:hAnsi="Arial" w:cs="Arial"/>
          <w:sz w:val="24"/>
          <w:szCs w:val="24"/>
        </w:rPr>
        <w:t xml:space="preserve"> </w:t>
      </w:r>
      <w:r w:rsidR="00203677">
        <w:rPr>
          <w:rFonts w:ascii="Arial" w:hAnsi="Arial" w:cs="Arial"/>
          <w:sz w:val="24"/>
          <w:szCs w:val="24"/>
        </w:rPr>
        <w:t xml:space="preserve">de </w:t>
      </w:r>
      <w:r w:rsidRPr="00E66481">
        <w:rPr>
          <w:rFonts w:ascii="Arial" w:hAnsi="Arial" w:cs="Arial"/>
          <w:sz w:val="24"/>
          <w:szCs w:val="24"/>
        </w:rPr>
        <w:t xml:space="preserve">resultados </w:t>
      </w:r>
      <w:r w:rsidR="0035481C" w:rsidRPr="00E66481">
        <w:rPr>
          <w:rFonts w:ascii="Arial" w:hAnsi="Arial" w:cs="Arial"/>
          <w:sz w:val="24"/>
          <w:szCs w:val="24"/>
        </w:rPr>
        <w:t>favoráveis</w:t>
      </w:r>
      <w:r w:rsidRPr="00E66481">
        <w:rPr>
          <w:rFonts w:ascii="Arial" w:hAnsi="Arial" w:cs="Arial"/>
          <w:sz w:val="24"/>
          <w:szCs w:val="24"/>
        </w:rPr>
        <w:t xml:space="preserve">, de maneira a </w:t>
      </w:r>
      <w:r w:rsidR="0035481C">
        <w:rPr>
          <w:rFonts w:ascii="Arial" w:hAnsi="Arial" w:cs="Arial"/>
          <w:sz w:val="24"/>
          <w:szCs w:val="24"/>
        </w:rPr>
        <w:t>cooperar com os planos instituídos por esta Municipalidade.</w:t>
      </w:r>
    </w:p>
    <w:p w14:paraId="5713368C" w14:textId="77777777" w:rsidR="00E66481" w:rsidRPr="00E66481" w:rsidRDefault="00E66481" w:rsidP="00E66481">
      <w:pPr>
        <w:pStyle w:val="PargrafodaLista"/>
        <w:spacing w:before="0"/>
        <w:ind w:left="714"/>
        <w:rPr>
          <w:rFonts w:ascii="Arial" w:hAnsi="Arial" w:cs="Arial"/>
          <w:b/>
          <w:bCs/>
          <w:sz w:val="24"/>
          <w:szCs w:val="24"/>
        </w:rPr>
      </w:pPr>
    </w:p>
    <w:p w14:paraId="43B6DBB0" w14:textId="52599009" w:rsidR="00456636" w:rsidRPr="00630340" w:rsidRDefault="00E66481" w:rsidP="00652C2F">
      <w:pPr>
        <w:pStyle w:val="PargrafodaLista"/>
        <w:numPr>
          <w:ilvl w:val="0"/>
          <w:numId w:val="1"/>
        </w:numPr>
        <w:spacing w:before="0"/>
        <w:rPr>
          <w:rFonts w:ascii="Arial" w:hAnsi="Arial" w:cs="Arial"/>
          <w:b/>
          <w:bCs/>
          <w:sz w:val="24"/>
          <w:szCs w:val="24"/>
        </w:rPr>
      </w:pPr>
      <w:r>
        <w:rPr>
          <w:rFonts w:ascii="Arial" w:hAnsi="Arial" w:cs="Arial"/>
          <w:b/>
          <w:sz w:val="24"/>
          <w:szCs w:val="24"/>
        </w:rPr>
        <w:t xml:space="preserve">ESPECIFICAÇÕES </w:t>
      </w:r>
      <w:r w:rsidR="00652C2F">
        <w:rPr>
          <w:rFonts w:ascii="Arial" w:hAnsi="Arial" w:cs="Arial"/>
          <w:b/>
          <w:sz w:val="24"/>
          <w:szCs w:val="24"/>
        </w:rPr>
        <w:t>DO OBJETO</w:t>
      </w:r>
    </w:p>
    <w:p w14:paraId="50F77C97" w14:textId="77777777" w:rsidR="00630340" w:rsidRPr="007E61DD" w:rsidRDefault="00630340" w:rsidP="00630340">
      <w:pPr>
        <w:pStyle w:val="PargrafodaLista"/>
        <w:spacing w:before="0"/>
        <w:ind w:left="720"/>
        <w:rPr>
          <w:rFonts w:ascii="Arial" w:hAnsi="Arial" w:cs="Arial"/>
          <w:b/>
          <w:bCs/>
          <w:sz w:val="24"/>
          <w:szCs w:val="24"/>
        </w:rPr>
      </w:pPr>
    </w:p>
    <w:tbl>
      <w:tblPr>
        <w:tblW w:w="10905" w:type="dxa"/>
        <w:jc w:val="center"/>
        <w:tblLayout w:type="fixed"/>
        <w:tblCellMar>
          <w:top w:w="15" w:type="dxa"/>
          <w:left w:w="70" w:type="dxa"/>
          <w:right w:w="70" w:type="dxa"/>
        </w:tblCellMar>
        <w:tblLook w:val="04A0" w:firstRow="1" w:lastRow="0" w:firstColumn="1" w:lastColumn="0" w:noHBand="0" w:noVBand="1"/>
      </w:tblPr>
      <w:tblGrid>
        <w:gridCol w:w="1413"/>
        <w:gridCol w:w="5250"/>
        <w:gridCol w:w="2121"/>
        <w:gridCol w:w="2121"/>
      </w:tblGrid>
      <w:tr w:rsidR="00E83DD8" w:rsidRPr="00701B16" w14:paraId="0F23BDC5" w14:textId="77777777" w:rsidTr="00E83DD8">
        <w:trPr>
          <w:trHeight w:val="465"/>
          <w:jc w:val="center"/>
        </w:trPr>
        <w:tc>
          <w:tcPr>
            <w:tcW w:w="1413" w:type="dxa"/>
            <w:tcBorders>
              <w:top w:val="single" w:sz="4" w:space="0" w:color="auto"/>
              <w:left w:val="single" w:sz="4" w:space="0" w:color="auto"/>
              <w:bottom w:val="single" w:sz="4" w:space="0" w:color="auto"/>
              <w:right w:val="single" w:sz="4" w:space="0" w:color="auto"/>
            </w:tcBorders>
          </w:tcPr>
          <w:p w14:paraId="15454767" w14:textId="4DDAA142" w:rsidR="00E83DD8" w:rsidRPr="001A44E1" w:rsidRDefault="00E83DD8" w:rsidP="00FF59FA">
            <w:pPr>
              <w:jc w:val="center"/>
              <w:rPr>
                <w:rFonts w:ascii="Arial" w:eastAsia="Times New Roman" w:hAnsi="Arial" w:cs="Arial"/>
                <w:b/>
                <w:bCs/>
                <w:color w:val="000000"/>
                <w:lang w:eastAsia="pt-BR"/>
              </w:rPr>
            </w:pPr>
            <w:r>
              <w:rPr>
                <w:rFonts w:ascii="Arial" w:eastAsia="Times New Roman" w:hAnsi="Arial" w:cs="Arial"/>
                <w:b/>
                <w:bCs/>
                <w:color w:val="000000"/>
                <w:lang w:eastAsia="pt-BR"/>
              </w:rPr>
              <w:t>Ordem</w:t>
            </w:r>
          </w:p>
        </w:tc>
        <w:tc>
          <w:tcPr>
            <w:tcW w:w="5250" w:type="dxa"/>
            <w:tcBorders>
              <w:top w:val="single" w:sz="4" w:space="0" w:color="auto"/>
              <w:left w:val="single" w:sz="4" w:space="0" w:color="auto"/>
              <w:bottom w:val="single" w:sz="4" w:space="0" w:color="auto"/>
              <w:right w:val="single" w:sz="4" w:space="0" w:color="auto"/>
            </w:tcBorders>
          </w:tcPr>
          <w:p w14:paraId="4AFEDBC0" w14:textId="77777777" w:rsidR="00E83DD8" w:rsidRPr="001A44E1" w:rsidRDefault="00E83DD8" w:rsidP="00564279">
            <w:pPr>
              <w:jc w:val="center"/>
              <w:rPr>
                <w:rFonts w:ascii="Arial" w:eastAsia="Times New Roman" w:hAnsi="Arial" w:cs="Arial"/>
                <w:b/>
                <w:bCs/>
                <w:color w:val="000000"/>
                <w:lang w:eastAsia="pt-BR"/>
              </w:rPr>
            </w:pPr>
            <w:r>
              <w:rPr>
                <w:rFonts w:ascii="Arial" w:eastAsia="Times New Roman" w:hAnsi="Arial" w:cs="Arial"/>
                <w:b/>
                <w:bCs/>
                <w:color w:val="000000"/>
                <w:lang w:eastAsia="pt-BR"/>
              </w:rPr>
              <w:t>Produto</w:t>
            </w:r>
          </w:p>
        </w:tc>
        <w:tc>
          <w:tcPr>
            <w:tcW w:w="2121" w:type="dxa"/>
            <w:tcBorders>
              <w:top w:val="single" w:sz="4" w:space="0" w:color="auto"/>
              <w:left w:val="single" w:sz="4" w:space="0" w:color="auto"/>
              <w:bottom w:val="single" w:sz="4" w:space="0" w:color="auto"/>
              <w:right w:val="single" w:sz="4" w:space="0" w:color="auto"/>
            </w:tcBorders>
          </w:tcPr>
          <w:p w14:paraId="1B64BF76" w14:textId="27204EF3" w:rsidR="00E83DD8" w:rsidRDefault="00E83DD8" w:rsidP="00564279">
            <w:pPr>
              <w:jc w:val="center"/>
              <w:rPr>
                <w:rFonts w:ascii="Arial" w:eastAsia="Times New Roman" w:hAnsi="Arial" w:cs="Arial"/>
                <w:b/>
                <w:bCs/>
                <w:color w:val="000000"/>
                <w:lang w:eastAsia="pt-BR"/>
              </w:rPr>
            </w:pPr>
            <w:r>
              <w:rPr>
                <w:rFonts w:ascii="Arial" w:eastAsia="Times New Roman" w:hAnsi="Arial" w:cs="Arial"/>
                <w:b/>
                <w:bCs/>
                <w:color w:val="000000"/>
                <w:lang w:eastAsia="pt-BR"/>
              </w:rPr>
              <w:t>Unidades</w:t>
            </w:r>
          </w:p>
        </w:tc>
        <w:tc>
          <w:tcPr>
            <w:tcW w:w="2121" w:type="dxa"/>
            <w:tcBorders>
              <w:top w:val="single" w:sz="4" w:space="0" w:color="auto"/>
              <w:left w:val="single" w:sz="4" w:space="0" w:color="auto"/>
              <w:bottom w:val="single" w:sz="4" w:space="0" w:color="auto"/>
              <w:right w:val="single" w:sz="4" w:space="0" w:color="auto"/>
            </w:tcBorders>
          </w:tcPr>
          <w:p w14:paraId="1DD105E0" w14:textId="2C678BA3" w:rsidR="00E83DD8" w:rsidRPr="001A44E1" w:rsidRDefault="00E83DD8" w:rsidP="00564279">
            <w:pPr>
              <w:jc w:val="center"/>
              <w:rPr>
                <w:rFonts w:ascii="Arial" w:eastAsia="Times New Roman" w:hAnsi="Arial" w:cs="Arial"/>
                <w:b/>
                <w:bCs/>
                <w:color w:val="000000"/>
                <w:lang w:eastAsia="pt-BR"/>
              </w:rPr>
            </w:pPr>
            <w:r>
              <w:rPr>
                <w:rFonts w:ascii="Arial" w:eastAsia="Times New Roman" w:hAnsi="Arial" w:cs="Arial"/>
                <w:b/>
                <w:bCs/>
                <w:color w:val="000000"/>
                <w:lang w:eastAsia="pt-BR"/>
              </w:rPr>
              <w:t>Quantidade</w:t>
            </w:r>
          </w:p>
        </w:tc>
      </w:tr>
      <w:tr w:rsidR="00E83DD8" w:rsidRPr="00701B16" w14:paraId="23408CF2" w14:textId="77777777" w:rsidTr="00E83DD8">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3EA5AB7" w14:textId="77777777" w:rsidR="00E83DD8" w:rsidRPr="001A44E1" w:rsidRDefault="00E83DD8"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60A6EF54" w14:textId="2B974B71" w:rsidR="00E83DD8" w:rsidRPr="008A793C" w:rsidRDefault="00E83DD8" w:rsidP="00A64C00">
            <w:pPr>
              <w:jc w:val="both"/>
              <w:rPr>
                <w:rFonts w:ascii="Arial" w:hAnsi="Arial" w:cs="Arial"/>
                <w:color w:val="000000"/>
              </w:rPr>
            </w:pPr>
            <w:r w:rsidRPr="00025810">
              <w:rPr>
                <w:rFonts w:ascii="Arial" w:hAnsi="Arial" w:cs="Arial"/>
                <w:shd w:val="clear" w:color="auto" w:fill="FFFFFF"/>
              </w:rPr>
              <w:t>Álcool 70% - etílico</w:t>
            </w:r>
          </w:p>
        </w:tc>
        <w:tc>
          <w:tcPr>
            <w:tcW w:w="2121" w:type="dxa"/>
            <w:tcBorders>
              <w:top w:val="single" w:sz="4" w:space="0" w:color="auto"/>
              <w:left w:val="nil"/>
              <w:bottom w:val="single" w:sz="4" w:space="0" w:color="auto"/>
              <w:right w:val="single" w:sz="4" w:space="0" w:color="auto"/>
            </w:tcBorders>
          </w:tcPr>
          <w:p w14:paraId="6069FD7C" w14:textId="1D818D02" w:rsidR="00E83DD8" w:rsidRDefault="00E83DD8" w:rsidP="00564279">
            <w:pPr>
              <w:jc w:val="center"/>
              <w:rPr>
                <w:rFonts w:ascii="Arial" w:hAnsi="Arial" w:cs="Arial"/>
                <w:color w:val="000000"/>
              </w:rPr>
            </w:pPr>
            <w:r>
              <w:rPr>
                <w:rFonts w:ascii="Arial" w:hAnsi="Arial" w:cs="Arial"/>
                <w:color w:val="000000"/>
              </w:rPr>
              <w:t>L</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E6C61" w14:textId="38F63D51" w:rsidR="00E83DD8" w:rsidRPr="001A44E1" w:rsidRDefault="00E83DD8" w:rsidP="00564279">
            <w:pPr>
              <w:jc w:val="center"/>
              <w:rPr>
                <w:rFonts w:ascii="Arial" w:hAnsi="Arial" w:cs="Arial"/>
                <w:color w:val="000000"/>
              </w:rPr>
            </w:pPr>
            <w:r>
              <w:rPr>
                <w:rFonts w:ascii="Arial" w:hAnsi="Arial" w:cs="Arial"/>
                <w:color w:val="000000"/>
              </w:rPr>
              <w:t>20</w:t>
            </w:r>
          </w:p>
        </w:tc>
      </w:tr>
      <w:tr w:rsidR="00E83DD8" w:rsidRPr="00701B16" w14:paraId="26351534" w14:textId="77777777" w:rsidTr="00E83DD8">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E6BF33B" w14:textId="77777777" w:rsidR="00E83DD8" w:rsidRPr="001A44E1" w:rsidRDefault="00E83DD8"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0E5F1E0A" w14:textId="4307E256" w:rsidR="00E83DD8" w:rsidRPr="008A793C" w:rsidRDefault="00E83DD8" w:rsidP="00A64C00">
            <w:pPr>
              <w:jc w:val="both"/>
              <w:rPr>
                <w:rFonts w:ascii="Arial" w:hAnsi="Arial" w:cs="Arial"/>
                <w:color w:val="000000"/>
              </w:rPr>
            </w:pPr>
            <w:r w:rsidRPr="00025810">
              <w:rPr>
                <w:rFonts w:ascii="Arial" w:hAnsi="Arial" w:cs="Arial"/>
                <w:shd w:val="clear" w:color="auto" w:fill="FFFFFF"/>
              </w:rPr>
              <w:t>Kit Acupuntura Auricular com 16 itens</w:t>
            </w:r>
          </w:p>
        </w:tc>
        <w:tc>
          <w:tcPr>
            <w:tcW w:w="2121" w:type="dxa"/>
            <w:tcBorders>
              <w:top w:val="single" w:sz="4" w:space="0" w:color="auto"/>
              <w:left w:val="nil"/>
              <w:bottom w:val="single" w:sz="4" w:space="0" w:color="auto"/>
              <w:right w:val="single" w:sz="4" w:space="0" w:color="auto"/>
            </w:tcBorders>
          </w:tcPr>
          <w:p w14:paraId="5ABFB0A8" w14:textId="4170339C" w:rsidR="00E83DD8" w:rsidRDefault="00E83DD8" w:rsidP="00564279">
            <w:pPr>
              <w:jc w:val="center"/>
              <w:rPr>
                <w:rFonts w:ascii="Arial" w:hAnsi="Arial" w:cs="Arial"/>
                <w:color w:val="000000"/>
              </w:rPr>
            </w:pPr>
            <w:r>
              <w:rPr>
                <w:rFonts w:ascii="Arial" w:hAnsi="Arial" w:cs="Arial"/>
                <w:color w:val="000000"/>
              </w:rPr>
              <w:t>Un.</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8299" w14:textId="5D2E7808" w:rsidR="00E83DD8" w:rsidRPr="001A44E1" w:rsidRDefault="00E83DD8" w:rsidP="00564279">
            <w:pPr>
              <w:jc w:val="center"/>
              <w:rPr>
                <w:rFonts w:ascii="Arial" w:hAnsi="Arial" w:cs="Arial"/>
                <w:color w:val="000000"/>
              </w:rPr>
            </w:pPr>
            <w:r>
              <w:rPr>
                <w:rFonts w:ascii="Arial" w:hAnsi="Arial" w:cs="Arial"/>
                <w:color w:val="000000"/>
              </w:rPr>
              <w:t>02</w:t>
            </w:r>
          </w:p>
        </w:tc>
      </w:tr>
      <w:tr w:rsidR="00E83DD8" w:rsidRPr="00701B16" w14:paraId="3CF76CA9"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B3BD6" w14:textId="77777777" w:rsidR="00E83DD8" w:rsidRPr="001A44E1" w:rsidRDefault="00E83DD8"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w:t>
            </w:r>
          </w:p>
        </w:tc>
        <w:tc>
          <w:tcPr>
            <w:tcW w:w="5250" w:type="dxa"/>
            <w:tcBorders>
              <w:top w:val="nil"/>
              <w:left w:val="single" w:sz="4" w:space="0" w:color="auto"/>
              <w:bottom w:val="single" w:sz="4" w:space="0" w:color="auto"/>
              <w:right w:val="single" w:sz="4" w:space="0" w:color="auto"/>
            </w:tcBorders>
            <w:shd w:val="clear" w:color="auto" w:fill="auto"/>
            <w:vAlign w:val="bottom"/>
          </w:tcPr>
          <w:p w14:paraId="5BB379AD" w14:textId="6CE7B1B4" w:rsidR="00E83DD8" w:rsidRPr="008A793C" w:rsidRDefault="00E83DD8" w:rsidP="00A64C00">
            <w:pPr>
              <w:jc w:val="both"/>
              <w:rPr>
                <w:rFonts w:ascii="Arial" w:hAnsi="Arial" w:cs="Arial"/>
                <w:color w:val="000000"/>
              </w:rPr>
            </w:pPr>
            <w:r w:rsidRPr="00025810">
              <w:rPr>
                <w:rFonts w:ascii="Arial" w:hAnsi="Arial" w:cs="Arial"/>
                <w:shd w:val="clear" w:color="auto" w:fill="FFFFFF"/>
              </w:rPr>
              <w:t>Rolo de Algodão hidrófilo 500g</w:t>
            </w:r>
          </w:p>
        </w:tc>
        <w:tc>
          <w:tcPr>
            <w:tcW w:w="2121" w:type="dxa"/>
            <w:tcBorders>
              <w:top w:val="single" w:sz="4" w:space="0" w:color="auto"/>
              <w:left w:val="nil"/>
              <w:bottom w:val="single" w:sz="4" w:space="0" w:color="auto"/>
              <w:right w:val="single" w:sz="4" w:space="0" w:color="auto"/>
            </w:tcBorders>
          </w:tcPr>
          <w:p w14:paraId="362AAE74" w14:textId="3FF2EF6B" w:rsidR="00E83DD8" w:rsidRDefault="00E83DD8" w:rsidP="00564279">
            <w:pPr>
              <w:jc w:val="center"/>
              <w:rPr>
                <w:rFonts w:ascii="Arial" w:hAnsi="Arial" w:cs="Arial"/>
                <w:color w:val="000000"/>
              </w:rPr>
            </w:pPr>
            <w:r>
              <w:rPr>
                <w:rFonts w:ascii="Arial" w:hAnsi="Arial" w:cs="Arial"/>
                <w:color w:val="000000"/>
              </w:rPr>
              <w:t>Rolo</w:t>
            </w:r>
          </w:p>
        </w:tc>
        <w:tc>
          <w:tcPr>
            <w:tcW w:w="2121" w:type="dxa"/>
            <w:tcBorders>
              <w:top w:val="nil"/>
              <w:left w:val="single" w:sz="4" w:space="0" w:color="auto"/>
              <w:bottom w:val="single" w:sz="4" w:space="0" w:color="auto"/>
              <w:right w:val="single" w:sz="4" w:space="0" w:color="auto"/>
            </w:tcBorders>
            <w:shd w:val="clear" w:color="auto" w:fill="auto"/>
            <w:noWrap/>
            <w:vAlign w:val="center"/>
          </w:tcPr>
          <w:p w14:paraId="01D7557E" w14:textId="535021A0" w:rsidR="00E83DD8" w:rsidRPr="001A44E1" w:rsidRDefault="00E83DD8" w:rsidP="00564279">
            <w:pPr>
              <w:jc w:val="center"/>
              <w:rPr>
                <w:rFonts w:ascii="Arial" w:hAnsi="Arial" w:cs="Arial"/>
                <w:color w:val="000000"/>
              </w:rPr>
            </w:pPr>
            <w:r>
              <w:rPr>
                <w:rFonts w:ascii="Arial" w:hAnsi="Arial" w:cs="Arial"/>
                <w:color w:val="000000"/>
              </w:rPr>
              <w:t>05</w:t>
            </w:r>
          </w:p>
        </w:tc>
      </w:tr>
      <w:tr w:rsidR="00E83DD8" w:rsidRPr="00701B16" w14:paraId="69C2F2CF"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ECC14" w14:textId="1861015F" w:rsidR="00E83DD8" w:rsidRPr="001A44E1" w:rsidRDefault="00E83DD8" w:rsidP="00564279">
            <w:pPr>
              <w:jc w:val="center"/>
              <w:rPr>
                <w:rFonts w:ascii="Arial" w:eastAsia="Times New Roman" w:hAnsi="Arial" w:cs="Arial"/>
                <w:color w:val="000000"/>
                <w:lang w:eastAsia="pt-BR"/>
              </w:rPr>
            </w:pPr>
            <w:r>
              <w:rPr>
                <w:rFonts w:ascii="Arial" w:eastAsia="Times New Roman" w:hAnsi="Arial" w:cs="Arial"/>
                <w:color w:val="000000"/>
                <w:lang w:eastAsia="pt-BR"/>
              </w:rPr>
              <w:t>4</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6407DBED" w14:textId="22BA7201" w:rsidR="00E83DD8" w:rsidRPr="008A793C" w:rsidRDefault="00E83DD8" w:rsidP="00A64C00">
            <w:pPr>
              <w:jc w:val="both"/>
              <w:rPr>
                <w:rFonts w:ascii="Arial" w:hAnsi="Arial" w:cs="Arial"/>
                <w:shd w:val="clear" w:color="auto" w:fill="FFFFFF"/>
              </w:rPr>
            </w:pPr>
            <w:r w:rsidRPr="00025810">
              <w:rPr>
                <w:rFonts w:ascii="Arial" w:hAnsi="Arial" w:cs="Arial"/>
                <w:shd w:val="clear" w:color="auto" w:fill="FFFFFF"/>
              </w:rPr>
              <w:t xml:space="preserve">Esparadrapo </w:t>
            </w:r>
            <w:proofErr w:type="spellStart"/>
            <w:r w:rsidRPr="00025810">
              <w:rPr>
                <w:rFonts w:ascii="Arial" w:hAnsi="Arial" w:cs="Arial"/>
                <w:shd w:val="clear" w:color="auto" w:fill="FFFFFF"/>
              </w:rPr>
              <w:t>micropore</w:t>
            </w:r>
            <w:proofErr w:type="spellEnd"/>
            <w:r w:rsidRPr="00025810">
              <w:rPr>
                <w:rFonts w:ascii="Arial" w:hAnsi="Arial" w:cs="Arial"/>
                <w:shd w:val="clear" w:color="auto" w:fill="FFFFFF"/>
              </w:rPr>
              <w:t xml:space="preserve"> bege 2,5cmx90cm</w:t>
            </w:r>
          </w:p>
        </w:tc>
        <w:tc>
          <w:tcPr>
            <w:tcW w:w="2121" w:type="dxa"/>
            <w:tcBorders>
              <w:top w:val="single" w:sz="4" w:space="0" w:color="auto"/>
              <w:left w:val="nil"/>
              <w:bottom w:val="single" w:sz="4" w:space="0" w:color="auto"/>
              <w:right w:val="single" w:sz="4" w:space="0" w:color="auto"/>
            </w:tcBorders>
          </w:tcPr>
          <w:p w14:paraId="4F586B4D" w14:textId="7992D308" w:rsidR="00E83DD8" w:rsidRDefault="00E83DD8" w:rsidP="00564279">
            <w:pPr>
              <w:jc w:val="center"/>
              <w:rPr>
                <w:rFonts w:ascii="Arial" w:hAnsi="Arial" w:cs="Arial"/>
                <w:color w:val="000000"/>
              </w:rPr>
            </w:pPr>
            <w:r>
              <w:rPr>
                <w:rFonts w:ascii="Arial" w:hAnsi="Arial" w:cs="Arial"/>
                <w:color w:val="000000"/>
              </w:rPr>
              <w:t>Un.</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09F0" w14:textId="78CC82CF" w:rsidR="00E83DD8" w:rsidRDefault="00F246C6" w:rsidP="00564279">
            <w:pPr>
              <w:jc w:val="center"/>
              <w:rPr>
                <w:rFonts w:ascii="Arial" w:hAnsi="Arial" w:cs="Arial"/>
                <w:color w:val="000000"/>
              </w:rPr>
            </w:pPr>
            <w:r>
              <w:rPr>
                <w:rFonts w:ascii="Arial" w:hAnsi="Arial" w:cs="Arial"/>
                <w:color w:val="000000"/>
              </w:rPr>
              <w:t>10</w:t>
            </w:r>
          </w:p>
        </w:tc>
      </w:tr>
      <w:tr w:rsidR="00E83DD8" w:rsidRPr="00701B16" w14:paraId="1516827E"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93DB" w14:textId="5C7E67E3" w:rsidR="00E83DD8" w:rsidRPr="001A44E1" w:rsidRDefault="00E83DD8" w:rsidP="00564279">
            <w:pPr>
              <w:jc w:val="center"/>
              <w:rPr>
                <w:rFonts w:ascii="Arial" w:eastAsia="Times New Roman" w:hAnsi="Arial" w:cs="Arial"/>
                <w:color w:val="000000"/>
                <w:lang w:eastAsia="pt-BR"/>
              </w:rPr>
            </w:pPr>
            <w:r>
              <w:rPr>
                <w:rFonts w:ascii="Arial" w:eastAsia="Times New Roman" w:hAnsi="Arial" w:cs="Arial"/>
                <w:color w:val="000000"/>
                <w:lang w:eastAsia="pt-BR"/>
              </w:rPr>
              <w:t>5</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4D6E1159" w14:textId="493A05F7" w:rsidR="00E83DD8" w:rsidRPr="008A793C" w:rsidRDefault="00E83DD8" w:rsidP="00A64C00">
            <w:pPr>
              <w:jc w:val="both"/>
              <w:rPr>
                <w:rFonts w:ascii="Arial" w:hAnsi="Arial" w:cs="Arial"/>
                <w:shd w:val="clear" w:color="auto" w:fill="FFFFFF"/>
              </w:rPr>
            </w:pPr>
            <w:r w:rsidRPr="00025810">
              <w:rPr>
                <w:rFonts w:ascii="Arial" w:hAnsi="Arial" w:cs="Arial"/>
                <w:shd w:val="clear" w:color="auto" w:fill="FFFFFF"/>
              </w:rPr>
              <w:t>Agulhas Auricular 1,5 mm</w:t>
            </w:r>
          </w:p>
        </w:tc>
        <w:tc>
          <w:tcPr>
            <w:tcW w:w="2121" w:type="dxa"/>
            <w:tcBorders>
              <w:top w:val="single" w:sz="4" w:space="0" w:color="auto"/>
              <w:left w:val="nil"/>
              <w:bottom w:val="single" w:sz="4" w:space="0" w:color="auto"/>
              <w:right w:val="single" w:sz="4" w:space="0" w:color="auto"/>
            </w:tcBorders>
          </w:tcPr>
          <w:p w14:paraId="7B83A774" w14:textId="24043389" w:rsidR="00E83DD8" w:rsidRDefault="00E83DD8" w:rsidP="00564279">
            <w:pPr>
              <w:jc w:val="center"/>
              <w:rPr>
                <w:rFonts w:ascii="Arial" w:hAnsi="Arial" w:cs="Arial"/>
                <w:color w:val="000000"/>
              </w:rPr>
            </w:pPr>
            <w:r>
              <w:rPr>
                <w:rFonts w:ascii="Arial" w:hAnsi="Arial" w:cs="Arial"/>
                <w:color w:val="000000"/>
              </w:rPr>
              <w:t>Cx.</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668A" w14:textId="60926767" w:rsidR="00E83DD8" w:rsidRDefault="00F246C6" w:rsidP="00564279">
            <w:pPr>
              <w:jc w:val="center"/>
              <w:rPr>
                <w:rFonts w:ascii="Arial" w:hAnsi="Arial" w:cs="Arial"/>
                <w:color w:val="000000"/>
              </w:rPr>
            </w:pPr>
            <w:r>
              <w:rPr>
                <w:rFonts w:ascii="Arial" w:hAnsi="Arial" w:cs="Arial"/>
                <w:color w:val="000000"/>
              </w:rPr>
              <w:t>02</w:t>
            </w:r>
          </w:p>
        </w:tc>
      </w:tr>
      <w:tr w:rsidR="00E83DD8" w:rsidRPr="00701B16" w14:paraId="62FCD414"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AD3FF" w14:textId="78644927" w:rsidR="00E83DD8" w:rsidRPr="001A44E1" w:rsidRDefault="00E83DD8" w:rsidP="00564279">
            <w:pPr>
              <w:jc w:val="center"/>
              <w:rPr>
                <w:rFonts w:ascii="Arial" w:eastAsia="Times New Roman" w:hAnsi="Arial" w:cs="Arial"/>
                <w:color w:val="000000"/>
                <w:lang w:eastAsia="pt-BR"/>
              </w:rPr>
            </w:pPr>
            <w:r>
              <w:rPr>
                <w:rFonts w:ascii="Arial" w:eastAsia="Times New Roman" w:hAnsi="Arial" w:cs="Arial"/>
                <w:color w:val="000000"/>
                <w:lang w:eastAsia="pt-BR"/>
              </w:rPr>
              <w:t>6</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6173B1B4" w14:textId="1E226CCB" w:rsidR="00E83DD8" w:rsidRPr="008A793C" w:rsidRDefault="00E83DD8" w:rsidP="00A64C00">
            <w:pPr>
              <w:jc w:val="both"/>
              <w:rPr>
                <w:rFonts w:ascii="Arial" w:hAnsi="Arial" w:cs="Arial"/>
                <w:shd w:val="clear" w:color="auto" w:fill="FFFFFF"/>
              </w:rPr>
            </w:pPr>
            <w:r w:rsidRPr="00025810">
              <w:rPr>
                <w:rFonts w:ascii="Arial" w:hAnsi="Arial" w:cs="Arial"/>
                <w:shd w:val="clear" w:color="auto" w:fill="FFFFFF"/>
              </w:rPr>
              <w:t>Agulhas para eletrolipólise</w:t>
            </w:r>
          </w:p>
        </w:tc>
        <w:tc>
          <w:tcPr>
            <w:tcW w:w="2121" w:type="dxa"/>
            <w:tcBorders>
              <w:top w:val="single" w:sz="4" w:space="0" w:color="auto"/>
              <w:left w:val="nil"/>
              <w:bottom w:val="single" w:sz="4" w:space="0" w:color="auto"/>
              <w:right w:val="single" w:sz="4" w:space="0" w:color="auto"/>
            </w:tcBorders>
          </w:tcPr>
          <w:p w14:paraId="3CAC427A" w14:textId="5BC45463" w:rsidR="00E83DD8" w:rsidRDefault="00E83DD8" w:rsidP="00564279">
            <w:pPr>
              <w:jc w:val="center"/>
              <w:rPr>
                <w:rFonts w:ascii="Arial" w:hAnsi="Arial" w:cs="Arial"/>
                <w:color w:val="000000"/>
              </w:rPr>
            </w:pPr>
            <w:r>
              <w:rPr>
                <w:rFonts w:ascii="Arial" w:hAnsi="Arial" w:cs="Arial"/>
                <w:color w:val="000000"/>
              </w:rPr>
              <w:t>Cx.</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53EF4" w14:textId="5864BB4F" w:rsidR="00E83DD8" w:rsidRDefault="00F246C6" w:rsidP="00564279">
            <w:pPr>
              <w:jc w:val="center"/>
              <w:rPr>
                <w:rFonts w:ascii="Arial" w:hAnsi="Arial" w:cs="Arial"/>
                <w:color w:val="000000"/>
              </w:rPr>
            </w:pPr>
            <w:r>
              <w:rPr>
                <w:rFonts w:ascii="Arial" w:hAnsi="Arial" w:cs="Arial"/>
                <w:color w:val="000000"/>
              </w:rPr>
              <w:t>02</w:t>
            </w:r>
          </w:p>
        </w:tc>
      </w:tr>
      <w:tr w:rsidR="00E83DD8" w:rsidRPr="00701B16" w14:paraId="740D51BC"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D2DBC" w14:textId="3A574744" w:rsidR="00E83DD8" w:rsidRPr="001A44E1" w:rsidRDefault="00E83DD8" w:rsidP="00564279">
            <w:pPr>
              <w:jc w:val="center"/>
              <w:rPr>
                <w:rFonts w:ascii="Arial" w:eastAsia="Times New Roman" w:hAnsi="Arial" w:cs="Arial"/>
                <w:color w:val="000000"/>
                <w:lang w:eastAsia="pt-BR"/>
              </w:rPr>
            </w:pPr>
            <w:r>
              <w:rPr>
                <w:rFonts w:ascii="Arial" w:eastAsia="Times New Roman" w:hAnsi="Arial" w:cs="Arial"/>
                <w:color w:val="000000"/>
                <w:lang w:eastAsia="pt-BR"/>
              </w:rPr>
              <w:t>7</w:t>
            </w:r>
          </w:p>
        </w:tc>
        <w:tc>
          <w:tcPr>
            <w:tcW w:w="5250" w:type="dxa"/>
            <w:tcBorders>
              <w:top w:val="nil"/>
              <w:left w:val="single" w:sz="4" w:space="0" w:color="auto"/>
              <w:bottom w:val="single" w:sz="4" w:space="0" w:color="auto"/>
              <w:right w:val="single" w:sz="4" w:space="0" w:color="auto"/>
            </w:tcBorders>
            <w:shd w:val="clear" w:color="auto" w:fill="auto"/>
            <w:vAlign w:val="bottom"/>
          </w:tcPr>
          <w:p w14:paraId="38D05339" w14:textId="57E1FE0C" w:rsidR="00E83DD8" w:rsidRPr="008A793C" w:rsidRDefault="00E83DD8" w:rsidP="00A64C00">
            <w:pPr>
              <w:jc w:val="both"/>
              <w:rPr>
                <w:rFonts w:ascii="Arial" w:hAnsi="Arial" w:cs="Arial"/>
                <w:shd w:val="clear" w:color="auto" w:fill="FFFFFF"/>
              </w:rPr>
            </w:pPr>
            <w:r w:rsidRPr="00025810">
              <w:rPr>
                <w:rFonts w:ascii="Arial" w:hAnsi="Arial" w:cs="Arial"/>
                <w:shd w:val="clear" w:color="auto" w:fill="FFFFFF"/>
              </w:rPr>
              <w:t>Luvas de procedimento em látex tamanho P</w:t>
            </w:r>
          </w:p>
        </w:tc>
        <w:tc>
          <w:tcPr>
            <w:tcW w:w="2121" w:type="dxa"/>
            <w:tcBorders>
              <w:top w:val="single" w:sz="4" w:space="0" w:color="auto"/>
              <w:left w:val="nil"/>
              <w:bottom w:val="single" w:sz="4" w:space="0" w:color="auto"/>
              <w:right w:val="single" w:sz="4" w:space="0" w:color="auto"/>
            </w:tcBorders>
          </w:tcPr>
          <w:p w14:paraId="2031DC0C" w14:textId="5D72D7BB" w:rsidR="00E83DD8" w:rsidRDefault="00E83DD8" w:rsidP="00564279">
            <w:pPr>
              <w:jc w:val="center"/>
              <w:rPr>
                <w:rFonts w:ascii="Arial" w:hAnsi="Arial" w:cs="Arial"/>
                <w:color w:val="000000"/>
              </w:rPr>
            </w:pPr>
            <w:r>
              <w:rPr>
                <w:rFonts w:ascii="Arial" w:hAnsi="Arial" w:cs="Arial"/>
                <w:color w:val="000000"/>
              </w:rPr>
              <w:t>Cx.</w:t>
            </w:r>
          </w:p>
        </w:tc>
        <w:tc>
          <w:tcPr>
            <w:tcW w:w="2121" w:type="dxa"/>
            <w:tcBorders>
              <w:top w:val="nil"/>
              <w:left w:val="single" w:sz="4" w:space="0" w:color="auto"/>
              <w:bottom w:val="single" w:sz="4" w:space="0" w:color="auto"/>
              <w:right w:val="single" w:sz="4" w:space="0" w:color="auto"/>
            </w:tcBorders>
            <w:shd w:val="clear" w:color="auto" w:fill="auto"/>
            <w:noWrap/>
            <w:vAlign w:val="center"/>
          </w:tcPr>
          <w:p w14:paraId="2B1587F3" w14:textId="6BC0505D" w:rsidR="00E83DD8" w:rsidRDefault="00E83DD8" w:rsidP="00564279">
            <w:pPr>
              <w:jc w:val="center"/>
              <w:rPr>
                <w:rFonts w:ascii="Arial" w:hAnsi="Arial" w:cs="Arial"/>
                <w:color w:val="000000"/>
              </w:rPr>
            </w:pPr>
            <w:r>
              <w:rPr>
                <w:rFonts w:ascii="Arial" w:hAnsi="Arial" w:cs="Arial"/>
                <w:color w:val="000000"/>
              </w:rPr>
              <w:t>0</w:t>
            </w:r>
            <w:r w:rsidR="00F246C6">
              <w:rPr>
                <w:rFonts w:ascii="Arial" w:hAnsi="Arial" w:cs="Arial"/>
                <w:color w:val="000000"/>
              </w:rPr>
              <w:t>6</w:t>
            </w:r>
          </w:p>
        </w:tc>
      </w:tr>
      <w:tr w:rsidR="00E83DD8" w:rsidRPr="00701B16" w14:paraId="5B0CB4D8"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DD19B" w14:textId="4155DD56" w:rsidR="00E83DD8" w:rsidRPr="001A44E1" w:rsidRDefault="00E83DD8" w:rsidP="00564279">
            <w:pPr>
              <w:jc w:val="center"/>
              <w:rPr>
                <w:rFonts w:ascii="Arial" w:eastAsia="Times New Roman" w:hAnsi="Arial" w:cs="Arial"/>
                <w:color w:val="000000"/>
                <w:lang w:eastAsia="pt-BR"/>
              </w:rPr>
            </w:pPr>
            <w:r>
              <w:rPr>
                <w:rFonts w:ascii="Arial" w:eastAsia="Times New Roman" w:hAnsi="Arial" w:cs="Arial"/>
                <w:color w:val="000000"/>
                <w:lang w:eastAsia="pt-BR"/>
              </w:rPr>
              <w:t>8</w:t>
            </w:r>
          </w:p>
        </w:tc>
        <w:tc>
          <w:tcPr>
            <w:tcW w:w="5250" w:type="dxa"/>
            <w:tcBorders>
              <w:top w:val="nil"/>
              <w:left w:val="single" w:sz="4" w:space="0" w:color="auto"/>
              <w:bottom w:val="single" w:sz="4" w:space="0" w:color="auto"/>
              <w:right w:val="single" w:sz="4" w:space="0" w:color="auto"/>
            </w:tcBorders>
            <w:shd w:val="clear" w:color="auto" w:fill="auto"/>
            <w:vAlign w:val="bottom"/>
          </w:tcPr>
          <w:p w14:paraId="46AF14EE" w14:textId="528B81D9" w:rsidR="00E83DD8" w:rsidRPr="008A793C" w:rsidRDefault="00E83DD8" w:rsidP="00A64C00">
            <w:pPr>
              <w:jc w:val="both"/>
              <w:rPr>
                <w:rFonts w:ascii="Arial" w:hAnsi="Arial" w:cs="Arial"/>
                <w:shd w:val="clear" w:color="auto" w:fill="FFFFFF"/>
              </w:rPr>
            </w:pPr>
            <w:r w:rsidRPr="00025810">
              <w:rPr>
                <w:rFonts w:ascii="Arial" w:hAnsi="Arial" w:cs="Arial"/>
                <w:shd w:val="clear" w:color="auto" w:fill="FFFFFF"/>
              </w:rPr>
              <w:t>Tesoura ponta romba</w:t>
            </w:r>
          </w:p>
        </w:tc>
        <w:tc>
          <w:tcPr>
            <w:tcW w:w="2121" w:type="dxa"/>
            <w:tcBorders>
              <w:top w:val="single" w:sz="4" w:space="0" w:color="auto"/>
              <w:left w:val="nil"/>
              <w:bottom w:val="single" w:sz="4" w:space="0" w:color="auto"/>
              <w:right w:val="single" w:sz="4" w:space="0" w:color="auto"/>
            </w:tcBorders>
          </w:tcPr>
          <w:p w14:paraId="51BA1875" w14:textId="7511DB29" w:rsidR="00E83DD8" w:rsidRDefault="00E83DD8" w:rsidP="00564279">
            <w:pPr>
              <w:jc w:val="center"/>
              <w:rPr>
                <w:rFonts w:ascii="Arial" w:hAnsi="Arial" w:cs="Arial"/>
                <w:color w:val="000000"/>
              </w:rPr>
            </w:pPr>
            <w:r>
              <w:rPr>
                <w:rFonts w:ascii="Arial" w:hAnsi="Arial" w:cs="Arial"/>
                <w:color w:val="000000"/>
              </w:rPr>
              <w:t>Un.</w:t>
            </w:r>
          </w:p>
        </w:tc>
        <w:tc>
          <w:tcPr>
            <w:tcW w:w="2121" w:type="dxa"/>
            <w:tcBorders>
              <w:top w:val="nil"/>
              <w:left w:val="single" w:sz="4" w:space="0" w:color="auto"/>
              <w:bottom w:val="single" w:sz="4" w:space="0" w:color="auto"/>
              <w:right w:val="single" w:sz="4" w:space="0" w:color="auto"/>
            </w:tcBorders>
            <w:shd w:val="clear" w:color="auto" w:fill="auto"/>
            <w:noWrap/>
            <w:vAlign w:val="center"/>
          </w:tcPr>
          <w:p w14:paraId="45C2BE56" w14:textId="57838F38" w:rsidR="00E83DD8" w:rsidRDefault="00F246C6" w:rsidP="00564279">
            <w:pPr>
              <w:jc w:val="center"/>
              <w:rPr>
                <w:rFonts w:ascii="Arial" w:hAnsi="Arial" w:cs="Arial"/>
                <w:color w:val="000000"/>
              </w:rPr>
            </w:pPr>
            <w:r>
              <w:rPr>
                <w:rFonts w:ascii="Arial" w:hAnsi="Arial" w:cs="Arial"/>
                <w:color w:val="000000"/>
              </w:rPr>
              <w:t>05</w:t>
            </w:r>
          </w:p>
        </w:tc>
      </w:tr>
      <w:tr w:rsidR="00E83DD8" w:rsidRPr="00701B16" w14:paraId="26085D73" w14:textId="77777777" w:rsidTr="00E83DD8">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12C09" w14:textId="1618F9B9" w:rsidR="00E83DD8" w:rsidRPr="001A44E1" w:rsidRDefault="00E83DD8" w:rsidP="00564279">
            <w:pPr>
              <w:jc w:val="center"/>
              <w:rPr>
                <w:rFonts w:ascii="Arial" w:eastAsia="Times New Roman" w:hAnsi="Arial" w:cs="Arial"/>
                <w:color w:val="000000"/>
                <w:lang w:eastAsia="pt-BR"/>
              </w:rPr>
            </w:pPr>
            <w:r>
              <w:rPr>
                <w:rFonts w:ascii="Arial" w:eastAsia="Times New Roman" w:hAnsi="Arial" w:cs="Arial"/>
                <w:color w:val="000000"/>
                <w:lang w:eastAsia="pt-BR"/>
              </w:rPr>
              <w:t>9</w:t>
            </w:r>
          </w:p>
        </w:tc>
        <w:tc>
          <w:tcPr>
            <w:tcW w:w="5250" w:type="dxa"/>
            <w:tcBorders>
              <w:top w:val="nil"/>
              <w:left w:val="single" w:sz="4" w:space="0" w:color="auto"/>
              <w:bottom w:val="single" w:sz="4" w:space="0" w:color="auto"/>
              <w:right w:val="single" w:sz="4" w:space="0" w:color="auto"/>
            </w:tcBorders>
            <w:shd w:val="clear" w:color="auto" w:fill="auto"/>
            <w:vAlign w:val="bottom"/>
          </w:tcPr>
          <w:p w14:paraId="69B3272A" w14:textId="5F5752D6" w:rsidR="00E83DD8" w:rsidRPr="008A793C" w:rsidRDefault="00E83DD8" w:rsidP="00A64C00">
            <w:pPr>
              <w:jc w:val="both"/>
              <w:rPr>
                <w:rFonts w:ascii="Arial" w:hAnsi="Arial" w:cs="Arial"/>
                <w:shd w:val="clear" w:color="auto" w:fill="FFFFFF"/>
              </w:rPr>
            </w:pPr>
            <w:r w:rsidRPr="00025810">
              <w:rPr>
                <w:rFonts w:ascii="Arial" w:hAnsi="Arial" w:cs="Arial"/>
                <w:shd w:val="clear" w:color="auto" w:fill="FFFFFF"/>
              </w:rPr>
              <w:t>Rolo de papel lençol 70x50cm</w:t>
            </w:r>
          </w:p>
        </w:tc>
        <w:tc>
          <w:tcPr>
            <w:tcW w:w="2121" w:type="dxa"/>
            <w:tcBorders>
              <w:top w:val="single" w:sz="4" w:space="0" w:color="auto"/>
              <w:left w:val="nil"/>
              <w:bottom w:val="single" w:sz="4" w:space="0" w:color="auto"/>
              <w:right w:val="single" w:sz="4" w:space="0" w:color="auto"/>
            </w:tcBorders>
          </w:tcPr>
          <w:p w14:paraId="6CE3A664" w14:textId="6FA54C29" w:rsidR="00E83DD8" w:rsidRDefault="00F246C6" w:rsidP="00564279">
            <w:pPr>
              <w:jc w:val="center"/>
              <w:rPr>
                <w:rFonts w:ascii="Arial" w:hAnsi="Arial" w:cs="Arial"/>
                <w:color w:val="000000"/>
              </w:rPr>
            </w:pPr>
            <w:r>
              <w:rPr>
                <w:rFonts w:ascii="Arial" w:hAnsi="Arial" w:cs="Arial"/>
                <w:color w:val="000000"/>
              </w:rPr>
              <w:t>Rolo</w:t>
            </w:r>
          </w:p>
        </w:tc>
        <w:tc>
          <w:tcPr>
            <w:tcW w:w="2121" w:type="dxa"/>
            <w:tcBorders>
              <w:top w:val="nil"/>
              <w:left w:val="single" w:sz="4" w:space="0" w:color="auto"/>
              <w:bottom w:val="single" w:sz="4" w:space="0" w:color="auto"/>
              <w:right w:val="single" w:sz="4" w:space="0" w:color="auto"/>
            </w:tcBorders>
            <w:shd w:val="clear" w:color="auto" w:fill="auto"/>
            <w:noWrap/>
            <w:vAlign w:val="center"/>
          </w:tcPr>
          <w:p w14:paraId="18F2648E" w14:textId="3393677F" w:rsidR="00E83DD8" w:rsidRDefault="00F246C6" w:rsidP="00564279">
            <w:pPr>
              <w:jc w:val="center"/>
              <w:rPr>
                <w:rFonts w:ascii="Arial" w:hAnsi="Arial" w:cs="Arial"/>
                <w:color w:val="000000"/>
              </w:rPr>
            </w:pPr>
            <w:r>
              <w:rPr>
                <w:rFonts w:ascii="Arial" w:hAnsi="Arial" w:cs="Arial"/>
                <w:color w:val="000000"/>
              </w:rPr>
              <w:t>10</w:t>
            </w:r>
          </w:p>
        </w:tc>
      </w:tr>
    </w:tbl>
    <w:p w14:paraId="2ED6E42D" w14:textId="77777777" w:rsidR="007E61DD" w:rsidRPr="00E66481" w:rsidRDefault="007E61DD" w:rsidP="007E61DD">
      <w:pPr>
        <w:pStyle w:val="PargrafodaLista"/>
        <w:spacing w:before="0"/>
        <w:ind w:left="720"/>
        <w:rPr>
          <w:rFonts w:ascii="Arial" w:hAnsi="Arial" w:cs="Arial"/>
          <w:b/>
          <w:bCs/>
          <w:sz w:val="24"/>
          <w:szCs w:val="24"/>
        </w:rPr>
      </w:pPr>
    </w:p>
    <w:p w14:paraId="79C32EF5" w14:textId="77777777" w:rsidR="00456636" w:rsidRPr="00456636" w:rsidRDefault="00456636" w:rsidP="00456636">
      <w:pPr>
        <w:pStyle w:val="PargrafodaLista"/>
        <w:ind w:left="720"/>
        <w:rPr>
          <w:rFonts w:ascii="Arial" w:hAnsi="Arial" w:cs="Arial"/>
          <w:b/>
          <w:bCs/>
          <w:sz w:val="24"/>
          <w:szCs w:val="24"/>
        </w:rPr>
      </w:pPr>
    </w:p>
    <w:p w14:paraId="6A017A0C" w14:textId="0FC73A3E" w:rsidR="00456636" w:rsidRPr="00E66481" w:rsidRDefault="00E66481" w:rsidP="00652C2F">
      <w:pPr>
        <w:pStyle w:val="PargrafodaLista"/>
        <w:numPr>
          <w:ilvl w:val="0"/>
          <w:numId w:val="1"/>
        </w:numPr>
        <w:rPr>
          <w:rFonts w:ascii="Arial" w:hAnsi="Arial" w:cs="Arial"/>
          <w:b/>
          <w:bCs/>
          <w:sz w:val="24"/>
          <w:szCs w:val="24"/>
        </w:rPr>
      </w:pPr>
      <w:r w:rsidRPr="00195B3E">
        <w:rPr>
          <w:rFonts w:ascii="Arial" w:hAnsi="Arial" w:cs="Arial"/>
          <w:b/>
          <w:sz w:val="24"/>
          <w:szCs w:val="24"/>
        </w:rPr>
        <w:t>DOTAÇÃO ORÇAMENTÁRIA</w:t>
      </w:r>
    </w:p>
    <w:p w14:paraId="258B5352" w14:textId="77777777" w:rsidR="00E66481" w:rsidRPr="001A44E1" w:rsidRDefault="00E66481" w:rsidP="00E66481">
      <w:pPr>
        <w:adjustRightInd w:val="0"/>
        <w:ind w:left="357"/>
        <w:rPr>
          <w:rFonts w:ascii="Arial" w:hAnsi="Arial" w:cs="Arial"/>
          <w:b/>
          <w:color w:val="000000" w:themeColor="text1"/>
          <w:sz w:val="24"/>
          <w:szCs w:val="24"/>
        </w:rPr>
      </w:pPr>
      <w:r w:rsidRPr="001A44E1">
        <w:rPr>
          <w:rFonts w:ascii="Arial" w:hAnsi="Arial" w:cs="Arial"/>
          <w:color w:val="000000" w:themeColor="text1"/>
          <w:sz w:val="24"/>
          <w:szCs w:val="24"/>
        </w:rPr>
        <w:t xml:space="preserve">A despesa decorrente deverá acontecer por conta de recursos que estarão livres e não comprometidos, conforme </w:t>
      </w:r>
      <w:r w:rsidRPr="001A44E1">
        <w:rPr>
          <w:rFonts w:ascii="Arial" w:hAnsi="Arial" w:cs="Arial"/>
          <w:b/>
          <w:bCs/>
          <w:color w:val="000000" w:themeColor="text1"/>
          <w:sz w:val="24"/>
          <w:szCs w:val="24"/>
        </w:rPr>
        <w:t>DOTAÇÃO ORÇAMENTARIA</w:t>
      </w:r>
      <w:r w:rsidRPr="001A44E1">
        <w:rPr>
          <w:rFonts w:ascii="Arial" w:hAnsi="Arial" w:cs="Arial"/>
          <w:color w:val="000000" w:themeColor="text1"/>
          <w:sz w:val="24"/>
          <w:szCs w:val="24"/>
        </w:rPr>
        <w:t xml:space="preserve"> vigente do Fundo Municipal de Saúde a qual aparece discriminadas a seguir:</w:t>
      </w:r>
    </w:p>
    <w:p w14:paraId="6D084083" w14:textId="77777777" w:rsidR="00E66481" w:rsidRPr="001A44E1" w:rsidRDefault="00E66481" w:rsidP="00E66481">
      <w:pPr>
        <w:ind w:firstLine="708"/>
        <w:rPr>
          <w:rFonts w:ascii="Arial" w:hAnsi="Arial" w:cs="Arial"/>
          <w:color w:val="000000" w:themeColor="text1"/>
          <w:sz w:val="24"/>
          <w:szCs w:val="24"/>
        </w:rPr>
      </w:pPr>
    </w:p>
    <w:p w14:paraId="4F50FCA2" w14:textId="19CC59F5" w:rsidR="00E0380A" w:rsidRPr="00F23660" w:rsidRDefault="00E66481" w:rsidP="00F23660">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r w:rsidRPr="00F23660">
        <w:rPr>
          <w:rStyle w:val="fontstyle01"/>
          <w:rFonts w:ascii="Arial" w:hAnsi="Arial"/>
          <w:color w:val="000000" w:themeColor="text1"/>
          <w:sz w:val="24"/>
          <w:szCs w:val="24"/>
        </w:rPr>
        <w:t>Programa</w:t>
      </w:r>
      <w:r w:rsidR="001A44E1" w:rsidRPr="00F23660">
        <w:rPr>
          <w:rStyle w:val="fontstyle01"/>
          <w:rFonts w:ascii="Arial" w:hAnsi="Arial"/>
          <w:color w:val="000000" w:themeColor="text1"/>
          <w:sz w:val="24"/>
          <w:szCs w:val="24"/>
        </w:rPr>
        <w:t xml:space="preserve"> de Trabalho</w:t>
      </w:r>
      <w:r w:rsidRPr="00F23660">
        <w:rPr>
          <w:rStyle w:val="fontstyle01"/>
          <w:rFonts w:ascii="Arial" w:hAnsi="Arial"/>
          <w:color w:val="000000" w:themeColor="text1"/>
          <w:sz w:val="24"/>
          <w:szCs w:val="24"/>
        </w:rPr>
        <w:t>: 16.020.10.30</w:t>
      </w:r>
      <w:r w:rsidR="00F23660" w:rsidRPr="00F23660">
        <w:rPr>
          <w:rStyle w:val="fontstyle01"/>
          <w:rFonts w:ascii="Arial" w:hAnsi="Arial"/>
          <w:color w:val="000000" w:themeColor="text1"/>
          <w:sz w:val="24"/>
          <w:szCs w:val="24"/>
        </w:rPr>
        <w:t>4</w:t>
      </w:r>
      <w:r w:rsidRPr="00F23660">
        <w:rPr>
          <w:rStyle w:val="fontstyle01"/>
          <w:rFonts w:ascii="Arial" w:hAnsi="Arial"/>
          <w:color w:val="000000" w:themeColor="text1"/>
          <w:sz w:val="24"/>
          <w:szCs w:val="24"/>
        </w:rPr>
        <w:t>.00</w:t>
      </w:r>
      <w:r w:rsidR="001A44E1" w:rsidRPr="00F23660">
        <w:rPr>
          <w:rStyle w:val="fontstyle01"/>
          <w:rFonts w:ascii="Arial" w:hAnsi="Arial"/>
          <w:color w:val="000000" w:themeColor="text1"/>
          <w:sz w:val="24"/>
          <w:szCs w:val="24"/>
        </w:rPr>
        <w:t>1</w:t>
      </w:r>
      <w:r w:rsidR="00F23660" w:rsidRPr="00F23660">
        <w:rPr>
          <w:rStyle w:val="fontstyle01"/>
          <w:rFonts w:ascii="Arial" w:hAnsi="Arial"/>
          <w:color w:val="000000" w:themeColor="text1"/>
          <w:sz w:val="24"/>
          <w:szCs w:val="24"/>
        </w:rPr>
        <w:t>8</w:t>
      </w:r>
      <w:r w:rsidRPr="00F23660">
        <w:rPr>
          <w:rStyle w:val="fontstyle01"/>
          <w:rFonts w:ascii="Arial" w:hAnsi="Arial"/>
          <w:color w:val="000000" w:themeColor="text1"/>
          <w:sz w:val="24"/>
          <w:szCs w:val="24"/>
        </w:rPr>
        <w:t>.</w:t>
      </w:r>
      <w:r w:rsidR="001A44E1" w:rsidRPr="00F23660">
        <w:rPr>
          <w:rStyle w:val="fontstyle01"/>
          <w:rFonts w:ascii="Arial" w:hAnsi="Arial"/>
          <w:color w:val="000000" w:themeColor="text1"/>
          <w:sz w:val="24"/>
          <w:szCs w:val="24"/>
        </w:rPr>
        <w:t>2</w:t>
      </w:r>
      <w:r w:rsidRPr="00F23660">
        <w:rPr>
          <w:rStyle w:val="fontstyle01"/>
          <w:rFonts w:ascii="Arial" w:hAnsi="Arial"/>
          <w:color w:val="000000" w:themeColor="text1"/>
          <w:sz w:val="24"/>
          <w:szCs w:val="24"/>
        </w:rPr>
        <w:t>.0</w:t>
      </w:r>
      <w:r w:rsidR="001A44E1" w:rsidRPr="00F23660">
        <w:rPr>
          <w:rStyle w:val="fontstyle01"/>
          <w:rFonts w:ascii="Arial" w:hAnsi="Arial"/>
          <w:color w:val="000000" w:themeColor="text1"/>
          <w:sz w:val="24"/>
          <w:szCs w:val="24"/>
        </w:rPr>
        <w:t>7</w:t>
      </w:r>
      <w:r w:rsidR="00F23660" w:rsidRPr="00F23660">
        <w:rPr>
          <w:rStyle w:val="fontstyle01"/>
          <w:rFonts w:ascii="Arial" w:hAnsi="Arial"/>
          <w:color w:val="000000" w:themeColor="text1"/>
          <w:sz w:val="24"/>
          <w:szCs w:val="24"/>
        </w:rPr>
        <w:t>8</w:t>
      </w:r>
      <w:r w:rsidRPr="00F23660">
        <w:rPr>
          <w:rStyle w:val="fontstyle01"/>
          <w:rFonts w:ascii="Arial" w:hAnsi="Arial"/>
          <w:color w:val="000000" w:themeColor="text1"/>
          <w:sz w:val="24"/>
          <w:szCs w:val="24"/>
        </w:rPr>
        <w:t xml:space="preserve"> /</w:t>
      </w:r>
      <w:r w:rsidR="001A44E1" w:rsidRPr="00F23660">
        <w:rPr>
          <w:rStyle w:val="fontstyle01"/>
          <w:rFonts w:ascii="Arial" w:hAnsi="Arial"/>
          <w:color w:val="000000" w:themeColor="text1"/>
          <w:sz w:val="24"/>
          <w:szCs w:val="24"/>
        </w:rPr>
        <w:t xml:space="preserve"> Natureza de</w:t>
      </w:r>
      <w:r w:rsidRPr="00F23660">
        <w:rPr>
          <w:rStyle w:val="fontstyle01"/>
          <w:rFonts w:ascii="Arial" w:hAnsi="Arial"/>
          <w:color w:val="000000" w:themeColor="text1"/>
          <w:sz w:val="24"/>
          <w:szCs w:val="24"/>
        </w:rPr>
        <w:t xml:space="preserve"> Despesa: </w:t>
      </w:r>
      <w:r w:rsidR="00F23660" w:rsidRPr="00F23660">
        <w:rPr>
          <w:rStyle w:val="fontstyle01"/>
          <w:rFonts w:ascii="Arial" w:hAnsi="Arial"/>
          <w:color w:val="000000" w:themeColor="text1"/>
          <w:sz w:val="24"/>
          <w:szCs w:val="24"/>
        </w:rPr>
        <w:t>3</w:t>
      </w:r>
      <w:r w:rsidRPr="00F23660">
        <w:rPr>
          <w:rStyle w:val="fontstyle01"/>
          <w:rFonts w:ascii="Arial" w:hAnsi="Arial"/>
          <w:color w:val="000000" w:themeColor="text1"/>
          <w:sz w:val="24"/>
          <w:szCs w:val="24"/>
        </w:rPr>
        <w:t>.</w:t>
      </w:r>
      <w:r w:rsidR="00F23660" w:rsidRPr="00F23660">
        <w:rPr>
          <w:rStyle w:val="fontstyle01"/>
          <w:rFonts w:ascii="Arial" w:hAnsi="Arial"/>
          <w:color w:val="000000" w:themeColor="text1"/>
          <w:sz w:val="24"/>
          <w:szCs w:val="24"/>
        </w:rPr>
        <w:t>3</w:t>
      </w:r>
      <w:r w:rsidRPr="00F23660">
        <w:rPr>
          <w:rStyle w:val="fontstyle01"/>
          <w:rFonts w:ascii="Arial" w:hAnsi="Arial"/>
          <w:color w:val="000000" w:themeColor="text1"/>
          <w:sz w:val="24"/>
          <w:szCs w:val="24"/>
        </w:rPr>
        <w:t>.90.</w:t>
      </w:r>
      <w:r w:rsidR="00F23660" w:rsidRPr="00F23660">
        <w:rPr>
          <w:rStyle w:val="fontstyle01"/>
          <w:rFonts w:ascii="Arial" w:hAnsi="Arial"/>
          <w:color w:val="000000" w:themeColor="text1"/>
          <w:sz w:val="24"/>
          <w:szCs w:val="24"/>
        </w:rPr>
        <w:t>30</w:t>
      </w:r>
      <w:r w:rsidRPr="00F23660">
        <w:rPr>
          <w:rStyle w:val="fontstyle01"/>
          <w:rFonts w:ascii="Arial" w:hAnsi="Arial"/>
          <w:color w:val="000000" w:themeColor="text1"/>
          <w:sz w:val="24"/>
          <w:szCs w:val="24"/>
        </w:rPr>
        <w:t>.</w:t>
      </w:r>
      <w:r w:rsidR="00F23660" w:rsidRPr="00F23660">
        <w:rPr>
          <w:rStyle w:val="fontstyle01"/>
          <w:rFonts w:ascii="Arial" w:hAnsi="Arial"/>
          <w:color w:val="000000" w:themeColor="text1"/>
          <w:sz w:val="24"/>
          <w:szCs w:val="24"/>
        </w:rPr>
        <w:t>0</w:t>
      </w:r>
      <w:r w:rsidRPr="00F23660">
        <w:rPr>
          <w:rStyle w:val="fontstyle01"/>
          <w:rFonts w:ascii="Arial" w:hAnsi="Arial"/>
          <w:color w:val="000000" w:themeColor="text1"/>
          <w:sz w:val="24"/>
          <w:szCs w:val="24"/>
        </w:rPr>
        <w:t>5</w:t>
      </w:r>
      <w:r w:rsidR="001A44E1" w:rsidRPr="00F23660">
        <w:rPr>
          <w:rStyle w:val="fontstyle01"/>
          <w:rFonts w:ascii="Arial" w:hAnsi="Arial"/>
          <w:color w:val="000000" w:themeColor="text1"/>
          <w:sz w:val="24"/>
          <w:szCs w:val="24"/>
        </w:rPr>
        <w:t>.00.00</w:t>
      </w:r>
      <w:r w:rsidRPr="00F23660">
        <w:rPr>
          <w:rStyle w:val="fontstyle01"/>
          <w:rFonts w:ascii="Arial" w:hAnsi="Arial"/>
          <w:color w:val="000000" w:themeColor="text1"/>
          <w:sz w:val="24"/>
          <w:szCs w:val="24"/>
        </w:rPr>
        <w:t xml:space="preserve"> / Fonte: </w:t>
      </w:r>
      <w:r w:rsidR="00F23660" w:rsidRPr="00F23660">
        <w:rPr>
          <w:rStyle w:val="fontstyle01"/>
          <w:rFonts w:ascii="Arial" w:hAnsi="Arial"/>
          <w:color w:val="000000" w:themeColor="text1"/>
          <w:sz w:val="24"/>
          <w:szCs w:val="24"/>
        </w:rPr>
        <w:t>1213</w:t>
      </w:r>
    </w:p>
    <w:p w14:paraId="6922622C" w14:textId="77777777" w:rsidR="00F23660" w:rsidRPr="00F23660" w:rsidRDefault="00F23660" w:rsidP="00F23660">
      <w:pPr>
        <w:pStyle w:val="Bodytext1"/>
        <w:shd w:val="clear" w:color="auto" w:fill="auto"/>
        <w:tabs>
          <w:tab w:val="left" w:pos="876"/>
        </w:tabs>
        <w:spacing w:before="0" w:after="25" w:line="276" w:lineRule="auto"/>
        <w:ind w:left="357" w:firstLine="0"/>
        <w:rPr>
          <w:color w:val="FF0000"/>
        </w:rPr>
      </w:pPr>
    </w:p>
    <w:p w14:paraId="18AE945B" w14:textId="2111A9D9" w:rsidR="00E66481" w:rsidRPr="00E66481" w:rsidRDefault="00E66481" w:rsidP="00652C2F">
      <w:pPr>
        <w:pStyle w:val="PargrafodaLista"/>
        <w:numPr>
          <w:ilvl w:val="0"/>
          <w:numId w:val="1"/>
        </w:numPr>
        <w:rPr>
          <w:rFonts w:ascii="Arial" w:hAnsi="Arial" w:cs="Arial"/>
          <w:b/>
          <w:bCs/>
          <w:sz w:val="24"/>
          <w:szCs w:val="24"/>
        </w:rPr>
      </w:pPr>
      <w:r w:rsidRPr="00E66481">
        <w:rPr>
          <w:rFonts w:ascii="Arial" w:hAnsi="Arial" w:cs="Arial"/>
          <w:b/>
          <w:bCs/>
          <w:sz w:val="24"/>
          <w:szCs w:val="24"/>
        </w:rPr>
        <w:t>VALOR ESTIMADO</w:t>
      </w:r>
    </w:p>
    <w:p w14:paraId="5E13135F" w14:textId="6B7E1790" w:rsidR="00E0380A" w:rsidRDefault="00E66481" w:rsidP="005F0F2D">
      <w:pPr>
        <w:ind w:left="357"/>
        <w:rPr>
          <w:rFonts w:ascii="Arial" w:hAnsi="Arial" w:cs="Arial"/>
          <w:sz w:val="24"/>
          <w:szCs w:val="24"/>
        </w:rPr>
      </w:pPr>
      <w:r w:rsidRPr="00195B3E">
        <w:rPr>
          <w:rFonts w:ascii="Arial" w:hAnsi="Arial" w:cs="Arial"/>
          <w:sz w:val="24"/>
          <w:szCs w:val="24"/>
        </w:rPr>
        <w:t>O valor total para a aquisição do bem a ser adquirido, constará dos autos, a partir da pesquisa de preços a ser oportunamente realizada pelo Departamento de Compras desta Municipalidade.</w:t>
      </w:r>
    </w:p>
    <w:p w14:paraId="5F5AD61D" w14:textId="77777777" w:rsidR="005F0F2D" w:rsidRPr="005F0F2D" w:rsidRDefault="005F0F2D" w:rsidP="005F0F2D">
      <w:pPr>
        <w:ind w:left="357"/>
        <w:rPr>
          <w:rFonts w:ascii="Arial" w:hAnsi="Arial" w:cs="Arial"/>
          <w:b/>
          <w:bCs/>
          <w:sz w:val="24"/>
          <w:szCs w:val="24"/>
        </w:rPr>
      </w:pPr>
    </w:p>
    <w:p w14:paraId="241A2568" w14:textId="77777777" w:rsidR="00E66481" w:rsidRDefault="00E66481" w:rsidP="00652C2F">
      <w:pPr>
        <w:pStyle w:val="PargrafodaLista"/>
        <w:numPr>
          <w:ilvl w:val="0"/>
          <w:numId w:val="1"/>
        </w:numPr>
        <w:rPr>
          <w:rFonts w:ascii="Arial" w:hAnsi="Arial" w:cs="Arial"/>
          <w:b/>
          <w:bCs/>
          <w:sz w:val="24"/>
          <w:szCs w:val="24"/>
        </w:rPr>
      </w:pPr>
      <w:r w:rsidRPr="00E66481">
        <w:rPr>
          <w:rFonts w:ascii="Arial" w:hAnsi="Arial" w:cs="Arial"/>
          <w:b/>
          <w:bCs/>
          <w:sz w:val="24"/>
          <w:szCs w:val="24"/>
        </w:rPr>
        <w:t>CONDIÇÕES DE EXECUÇÃO</w:t>
      </w:r>
    </w:p>
    <w:p w14:paraId="6E9CBD9D" w14:textId="77777777" w:rsidR="00E66481" w:rsidRPr="00E66481"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No preço da aquisição destes produtos deverão estar embutidos, todos os custos referentes ao deslocamento até o local de entrega, montagem, manutenção, seguros, taxas e impostos.</w:t>
      </w:r>
    </w:p>
    <w:p w14:paraId="143690AD" w14:textId="69ADAD52" w:rsidR="00E66481" w:rsidRPr="00E66481"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A empresa responsável pelo fornecimento dos produtos será responsável por todos os prejuízos que possam causar ao Município, decorrentes de negligências do não atendimento das nossas solicitações no prazo estabelecido, incorrendo neste caso em multas a serem aplicadas conforme as legislações vigentes.</w:t>
      </w:r>
    </w:p>
    <w:p w14:paraId="5CD3FA30" w14:textId="41E78A89" w:rsidR="00652C2F" w:rsidRPr="00652C2F"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 xml:space="preserve">Os produtos a serem disponibilizados e especificados no </w:t>
      </w:r>
      <w:r w:rsidR="00A27C6E">
        <w:rPr>
          <w:rFonts w:ascii="Arial" w:hAnsi="Arial" w:cs="Arial"/>
          <w:sz w:val="24"/>
          <w:szCs w:val="24"/>
        </w:rPr>
        <w:t>I</w:t>
      </w:r>
      <w:r w:rsidRPr="00E66481">
        <w:rPr>
          <w:rFonts w:ascii="Arial" w:hAnsi="Arial" w:cs="Arial"/>
          <w:sz w:val="24"/>
          <w:szCs w:val="24"/>
        </w:rPr>
        <w:t xml:space="preserve">tem 4 (quatro) </w:t>
      </w:r>
      <w:r w:rsidR="00A27C6E">
        <w:rPr>
          <w:rFonts w:ascii="Arial" w:hAnsi="Arial" w:cs="Arial"/>
          <w:sz w:val="24"/>
          <w:szCs w:val="24"/>
        </w:rPr>
        <w:t xml:space="preserve">e ANEXO I </w:t>
      </w:r>
      <w:r w:rsidRPr="00E66481">
        <w:rPr>
          <w:rFonts w:ascii="Arial" w:hAnsi="Arial" w:cs="Arial"/>
          <w:sz w:val="24"/>
          <w:szCs w:val="24"/>
        </w:rPr>
        <w:t>deste Termo de Referência, dever</w:t>
      </w:r>
      <w:r w:rsidR="00A27C6E">
        <w:rPr>
          <w:rFonts w:ascii="Arial" w:hAnsi="Arial" w:cs="Arial"/>
          <w:sz w:val="24"/>
          <w:szCs w:val="24"/>
        </w:rPr>
        <w:t>ão</w:t>
      </w:r>
      <w:r w:rsidRPr="00E66481">
        <w:rPr>
          <w:rFonts w:ascii="Arial" w:hAnsi="Arial" w:cs="Arial"/>
          <w:sz w:val="24"/>
          <w:szCs w:val="24"/>
        </w:rPr>
        <w:t xml:space="preserve"> estar em perfeitas condições de funcionamento. No caso de mal funcionamento quando da sua utilização, o fornecedor deverá providenciar imediata substituição, sem qualquer custo adicional dentro do período de garantia do produto.</w:t>
      </w:r>
    </w:p>
    <w:p w14:paraId="4F3E7009" w14:textId="103063AD" w:rsidR="00652C2F" w:rsidRPr="00652C2F" w:rsidRDefault="00E66481" w:rsidP="00652C2F">
      <w:pPr>
        <w:pStyle w:val="PargrafodaLista"/>
        <w:numPr>
          <w:ilvl w:val="1"/>
          <w:numId w:val="4"/>
        </w:numPr>
        <w:ind w:left="720" w:firstLine="0"/>
        <w:rPr>
          <w:rFonts w:ascii="Arial" w:hAnsi="Arial" w:cs="Arial"/>
          <w:b/>
          <w:bCs/>
          <w:sz w:val="24"/>
          <w:szCs w:val="24"/>
        </w:rPr>
      </w:pPr>
      <w:r w:rsidRPr="00652C2F">
        <w:rPr>
          <w:rFonts w:ascii="Arial" w:hAnsi="Arial" w:cs="Arial"/>
          <w:sz w:val="24"/>
          <w:szCs w:val="24"/>
        </w:rPr>
        <w:t>A penalidade pelo não atendimento da solicitação feita por esta Prefeitura com relação a defeitos dos produtos para execução dos serviços no prazo de 24 (</w:t>
      </w:r>
      <w:r w:rsidR="00284495">
        <w:rPr>
          <w:rFonts w:ascii="Arial" w:hAnsi="Arial" w:cs="Arial"/>
          <w:sz w:val="24"/>
          <w:szCs w:val="24"/>
        </w:rPr>
        <w:t>v</w:t>
      </w:r>
      <w:r w:rsidRPr="00652C2F">
        <w:rPr>
          <w:rFonts w:ascii="Arial" w:hAnsi="Arial" w:cs="Arial"/>
          <w:sz w:val="24"/>
          <w:szCs w:val="24"/>
        </w:rPr>
        <w:t xml:space="preserve">inte e quatro) horas, implicará em uma multa na forma estabelecida no contrato. </w:t>
      </w:r>
    </w:p>
    <w:p w14:paraId="62C91359" w14:textId="1AF5175E" w:rsidR="00E66481" w:rsidRPr="00652C2F" w:rsidRDefault="00E66481" w:rsidP="00652C2F">
      <w:pPr>
        <w:pStyle w:val="PargrafodaLista"/>
        <w:numPr>
          <w:ilvl w:val="1"/>
          <w:numId w:val="4"/>
        </w:numPr>
        <w:ind w:left="720" w:firstLine="0"/>
        <w:rPr>
          <w:rFonts w:ascii="Arial" w:hAnsi="Arial" w:cs="Arial"/>
          <w:b/>
          <w:bCs/>
          <w:sz w:val="24"/>
          <w:szCs w:val="24"/>
        </w:rPr>
      </w:pPr>
      <w:r w:rsidRPr="00652C2F">
        <w:rPr>
          <w:rFonts w:ascii="Arial" w:hAnsi="Arial" w:cs="Arial"/>
          <w:sz w:val="24"/>
          <w:szCs w:val="24"/>
        </w:rPr>
        <w:t xml:space="preserve">Todos os itens especificados neste termo são de classificação COMUM </w:t>
      </w:r>
      <w:r w:rsidRPr="00652C2F">
        <w:rPr>
          <w:rFonts w:ascii="Arial" w:hAnsi="Arial" w:cs="Arial"/>
          <w:color w:val="000000" w:themeColor="text1"/>
          <w:sz w:val="24"/>
          <w:szCs w:val="24"/>
        </w:rPr>
        <w:t xml:space="preserve">e </w:t>
      </w:r>
      <w:r w:rsidRPr="00652C2F">
        <w:rPr>
          <w:rFonts w:ascii="Arial" w:hAnsi="Arial" w:cs="Arial"/>
          <w:i/>
          <w:iCs/>
          <w:color w:val="000000" w:themeColor="text1"/>
          <w:sz w:val="24"/>
          <w:szCs w:val="24"/>
        </w:rPr>
        <w:t xml:space="preserve">deverão ser fornecidos a esta Municipalidade </w:t>
      </w:r>
      <w:r w:rsidRPr="00652C2F">
        <w:rPr>
          <w:rFonts w:ascii="Arial" w:hAnsi="Arial" w:cs="Arial"/>
          <w:color w:val="000000" w:themeColor="text1"/>
          <w:sz w:val="24"/>
          <w:szCs w:val="24"/>
        </w:rPr>
        <w:t>de acordo com quantidades solicitadas na ordem de entrega dos serviços a ser oportunamente expedida pela Secretaria requisitante.</w:t>
      </w:r>
    </w:p>
    <w:p w14:paraId="07921E6A" w14:textId="77777777" w:rsidR="00B74A22" w:rsidRPr="00B74A22" w:rsidRDefault="00B74A22" w:rsidP="00B74A22">
      <w:pPr>
        <w:pStyle w:val="PargrafodaLista"/>
        <w:ind w:left="720"/>
        <w:rPr>
          <w:rFonts w:ascii="Arial" w:hAnsi="Arial" w:cs="Arial"/>
          <w:b/>
          <w:bCs/>
          <w:sz w:val="24"/>
          <w:szCs w:val="24"/>
        </w:rPr>
      </w:pPr>
    </w:p>
    <w:p w14:paraId="116CF249" w14:textId="77777777" w:rsidR="00652C2F" w:rsidRDefault="00652C2F" w:rsidP="00652C2F">
      <w:pPr>
        <w:pStyle w:val="PargrafodaLista"/>
        <w:numPr>
          <w:ilvl w:val="0"/>
          <w:numId w:val="1"/>
        </w:numPr>
        <w:rPr>
          <w:rFonts w:ascii="Arial" w:hAnsi="Arial" w:cs="Arial"/>
          <w:b/>
          <w:bCs/>
          <w:sz w:val="24"/>
          <w:szCs w:val="24"/>
        </w:rPr>
      </w:pPr>
      <w:r w:rsidRPr="00195B3E">
        <w:rPr>
          <w:rFonts w:ascii="Arial" w:hAnsi="Arial" w:cs="Arial"/>
          <w:b/>
          <w:bCs/>
          <w:sz w:val="24"/>
          <w:szCs w:val="24"/>
        </w:rPr>
        <w:t>REQUISITOS PARA JULGAMENTO DA PROPOSTA DOS ITENS</w:t>
      </w:r>
    </w:p>
    <w:p w14:paraId="3B32005F" w14:textId="77777777" w:rsidR="00E6168A" w:rsidRPr="00E6168A" w:rsidRDefault="00652C2F" w:rsidP="00F54DB0">
      <w:pPr>
        <w:pStyle w:val="PargrafodaLista"/>
        <w:numPr>
          <w:ilvl w:val="1"/>
          <w:numId w:val="5"/>
        </w:numPr>
        <w:ind w:left="720" w:firstLine="0"/>
        <w:rPr>
          <w:rFonts w:ascii="Arial" w:hAnsi="Arial" w:cs="Arial"/>
          <w:b/>
          <w:bCs/>
          <w:sz w:val="24"/>
          <w:szCs w:val="24"/>
        </w:rPr>
      </w:pPr>
      <w:r w:rsidRPr="00652C2F">
        <w:rPr>
          <w:rFonts w:ascii="Arial" w:hAnsi="Arial" w:cs="Arial"/>
          <w:sz w:val="24"/>
          <w:szCs w:val="24"/>
        </w:rPr>
        <w:t xml:space="preserve">A Empresa deverá apresentar documentos que comprovem as características do material ofertado, em compatibilidade com o Termo de Referência, minudenciando o modelo, tipo, procedência, garantia ou validade, além de outras informações pertinentes, </w:t>
      </w:r>
      <w:r w:rsidR="004F4B30" w:rsidRPr="00195B3E">
        <w:rPr>
          <w:rFonts w:ascii="Arial" w:hAnsi="Arial" w:cs="Arial"/>
          <w:sz w:val="24"/>
          <w:szCs w:val="24"/>
        </w:rPr>
        <w:t>a exemplo de catálogos, folhetos ou propostas</w:t>
      </w:r>
      <w:r w:rsidRPr="00652C2F">
        <w:rPr>
          <w:rFonts w:ascii="Arial" w:hAnsi="Arial" w:cs="Arial"/>
          <w:sz w:val="24"/>
          <w:szCs w:val="24"/>
        </w:rPr>
        <w:t>.</w:t>
      </w:r>
      <w:r w:rsidR="00F54DB0" w:rsidRPr="00F54DB0">
        <w:rPr>
          <w:rFonts w:ascii="Arial" w:hAnsi="Arial" w:cs="Arial"/>
          <w:sz w:val="24"/>
          <w:szCs w:val="24"/>
        </w:rPr>
        <w:t xml:space="preserve"> </w:t>
      </w:r>
    </w:p>
    <w:p w14:paraId="6A59CFFC" w14:textId="745275EE" w:rsidR="00F54DB0" w:rsidRPr="00652C2F" w:rsidRDefault="00F54DB0" w:rsidP="00F54DB0">
      <w:pPr>
        <w:pStyle w:val="PargrafodaLista"/>
        <w:numPr>
          <w:ilvl w:val="1"/>
          <w:numId w:val="5"/>
        </w:numPr>
        <w:ind w:left="720" w:firstLine="0"/>
        <w:rPr>
          <w:rFonts w:ascii="Arial" w:hAnsi="Arial" w:cs="Arial"/>
          <w:b/>
          <w:bCs/>
          <w:sz w:val="24"/>
          <w:szCs w:val="24"/>
        </w:rPr>
      </w:pPr>
      <w:r w:rsidRPr="00652C2F">
        <w:rPr>
          <w:rFonts w:ascii="Arial" w:hAnsi="Arial" w:cs="Arial"/>
          <w:sz w:val="24"/>
          <w:szCs w:val="24"/>
        </w:rPr>
        <w:t xml:space="preserve">Empresa deverá apresentar o Certificado de Registro do produto no Ministério da Saúde ou comprovação de sua isenção com sua respectiva publicação no Diário Oficial da União. A comprovação do registro ou da sua dispensa dar-se por meio de: </w:t>
      </w:r>
    </w:p>
    <w:p w14:paraId="128CD5B5" w14:textId="77777777" w:rsidR="00F54DB0" w:rsidRDefault="00F54DB0" w:rsidP="00F54DB0">
      <w:pPr>
        <w:pStyle w:val="PargrafodaLista"/>
        <w:numPr>
          <w:ilvl w:val="2"/>
          <w:numId w:val="5"/>
        </w:numPr>
        <w:ind w:left="1440" w:firstLine="0"/>
        <w:rPr>
          <w:rFonts w:ascii="Arial" w:hAnsi="Arial" w:cs="Arial"/>
          <w:sz w:val="24"/>
          <w:szCs w:val="24"/>
        </w:rPr>
      </w:pPr>
      <w:r w:rsidRPr="00652C2F">
        <w:rPr>
          <w:rFonts w:ascii="Arial" w:hAnsi="Arial" w:cs="Arial"/>
          <w:sz w:val="24"/>
          <w:szCs w:val="24"/>
        </w:rPr>
        <w:t>Publicação no D.O.U (item 7, parte 3, do Regulamento Técnico anexo à RDC nº 185, de 22 de outubro de 2001) ou cópia emitida eletronicamente, através do sítio da Agência Nacional de Vigilância Sanitária; ou</w:t>
      </w:r>
    </w:p>
    <w:p w14:paraId="3FEF4E74" w14:textId="77777777" w:rsidR="00F54DB0" w:rsidRDefault="00F54DB0" w:rsidP="00F54DB0">
      <w:pPr>
        <w:pStyle w:val="PargrafodaLista"/>
        <w:numPr>
          <w:ilvl w:val="2"/>
          <w:numId w:val="5"/>
        </w:numPr>
        <w:ind w:left="1440" w:firstLine="0"/>
        <w:rPr>
          <w:rFonts w:ascii="Arial" w:hAnsi="Arial" w:cs="Arial"/>
          <w:sz w:val="24"/>
          <w:szCs w:val="24"/>
        </w:rPr>
      </w:pPr>
      <w:r w:rsidRPr="00652C2F">
        <w:rPr>
          <w:rFonts w:ascii="Arial" w:hAnsi="Arial" w:cs="Arial"/>
          <w:sz w:val="24"/>
          <w:szCs w:val="24"/>
        </w:rPr>
        <w:t xml:space="preserve">Comprovação da solicitação de sua revalidação, acompanhada de cópia do registro vencido, desde que a revalidação do registro tenha sido requerida e não apreciada nos termos e condições previstas nos §§ 1º e 6º do art. 12 da Lei nº 6.360, de 23 de setembro de 1976, §§ 2º e 3º do art. 8º do Decreto nº 8.077, </w:t>
      </w:r>
      <w:r w:rsidRPr="00652C2F">
        <w:rPr>
          <w:rFonts w:ascii="Arial" w:hAnsi="Arial" w:cs="Arial"/>
          <w:sz w:val="24"/>
          <w:szCs w:val="24"/>
        </w:rPr>
        <w:lastRenderedPageBreak/>
        <w:t xml:space="preserve">de 14 de agosto de 2013, c/c </w:t>
      </w:r>
      <w:proofErr w:type="spellStart"/>
      <w:r w:rsidRPr="00652C2F">
        <w:rPr>
          <w:rFonts w:ascii="Arial" w:hAnsi="Arial" w:cs="Arial"/>
          <w:sz w:val="24"/>
          <w:szCs w:val="24"/>
        </w:rPr>
        <w:t>RDCs</w:t>
      </w:r>
      <w:proofErr w:type="spellEnd"/>
      <w:r w:rsidRPr="00652C2F">
        <w:rPr>
          <w:rFonts w:ascii="Arial" w:hAnsi="Arial" w:cs="Arial"/>
          <w:sz w:val="24"/>
          <w:szCs w:val="24"/>
        </w:rPr>
        <w:t xml:space="preserve"> nº 185, de 22 de outubro de 2001, nº 211, de 22 de janeiro de 2018, e nº 212, de 22 de janeiro de 2018.</w:t>
      </w:r>
    </w:p>
    <w:p w14:paraId="5AA19FD7" w14:textId="77777777" w:rsidR="00F54DB0" w:rsidRPr="00652C2F" w:rsidRDefault="00F54DB0" w:rsidP="00F54DB0">
      <w:pPr>
        <w:pStyle w:val="PargrafodaLista"/>
        <w:numPr>
          <w:ilvl w:val="2"/>
          <w:numId w:val="5"/>
        </w:numPr>
        <w:ind w:left="1440" w:firstLine="0"/>
        <w:rPr>
          <w:rFonts w:ascii="Arial" w:hAnsi="Arial" w:cs="Arial"/>
          <w:sz w:val="24"/>
          <w:szCs w:val="24"/>
        </w:rPr>
      </w:pPr>
      <w:r w:rsidRPr="00652C2F">
        <w:rPr>
          <w:rFonts w:ascii="Arial" w:hAnsi="Arial" w:cs="Arial"/>
          <w:sz w:val="24"/>
          <w:szCs w:val="24"/>
        </w:rPr>
        <w:t>A não apresentação do registro ou da comprovação do pedido de revalidação implicará desclassificação do item cotado.</w:t>
      </w:r>
    </w:p>
    <w:p w14:paraId="057DE3EF" w14:textId="77777777" w:rsidR="00F54DB0" w:rsidRDefault="00F54DB0" w:rsidP="00F54DB0">
      <w:pPr>
        <w:pStyle w:val="PargrafodaLista"/>
        <w:numPr>
          <w:ilvl w:val="1"/>
          <w:numId w:val="5"/>
        </w:numPr>
        <w:ind w:left="720" w:firstLine="0"/>
        <w:rPr>
          <w:rFonts w:ascii="Arial" w:hAnsi="Arial" w:cs="Arial"/>
          <w:sz w:val="24"/>
          <w:szCs w:val="24"/>
        </w:rPr>
      </w:pPr>
      <w:r w:rsidRPr="00652C2F">
        <w:rPr>
          <w:rFonts w:ascii="Arial" w:hAnsi="Arial" w:cs="Arial"/>
          <w:sz w:val="24"/>
          <w:szCs w:val="24"/>
        </w:rPr>
        <w:t>Para os produtos isentos de registro na ANVISA, a licitante deverá comprovar essa isenção através de:</w:t>
      </w:r>
    </w:p>
    <w:p w14:paraId="499DFFB8" w14:textId="77777777" w:rsidR="00F54DB0" w:rsidRDefault="00F54DB0" w:rsidP="00F54DB0">
      <w:pPr>
        <w:pStyle w:val="PargrafodaLista"/>
        <w:numPr>
          <w:ilvl w:val="2"/>
          <w:numId w:val="5"/>
        </w:numPr>
        <w:ind w:left="1440" w:firstLine="0"/>
        <w:rPr>
          <w:rFonts w:ascii="Arial" w:hAnsi="Arial" w:cs="Arial"/>
          <w:sz w:val="24"/>
          <w:szCs w:val="24"/>
        </w:rPr>
      </w:pPr>
      <w:r w:rsidRPr="00652C2F">
        <w:rPr>
          <w:rFonts w:ascii="Arial" w:hAnsi="Arial" w:cs="Arial"/>
          <w:sz w:val="24"/>
          <w:szCs w:val="24"/>
        </w:rPr>
        <w:t>Documento ou informe do site da ANVISA, desde que contenha data e hora da consulta, informando que o objeto por ela ofertado é isento de registro; ou</w:t>
      </w:r>
    </w:p>
    <w:p w14:paraId="60664673" w14:textId="59168C3F" w:rsidR="00E6168A" w:rsidRDefault="00F54DB0" w:rsidP="00E6168A">
      <w:pPr>
        <w:pStyle w:val="PargrafodaLista"/>
        <w:numPr>
          <w:ilvl w:val="2"/>
          <w:numId w:val="5"/>
        </w:numPr>
        <w:ind w:left="1440" w:firstLine="0"/>
        <w:rPr>
          <w:rFonts w:ascii="Arial" w:hAnsi="Arial" w:cs="Arial"/>
          <w:sz w:val="24"/>
          <w:szCs w:val="24"/>
        </w:rPr>
      </w:pPr>
      <w:r w:rsidRPr="00652C2F">
        <w:rPr>
          <w:rFonts w:ascii="Arial" w:hAnsi="Arial" w:cs="Arial"/>
          <w:sz w:val="24"/>
          <w:szCs w:val="24"/>
        </w:rPr>
        <w:t>Resolução da Diretoria Colegiada - RDC, que comprove a isenção do objeto ofertado.</w:t>
      </w:r>
    </w:p>
    <w:p w14:paraId="510F36C2" w14:textId="0D5B4C9E" w:rsidR="00E6168A" w:rsidRPr="00E6168A" w:rsidRDefault="00E6168A" w:rsidP="003E4F96">
      <w:pPr>
        <w:pStyle w:val="PargrafodaLista"/>
        <w:numPr>
          <w:ilvl w:val="1"/>
          <w:numId w:val="5"/>
        </w:numPr>
        <w:ind w:left="720" w:firstLine="0"/>
        <w:rPr>
          <w:rFonts w:ascii="Arial" w:hAnsi="Arial" w:cs="Arial"/>
          <w:sz w:val="24"/>
          <w:szCs w:val="24"/>
        </w:rPr>
      </w:pPr>
      <w:r>
        <w:rPr>
          <w:rFonts w:ascii="Arial" w:hAnsi="Arial" w:cs="Arial"/>
          <w:sz w:val="24"/>
          <w:szCs w:val="24"/>
        </w:rPr>
        <w:t xml:space="preserve">Deverá ser </w:t>
      </w:r>
      <w:r w:rsidR="003E4F96">
        <w:rPr>
          <w:rFonts w:ascii="Arial" w:hAnsi="Arial" w:cs="Arial"/>
          <w:sz w:val="24"/>
          <w:szCs w:val="24"/>
        </w:rPr>
        <w:t>apresentado os</w:t>
      </w:r>
      <w:r w:rsidR="0096421E">
        <w:rPr>
          <w:rFonts w:ascii="Arial" w:hAnsi="Arial" w:cs="Arial"/>
          <w:sz w:val="24"/>
          <w:szCs w:val="24"/>
        </w:rPr>
        <w:t xml:space="preserve"> documentos referentes aos produtos </w:t>
      </w:r>
      <w:r w:rsidR="001341EF">
        <w:rPr>
          <w:rFonts w:ascii="Arial" w:hAnsi="Arial" w:cs="Arial"/>
          <w:sz w:val="24"/>
          <w:szCs w:val="24"/>
        </w:rPr>
        <w:t>requerentes de</w:t>
      </w:r>
      <w:r w:rsidR="0096421E">
        <w:rPr>
          <w:rFonts w:ascii="Arial" w:hAnsi="Arial" w:cs="Arial"/>
          <w:sz w:val="24"/>
          <w:szCs w:val="24"/>
        </w:rPr>
        <w:t xml:space="preserve"> devida</w:t>
      </w:r>
      <w:r w:rsidR="003E4F96">
        <w:rPr>
          <w:rFonts w:ascii="Arial" w:hAnsi="Arial" w:cs="Arial"/>
          <w:sz w:val="24"/>
          <w:szCs w:val="24"/>
        </w:rPr>
        <w:t xml:space="preserve"> verificação e </w:t>
      </w:r>
      <w:r w:rsidR="0096421E">
        <w:rPr>
          <w:rFonts w:ascii="Arial" w:hAnsi="Arial" w:cs="Arial"/>
          <w:sz w:val="24"/>
          <w:szCs w:val="24"/>
        </w:rPr>
        <w:t xml:space="preserve">a </w:t>
      </w:r>
      <w:r w:rsidR="003E4F96">
        <w:rPr>
          <w:rFonts w:ascii="Arial" w:hAnsi="Arial" w:cs="Arial"/>
          <w:sz w:val="24"/>
          <w:szCs w:val="24"/>
        </w:rPr>
        <w:t xml:space="preserve">aprovação </w:t>
      </w:r>
      <w:r w:rsidR="0096421E">
        <w:rPr>
          <w:rFonts w:ascii="Arial" w:hAnsi="Arial" w:cs="Arial"/>
          <w:sz w:val="24"/>
          <w:szCs w:val="24"/>
        </w:rPr>
        <w:t>d</w:t>
      </w:r>
      <w:r>
        <w:rPr>
          <w:rFonts w:ascii="Arial" w:hAnsi="Arial" w:cs="Arial"/>
          <w:sz w:val="24"/>
          <w:szCs w:val="24"/>
        </w:rPr>
        <w:t>o INMETRO</w:t>
      </w:r>
      <w:r w:rsidR="003E4F96">
        <w:rPr>
          <w:rFonts w:ascii="Arial" w:hAnsi="Arial" w:cs="Arial"/>
          <w:sz w:val="24"/>
          <w:szCs w:val="24"/>
        </w:rPr>
        <w:t>.</w:t>
      </w:r>
    </w:p>
    <w:p w14:paraId="086AF989" w14:textId="77777777" w:rsidR="00766F98" w:rsidRPr="00766F98" w:rsidRDefault="00766F98" w:rsidP="00766F98">
      <w:pPr>
        <w:pStyle w:val="PargrafodaLista"/>
        <w:ind w:left="720"/>
        <w:rPr>
          <w:rFonts w:ascii="Arial" w:hAnsi="Arial" w:cs="Arial"/>
          <w:b/>
          <w:bCs/>
          <w:sz w:val="24"/>
          <w:szCs w:val="24"/>
        </w:rPr>
      </w:pPr>
    </w:p>
    <w:p w14:paraId="66B0319A" w14:textId="77777777" w:rsidR="008154FF" w:rsidRDefault="008154FF" w:rsidP="008154FF">
      <w:pPr>
        <w:pStyle w:val="PargrafodaLista"/>
        <w:numPr>
          <w:ilvl w:val="0"/>
          <w:numId w:val="1"/>
        </w:numPr>
        <w:rPr>
          <w:rFonts w:ascii="Arial" w:hAnsi="Arial" w:cs="Arial"/>
          <w:b/>
          <w:sz w:val="24"/>
          <w:szCs w:val="24"/>
        </w:rPr>
      </w:pPr>
      <w:r w:rsidRPr="008154FF">
        <w:rPr>
          <w:rFonts w:ascii="Arial" w:hAnsi="Arial" w:cs="Arial"/>
          <w:b/>
          <w:sz w:val="24"/>
          <w:szCs w:val="24"/>
        </w:rPr>
        <w:t>CONDIÇÕES DE GARANTIA</w:t>
      </w:r>
    </w:p>
    <w:p w14:paraId="7AE9A010" w14:textId="274F883A"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A garantia dos bens especificados no Item 4 (quatro) e Anexo I deste Termo de Referência deverão ser de no mínimo </w:t>
      </w:r>
      <w:r w:rsidR="005C787A">
        <w:rPr>
          <w:rFonts w:ascii="Arial" w:hAnsi="Arial" w:cs="Arial"/>
          <w:sz w:val="24"/>
          <w:szCs w:val="24"/>
        </w:rPr>
        <w:t>03</w:t>
      </w:r>
      <w:r w:rsidRPr="008154FF">
        <w:rPr>
          <w:rFonts w:ascii="Arial" w:hAnsi="Arial" w:cs="Arial"/>
          <w:sz w:val="24"/>
          <w:szCs w:val="24"/>
        </w:rPr>
        <w:t>(</w:t>
      </w:r>
      <w:r w:rsidR="005C787A">
        <w:rPr>
          <w:rFonts w:ascii="Arial" w:hAnsi="Arial" w:cs="Arial"/>
          <w:sz w:val="24"/>
          <w:szCs w:val="24"/>
        </w:rPr>
        <w:t>três</w:t>
      </w:r>
      <w:r w:rsidRPr="008154FF">
        <w:rPr>
          <w:rFonts w:ascii="Arial" w:hAnsi="Arial" w:cs="Arial"/>
          <w:sz w:val="24"/>
          <w:szCs w:val="24"/>
        </w:rPr>
        <w:t>) meses, a contar da data da entrega. Ainda assim, o vencedor do procedimento licitatório é obrigado a reparar, corrigir, remover, reconstruir ou substituir, às suas expensas, no total ou em parte, o objeto do contrato em que se verificarem vícios, defeitos ou incorreções resultantes da execução ou de materiais empregados.</w:t>
      </w:r>
    </w:p>
    <w:p w14:paraId="1BC7993F"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As condições de garantias de produtos seguem de acordo com a Lei Federal </w:t>
      </w:r>
      <w:hyperlink r:id="rId8" w:history="1">
        <w:r w:rsidRPr="008154FF">
          <w:rPr>
            <w:rFonts w:ascii="Arial" w:hAnsi="Arial" w:cs="Arial"/>
            <w:sz w:val="24"/>
            <w:szCs w:val="24"/>
          </w:rPr>
          <w:t>Nº 8.078, de 11 de setembro de 1990, especificamente em seus artigos 18 e 26.</w:t>
        </w:r>
      </w:hyperlink>
      <w:r w:rsidRPr="008154FF">
        <w:rPr>
          <w:rFonts w:ascii="Arial" w:hAnsi="Arial" w:cs="Arial"/>
          <w:sz w:val="24"/>
          <w:szCs w:val="24"/>
        </w:rPr>
        <w:t xml:space="preserve"> </w:t>
      </w:r>
    </w:p>
    <w:p w14:paraId="5BB76CD3"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Todos os custos com as manutenções preventivas e/ou corretivas ocorrerão por conta do fornecedor, durante o período de garantia.</w:t>
      </w:r>
    </w:p>
    <w:p w14:paraId="1F3C098B"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Caso não tenha sido possível o reparo dentro do prazo estipulado no item anterior, o fornecedor deverá providenciar a substituição do produto em até 05 (cinco) dias úteis.</w:t>
      </w:r>
    </w:p>
    <w:p w14:paraId="2543FE42" w14:textId="36ED159B"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O prazo para as manutenções do produto não deverá exceder 05 (cinco) dias úteis. </w:t>
      </w:r>
    </w:p>
    <w:p w14:paraId="435502BA" w14:textId="77777777" w:rsidR="00766F98" w:rsidRPr="00766F98" w:rsidRDefault="00766F98" w:rsidP="00766F98">
      <w:pPr>
        <w:pStyle w:val="PargrafodaLista"/>
        <w:ind w:left="720"/>
        <w:rPr>
          <w:rFonts w:ascii="Arial" w:hAnsi="Arial" w:cs="Arial"/>
          <w:b/>
          <w:bCs/>
          <w:sz w:val="24"/>
          <w:szCs w:val="24"/>
        </w:rPr>
      </w:pPr>
    </w:p>
    <w:p w14:paraId="44D2CC8E" w14:textId="6BF11D56" w:rsidR="00766F98" w:rsidRPr="00966DF3" w:rsidRDefault="00966DF3" w:rsidP="00966DF3">
      <w:pPr>
        <w:pStyle w:val="PargrafodaLista"/>
        <w:numPr>
          <w:ilvl w:val="0"/>
          <w:numId w:val="1"/>
        </w:numPr>
        <w:rPr>
          <w:rFonts w:ascii="Arial" w:hAnsi="Arial" w:cs="Arial"/>
          <w:b/>
          <w:bCs/>
          <w:sz w:val="24"/>
          <w:szCs w:val="24"/>
        </w:rPr>
      </w:pPr>
      <w:r w:rsidRPr="00966DF3">
        <w:rPr>
          <w:rFonts w:ascii="Arial" w:hAnsi="Arial" w:cs="Arial"/>
          <w:b/>
          <w:sz w:val="24"/>
          <w:szCs w:val="24"/>
        </w:rPr>
        <w:t>CONDIÇÕES DE PAGAMENTO</w:t>
      </w:r>
    </w:p>
    <w:p w14:paraId="477D93B5" w14:textId="77777777" w:rsidR="00966DF3" w:rsidRPr="00966DF3" w:rsidRDefault="00966DF3" w:rsidP="00966DF3">
      <w:pPr>
        <w:ind w:left="360"/>
        <w:rPr>
          <w:rFonts w:ascii="Arial" w:hAnsi="Arial" w:cs="Arial"/>
          <w:sz w:val="24"/>
          <w:szCs w:val="24"/>
        </w:rPr>
      </w:pPr>
      <w:bookmarkStart w:id="0" w:name="_Hlk491084550"/>
      <w:r w:rsidRPr="00966DF3">
        <w:rPr>
          <w:rFonts w:ascii="Arial" w:hAnsi="Arial" w:cs="Arial"/>
          <w:sz w:val="24"/>
          <w:szCs w:val="24"/>
        </w:rPr>
        <w:t xml:space="preserve">O pagamento será realizado em até 30 (trinta) dias após a apresentação da Nota Fiscal, devidamente atestada por, no mínimo, dois servidores designados pelo Poder Público Contratante, </w:t>
      </w:r>
      <w:bookmarkEnd w:id="0"/>
      <w:r w:rsidRPr="00966DF3">
        <w:rPr>
          <w:rFonts w:ascii="Arial" w:hAnsi="Arial" w:cs="Arial"/>
          <w:sz w:val="24"/>
          <w:szCs w:val="24"/>
        </w:rPr>
        <w:t>a partir da efetiva entrega do objeto em tela (mediante o recebimento definitivo dos bens).</w:t>
      </w:r>
    </w:p>
    <w:p w14:paraId="0457C521" w14:textId="77777777" w:rsidR="00D17564" w:rsidRPr="00D17564" w:rsidRDefault="00D17564" w:rsidP="00511D75">
      <w:pPr>
        <w:jc w:val="both"/>
        <w:rPr>
          <w:rFonts w:ascii="Arial" w:hAnsi="Arial" w:cs="Arial"/>
          <w:sz w:val="24"/>
          <w:szCs w:val="24"/>
        </w:rPr>
      </w:pPr>
    </w:p>
    <w:p w14:paraId="123A37C1" w14:textId="46B5C1B0" w:rsidR="00766F98" w:rsidRPr="00966DF3" w:rsidRDefault="00966DF3" w:rsidP="00966DF3">
      <w:pPr>
        <w:pStyle w:val="PargrafodaLista"/>
        <w:numPr>
          <w:ilvl w:val="0"/>
          <w:numId w:val="1"/>
        </w:numPr>
        <w:ind w:left="714" w:hanging="357"/>
        <w:rPr>
          <w:rFonts w:ascii="Arial" w:hAnsi="Arial" w:cs="Arial"/>
          <w:sz w:val="24"/>
          <w:szCs w:val="24"/>
        </w:rPr>
      </w:pPr>
      <w:r w:rsidRPr="00195B3E">
        <w:rPr>
          <w:rFonts w:ascii="Arial" w:hAnsi="Arial" w:cs="Arial"/>
          <w:b/>
          <w:sz w:val="24"/>
          <w:szCs w:val="24"/>
        </w:rPr>
        <w:t>MODO / PRAZO / LOCAL DE ENTREGA DO OBJETO</w:t>
      </w:r>
    </w:p>
    <w:p w14:paraId="554A9493" w14:textId="60DC2389" w:rsid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O objeto contratado, deverá ser fornecido</w:t>
      </w:r>
      <w:r w:rsidR="00550EC7">
        <w:rPr>
          <w:rFonts w:ascii="Arial" w:hAnsi="Arial" w:cs="Arial"/>
          <w:sz w:val="24"/>
          <w:szCs w:val="24"/>
        </w:rPr>
        <w:t xml:space="preserve"> em até 30 (trinta) dias </w:t>
      </w:r>
      <w:r w:rsidR="002F5DE4">
        <w:rPr>
          <w:rFonts w:ascii="Arial" w:hAnsi="Arial" w:cs="Arial"/>
          <w:sz w:val="24"/>
          <w:szCs w:val="24"/>
        </w:rPr>
        <w:t xml:space="preserve">corridos </w:t>
      </w:r>
      <w:r w:rsidR="005A32D9">
        <w:rPr>
          <w:rFonts w:ascii="Arial" w:hAnsi="Arial" w:cs="Arial"/>
          <w:sz w:val="24"/>
          <w:szCs w:val="24"/>
        </w:rPr>
        <w:t xml:space="preserve">de acordo com o </w:t>
      </w:r>
      <w:r w:rsidRPr="00966DF3">
        <w:rPr>
          <w:rFonts w:ascii="Arial" w:hAnsi="Arial" w:cs="Arial"/>
          <w:sz w:val="24"/>
          <w:szCs w:val="24"/>
        </w:rPr>
        <w:t>contrato a ser firmado com a empresa vencedora, a contar da efetiva ciência quanto à ordem de início do mesmo (emitida pela Secret</w:t>
      </w:r>
      <w:r w:rsidR="005A32D9">
        <w:rPr>
          <w:rFonts w:ascii="Arial" w:hAnsi="Arial" w:cs="Arial"/>
          <w:sz w:val="24"/>
          <w:szCs w:val="24"/>
        </w:rPr>
        <w:t>a</w:t>
      </w:r>
      <w:r w:rsidRPr="00966DF3">
        <w:rPr>
          <w:rFonts w:ascii="Arial" w:hAnsi="Arial" w:cs="Arial"/>
          <w:sz w:val="24"/>
          <w:szCs w:val="24"/>
        </w:rPr>
        <w:t>ria requisitante). Somente será aceito se atender a todas as especificações técnicas estabelecidas no Item 4 (quatro) e Anexo I do presente Termo de Referência.</w:t>
      </w:r>
    </w:p>
    <w:p w14:paraId="73DC08D3" w14:textId="77777777" w:rsid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Nesse prazo, a Contratada deverá enviar os bens contratados, conforme as condições definidas neste Termo de Referência.</w:t>
      </w:r>
    </w:p>
    <w:p w14:paraId="1A050A27" w14:textId="5EEB9F36" w:rsidR="00966DF3" w:rsidRP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lastRenderedPageBreak/>
        <w:t xml:space="preserve">O lugar de entrega dos bens, será no almoxarifado da Secretaria de Saúde, o qual se qualifica como local adequado para o armazenamento dos bens até que sejam tombados e levados ao local onde serão utilizados. O almoxarifado, está localizado na Avenida Saquarema, nº 4.990 loja B, </w:t>
      </w:r>
      <w:proofErr w:type="spellStart"/>
      <w:r w:rsidRPr="00966DF3">
        <w:rPr>
          <w:rFonts w:ascii="Arial" w:hAnsi="Arial" w:cs="Arial"/>
          <w:sz w:val="24"/>
          <w:szCs w:val="24"/>
        </w:rPr>
        <w:t>Bacaxá</w:t>
      </w:r>
      <w:proofErr w:type="spellEnd"/>
      <w:r w:rsidRPr="00966DF3">
        <w:rPr>
          <w:rFonts w:ascii="Arial" w:hAnsi="Arial" w:cs="Arial"/>
          <w:sz w:val="24"/>
          <w:szCs w:val="24"/>
        </w:rPr>
        <w:t xml:space="preserve"> – Saquarema – RJ – CEP: 28.994-711.</w:t>
      </w:r>
    </w:p>
    <w:p w14:paraId="2006230D" w14:textId="77777777" w:rsidR="00766F98" w:rsidRDefault="00766F98" w:rsidP="00766F98">
      <w:pPr>
        <w:ind w:left="360"/>
        <w:rPr>
          <w:rFonts w:ascii="Arial" w:hAnsi="Arial" w:cs="Arial"/>
          <w:b/>
          <w:bCs/>
          <w:sz w:val="24"/>
          <w:szCs w:val="24"/>
        </w:rPr>
      </w:pPr>
    </w:p>
    <w:p w14:paraId="546814FE" w14:textId="77777777" w:rsidR="00966DF3" w:rsidRPr="00966DF3" w:rsidRDefault="00AD1542" w:rsidP="00966DF3">
      <w:pPr>
        <w:pStyle w:val="PargrafodaLista"/>
        <w:numPr>
          <w:ilvl w:val="0"/>
          <w:numId w:val="1"/>
        </w:numPr>
        <w:rPr>
          <w:rFonts w:ascii="Arial" w:hAnsi="Arial" w:cs="Arial"/>
          <w:b/>
          <w:bCs/>
          <w:sz w:val="24"/>
          <w:szCs w:val="24"/>
        </w:rPr>
      </w:pPr>
      <w:r>
        <w:rPr>
          <w:rFonts w:ascii="Arial" w:hAnsi="Arial" w:cs="Arial"/>
          <w:b/>
          <w:bCs/>
          <w:sz w:val="24"/>
          <w:szCs w:val="24"/>
        </w:rPr>
        <w:t xml:space="preserve"> </w:t>
      </w:r>
      <w:r w:rsidR="00966DF3" w:rsidRPr="00195B3E">
        <w:rPr>
          <w:rFonts w:ascii="Arial" w:hAnsi="Arial" w:cs="Arial"/>
          <w:b/>
          <w:sz w:val="24"/>
          <w:szCs w:val="24"/>
        </w:rPr>
        <w:t>RECEBIMENTO DO OBJETO</w:t>
      </w:r>
    </w:p>
    <w:p w14:paraId="34E3830C" w14:textId="31277457" w:rsidR="00966DF3" w:rsidRPr="00966DF3" w:rsidRDefault="00966DF3" w:rsidP="00966DF3">
      <w:pPr>
        <w:pStyle w:val="PargrafodaLista"/>
        <w:numPr>
          <w:ilvl w:val="1"/>
          <w:numId w:val="8"/>
        </w:numPr>
        <w:ind w:left="720" w:firstLine="0"/>
        <w:rPr>
          <w:rFonts w:ascii="Arial" w:hAnsi="Arial" w:cs="Arial"/>
          <w:b/>
          <w:bCs/>
          <w:sz w:val="24"/>
          <w:szCs w:val="24"/>
        </w:rPr>
      </w:pPr>
      <w:r w:rsidRPr="00966DF3">
        <w:rPr>
          <w:rFonts w:ascii="Arial" w:hAnsi="Arial" w:cs="Arial"/>
          <w:sz w:val="24"/>
          <w:szCs w:val="24"/>
        </w:rPr>
        <w:t xml:space="preserve">O objeto pretendido será recebido de forma provisória pelo fiscal responsável do contrato a ser firmado com a empresa licitante vencedora do certame de forma a analisar minunciosamente os bens entregues. Após análise, caso os bens estejam em ordem com o que foi solicitado neste Termo de Referência (ver </w:t>
      </w:r>
      <w:r w:rsidR="00752FD0">
        <w:rPr>
          <w:rFonts w:ascii="Arial" w:hAnsi="Arial" w:cs="Arial"/>
          <w:sz w:val="24"/>
          <w:szCs w:val="24"/>
        </w:rPr>
        <w:t>I</w:t>
      </w:r>
      <w:r w:rsidRPr="00966DF3">
        <w:rPr>
          <w:rFonts w:ascii="Arial" w:hAnsi="Arial" w:cs="Arial"/>
          <w:sz w:val="24"/>
          <w:szCs w:val="24"/>
        </w:rPr>
        <w:t xml:space="preserve">tem 4 </w:t>
      </w:r>
      <w:r w:rsidR="00752FD0">
        <w:rPr>
          <w:rFonts w:ascii="Arial" w:hAnsi="Arial" w:cs="Arial"/>
          <w:sz w:val="24"/>
          <w:szCs w:val="24"/>
        </w:rPr>
        <w:t xml:space="preserve">e Anexo I </w:t>
      </w:r>
      <w:r w:rsidRPr="00966DF3">
        <w:rPr>
          <w:rFonts w:ascii="Arial" w:hAnsi="Arial" w:cs="Arial"/>
          <w:sz w:val="24"/>
          <w:szCs w:val="24"/>
        </w:rPr>
        <w:t>- ESPECIFICAÇÕES TÉCNICAS) o fiscal receberá</w:t>
      </w:r>
      <w:r w:rsidR="00BA6F97">
        <w:rPr>
          <w:rFonts w:ascii="Arial" w:hAnsi="Arial" w:cs="Arial"/>
          <w:sz w:val="24"/>
          <w:szCs w:val="24"/>
        </w:rPr>
        <w:t xml:space="preserve"> os itens</w:t>
      </w:r>
      <w:r w:rsidRPr="00966DF3">
        <w:rPr>
          <w:rFonts w:ascii="Arial" w:hAnsi="Arial" w:cs="Arial"/>
          <w:sz w:val="24"/>
          <w:szCs w:val="24"/>
        </w:rPr>
        <w:t xml:space="preserve"> de forma definitiva, caso contrário poderá recusar o seu recebimento definitivo.</w:t>
      </w:r>
    </w:p>
    <w:p w14:paraId="03CEC30A" w14:textId="71DDB210" w:rsidR="00966DF3" w:rsidRPr="00966DF3" w:rsidRDefault="00966DF3" w:rsidP="00966DF3">
      <w:pPr>
        <w:pStyle w:val="PargrafodaLista"/>
        <w:numPr>
          <w:ilvl w:val="1"/>
          <w:numId w:val="8"/>
        </w:numPr>
        <w:ind w:left="720" w:firstLine="0"/>
        <w:rPr>
          <w:rFonts w:ascii="Arial" w:hAnsi="Arial" w:cs="Arial"/>
          <w:b/>
          <w:bCs/>
          <w:sz w:val="24"/>
          <w:szCs w:val="24"/>
        </w:rPr>
      </w:pPr>
      <w:r w:rsidRPr="00966DF3">
        <w:rPr>
          <w:rFonts w:ascii="Arial" w:hAnsi="Arial" w:cs="Arial"/>
          <w:sz w:val="24"/>
          <w:szCs w:val="24"/>
        </w:rPr>
        <w:t xml:space="preserve">Todas as condições de recebimento ou não recebimento dos bens pretendidos decorreram de acordo com os </w:t>
      </w:r>
      <w:proofErr w:type="spellStart"/>
      <w:r w:rsidRPr="00966DF3">
        <w:rPr>
          <w:rFonts w:ascii="Arial" w:hAnsi="Arial" w:cs="Arial"/>
          <w:sz w:val="24"/>
          <w:szCs w:val="24"/>
        </w:rPr>
        <w:t>Arts</w:t>
      </w:r>
      <w:proofErr w:type="spellEnd"/>
      <w:r w:rsidRPr="00966DF3">
        <w:rPr>
          <w:rFonts w:ascii="Arial" w:hAnsi="Arial" w:cs="Arial"/>
          <w:sz w:val="24"/>
          <w:szCs w:val="24"/>
        </w:rPr>
        <w:t>. 73, 74, 75 e 76 da Lei Federal 8.666/93.</w:t>
      </w:r>
    </w:p>
    <w:p w14:paraId="114C8896" w14:textId="77777777" w:rsidR="00AD1542" w:rsidRPr="00AD1542" w:rsidRDefault="00AD1542" w:rsidP="00AD1542">
      <w:pPr>
        <w:ind w:left="360"/>
        <w:rPr>
          <w:rFonts w:ascii="Arial" w:hAnsi="Arial" w:cs="Arial"/>
          <w:b/>
          <w:bCs/>
          <w:sz w:val="24"/>
          <w:szCs w:val="24"/>
        </w:rPr>
      </w:pPr>
    </w:p>
    <w:p w14:paraId="30219223" w14:textId="346BEB4F" w:rsidR="00766F98" w:rsidRPr="00EA0C26" w:rsidRDefault="00EA0C26" w:rsidP="001D1F5F">
      <w:pPr>
        <w:pStyle w:val="PargrafodaLista"/>
        <w:numPr>
          <w:ilvl w:val="0"/>
          <w:numId w:val="1"/>
        </w:numPr>
        <w:ind w:left="360"/>
        <w:rPr>
          <w:rFonts w:ascii="Arial" w:hAnsi="Arial" w:cs="Arial"/>
          <w:sz w:val="24"/>
          <w:szCs w:val="24"/>
        </w:rPr>
      </w:pPr>
      <w:r w:rsidRPr="00195B3E">
        <w:rPr>
          <w:rFonts w:ascii="Arial" w:hAnsi="Arial" w:cs="Arial"/>
          <w:b/>
          <w:sz w:val="24"/>
          <w:szCs w:val="24"/>
        </w:rPr>
        <w:t>OBRIGAÇÕES DA CONTRATANTE</w:t>
      </w:r>
    </w:p>
    <w:p w14:paraId="1FD20FB1" w14:textId="77777777"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Exigir o cumprimento de todas as obrigações assumidas pela Contratada, de acordo com as cláusulas contratuais e os termos de sua proposta;</w:t>
      </w:r>
    </w:p>
    <w:p w14:paraId="67FB7C6B" w14:textId="7B2A703D"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Verificar se os bens estão de acordo com as especificações constantes no item 4 (quatro) deste Termo de Referência;</w:t>
      </w:r>
    </w:p>
    <w:p w14:paraId="35E115AC" w14:textId="2F3A31DA"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Notificar a Contratada de quaisquer irregularidades encontradas nos produtos que impossibilitem sua utilização;</w:t>
      </w:r>
    </w:p>
    <w:p w14:paraId="587464D4" w14:textId="77777777" w:rsidR="00045300" w:rsidRDefault="00045300"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Empenhar, para cumprimento do Contrato, os recursos orçamentários necessários ao pagamento.</w:t>
      </w:r>
    </w:p>
    <w:p w14:paraId="40D11A91"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Efetuar a inspeção padrão dos produtos após a assinatura do contrato, de acordo com as condições e especificações pactuadas nesse Termo de Referência.</w:t>
      </w:r>
    </w:p>
    <w:p w14:paraId="1322F08F"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Efetuar o pagamento de acordo com os prazos e condições estabelecidos no Contrato.</w:t>
      </w:r>
    </w:p>
    <w:p w14:paraId="254B2C0A"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Comunicar prontamente o Contratada, qualquer anormalidade no objeto do Contrato, podendo recusar o recebimento, caso não esteja de acordo com as especificações e condições estabelecidas neste Termo de Referência.</w:t>
      </w:r>
    </w:p>
    <w:p w14:paraId="62FA4BBD"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Notificar previamente o Contratada, quando da aplicação de penalidades.</w:t>
      </w:r>
    </w:p>
    <w:p w14:paraId="1E32B7F2"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Acompanhar e fiscalizar o fornecimento do(s) bem(s) e ou material(s) pretendido(s), por intermédio de servidor(s) designado(s) pela Prefeitura Municipal de Saquarema como fiscal de contrato. O mesmo deverá atestar o recebimento do objeto, nos termos deste termo de Referência.</w:t>
      </w:r>
    </w:p>
    <w:p w14:paraId="27E52C6D" w14:textId="6E8464A6" w:rsidR="00EA0C26" w:rsidRP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 xml:space="preserve">Reservar à fiscalização o direito e a autoridade para resolver todo e qualquer caso singular, omisso ou duvidoso não previsto no presente Termo de Referência e todo o mais que se relacione com a futura execução contratual, desde que não acarrete ônus para a Prefeitura Municipal de Saquarema ou modificação das obrigações. </w:t>
      </w:r>
    </w:p>
    <w:p w14:paraId="128330E6" w14:textId="77777777" w:rsidR="00766F98" w:rsidRDefault="00766F98" w:rsidP="00766F98">
      <w:pPr>
        <w:ind w:left="360"/>
        <w:rPr>
          <w:rFonts w:ascii="Arial" w:hAnsi="Arial" w:cs="Arial"/>
          <w:b/>
          <w:bCs/>
          <w:sz w:val="24"/>
          <w:szCs w:val="24"/>
        </w:rPr>
      </w:pPr>
    </w:p>
    <w:p w14:paraId="0E47D67E" w14:textId="77777777" w:rsidR="00FA24B1" w:rsidRPr="00FA24B1" w:rsidRDefault="00FA24B1" w:rsidP="00FA24B1">
      <w:pPr>
        <w:pStyle w:val="PargrafodaLista"/>
        <w:numPr>
          <w:ilvl w:val="0"/>
          <w:numId w:val="1"/>
        </w:numPr>
        <w:rPr>
          <w:rFonts w:ascii="Arial" w:hAnsi="Arial" w:cs="Arial"/>
          <w:b/>
          <w:bCs/>
          <w:sz w:val="24"/>
          <w:szCs w:val="24"/>
        </w:rPr>
      </w:pPr>
      <w:r w:rsidRPr="00195B3E">
        <w:rPr>
          <w:rFonts w:ascii="Arial" w:hAnsi="Arial" w:cs="Arial"/>
          <w:b/>
          <w:sz w:val="24"/>
          <w:szCs w:val="24"/>
        </w:rPr>
        <w:t>OBRIGAÇÕES DA CONTRATADA</w:t>
      </w:r>
    </w:p>
    <w:p w14:paraId="14299712"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Fornecer os produtos objeto deste Termo de forma imediata à solicitação da ordem de fornecimento, de acordo com as necessidades da Contratante, a qual servirá de subsídio para emissão da nota fiscal;</w:t>
      </w:r>
    </w:p>
    <w:p w14:paraId="77AEB6B3"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Fornecer, sempre que solicitados, documentos que comprovem a manutenção das condições de habilitação exigidas para a contratação;</w:t>
      </w:r>
    </w:p>
    <w:p w14:paraId="728556C0"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A Contratada é obrigada a reparar, corrigir, remover, reconstruir ou substituir, às suas expensas, no total ou em parte, o objeto do contrato em que se verificarem vícios, defeitos ou incorreções resultantes da execução ou de materiais empregados.</w:t>
      </w:r>
    </w:p>
    <w:p w14:paraId="76FED38F"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 xml:space="preserve">Ser o único responsável por todos os ônus tributários Federais, Estaduais e Municipais, ou obrigações concernentes à legislação social, trabalhista, fiscal, securitária ou previdenciária, bem como por todos os gastos e encargos inerentes à mão de obra necessária à perfeita efetivação do objeto contratual, entendendo-se como ônus tributários: pagamento de impostos, taxas, contribuições de melhoria, contribuições parafiscais, empréstimos compulsórios, tarifas e licenças concedidas pelo Poder Público. </w:t>
      </w:r>
    </w:p>
    <w:p w14:paraId="2228FC1B" w14:textId="79C7A5E9"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 xml:space="preserve">Ser o único, integral e exclusiva responsável, em qualquer caso, por todos os danos e prejuízos de qualquer natureza que causar à Prefeitura Municipal de Saquarema ou a terceiros, provenientes do fornecimento dos produtos, respondendo por si e por seus sucessores, não excluindo ou reduzindo essa responsabilidade a fiscalização ou acompanhamento do Poder Público licitante. </w:t>
      </w:r>
    </w:p>
    <w:p w14:paraId="58607FEF"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Fornecer e executar o objeto do presente termo rigorosamente no prazo pactuado, mediante requisição ou ordem para entrega de bens, bem como cumprir todas as demais obrigações impostas pelo presente Termo e pela legislação aplicável.</w:t>
      </w:r>
    </w:p>
    <w:p w14:paraId="55AAC9B8"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Manter, durante a futura execução contratual, quando for o caso, as condições de habilitação e qualificação exigidas em eventual edital em compatibilidade com as obrigações assumidas.</w:t>
      </w:r>
    </w:p>
    <w:p w14:paraId="45B93DC5"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Promover por sua conta a cobertura, através de seguros, dos riscos a que se julgar exposta em vista das responsabilidades que lhe cabem na execução deste termo.</w:t>
      </w:r>
    </w:p>
    <w:p w14:paraId="549EEB33"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Indenizar em qualquer caso todos os danos e prejuízos, de qualquer natureza, que os produtos vierem causar à Prefeitura Municipal de Saquarema ou a terceiros, decorrentes de sua culpa ou dolo, na execução deste termo, respondendo por si e por seus sucessores.</w:t>
      </w:r>
    </w:p>
    <w:p w14:paraId="11D9B27A"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Prestar todo e qualquer esclarecimento ou informação solicitada pela fiscalização da Prefeitura Municipal de Saquarema.</w:t>
      </w:r>
    </w:p>
    <w:p w14:paraId="16EA5950"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Cientificar, imediatamente, à fiscalização da Prefeitura Municipal de Saquarema qualquer ocorrência anormal durante a execução contratual.</w:t>
      </w:r>
    </w:p>
    <w:p w14:paraId="06A3D245"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Corrigir, prontamente, quaisquer erros ou imperfeições dos trabalhos e ou fornecimento, atendendo, assim, as reclamações, exigências ou observações feitas pela fiscalização da Prefeitura Municipal de Saquarema.</w:t>
      </w:r>
    </w:p>
    <w:p w14:paraId="238BFA36"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Atender às medidas técnicas e administrativas determinadas pela fiscalização Prefeitura Municipal de Saquarema.</w:t>
      </w:r>
    </w:p>
    <w:p w14:paraId="55E610F5" w14:textId="0603CF52" w:rsidR="00FA24B1" w:rsidRP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 xml:space="preserve">Havendo necessidade, aceitar os acréscimos ou supressões nos quantitativos que se fizerem indispensáveis, sempre nas mesmas condições da proposta, na forma </w:t>
      </w:r>
      <w:r w:rsidRPr="00FA24B1">
        <w:rPr>
          <w:rFonts w:ascii="Arial" w:hAnsi="Arial" w:cs="Arial"/>
          <w:sz w:val="24"/>
          <w:szCs w:val="24"/>
        </w:rPr>
        <w:lastRenderedPageBreak/>
        <w:t>do preceituado do art. 65, § 1º e § 2º, da Lei nº 8.666/93.</w:t>
      </w:r>
    </w:p>
    <w:p w14:paraId="45E31FA5" w14:textId="77777777" w:rsidR="00766F98" w:rsidRDefault="00766F98" w:rsidP="00766F98">
      <w:pPr>
        <w:ind w:left="360"/>
        <w:rPr>
          <w:rFonts w:ascii="Arial" w:hAnsi="Arial" w:cs="Arial"/>
          <w:b/>
          <w:bCs/>
          <w:sz w:val="24"/>
          <w:szCs w:val="24"/>
        </w:rPr>
      </w:pPr>
    </w:p>
    <w:p w14:paraId="34DCDB06" w14:textId="77777777" w:rsidR="00050C4C" w:rsidRPr="00050C4C" w:rsidRDefault="00050C4C" w:rsidP="00050C4C">
      <w:pPr>
        <w:pStyle w:val="PargrafodaLista"/>
        <w:numPr>
          <w:ilvl w:val="0"/>
          <w:numId w:val="1"/>
        </w:numPr>
        <w:rPr>
          <w:rFonts w:ascii="Arial" w:hAnsi="Arial" w:cs="Arial"/>
          <w:b/>
          <w:bCs/>
          <w:sz w:val="24"/>
          <w:szCs w:val="24"/>
        </w:rPr>
      </w:pPr>
      <w:r w:rsidRPr="00195B3E">
        <w:rPr>
          <w:rFonts w:ascii="Arial" w:hAnsi="Arial" w:cs="Arial"/>
          <w:b/>
          <w:sz w:val="24"/>
          <w:szCs w:val="24"/>
        </w:rPr>
        <w:t>GESTÃO E FISCALIZAÇÃO DO CONTRATO</w:t>
      </w:r>
    </w:p>
    <w:p w14:paraId="09F6EE0D"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O Gestor irá designar o fiscal do contrato que neste caso deverá ser lotado Secretaria Municipal de Saúde devidamente publicado conforme Art. 67 Lei nº 8.666/93. Porém, não exclui e nem reduz a responsabilidade da empresa contratada, inclusive perante terceiros, por qualquer irregularidade e, na sua ocorrência, não implica em corresponsabilidade do Poder Público contratante ou de seus agentes e prepostos, salvo quanto a estes, se decorrente de ação ou omissão funcional, apurada na forma da legislação vigente.</w:t>
      </w:r>
      <w:bookmarkStart w:id="1" w:name="_Hlk14188079"/>
    </w:p>
    <w:p w14:paraId="64312935" w14:textId="21D3B70B"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Ficará a cargo do Fiscal de Contrato, fiscalizar as condições e o gerenciamento da entrega. O mesmo deverá atestar se os produtos adquiridos estão de acordo com as quantidades e especificações solicitadas neste Termo de Referência (</w:t>
      </w:r>
      <w:r w:rsidR="009575FE">
        <w:rPr>
          <w:rFonts w:ascii="Arial" w:hAnsi="Arial" w:cs="Arial"/>
          <w:sz w:val="24"/>
          <w:szCs w:val="24"/>
        </w:rPr>
        <w:t>I</w:t>
      </w:r>
      <w:r w:rsidRPr="00050C4C">
        <w:rPr>
          <w:rFonts w:ascii="Arial" w:hAnsi="Arial" w:cs="Arial"/>
          <w:sz w:val="24"/>
          <w:szCs w:val="24"/>
        </w:rPr>
        <w:t>te</w:t>
      </w:r>
      <w:r w:rsidR="009575FE">
        <w:rPr>
          <w:rFonts w:ascii="Arial" w:hAnsi="Arial" w:cs="Arial"/>
          <w:sz w:val="24"/>
          <w:szCs w:val="24"/>
        </w:rPr>
        <w:t>m</w:t>
      </w:r>
      <w:r w:rsidRPr="00050C4C">
        <w:rPr>
          <w:rFonts w:ascii="Arial" w:hAnsi="Arial" w:cs="Arial"/>
          <w:sz w:val="24"/>
          <w:szCs w:val="24"/>
        </w:rPr>
        <w:t xml:space="preserve"> 4</w:t>
      </w:r>
      <w:r w:rsidR="009575FE">
        <w:rPr>
          <w:rFonts w:ascii="Arial" w:hAnsi="Arial" w:cs="Arial"/>
          <w:sz w:val="24"/>
          <w:szCs w:val="24"/>
        </w:rPr>
        <w:t xml:space="preserve"> e Anexo I</w:t>
      </w:r>
      <w:r w:rsidRPr="00050C4C">
        <w:rPr>
          <w:rFonts w:ascii="Arial" w:hAnsi="Arial" w:cs="Arial"/>
          <w:sz w:val="24"/>
          <w:szCs w:val="24"/>
        </w:rPr>
        <w:t>), bem como atentar para o prazo de entrega, de forma que os bens sejam entregues dentro do prazo estipulado</w:t>
      </w:r>
      <w:bookmarkEnd w:id="1"/>
      <w:r w:rsidR="00BA6F97">
        <w:rPr>
          <w:rFonts w:ascii="Arial" w:hAnsi="Arial" w:cs="Arial"/>
          <w:sz w:val="24"/>
          <w:szCs w:val="24"/>
        </w:rPr>
        <w:t>, de acordo com o</w:t>
      </w:r>
      <w:r w:rsidR="00550EC7">
        <w:rPr>
          <w:rFonts w:ascii="Arial" w:hAnsi="Arial" w:cs="Arial"/>
          <w:sz w:val="24"/>
          <w:szCs w:val="24"/>
        </w:rPr>
        <w:t>s</w:t>
      </w:r>
      <w:r w:rsidR="00BA6F97">
        <w:rPr>
          <w:rFonts w:ascii="Arial" w:hAnsi="Arial" w:cs="Arial"/>
          <w:sz w:val="24"/>
          <w:szCs w:val="24"/>
        </w:rPr>
        <w:t xml:space="preserve"> Ite</w:t>
      </w:r>
      <w:r w:rsidR="00550EC7">
        <w:rPr>
          <w:rFonts w:ascii="Arial" w:hAnsi="Arial" w:cs="Arial"/>
          <w:sz w:val="24"/>
          <w:szCs w:val="24"/>
        </w:rPr>
        <w:t>ns 11 e</w:t>
      </w:r>
      <w:r w:rsidR="00BA6F97">
        <w:rPr>
          <w:rFonts w:ascii="Arial" w:hAnsi="Arial" w:cs="Arial"/>
          <w:sz w:val="24"/>
          <w:szCs w:val="24"/>
        </w:rPr>
        <w:t xml:space="preserve"> 12.</w:t>
      </w:r>
    </w:p>
    <w:p w14:paraId="42178B22"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Ficarão reservados à fiscalização o direito e a autoridade para resolver todo e qualquer caso singular, omisso ou duvidoso não previsto no presente Processo Administrativo e tudo o mais que se relacione com o objeto licitado, desde que não acarrete ônus para a Prefeitura Municipal de Saquarema ou modificação da contratação.</w:t>
      </w:r>
    </w:p>
    <w:p w14:paraId="49FDDE48"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 xml:space="preserve">As decisões que ultrapassarem a competência do fiscal da Secretaria Municipal de Saúde, deverão ser solicitadas formalmente pela empresa contratada à autoridade administrativa imediatamente superior ao fiscal, através dele, em tempo hábil para a adoção de medidas convenientes. </w:t>
      </w:r>
    </w:p>
    <w:p w14:paraId="224AE031"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A empresa contratada deverá aceitar, antecipadamente, todos os métodos de inspeção, verificação e controle a serem adotados pela fiscalização, obrigando-se a fornecer todos os dados, elementos, explicações, esclarecimentos, soluções e comunicações necessários ao fiel cumprimento de suas obrigações nos termos do contrato a ser firmado.</w:t>
      </w:r>
    </w:p>
    <w:p w14:paraId="7A8A8CA3" w14:textId="6AB830C2" w:rsidR="00050C4C" w:rsidRPr="009E763A"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A existência e a atuação da fiscalização em nada restringirão a responsabilidade única, integral e exclusiva da contratada, no que concerne ao objeto contratual, às implicações próximas e remotas perante a Prefeitura Municipal de Saquarema ou perante terceiros, do mesmo modo que a ocorrência de irregularidades decorrentes da execução do objeto licitado e adjudicado não implicará corresponsabilidade desta Prefeitura ou de seus prepostos, devendo, ainda, a empresa contratada, sem prejuízo das penalidades previstas, proceder ao ressarcimento imediato, ao Poder Público licitante, dos prejuízos apurados e imputados</w:t>
      </w:r>
      <w:r w:rsidRPr="00050C4C">
        <w:rPr>
          <w:rFonts w:ascii="Arial" w:hAnsi="Arial" w:cs="Arial"/>
          <w:spacing w:val="-1"/>
          <w:sz w:val="24"/>
          <w:szCs w:val="24"/>
        </w:rPr>
        <w:t xml:space="preserve"> a falhas na execução do objeto adjudicado.</w:t>
      </w:r>
    </w:p>
    <w:p w14:paraId="37337FFB" w14:textId="77777777" w:rsidR="009E763A" w:rsidRPr="00050C4C" w:rsidRDefault="009E763A" w:rsidP="009E763A">
      <w:pPr>
        <w:pStyle w:val="PargrafodaLista"/>
        <w:ind w:left="720"/>
        <w:rPr>
          <w:rFonts w:ascii="Arial" w:hAnsi="Arial" w:cs="Arial"/>
          <w:b/>
          <w:bCs/>
          <w:sz w:val="24"/>
          <w:szCs w:val="24"/>
        </w:rPr>
      </w:pPr>
    </w:p>
    <w:p w14:paraId="4D959932" w14:textId="77777777" w:rsidR="00282E98" w:rsidRDefault="00050C4C" w:rsidP="00282E98">
      <w:pPr>
        <w:pStyle w:val="PargrafodaLista"/>
        <w:numPr>
          <w:ilvl w:val="0"/>
          <w:numId w:val="1"/>
        </w:numPr>
        <w:rPr>
          <w:rFonts w:ascii="Arial" w:hAnsi="Arial" w:cs="Arial"/>
          <w:b/>
          <w:bCs/>
          <w:sz w:val="24"/>
          <w:szCs w:val="24"/>
        </w:rPr>
      </w:pPr>
      <w:r w:rsidRPr="00050C4C">
        <w:rPr>
          <w:rFonts w:ascii="Arial" w:hAnsi="Arial" w:cs="Arial"/>
          <w:b/>
          <w:bCs/>
          <w:sz w:val="24"/>
          <w:szCs w:val="24"/>
        </w:rPr>
        <w:t>SANÇÕES APLICÁVEIS</w:t>
      </w:r>
    </w:p>
    <w:p w14:paraId="00566914"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Serão aplicadas as sanções contratuais sobre as condutas típicas, caso necessárias, de acordo com Art.87, Lei n.8.666/93.</w:t>
      </w:r>
    </w:p>
    <w:p w14:paraId="3C9A303D"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multa estabelecida será de acordo com: Art.86 a 88, da Lei n.8.666/93; Art. 55, VII, Lei n.8.666/93 e Art. 80, III, Lei n.8.666/93.</w:t>
      </w:r>
    </w:p>
    <w:p w14:paraId="28E3B3A8"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aplicação de qualquer penalidade prevista, pela Administração Pública, realizar-se-á em processo administrativo, que assegurará o contraditório e a ampla defesa a Contratada.</w:t>
      </w:r>
    </w:p>
    <w:p w14:paraId="4A4DFE7C" w14:textId="5B1B6954" w:rsidR="00282E98" w:rsidRPr="00836F2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lastRenderedPageBreak/>
        <w:t>A Secretaria Municipal de Saúde desta Prefeitura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14:paraId="45A49F3F" w14:textId="77777777" w:rsidR="00836F28" w:rsidRPr="00836F28" w:rsidRDefault="00836F28" w:rsidP="00836F28">
      <w:pPr>
        <w:pStyle w:val="PargrafodaLista"/>
        <w:ind w:left="720"/>
        <w:rPr>
          <w:rFonts w:ascii="Arial" w:hAnsi="Arial" w:cs="Arial"/>
          <w:b/>
          <w:bCs/>
          <w:sz w:val="24"/>
          <w:szCs w:val="24"/>
        </w:rPr>
      </w:pPr>
    </w:p>
    <w:p w14:paraId="6FBD08C2" w14:textId="1E270C9B" w:rsidR="00836F28" w:rsidRPr="00575A75" w:rsidRDefault="00836F28" w:rsidP="00836F28">
      <w:pPr>
        <w:pStyle w:val="PargrafodaLista"/>
        <w:numPr>
          <w:ilvl w:val="0"/>
          <w:numId w:val="1"/>
        </w:numPr>
        <w:rPr>
          <w:rFonts w:ascii="Arial" w:hAnsi="Arial" w:cs="Arial"/>
          <w:b/>
          <w:bCs/>
          <w:sz w:val="24"/>
          <w:szCs w:val="24"/>
        </w:rPr>
      </w:pPr>
      <w:r w:rsidRPr="00575A75">
        <w:rPr>
          <w:rFonts w:ascii="Arial" w:hAnsi="Arial" w:cs="Arial"/>
          <w:b/>
          <w:sz w:val="24"/>
          <w:szCs w:val="24"/>
        </w:rPr>
        <w:t>MEMÓRIA DE CÁLCULO</w:t>
      </w:r>
    </w:p>
    <w:p w14:paraId="4205DF7C" w14:textId="5273CE5A" w:rsidR="00836F28" w:rsidRPr="00282E98" w:rsidRDefault="00836F28" w:rsidP="00836F28">
      <w:pPr>
        <w:pStyle w:val="PargrafodaLista"/>
        <w:spacing w:after="240"/>
        <w:ind w:left="720"/>
        <w:rPr>
          <w:rFonts w:ascii="Arial" w:hAnsi="Arial" w:cs="Arial"/>
          <w:sz w:val="24"/>
          <w:szCs w:val="24"/>
        </w:rPr>
      </w:pPr>
      <w:r w:rsidRPr="00282E98">
        <w:rPr>
          <w:rFonts w:ascii="Arial" w:hAnsi="Arial" w:cs="Arial"/>
          <w:sz w:val="24"/>
          <w:szCs w:val="24"/>
        </w:rPr>
        <w:t xml:space="preserve">A tabela ANEXO I, nos mostra a relação dos </w:t>
      </w:r>
      <w:r>
        <w:rPr>
          <w:rFonts w:ascii="Arial" w:hAnsi="Arial" w:cs="Arial"/>
          <w:sz w:val="24"/>
          <w:szCs w:val="24"/>
        </w:rPr>
        <w:t>materiais</w:t>
      </w:r>
      <w:r w:rsidRPr="00282E98">
        <w:rPr>
          <w:rFonts w:ascii="Arial" w:hAnsi="Arial" w:cs="Arial"/>
          <w:sz w:val="24"/>
          <w:szCs w:val="24"/>
        </w:rPr>
        <w:t xml:space="preserve"> a serem adquiridos e suas especificações.</w:t>
      </w:r>
      <w:r w:rsidRPr="00282E98">
        <w:rPr>
          <w:rFonts w:ascii="Arial" w:hAnsi="Arial" w:cs="Arial"/>
          <w:color w:val="FF0000"/>
          <w:sz w:val="24"/>
          <w:szCs w:val="24"/>
        </w:rPr>
        <w:t xml:space="preserve"> </w:t>
      </w:r>
      <w:bookmarkStart w:id="2" w:name="_Hlk84346825"/>
      <w:r w:rsidR="00200B6A">
        <w:rPr>
          <w:rFonts w:ascii="Arial" w:hAnsi="Arial" w:cs="Arial"/>
          <w:sz w:val="24"/>
          <w:szCs w:val="24"/>
        </w:rPr>
        <w:t>Os itens desta tabela serão providenciados para atender as necessidades d</w:t>
      </w:r>
      <w:r w:rsidR="00200B6A">
        <w:rPr>
          <w:rFonts w:ascii="Arial" w:hAnsi="Arial" w:cs="Arial"/>
          <w:sz w:val="24"/>
          <w:szCs w:val="24"/>
        </w:rPr>
        <w:t>o</w:t>
      </w:r>
      <w:r w:rsidR="00200B6A">
        <w:rPr>
          <w:rFonts w:ascii="Arial" w:hAnsi="Arial" w:cs="Arial"/>
          <w:sz w:val="24"/>
          <w:szCs w:val="24"/>
        </w:rPr>
        <w:t xml:space="preserve"> </w:t>
      </w:r>
      <w:r w:rsidR="00200B6A">
        <w:rPr>
          <w:rFonts w:ascii="Arial" w:hAnsi="Arial" w:cs="Arial"/>
          <w:b/>
          <w:bCs/>
          <w:sz w:val="24"/>
          <w:szCs w:val="24"/>
        </w:rPr>
        <w:t>Programa Municipal de Combate ao Tabagismo</w:t>
      </w:r>
      <w:r w:rsidR="00200B6A">
        <w:rPr>
          <w:rFonts w:ascii="Arial" w:hAnsi="Arial" w:cs="Arial"/>
          <w:b/>
          <w:bCs/>
          <w:sz w:val="24"/>
          <w:szCs w:val="24"/>
        </w:rPr>
        <w:t xml:space="preserve">, </w:t>
      </w:r>
      <w:r w:rsidR="00200B6A">
        <w:rPr>
          <w:rFonts w:ascii="Arial" w:hAnsi="Arial" w:cs="Arial"/>
          <w:sz w:val="24"/>
          <w:szCs w:val="24"/>
        </w:rPr>
        <w:t>localizad</w:t>
      </w:r>
      <w:r w:rsidR="00200B6A">
        <w:rPr>
          <w:rFonts w:ascii="Arial" w:hAnsi="Arial" w:cs="Arial"/>
          <w:sz w:val="24"/>
          <w:szCs w:val="24"/>
        </w:rPr>
        <w:t>o</w:t>
      </w:r>
      <w:r w:rsidR="00200B6A">
        <w:rPr>
          <w:rFonts w:ascii="Arial" w:hAnsi="Arial" w:cs="Arial"/>
          <w:sz w:val="24"/>
          <w:szCs w:val="24"/>
        </w:rPr>
        <w:t xml:space="preserve"> na </w:t>
      </w:r>
      <w:r w:rsidR="00200B6A">
        <w:rPr>
          <w:rFonts w:ascii="Arial" w:hAnsi="Arial" w:cs="Arial"/>
          <w:sz w:val="24"/>
          <w:szCs w:val="24"/>
        </w:rPr>
        <w:t>Adolfo</w:t>
      </w:r>
      <w:r w:rsidR="00200B6A">
        <w:rPr>
          <w:rFonts w:ascii="Arial" w:hAnsi="Arial" w:cs="Arial"/>
          <w:sz w:val="24"/>
          <w:szCs w:val="24"/>
        </w:rPr>
        <w:t xml:space="preserve"> </w:t>
      </w:r>
      <w:r w:rsidR="00200B6A">
        <w:rPr>
          <w:rFonts w:ascii="Arial" w:hAnsi="Arial" w:cs="Arial"/>
          <w:sz w:val="24"/>
          <w:szCs w:val="24"/>
        </w:rPr>
        <w:t>Bravo</w:t>
      </w:r>
      <w:r w:rsidR="008453D0">
        <w:rPr>
          <w:rFonts w:ascii="Arial" w:hAnsi="Arial" w:cs="Arial"/>
          <w:sz w:val="24"/>
          <w:szCs w:val="24"/>
        </w:rPr>
        <w:t>,</w:t>
      </w:r>
      <w:r w:rsidR="00200B6A">
        <w:rPr>
          <w:rFonts w:ascii="Arial" w:hAnsi="Arial" w:cs="Arial"/>
          <w:sz w:val="24"/>
          <w:szCs w:val="24"/>
        </w:rPr>
        <w:t xml:space="preserve"> </w:t>
      </w:r>
      <w:r w:rsidR="00200B6A">
        <w:rPr>
          <w:rFonts w:ascii="Arial" w:hAnsi="Arial" w:cs="Arial"/>
          <w:sz w:val="24"/>
          <w:szCs w:val="24"/>
        </w:rPr>
        <w:t xml:space="preserve">nº </w:t>
      </w:r>
      <w:r w:rsidR="00200B6A">
        <w:rPr>
          <w:rFonts w:ascii="Arial" w:hAnsi="Arial" w:cs="Arial"/>
          <w:sz w:val="24"/>
          <w:szCs w:val="24"/>
        </w:rPr>
        <w:t>38</w:t>
      </w:r>
      <w:r w:rsidR="00200B6A">
        <w:rPr>
          <w:rFonts w:ascii="Arial" w:hAnsi="Arial" w:cs="Arial"/>
          <w:sz w:val="24"/>
          <w:szCs w:val="24"/>
        </w:rPr>
        <w:t xml:space="preserve">, </w:t>
      </w:r>
      <w:proofErr w:type="spellStart"/>
      <w:r w:rsidR="00200B6A">
        <w:rPr>
          <w:rFonts w:ascii="Arial" w:hAnsi="Arial" w:cs="Arial"/>
          <w:sz w:val="24"/>
          <w:szCs w:val="24"/>
        </w:rPr>
        <w:t>Bacaxá</w:t>
      </w:r>
      <w:proofErr w:type="spellEnd"/>
      <w:r w:rsidR="00200B6A">
        <w:rPr>
          <w:rFonts w:ascii="Arial" w:hAnsi="Arial" w:cs="Arial"/>
          <w:sz w:val="24"/>
          <w:szCs w:val="24"/>
        </w:rPr>
        <w:t xml:space="preserve">. </w:t>
      </w:r>
      <w:r w:rsidR="00200B6A">
        <w:rPr>
          <w:rFonts w:ascii="Arial" w:hAnsi="Arial" w:cs="Arial"/>
          <w:sz w:val="24"/>
          <w:szCs w:val="24"/>
        </w:rPr>
        <w:t>Este programa não é gerenciado pela organização social em vigor.</w:t>
      </w:r>
      <w:bookmarkEnd w:id="2"/>
    </w:p>
    <w:p w14:paraId="765B5CE7" w14:textId="77777777" w:rsidR="00836F28" w:rsidRPr="00282E98" w:rsidRDefault="00836F28" w:rsidP="00836F28">
      <w:pPr>
        <w:pStyle w:val="PargrafodaLista"/>
        <w:ind w:left="720"/>
        <w:rPr>
          <w:rFonts w:ascii="Arial" w:hAnsi="Arial" w:cs="Arial"/>
          <w:b/>
          <w:bCs/>
          <w:sz w:val="24"/>
          <w:szCs w:val="24"/>
        </w:rPr>
      </w:pPr>
    </w:p>
    <w:p w14:paraId="2A080759" w14:textId="77777777" w:rsidR="00836F28" w:rsidRPr="00050C4C" w:rsidRDefault="00836F28" w:rsidP="00836F28">
      <w:pPr>
        <w:pStyle w:val="PargrafodaLista"/>
        <w:ind w:left="720"/>
        <w:rPr>
          <w:rFonts w:ascii="Arial" w:hAnsi="Arial" w:cs="Arial"/>
          <w:b/>
          <w:bCs/>
          <w:sz w:val="24"/>
          <w:szCs w:val="24"/>
        </w:rPr>
      </w:pPr>
    </w:p>
    <w:p w14:paraId="110EBDDF" w14:textId="77777777" w:rsidR="00836F28" w:rsidRDefault="00836F28" w:rsidP="00836F28">
      <w:pPr>
        <w:ind w:left="360"/>
        <w:rPr>
          <w:rFonts w:ascii="Arial" w:hAnsi="Arial" w:cs="Arial"/>
          <w:sz w:val="24"/>
          <w:szCs w:val="24"/>
        </w:rPr>
      </w:pPr>
    </w:p>
    <w:p w14:paraId="7D96D3FF" w14:textId="77777777" w:rsidR="00836F28" w:rsidRDefault="00836F28" w:rsidP="00836F28">
      <w:pPr>
        <w:ind w:left="360"/>
        <w:rPr>
          <w:rFonts w:ascii="Arial" w:hAnsi="Arial" w:cs="Arial"/>
          <w:sz w:val="24"/>
          <w:szCs w:val="24"/>
        </w:rPr>
      </w:pPr>
    </w:p>
    <w:p w14:paraId="1E4FE27D" w14:textId="77777777" w:rsidR="00836F28" w:rsidRDefault="00836F28" w:rsidP="00836F28">
      <w:pPr>
        <w:ind w:left="360"/>
        <w:rPr>
          <w:rFonts w:ascii="Arial" w:hAnsi="Arial" w:cs="Arial"/>
          <w:sz w:val="24"/>
          <w:szCs w:val="24"/>
        </w:rPr>
      </w:pPr>
    </w:p>
    <w:p w14:paraId="79B08AD5" w14:textId="77777777" w:rsidR="00836F28" w:rsidRDefault="00836F28" w:rsidP="00836F28">
      <w:pPr>
        <w:ind w:left="360"/>
        <w:rPr>
          <w:rFonts w:ascii="Arial" w:hAnsi="Arial" w:cs="Arial"/>
          <w:sz w:val="24"/>
          <w:szCs w:val="24"/>
        </w:rPr>
      </w:pPr>
    </w:p>
    <w:p w14:paraId="04CAFAC7" w14:textId="77777777" w:rsidR="00836F28" w:rsidRPr="00195B3E" w:rsidRDefault="00836F28" w:rsidP="00836F28">
      <w:pPr>
        <w:ind w:firstLine="708"/>
        <w:jc w:val="right"/>
        <w:rPr>
          <w:rFonts w:ascii="Arial" w:hAnsi="Arial" w:cs="Arial"/>
          <w:sz w:val="24"/>
          <w:szCs w:val="24"/>
          <w:lang w:eastAsia="pt-BR"/>
        </w:rPr>
      </w:pPr>
      <w:r w:rsidRPr="00195B3E">
        <w:rPr>
          <w:rFonts w:ascii="Arial" w:hAnsi="Arial" w:cs="Arial"/>
          <w:sz w:val="24"/>
          <w:szCs w:val="24"/>
          <w:lang w:eastAsia="pt-BR"/>
        </w:rPr>
        <w:t xml:space="preserve">Saquarema, </w:t>
      </w:r>
      <w:r>
        <w:rPr>
          <w:rFonts w:ascii="Arial" w:hAnsi="Arial" w:cs="Arial"/>
          <w:sz w:val="24"/>
          <w:szCs w:val="24"/>
          <w:lang w:eastAsia="pt-BR"/>
        </w:rPr>
        <w:t>29</w:t>
      </w:r>
      <w:r w:rsidRPr="00195B3E">
        <w:rPr>
          <w:rFonts w:ascii="Arial" w:hAnsi="Arial" w:cs="Arial"/>
          <w:sz w:val="24"/>
          <w:szCs w:val="24"/>
          <w:lang w:eastAsia="pt-BR"/>
        </w:rPr>
        <w:t xml:space="preserve"> de </w:t>
      </w:r>
      <w:r>
        <w:rPr>
          <w:rFonts w:ascii="Arial" w:hAnsi="Arial" w:cs="Arial"/>
          <w:sz w:val="24"/>
          <w:szCs w:val="24"/>
          <w:lang w:eastAsia="pt-BR"/>
        </w:rPr>
        <w:t>setembro</w:t>
      </w:r>
      <w:r w:rsidRPr="00195B3E">
        <w:rPr>
          <w:rFonts w:ascii="Arial" w:hAnsi="Arial" w:cs="Arial"/>
          <w:sz w:val="24"/>
          <w:szCs w:val="24"/>
          <w:lang w:eastAsia="pt-BR"/>
        </w:rPr>
        <w:t xml:space="preserve"> de 2021.</w:t>
      </w:r>
    </w:p>
    <w:p w14:paraId="7A035F42" w14:textId="77777777" w:rsidR="00836F28" w:rsidRDefault="00836F28" w:rsidP="00836F28">
      <w:pPr>
        <w:jc w:val="center"/>
        <w:rPr>
          <w:rFonts w:ascii="Arial" w:hAnsi="Arial" w:cs="Arial"/>
          <w:b/>
          <w:sz w:val="24"/>
          <w:szCs w:val="24"/>
        </w:rPr>
      </w:pPr>
    </w:p>
    <w:p w14:paraId="6E6A654E" w14:textId="77777777" w:rsidR="00836F28" w:rsidRDefault="00836F28" w:rsidP="00836F28">
      <w:pPr>
        <w:jc w:val="center"/>
        <w:rPr>
          <w:rFonts w:ascii="Arial" w:hAnsi="Arial" w:cs="Arial"/>
          <w:b/>
          <w:sz w:val="24"/>
          <w:szCs w:val="24"/>
        </w:rPr>
      </w:pPr>
    </w:p>
    <w:p w14:paraId="02BD44C5" w14:textId="77777777" w:rsidR="00836F28" w:rsidRDefault="00836F28" w:rsidP="00836F28">
      <w:pPr>
        <w:jc w:val="center"/>
        <w:rPr>
          <w:rFonts w:ascii="Arial" w:hAnsi="Arial" w:cs="Arial"/>
          <w:b/>
          <w:sz w:val="24"/>
          <w:szCs w:val="24"/>
        </w:rPr>
      </w:pPr>
    </w:p>
    <w:p w14:paraId="3203EE8B" w14:textId="77777777" w:rsidR="00836F28" w:rsidRDefault="00836F28" w:rsidP="00836F28">
      <w:pPr>
        <w:jc w:val="center"/>
        <w:rPr>
          <w:rFonts w:ascii="Arial" w:hAnsi="Arial" w:cs="Arial"/>
          <w:b/>
          <w:sz w:val="24"/>
          <w:szCs w:val="24"/>
        </w:rPr>
      </w:pPr>
    </w:p>
    <w:p w14:paraId="5BE30E15" w14:textId="77777777" w:rsidR="00836F28" w:rsidRDefault="00836F28" w:rsidP="00836F28">
      <w:pPr>
        <w:jc w:val="center"/>
        <w:rPr>
          <w:rFonts w:ascii="Arial" w:hAnsi="Arial" w:cs="Arial"/>
          <w:b/>
          <w:sz w:val="24"/>
          <w:szCs w:val="24"/>
        </w:rPr>
      </w:pPr>
    </w:p>
    <w:p w14:paraId="30A02654" w14:textId="77777777" w:rsidR="00836F28" w:rsidRDefault="00836F28" w:rsidP="00836F28">
      <w:pPr>
        <w:jc w:val="center"/>
        <w:rPr>
          <w:rFonts w:ascii="Arial" w:hAnsi="Arial" w:cs="Arial"/>
          <w:b/>
          <w:sz w:val="24"/>
          <w:szCs w:val="24"/>
        </w:rPr>
      </w:pPr>
    </w:p>
    <w:p w14:paraId="0AEB312C" w14:textId="77777777" w:rsidR="00836F28" w:rsidRDefault="00836F28" w:rsidP="00836F28">
      <w:pPr>
        <w:jc w:val="center"/>
        <w:rPr>
          <w:rFonts w:ascii="Arial" w:hAnsi="Arial" w:cs="Arial"/>
          <w:b/>
          <w:sz w:val="24"/>
          <w:szCs w:val="24"/>
        </w:rPr>
      </w:pPr>
    </w:p>
    <w:p w14:paraId="7BCA117D" w14:textId="77777777" w:rsidR="00836F28" w:rsidRDefault="00836F28" w:rsidP="00836F28">
      <w:pPr>
        <w:jc w:val="center"/>
        <w:rPr>
          <w:rFonts w:ascii="Arial" w:hAnsi="Arial" w:cs="Arial"/>
          <w:b/>
          <w:sz w:val="24"/>
          <w:szCs w:val="24"/>
        </w:rPr>
      </w:pPr>
    </w:p>
    <w:p w14:paraId="120DE492" w14:textId="77777777" w:rsidR="00836F28" w:rsidRDefault="00836F28" w:rsidP="00836F28">
      <w:pPr>
        <w:jc w:val="center"/>
        <w:rPr>
          <w:rFonts w:ascii="Arial" w:hAnsi="Arial" w:cs="Arial"/>
          <w:b/>
          <w:sz w:val="24"/>
          <w:szCs w:val="24"/>
        </w:rPr>
      </w:pPr>
    </w:p>
    <w:p w14:paraId="3A0667C4" w14:textId="77777777" w:rsidR="00836F28" w:rsidRPr="00195B3E" w:rsidRDefault="00836F28" w:rsidP="00836F28">
      <w:pPr>
        <w:jc w:val="center"/>
        <w:rPr>
          <w:rFonts w:ascii="Arial" w:hAnsi="Arial" w:cs="Arial"/>
          <w:b/>
          <w:sz w:val="24"/>
          <w:szCs w:val="24"/>
        </w:rPr>
      </w:pPr>
    </w:p>
    <w:p w14:paraId="22C7A2EC" w14:textId="77777777" w:rsidR="00836F28" w:rsidRPr="00195B3E" w:rsidRDefault="00836F28" w:rsidP="00836F28">
      <w:pPr>
        <w:contextualSpacing/>
        <w:jc w:val="center"/>
        <w:rPr>
          <w:rFonts w:ascii="Arial" w:hAnsi="Arial" w:cs="Arial"/>
          <w:b/>
          <w:bCs/>
          <w:sz w:val="24"/>
          <w:szCs w:val="24"/>
        </w:rPr>
      </w:pPr>
      <w:r w:rsidRPr="00195B3E">
        <w:rPr>
          <w:rFonts w:ascii="Arial" w:hAnsi="Arial" w:cs="Arial"/>
          <w:b/>
          <w:bCs/>
          <w:sz w:val="24"/>
          <w:szCs w:val="24"/>
        </w:rPr>
        <w:t>João Alberto Teixeira de Oliveira</w:t>
      </w:r>
    </w:p>
    <w:p w14:paraId="5FC1ED9B" w14:textId="77777777" w:rsidR="00836F28" w:rsidRPr="00195B3E" w:rsidRDefault="00836F28" w:rsidP="00836F28">
      <w:pPr>
        <w:contextualSpacing/>
        <w:jc w:val="center"/>
        <w:rPr>
          <w:rFonts w:ascii="Arial" w:hAnsi="Arial" w:cs="Arial"/>
          <w:sz w:val="24"/>
          <w:szCs w:val="24"/>
        </w:rPr>
      </w:pPr>
      <w:r w:rsidRPr="00195B3E">
        <w:rPr>
          <w:rFonts w:ascii="Arial" w:hAnsi="Arial" w:cs="Arial"/>
          <w:sz w:val="24"/>
          <w:szCs w:val="24"/>
        </w:rPr>
        <w:t>Secretário Municipal de Saúde</w:t>
      </w:r>
    </w:p>
    <w:p w14:paraId="2DC54427" w14:textId="77777777" w:rsidR="00836F28" w:rsidRPr="00195B3E" w:rsidRDefault="00836F28" w:rsidP="00836F28">
      <w:pPr>
        <w:contextualSpacing/>
        <w:jc w:val="center"/>
        <w:rPr>
          <w:rFonts w:ascii="Arial" w:hAnsi="Arial" w:cs="Arial"/>
          <w:sz w:val="24"/>
          <w:szCs w:val="24"/>
        </w:rPr>
      </w:pPr>
      <w:r w:rsidRPr="00195B3E">
        <w:rPr>
          <w:rFonts w:ascii="Arial" w:hAnsi="Arial" w:cs="Arial"/>
          <w:sz w:val="24"/>
          <w:szCs w:val="24"/>
        </w:rPr>
        <w:t>Mat.: 80101</w:t>
      </w:r>
    </w:p>
    <w:p w14:paraId="02ED96C0" w14:textId="77777777" w:rsidR="00836F28" w:rsidRPr="00F331F3" w:rsidRDefault="00836F28" w:rsidP="00836F28">
      <w:pPr>
        <w:pStyle w:val="PargrafodaLista"/>
        <w:ind w:left="720"/>
        <w:rPr>
          <w:rFonts w:ascii="Arial" w:hAnsi="Arial" w:cs="Arial"/>
          <w:b/>
          <w:bCs/>
          <w:sz w:val="24"/>
          <w:szCs w:val="24"/>
        </w:rPr>
      </w:pPr>
    </w:p>
    <w:p w14:paraId="2D517271" w14:textId="599ACD3D" w:rsidR="00A13904" w:rsidRDefault="00AF5827" w:rsidP="00836F28">
      <w:pPr>
        <w:pStyle w:val="PargrafodaLista"/>
        <w:numPr>
          <w:ilvl w:val="0"/>
          <w:numId w:val="1"/>
        </w:numPr>
        <w:rPr>
          <w:rFonts w:ascii="Arial" w:hAnsi="Arial" w:cs="Arial"/>
          <w:sz w:val="24"/>
          <w:szCs w:val="24"/>
        </w:rPr>
        <w:sectPr w:rsidR="00A13904" w:rsidSect="00511D75">
          <w:headerReference w:type="default" r:id="rId9"/>
          <w:pgSz w:w="11900" w:h="16840"/>
          <w:pgMar w:top="2500" w:right="843" w:bottom="280" w:left="993" w:header="110" w:footer="0" w:gutter="0"/>
          <w:cols w:space="720"/>
        </w:sectPr>
      </w:pPr>
      <w:r w:rsidRPr="00575A75">
        <w:rPr>
          <w:rFonts w:ascii="Arial" w:hAnsi="Arial" w:cs="Arial"/>
          <w:b/>
          <w:bCs/>
          <w:sz w:val="24"/>
          <w:szCs w:val="24"/>
        </w:rPr>
        <w:br w:type="page"/>
      </w:r>
    </w:p>
    <w:p w14:paraId="46DEBCD3" w14:textId="5396C99A" w:rsidR="00D17564" w:rsidRDefault="00B833A9" w:rsidP="00B833A9">
      <w:pPr>
        <w:jc w:val="center"/>
        <w:rPr>
          <w:rFonts w:ascii="Arial" w:hAnsi="Arial" w:cs="Arial"/>
          <w:b/>
          <w:bCs/>
          <w:sz w:val="24"/>
          <w:szCs w:val="24"/>
        </w:rPr>
      </w:pPr>
      <w:r w:rsidRPr="00B833A9">
        <w:rPr>
          <w:rFonts w:ascii="Arial" w:hAnsi="Arial" w:cs="Arial"/>
          <w:b/>
          <w:bCs/>
          <w:sz w:val="24"/>
          <w:szCs w:val="24"/>
        </w:rPr>
        <w:lastRenderedPageBreak/>
        <w:t>ANEXO I</w:t>
      </w:r>
    </w:p>
    <w:p w14:paraId="5AC1025E" w14:textId="3984BFCB" w:rsidR="00F13E98" w:rsidRDefault="00F13E98" w:rsidP="00B833A9">
      <w:pPr>
        <w:jc w:val="center"/>
        <w:rPr>
          <w:rFonts w:ascii="Arial" w:hAnsi="Arial" w:cs="Arial"/>
          <w:b/>
          <w:bCs/>
          <w:sz w:val="24"/>
          <w:szCs w:val="24"/>
        </w:rPr>
      </w:pPr>
    </w:p>
    <w:p w14:paraId="34BE9AF3" w14:textId="77777777" w:rsidR="00F13E98" w:rsidRPr="00B833A9" w:rsidRDefault="00F13E98" w:rsidP="00B833A9">
      <w:pPr>
        <w:jc w:val="center"/>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590"/>
        <w:gridCol w:w="1711"/>
        <w:gridCol w:w="1795"/>
      </w:tblGrid>
      <w:tr w:rsidR="00630340" w:rsidRPr="006737B1" w14:paraId="0E8DC8A8" w14:textId="77777777" w:rsidTr="00630340">
        <w:trPr>
          <w:jc w:val="center"/>
        </w:trPr>
        <w:tc>
          <w:tcPr>
            <w:tcW w:w="958" w:type="dxa"/>
            <w:shd w:val="clear" w:color="auto" w:fill="auto"/>
            <w:vAlign w:val="center"/>
          </w:tcPr>
          <w:p w14:paraId="2FEE7BA1" w14:textId="16918174" w:rsidR="00630340" w:rsidRPr="00630340" w:rsidRDefault="00630340" w:rsidP="00205F0E">
            <w:pPr>
              <w:widowControl/>
              <w:spacing w:line="360" w:lineRule="auto"/>
              <w:jc w:val="center"/>
              <w:rPr>
                <w:rFonts w:ascii="Arial" w:hAnsi="Arial" w:cs="Arial"/>
                <w:bCs/>
                <w:color w:val="000000" w:themeColor="text1"/>
                <w:spacing w:val="3"/>
                <w:lang w:eastAsia="pt-BR"/>
              </w:rPr>
            </w:pPr>
            <w:r>
              <w:rPr>
                <w:rFonts w:ascii="Arial" w:hAnsi="Arial" w:cs="Arial"/>
                <w:bCs/>
                <w:color w:val="000000" w:themeColor="text1"/>
                <w:spacing w:val="3"/>
                <w:lang w:eastAsia="pt-BR"/>
              </w:rPr>
              <w:t>Item</w:t>
            </w:r>
          </w:p>
        </w:tc>
        <w:tc>
          <w:tcPr>
            <w:tcW w:w="5590" w:type="dxa"/>
            <w:shd w:val="clear" w:color="auto" w:fill="auto"/>
            <w:vAlign w:val="center"/>
          </w:tcPr>
          <w:p w14:paraId="6B098C07" w14:textId="20FE4B6D" w:rsidR="00630340" w:rsidRPr="00630340" w:rsidRDefault="00630340" w:rsidP="00205F0E">
            <w:pPr>
              <w:widowControl/>
              <w:spacing w:line="360" w:lineRule="auto"/>
              <w:jc w:val="center"/>
              <w:rPr>
                <w:rFonts w:ascii="Arial" w:hAnsi="Arial" w:cs="Arial"/>
                <w:bCs/>
                <w:color w:val="000000" w:themeColor="text1"/>
                <w:spacing w:val="3"/>
                <w:lang w:eastAsia="pt-BR"/>
              </w:rPr>
            </w:pPr>
            <w:r>
              <w:rPr>
                <w:rFonts w:ascii="Arial" w:hAnsi="Arial" w:cs="Arial"/>
                <w:bCs/>
                <w:color w:val="000000" w:themeColor="text1"/>
                <w:spacing w:val="3"/>
                <w:lang w:eastAsia="pt-BR"/>
              </w:rPr>
              <w:t>Descrição</w:t>
            </w:r>
          </w:p>
        </w:tc>
        <w:tc>
          <w:tcPr>
            <w:tcW w:w="1711" w:type="dxa"/>
          </w:tcPr>
          <w:p w14:paraId="7DB59794" w14:textId="2B1A88E3" w:rsidR="00630340" w:rsidRDefault="00630340" w:rsidP="00205F0E">
            <w:pPr>
              <w:widowControl/>
              <w:spacing w:line="360" w:lineRule="auto"/>
              <w:jc w:val="center"/>
              <w:rPr>
                <w:rFonts w:ascii="Arial" w:hAnsi="Arial" w:cs="Arial"/>
                <w:bCs/>
                <w:color w:val="000000" w:themeColor="text1"/>
                <w:spacing w:val="3"/>
                <w:lang w:eastAsia="pt-BR"/>
              </w:rPr>
            </w:pPr>
            <w:r>
              <w:rPr>
                <w:rFonts w:ascii="Arial" w:hAnsi="Arial" w:cs="Arial"/>
                <w:bCs/>
                <w:color w:val="000000" w:themeColor="text1"/>
                <w:spacing w:val="3"/>
                <w:lang w:eastAsia="pt-BR"/>
              </w:rPr>
              <w:t>Unidade</w:t>
            </w:r>
          </w:p>
        </w:tc>
        <w:tc>
          <w:tcPr>
            <w:tcW w:w="1795" w:type="dxa"/>
            <w:shd w:val="clear" w:color="auto" w:fill="auto"/>
            <w:vAlign w:val="center"/>
          </w:tcPr>
          <w:p w14:paraId="684DDFC0" w14:textId="69CD229C" w:rsidR="00630340" w:rsidRPr="00630340" w:rsidRDefault="00630340" w:rsidP="00205F0E">
            <w:pPr>
              <w:widowControl/>
              <w:spacing w:line="360" w:lineRule="auto"/>
              <w:jc w:val="center"/>
              <w:rPr>
                <w:rFonts w:ascii="Arial" w:hAnsi="Arial" w:cs="Arial"/>
                <w:bCs/>
                <w:color w:val="000000" w:themeColor="text1"/>
                <w:spacing w:val="3"/>
                <w:lang w:eastAsia="pt-BR"/>
              </w:rPr>
            </w:pPr>
            <w:r>
              <w:rPr>
                <w:rFonts w:ascii="Arial" w:hAnsi="Arial" w:cs="Arial"/>
                <w:bCs/>
                <w:color w:val="000000" w:themeColor="text1"/>
                <w:spacing w:val="3"/>
                <w:lang w:eastAsia="pt-BR"/>
              </w:rPr>
              <w:t>Q</w:t>
            </w:r>
            <w:r w:rsidRPr="00630340">
              <w:rPr>
                <w:rFonts w:ascii="Arial" w:hAnsi="Arial" w:cs="Arial"/>
                <w:bCs/>
                <w:color w:val="000000" w:themeColor="text1"/>
                <w:spacing w:val="3"/>
                <w:lang w:eastAsia="pt-BR"/>
              </w:rPr>
              <w:t>uantidade</w:t>
            </w:r>
          </w:p>
        </w:tc>
      </w:tr>
      <w:tr w:rsidR="00630340" w:rsidRPr="006737B1" w14:paraId="6BEF0C4B" w14:textId="77777777" w:rsidTr="00630340">
        <w:trPr>
          <w:trHeight w:val="344"/>
          <w:jc w:val="center"/>
        </w:trPr>
        <w:tc>
          <w:tcPr>
            <w:tcW w:w="958" w:type="dxa"/>
            <w:shd w:val="clear" w:color="auto" w:fill="auto"/>
            <w:vAlign w:val="center"/>
          </w:tcPr>
          <w:p w14:paraId="70578AD4"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01</w:t>
            </w:r>
          </w:p>
        </w:tc>
        <w:tc>
          <w:tcPr>
            <w:tcW w:w="5590" w:type="dxa"/>
            <w:shd w:val="clear" w:color="auto" w:fill="auto"/>
            <w:vAlign w:val="center"/>
          </w:tcPr>
          <w:p w14:paraId="6975D0E3" w14:textId="4E51C4A6" w:rsidR="00630340" w:rsidRPr="00630340" w:rsidRDefault="00630340" w:rsidP="00630340">
            <w:pPr>
              <w:pStyle w:val="Ttulo2"/>
              <w:shd w:val="clear" w:color="auto" w:fill="FFFFFF"/>
              <w:jc w:val="both"/>
              <w:rPr>
                <w:rFonts w:ascii="Montserrat" w:hAnsi="Montserrat"/>
                <w:bCs/>
                <w:color w:val="000000" w:themeColor="text1"/>
                <w:sz w:val="22"/>
                <w:szCs w:val="22"/>
              </w:rPr>
            </w:pPr>
            <w:r w:rsidRPr="00630340">
              <w:rPr>
                <w:rStyle w:val="normaltextrun"/>
                <w:rFonts w:ascii="Arial" w:hAnsi="Arial" w:cs="Arial"/>
                <w:bCs/>
                <w:color w:val="000000" w:themeColor="text1"/>
                <w:sz w:val="22"/>
                <w:szCs w:val="22"/>
              </w:rPr>
              <w:t>Álcool Etílico Hidratado 70° INPI 1 Litro</w:t>
            </w:r>
            <w:r w:rsidRPr="00630340">
              <w:rPr>
                <w:rStyle w:val="normaltextrun"/>
                <w:rFonts w:ascii="Montserrat" w:hAnsi="Montserrat"/>
                <w:bCs/>
                <w:color w:val="000000" w:themeColor="text1"/>
                <w:sz w:val="22"/>
                <w:szCs w:val="22"/>
              </w:rPr>
              <w:t> </w:t>
            </w:r>
            <w:r w:rsidRPr="00630340">
              <w:rPr>
                <w:rFonts w:ascii="Arial" w:hAnsi="Arial" w:cs="Arial"/>
                <w:bCs/>
                <w:color w:val="000000" w:themeColor="text1"/>
                <w:sz w:val="22"/>
                <w:szCs w:val="22"/>
              </w:rPr>
              <w:t xml:space="preserve"> </w:t>
            </w:r>
          </w:p>
        </w:tc>
        <w:tc>
          <w:tcPr>
            <w:tcW w:w="1711" w:type="dxa"/>
            <w:vAlign w:val="center"/>
          </w:tcPr>
          <w:p w14:paraId="1E0ED453" w14:textId="0F8D61D4"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L</w:t>
            </w:r>
          </w:p>
        </w:tc>
        <w:tc>
          <w:tcPr>
            <w:tcW w:w="1795" w:type="dxa"/>
            <w:shd w:val="clear" w:color="auto" w:fill="auto"/>
            <w:vAlign w:val="center"/>
          </w:tcPr>
          <w:p w14:paraId="67DB87A1" w14:textId="3DEEA981"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20</w:t>
            </w:r>
          </w:p>
        </w:tc>
      </w:tr>
      <w:tr w:rsidR="00630340" w:rsidRPr="002022B9" w14:paraId="5C4D732E" w14:textId="77777777" w:rsidTr="00630340">
        <w:trPr>
          <w:trHeight w:val="194"/>
          <w:jc w:val="center"/>
        </w:trPr>
        <w:tc>
          <w:tcPr>
            <w:tcW w:w="958" w:type="dxa"/>
            <w:shd w:val="clear" w:color="auto" w:fill="auto"/>
            <w:vAlign w:val="center"/>
          </w:tcPr>
          <w:p w14:paraId="4CB78D29"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02</w:t>
            </w:r>
          </w:p>
        </w:tc>
        <w:tc>
          <w:tcPr>
            <w:tcW w:w="5590" w:type="dxa"/>
            <w:shd w:val="clear" w:color="auto" w:fill="auto"/>
            <w:vAlign w:val="center"/>
          </w:tcPr>
          <w:p w14:paraId="38AF37BC" w14:textId="77777777" w:rsidR="00630340" w:rsidRPr="00630340" w:rsidRDefault="00630340" w:rsidP="00630340">
            <w:pPr>
              <w:widowControl/>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Kit Acupuntura Auricular com 16 itens:</w:t>
            </w:r>
          </w:p>
          <w:p w14:paraId="34F9F8F8" w14:textId="06D87645" w:rsidR="00630340" w:rsidRPr="00630340" w:rsidRDefault="00630340" w:rsidP="00630340">
            <w:pPr>
              <w:widowControl/>
              <w:rPr>
                <w:rFonts w:ascii="Arial" w:hAnsi="Arial" w:cs="Arial"/>
                <w:bCs/>
                <w:color w:val="000000" w:themeColor="text1"/>
                <w:shd w:val="clear" w:color="auto" w:fill="FFFFFF"/>
              </w:rPr>
            </w:pPr>
            <w:r w:rsidRPr="00630340">
              <w:rPr>
                <w:rFonts w:ascii="Arial" w:hAnsi="Arial" w:cs="Arial"/>
                <w:bCs/>
                <w:color w:val="000000" w:themeColor="text1"/>
                <w:shd w:val="clear" w:color="auto" w:fill="FFFFFF"/>
              </w:rPr>
              <w:t>01 Necessaire (cor e modelo enviado conforme disponibilidade)</w:t>
            </w:r>
            <w:r w:rsidRPr="00630340">
              <w:rPr>
                <w:rFonts w:ascii="Arial" w:hAnsi="Arial" w:cs="Arial"/>
                <w:bCs/>
                <w:color w:val="000000" w:themeColor="text1"/>
              </w:rPr>
              <w:br/>
            </w:r>
            <w:r w:rsidRPr="00630340">
              <w:rPr>
                <w:rFonts w:ascii="Arial" w:hAnsi="Arial" w:cs="Arial"/>
                <w:bCs/>
                <w:color w:val="000000" w:themeColor="text1"/>
                <w:shd w:val="clear" w:color="auto" w:fill="FFFFFF"/>
              </w:rPr>
              <w:t>- 01 Apalpador de Pressão (cor enviada conforme disponibilidade)</w:t>
            </w:r>
            <w:r w:rsidRPr="00630340">
              <w:rPr>
                <w:rFonts w:ascii="Arial" w:hAnsi="Arial" w:cs="Arial"/>
                <w:bCs/>
                <w:color w:val="000000" w:themeColor="text1"/>
              </w:rPr>
              <w:br/>
            </w:r>
            <w:r w:rsidRPr="00630340">
              <w:rPr>
                <w:rFonts w:ascii="Arial" w:hAnsi="Arial" w:cs="Arial"/>
                <w:bCs/>
                <w:color w:val="000000" w:themeColor="text1"/>
                <w:shd w:val="clear" w:color="auto" w:fill="FFFFFF"/>
              </w:rPr>
              <w:t>- 01 Aplicador Magnético de Agulhas (cor enviada conforme disponibilidade)</w:t>
            </w:r>
            <w:r w:rsidRPr="00630340">
              <w:rPr>
                <w:rFonts w:ascii="Arial" w:hAnsi="Arial" w:cs="Arial"/>
                <w:bCs/>
                <w:color w:val="000000" w:themeColor="text1"/>
              </w:rPr>
              <w:br/>
            </w:r>
            <w:r w:rsidRPr="00630340">
              <w:rPr>
                <w:rFonts w:ascii="Arial" w:hAnsi="Arial" w:cs="Arial"/>
                <w:bCs/>
                <w:color w:val="000000" w:themeColor="text1"/>
                <w:shd w:val="clear" w:color="auto" w:fill="FFFFFF"/>
              </w:rPr>
              <w:t>- 01 Pinça Serrilhada</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Pacote de Agulhas com 50 </w:t>
            </w:r>
            <w:proofErr w:type="spellStart"/>
            <w:r w:rsidRPr="00630340">
              <w:rPr>
                <w:rFonts w:ascii="Arial" w:hAnsi="Arial" w:cs="Arial"/>
                <w:bCs/>
                <w:color w:val="000000" w:themeColor="text1"/>
                <w:shd w:val="clear" w:color="auto" w:fill="FFFFFF"/>
              </w:rPr>
              <w:t>un</w:t>
            </w:r>
            <w:proofErr w:type="spellEnd"/>
            <w:r w:rsidRPr="00630340">
              <w:rPr>
                <w:rFonts w:ascii="Arial" w:hAnsi="Arial" w:cs="Arial"/>
                <w:bCs/>
                <w:color w:val="000000" w:themeColor="text1"/>
              </w:rPr>
              <w:br/>
            </w:r>
            <w:r w:rsidRPr="00630340">
              <w:rPr>
                <w:rFonts w:ascii="Arial" w:hAnsi="Arial" w:cs="Arial"/>
                <w:bCs/>
                <w:color w:val="000000" w:themeColor="text1"/>
                <w:shd w:val="clear" w:color="auto" w:fill="FFFFFF"/>
              </w:rPr>
              <w:t>- 01 Tubo de Semente de Mostarda</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Placa Ponto Inox com </w:t>
            </w:r>
            <w:proofErr w:type="spellStart"/>
            <w:r w:rsidRPr="00630340">
              <w:rPr>
                <w:rFonts w:ascii="Arial" w:hAnsi="Arial" w:cs="Arial"/>
                <w:bCs/>
                <w:color w:val="000000" w:themeColor="text1"/>
                <w:shd w:val="clear" w:color="auto" w:fill="FFFFFF"/>
              </w:rPr>
              <w:t>Micropore</w:t>
            </w:r>
            <w:proofErr w:type="spellEnd"/>
            <w:r w:rsidRPr="00630340">
              <w:rPr>
                <w:rFonts w:ascii="Arial" w:hAnsi="Arial" w:cs="Arial"/>
                <w:bCs/>
                <w:color w:val="000000" w:themeColor="text1"/>
                <w:shd w:val="clear" w:color="auto" w:fill="FFFFFF"/>
              </w:rPr>
              <w:t xml:space="preserve"> 60un</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Placa Ponto Cristal com </w:t>
            </w:r>
            <w:proofErr w:type="spellStart"/>
            <w:r w:rsidRPr="00630340">
              <w:rPr>
                <w:rFonts w:ascii="Arial" w:hAnsi="Arial" w:cs="Arial"/>
                <w:bCs/>
                <w:color w:val="000000" w:themeColor="text1"/>
                <w:shd w:val="clear" w:color="auto" w:fill="FFFFFF"/>
              </w:rPr>
              <w:t>Micropore</w:t>
            </w:r>
            <w:proofErr w:type="spellEnd"/>
            <w:r w:rsidRPr="00630340">
              <w:rPr>
                <w:rFonts w:ascii="Arial" w:hAnsi="Arial" w:cs="Arial"/>
                <w:bCs/>
                <w:color w:val="000000" w:themeColor="text1"/>
                <w:shd w:val="clear" w:color="auto" w:fill="FFFFFF"/>
              </w:rPr>
              <w:t xml:space="preserve"> 60un</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Placa Ponto Ouro com </w:t>
            </w:r>
            <w:proofErr w:type="spellStart"/>
            <w:r w:rsidRPr="00630340">
              <w:rPr>
                <w:rFonts w:ascii="Arial" w:hAnsi="Arial" w:cs="Arial"/>
                <w:bCs/>
                <w:color w:val="000000" w:themeColor="text1"/>
                <w:shd w:val="clear" w:color="auto" w:fill="FFFFFF"/>
              </w:rPr>
              <w:t>Micropore</w:t>
            </w:r>
            <w:proofErr w:type="spellEnd"/>
            <w:r w:rsidRPr="00630340">
              <w:rPr>
                <w:rFonts w:ascii="Arial" w:hAnsi="Arial" w:cs="Arial"/>
                <w:bCs/>
                <w:color w:val="000000" w:themeColor="text1"/>
                <w:shd w:val="clear" w:color="auto" w:fill="FFFFFF"/>
              </w:rPr>
              <w:t xml:space="preserve"> 60un</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Placa Ponto Prata com </w:t>
            </w:r>
            <w:proofErr w:type="spellStart"/>
            <w:r w:rsidRPr="00630340">
              <w:rPr>
                <w:rFonts w:ascii="Arial" w:hAnsi="Arial" w:cs="Arial"/>
                <w:bCs/>
                <w:color w:val="000000" w:themeColor="text1"/>
                <w:shd w:val="clear" w:color="auto" w:fill="FFFFFF"/>
              </w:rPr>
              <w:t>M</w:t>
            </w:r>
            <w:r w:rsidR="005411FE">
              <w:rPr>
                <w:rFonts w:ascii="Arial" w:hAnsi="Arial" w:cs="Arial"/>
                <w:bCs/>
                <w:color w:val="000000" w:themeColor="text1"/>
                <w:shd w:val="clear" w:color="auto" w:fill="FFFFFF"/>
              </w:rPr>
              <w:t>i</w:t>
            </w:r>
            <w:r w:rsidRPr="00630340">
              <w:rPr>
                <w:rFonts w:ascii="Arial" w:hAnsi="Arial" w:cs="Arial"/>
                <w:bCs/>
                <w:color w:val="000000" w:themeColor="text1"/>
                <w:shd w:val="clear" w:color="auto" w:fill="FFFFFF"/>
              </w:rPr>
              <w:t>cropore</w:t>
            </w:r>
            <w:proofErr w:type="spellEnd"/>
            <w:r w:rsidRPr="00630340">
              <w:rPr>
                <w:rFonts w:ascii="Arial" w:hAnsi="Arial" w:cs="Arial"/>
                <w:bCs/>
                <w:color w:val="000000" w:themeColor="text1"/>
                <w:shd w:val="clear" w:color="auto" w:fill="FFFFFF"/>
              </w:rPr>
              <w:t xml:space="preserve"> 60un</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Placa Ponto Semente com </w:t>
            </w:r>
            <w:proofErr w:type="spellStart"/>
            <w:r w:rsidRPr="00630340">
              <w:rPr>
                <w:rFonts w:ascii="Arial" w:hAnsi="Arial" w:cs="Arial"/>
                <w:bCs/>
                <w:color w:val="000000" w:themeColor="text1"/>
                <w:shd w:val="clear" w:color="auto" w:fill="FFFFFF"/>
              </w:rPr>
              <w:t>M</w:t>
            </w:r>
            <w:r w:rsidR="005411FE">
              <w:rPr>
                <w:rFonts w:ascii="Arial" w:hAnsi="Arial" w:cs="Arial"/>
                <w:bCs/>
                <w:color w:val="000000" w:themeColor="text1"/>
                <w:shd w:val="clear" w:color="auto" w:fill="FFFFFF"/>
              </w:rPr>
              <w:t>i</w:t>
            </w:r>
            <w:r w:rsidRPr="00630340">
              <w:rPr>
                <w:rFonts w:ascii="Arial" w:hAnsi="Arial" w:cs="Arial"/>
                <w:bCs/>
                <w:color w:val="000000" w:themeColor="text1"/>
                <w:shd w:val="clear" w:color="auto" w:fill="FFFFFF"/>
              </w:rPr>
              <w:t>cropore</w:t>
            </w:r>
            <w:proofErr w:type="spellEnd"/>
            <w:r w:rsidRPr="00630340">
              <w:rPr>
                <w:rFonts w:ascii="Arial" w:hAnsi="Arial" w:cs="Arial"/>
                <w:bCs/>
                <w:color w:val="000000" w:themeColor="text1"/>
                <w:shd w:val="clear" w:color="auto" w:fill="FFFFFF"/>
              </w:rPr>
              <w:t xml:space="preserve"> 60un</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Placa Pequena para montagem de sementes </w:t>
            </w:r>
          </w:p>
          <w:p w14:paraId="74D11B7B" w14:textId="30EEA58C" w:rsidR="00630340" w:rsidRPr="00630340" w:rsidRDefault="00630340" w:rsidP="00630340">
            <w:pPr>
              <w:widowControl/>
              <w:rPr>
                <w:rFonts w:ascii="Arial" w:hAnsi="Arial" w:cs="Arial"/>
                <w:bCs/>
                <w:color w:val="000000" w:themeColor="text1"/>
                <w:spacing w:val="3"/>
                <w:lang w:eastAsia="pt-BR"/>
              </w:rPr>
            </w:pPr>
            <w:r w:rsidRPr="00630340">
              <w:rPr>
                <w:rFonts w:ascii="Arial" w:hAnsi="Arial" w:cs="Arial"/>
                <w:bCs/>
                <w:color w:val="000000" w:themeColor="text1"/>
                <w:shd w:val="clear" w:color="auto" w:fill="FFFFFF"/>
              </w:rPr>
              <w:t>(cor enviada conforme disponibilidade)</w:t>
            </w:r>
            <w:r w:rsidRPr="00630340">
              <w:rPr>
                <w:rFonts w:ascii="Arial" w:hAnsi="Arial" w:cs="Arial"/>
                <w:bCs/>
                <w:color w:val="000000" w:themeColor="text1"/>
              </w:rPr>
              <w:br/>
            </w:r>
            <w:r w:rsidRPr="00630340">
              <w:rPr>
                <w:rFonts w:ascii="Arial" w:hAnsi="Arial" w:cs="Arial"/>
                <w:bCs/>
                <w:color w:val="000000" w:themeColor="text1"/>
                <w:shd w:val="clear" w:color="auto" w:fill="FFFFFF"/>
              </w:rPr>
              <w:t xml:space="preserve">- 01 Fita </w:t>
            </w:r>
            <w:proofErr w:type="spellStart"/>
            <w:r w:rsidRPr="00630340">
              <w:rPr>
                <w:rFonts w:ascii="Arial" w:hAnsi="Arial" w:cs="Arial"/>
                <w:bCs/>
                <w:color w:val="000000" w:themeColor="text1"/>
                <w:shd w:val="clear" w:color="auto" w:fill="FFFFFF"/>
              </w:rPr>
              <w:t>Micropore</w:t>
            </w:r>
            <w:proofErr w:type="spellEnd"/>
            <w:r w:rsidRPr="00630340">
              <w:rPr>
                <w:rFonts w:ascii="Arial" w:hAnsi="Arial" w:cs="Arial"/>
                <w:bCs/>
                <w:color w:val="000000" w:themeColor="text1"/>
                <w:shd w:val="clear" w:color="auto" w:fill="FFFFFF"/>
              </w:rPr>
              <w:t xml:space="preserve"> Bege 10cmx4,5m</w:t>
            </w:r>
            <w:r w:rsidRPr="00630340">
              <w:rPr>
                <w:rFonts w:ascii="Arial" w:hAnsi="Arial" w:cs="Arial"/>
                <w:bCs/>
                <w:color w:val="000000" w:themeColor="text1"/>
              </w:rPr>
              <w:br/>
            </w:r>
            <w:r w:rsidRPr="00630340">
              <w:rPr>
                <w:rFonts w:ascii="Arial" w:hAnsi="Arial" w:cs="Arial"/>
                <w:bCs/>
                <w:color w:val="000000" w:themeColor="text1"/>
                <w:shd w:val="clear" w:color="auto" w:fill="FFFFFF"/>
              </w:rPr>
              <w:t>- 01 Frasco Spray para Higienização 15ml</w:t>
            </w:r>
            <w:r w:rsidRPr="00630340">
              <w:rPr>
                <w:rFonts w:ascii="Arial" w:hAnsi="Arial" w:cs="Arial"/>
                <w:bCs/>
                <w:color w:val="000000" w:themeColor="text1"/>
              </w:rPr>
              <w:br/>
            </w:r>
            <w:r w:rsidRPr="00630340">
              <w:rPr>
                <w:rFonts w:ascii="Arial" w:hAnsi="Arial" w:cs="Arial"/>
                <w:bCs/>
                <w:color w:val="000000" w:themeColor="text1"/>
                <w:shd w:val="clear" w:color="auto" w:fill="FFFFFF"/>
              </w:rPr>
              <w:t>- 01 Frasco para Algodão</w:t>
            </w:r>
            <w:r w:rsidRPr="00630340">
              <w:rPr>
                <w:rFonts w:ascii="Arial" w:hAnsi="Arial" w:cs="Arial"/>
                <w:bCs/>
                <w:color w:val="000000" w:themeColor="text1"/>
              </w:rPr>
              <w:br/>
            </w:r>
            <w:r w:rsidRPr="00630340">
              <w:rPr>
                <w:rFonts w:ascii="Arial" w:hAnsi="Arial" w:cs="Arial"/>
                <w:bCs/>
                <w:color w:val="000000" w:themeColor="text1"/>
                <w:shd w:val="clear" w:color="auto" w:fill="FFFFFF"/>
              </w:rPr>
              <w:t>- 01 Frasco para Agulha</w:t>
            </w:r>
            <w:r w:rsidRPr="00630340">
              <w:rPr>
                <w:rFonts w:ascii="Arial" w:hAnsi="Arial" w:cs="Arial"/>
                <w:bCs/>
                <w:color w:val="000000" w:themeColor="text1"/>
              </w:rPr>
              <w:br/>
            </w:r>
            <w:r w:rsidRPr="00630340">
              <w:rPr>
                <w:rFonts w:ascii="Arial" w:hAnsi="Arial" w:cs="Arial"/>
                <w:bCs/>
                <w:color w:val="000000" w:themeColor="text1"/>
                <w:shd w:val="clear" w:color="auto" w:fill="FFFFFF"/>
              </w:rPr>
              <w:t>- Brinde: 01 mapa auricular exclusivo com combinação de pontos</w:t>
            </w:r>
          </w:p>
        </w:tc>
        <w:tc>
          <w:tcPr>
            <w:tcW w:w="1711" w:type="dxa"/>
            <w:vAlign w:val="center"/>
          </w:tcPr>
          <w:p w14:paraId="683C2AAA" w14:textId="07E98924"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Un.</w:t>
            </w:r>
          </w:p>
        </w:tc>
        <w:tc>
          <w:tcPr>
            <w:tcW w:w="1795" w:type="dxa"/>
            <w:shd w:val="clear" w:color="auto" w:fill="auto"/>
            <w:vAlign w:val="center"/>
          </w:tcPr>
          <w:p w14:paraId="15183246" w14:textId="253EE44D"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02</w:t>
            </w:r>
          </w:p>
        </w:tc>
      </w:tr>
      <w:tr w:rsidR="00630340" w:rsidRPr="002022B9" w14:paraId="0F9F71A9" w14:textId="77777777" w:rsidTr="00630340">
        <w:trPr>
          <w:trHeight w:val="194"/>
          <w:jc w:val="center"/>
        </w:trPr>
        <w:tc>
          <w:tcPr>
            <w:tcW w:w="958" w:type="dxa"/>
            <w:shd w:val="clear" w:color="auto" w:fill="auto"/>
          </w:tcPr>
          <w:p w14:paraId="22489E0E" w14:textId="77777777" w:rsidR="00630340" w:rsidRPr="00630340" w:rsidRDefault="00630340" w:rsidP="00630340">
            <w:pPr>
              <w:jc w:val="center"/>
              <w:rPr>
                <w:rFonts w:ascii="Arial" w:hAnsi="Arial" w:cs="Arial"/>
                <w:bCs/>
                <w:color w:val="000000" w:themeColor="text1"/>
              </w:rPr>
            </w:pPr>
            <w:r w:rsidRPr="00630340">
              <w:rPr>
                <w:rFonts w:ascii="Arial" w:hAnsi="Arial" w:cs="Arial"/>
                <w:bCs/>
                <w:color w:val="000000" w:themeColor="text1"/>
              </w:rPr>
              <w:t>03</w:t>
            </w:r>
          </w:p>
        </w:tc>
        <w:tc>
          <w:tcPr>
            <w:tcW w:w="5590" w:type="dxa"/>
            <w:shd w:val="clear" w:color="auto" w:fill="auto"/>
          </w:tcPr>
          <w:p w14:paraId="56E4399B" w14:textId="77777777" w:rsidR="00630340" w:rsidRPr="00630340" w:rsidRDefault="00630340" w:rsidP="00630340">
            <w:pPr>
              <w:jc w:val="both"/>
              <w:rPr>
                <w:rFonts w:ascii="Arial" w:hAnsi="Arial" w:cs="Arial"/>
                <w:bCs/>
                <w:color w:val="000000" w:themeColor="text1"/>
              </w:rPr>
            </w:pPr>
            <w:r w:rsidRPr="00630340">
              <w:rPr>
                <w:rFonts w:ascii="Arial" w:hAnsi="Arial" w:cs="Arial"/>
                <w:bCs/>
                <w:color w:val="000000" w:themeColor="text1"/>
              </w:rPr>
              <w:t xml:space="preserve">Rolo de Algodão hidrófilo 500g: </w:t>
            </w:r>
            <w:r w:rsidRPr="00630340">
              <w:rPr>
                <w:rFonts w:ascii="Arial" w:hAnsi="Arial" w:cs="Arial"/>
                <w:bCs/>
                <w:color w:val="000000" w:themeColor="text1"/>
                <w:shd w:val="clear" w:color="auto" w:fill="F9F9F9"/>
              </w:rPr>
              <w:t>Indicado para uso hospitalar em curativos, assepsias ou como absorvente de sangue e secreções líquidas.</w:t>
            </w:r>
          </w:p>
        </w:tc>
        <w:tc>
          <w:tcPr>
            <w:tcW w:w="1711" w:type="dxa"/>
            <w:vAlign w:val="center"/>
          </w:tcPr>
          <w:p w14:paraId="443B96BE" w14:textId="78C9169E" w:rsidR="00630340" w:rsidRPr="00630340" w:rsidRDefault="00630340" w:rsidP="00630340">
            <w:pPr>
              <w:jc w:val="center"/>
              <w:rPr>
                <w:rFonts w:ascii="Arial" w:hAnsi="Arial" w:cs="Arial"/>
                <w:bCs/>
                <w:color w:val="000000" w:themeColor="text1"/>
              </w:rPr>
            </w:pPr>
            <w:r>
              <w:rPr>
                <w:rFonts w:ascii="Arial" w:hAnsi="Arial" w:cs="Arial"/>
                <w:color w:val="000000"/>
              </w:rPr>
              <w:t>Rolo</w:t>
            </w:r>
          </w:p>
        </w:tc>
        <w:tc>
          <w:tcPr>
            <w:tcW w:w="1795" w:type="dxa"/>
            <w:shd w:val="clear" w:color="auto" w:fill="auto"/>
            <w:vAlign w:val="center"/>
          </w:tcPr>
          <w:p w14:paraId="0C82C3D5" w14:textId="55759186" w:rsidR="00630340" w:rsidRPr="00630340" w:rsidRDefault="00630340" w:rsidP="00630340">
            <w:pPr>
              <w:jc w:val="center"/>
              <w:rPr>
                <w:rFonts w:ascii="Arial" w:hAnsi="Arial" w:cs="Arial"/>
                <w:bCs/>
                <w:color w:val="000000" w:themeColor="text1"/>
              </w:rPr>
            </w:pPr>
            <w:r>
              <w:rPr>
                <w:rFonts w:ascii="Arial" w:hAnsi="Arial" w:cs="Arial"/>
                <w:color w:val="000000"/>
              </w:rPr>
              <w:t>05</w:t>
            </w:r>
          </w:p>
        </w:tc>
      </w:tr>
      <w:tr w:rsidR="00630340" w:rsidRPr="002022B9" w14:paraId="47A266B3" w14:textId="77777777" w:rsidTr="00630340">
        <w:trPr>
          <w:trHeight w:val="1777"/>
          <w:jc w:val="center"/>
        </w:trPr>
        <w:tc>
          <w:tcPr>
            <w:tcW w:w="958" w:type="dxa"/>
            <w:shd w:val="clear" w:color="auto" w:fill="auto"/>
            <w:vAlign w:val="center"/>
          </w:tcPr>
          <w:p w14:paraId="72D82B78"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04</w:t>
            </w:r>
          </w:p>
        </w:tc>
        <w:tc>
          <w:tcPr>
            <w:tcW w:w="5590" w:type="dxa"/>
            <w:shd w:val="clear" w:color="auto" w:fill="auto"/>
            <w:vAlign w:val="center"/>
          </w:tcPr>
          <w:p w14:paraId="6A089AF2" w14:textId="20D03C21" w:rsidR="00630340" w:rsidRPr="00630340" w:rsidRDefault="00630340" w:rsidP="00630340">
            <w:pPr>
              <w:pStyle w:val="Ttulo2"/>
              <w:spacing w:before="0" w:after="450"/>
              <w:textAlignment w:val="baseline"/>
              <w:rPr>
                <w:rFonts w:ascii="Arial" w:hAnsi="Arial" w:cs="Arial"/>
                <w:bCs/>
                <w:color w:val="000000" w:themeColor="text1"/>
                <w:sz w:val="22"/>
                <w:szCs w:val="22"/>
              </w:rPr>
            </w:pPr>
            <w:r w:rsidRPr="00630340">
              <w:rPr>
                <w:rFonts w:ascii="Arial" w:hAnsi="Arial" w:cs="Arial"/>
                <w:bCs/>
                <w:color w:val="000000" w:themeColor="text1"/>
                <w:sz w:val="22"/>
                <w:szCs w:val="22"/>
              </w:rPr>
              <w:t xml:space="preserve">Esparadrapo </w:t>
            </w:r>
            <w:proofErr w:type="spellStart"/>
            <w:r w:rsidRPr="00630340">
              <w:rPr>
                <w:rFonts w:ascii="Arial" w:hAnsi="Arial" w:cs="Arial"/>
                <w:bCs/>
                <w:color w:val="000000" w:themeColor="text1"/>
                <w:sz w:val="22"/>
                <w:szCs w:val="22"/>
              </w:rPr>
              <w:t>Micropore</w:t>
            </w:r>
            <w:proofErr w:type="spellEnd"/>
            <w:r w:rsidRPr="00630340">
              <w:rPr>
                <w:rFonts w:ascii="Arial" w:hAnsi="Arial" w:cs="Arial"/>
                <w:bCs/>
                <w:color w:val="000000" w:themeColor="text1"/>
                <w:sz w:val="22"/>
                <w:szCs w:val="22"/>
              </w:rPr>
              <w:t xml:space="preserve"> </w:t>
            </w:r>
            <w:r w:rsidR="005411FE">
              <w:rPr>
                <w:rFonts w:ascii="Arial" w:hAnsi="Arial" w:cs="Arial"/>
                <w:bCs/>
                <w:color w:val="000000" w:themeColor="text1"/>
                <w:sz w:val="22"/>
                <w:szCs w:val="22"/>
              </w:rPr>
              <w:t>b</w:t>
            </w:r>
            <w:r w:rsidRPr="00630340">
              <w:rPr>
                <w:rFonts w:ascii="Arial" w:hAnsi="Arial" w:cs="Arial"/>
                <w:bCs/>
                <w:color w:val="000000" w:themeColor="text1"/>
                <w:sz w:val="22"/>
                <w:szCs w:val="22"/>
              </w:rPr>
              <w:t xml:space="preserve">ege 2,5cmx90cm; DESCRIÇÃO: Fita Cirúrgica </w:t>
            </w:r>
            <w:proofErr w:type="spellStart"/>
            <w:r w:rsidRPr="00630340">
              <w:rPr>
                <w:rFonts w:ascii="Arial" w:hAnsi="Arial" w:cs="Arial"/>
                <w:bCs/>
                <w:color w:val="000000" w:themeColor="text1"/>
                <w:sz w:val="22"/>
                <w:szCs w:val="22"/>
              </w:rPr>
              <w:t>Microporosa</w:t>
            </w:r>
            <w:proofErr w:type="spellEnd"/>
            <w:r w:rsidRPr="00630340">
              <w:rPr>
                <w:rFonts w:ascii="Arial" w:hAnsi="Arial" w:cs="Arial"/>
                <w:bCs/>
                <w:color w:val="000000" w:themeColor="text1"/>
                <w:sz w:val="22"/>
                <w:szCs w:val="22"/>
              </w:rPr>
              <w:t xml:space="preserve"> Hipoalérgica - </w:t>
            </w:r>
            <w:r w:rsidR="005411FE" w:rsidRPr="00630340">
              <w:rPr>
                <w:rFonts w:ascii="Arial" w:hAnsi="Arial" w:cs="Arial"/>
                <w:bCs/>
                <w:color w:val="000000" w:themeColor="text1"/>
                <w:sz w:val="22"/>
                <w:szCs w:val="22"/>
              </w:rPr>
              <w:t>Bege. AÇÃO</w:t>
            </w:r>
            <w:r w:rsidRPr="00630340">
              <w:rPr>
                <w:rFonts w:ascii="Arial" w:hAnsi="Arial" w:cs="Arial"/>
                <w:bCs/>
                <w:color w:val="000000" w:themeColor="text1"/>
                <w:sz w:val="22"/>
                <w:szCs w:val="22"/>
              </w:rPr>
              <w:t>/ATIVOS: Fita de tecido à base de fibras de viscose com adesivo acrílico de ótima aderência e extra flexível, na cor bege.</w:t>
            </w:r>
          </w:p>
        </w:tc>
        <w:tc>
          <w:tcPr>
            <w:tcW w:w="1711" w:type="dxa"/>
            <w:vAlign w:val="center"/>
          </w:tcPr>
          <w:p w14:paraId="130C40AE" w14:textId="1A5CB1B3"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Un.</w:t>
            </w:r>
          </w:p>
        </w:tc>
        <w:tc>
          <w:tcPr>
            <w:tcW w:w="1795" w:type="dxa"/>
            <w:shd w:val="clear" w:color="auto" w:fill="auto"/>
            <w:vAlign w:val="center"/>
          </w:tcPr>
          <w:p w14:paraId="672D1598" w14:textId="7119E8B5"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10</w:t>
            </w:r>
          </w:p>
        </w:tc>
      </w:tr>
      <w:tr w:rsidR="00630340" w:rsidRPr="002022B9" w14:paraId="3EFBA962" w14:textId="77777777" w:rsidTr="00630340">
        <w:trPr>
          <w:trHeight w:val="227"/>
          <w:jc w:val="center"/>
        </w:trPr>
        <w:tc>
          <w:tcPr>
            <w:tcW w:w="958" w:type="dxa"/>
            <w:shd w:val="clear" w:color="auto" w:fill="auto"/>
            <w:vAlign w:val="center"/>
          </w:tcPr>
          <w:p w14:paraId="3C4AABE2"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05</w:t>
            </w:r>
          </w:p>
        </w:tc>
        <w:tc>
          <w:tcPr>
            <w:tcW w:w="5590" w:type="dxa"/>
            <w:shd w:val="clear" w:color="auto" w:fill="auto"/>
            <w:vAlign w:val="center"/>
          </w:tcPr>
          <w:p w14:paraId="17B0C230" w14:textId="53F81C75" w:rsidR="00630340" w:rsidRPr="00630340" w:rsidRDefault="00630340" w:rsidP="00630340">
            <w:pPr>
              <w:shd w:val="clear" w:color="auto" w:fill="FFFFFF"/>
              <w:jc w:val="both"/>
              <w:rPr>
                <w:rFonts w:ascii="Arial" w:hAnsi="Arial" w:cs="Arial"/>
                <w:bCs/>
                <w:color w:val="000000" w:themeColor="text1"/>
              </w:rPr>
            </w:pPr>
            <w:r w:rsidRPr="00630340">
              <w:rPr>
                <w:rFonts w:ascii="Arial" w:hAnsi="Arial" w:cs="Arial"/>
                <w:bCs/>
                <w:color w:val="000000" w:themeColor="text1"/>
              </w:rPr>
              <w:t xml:space="preserve">Agulhas Auricular 1,5 mm: </w:t>
            </w:r>
            <w:r w:rsidRPr="00630340">
              <w:rPr>
                <w:rFonts w:ascii="Arial" w:hAnsi="Arial" w:cs="Arial"/>
                <w:bCs/>
                <w:color w:val="000000" w:themeColor="text1"/>
                <w:shd w:val="clear" w:color="auto" w:fill="FFFFFF"/>
              </w:rPr>
              <w:t>Caixa com 1000 agulhas 0,25x30mm;</w:t>
            </w:r>
            <w:r w:rsidR="005411FE">
              <w:rPr>
                <w:rFonts w:ascii="Arial" w:hAnsi="Arial" w:cs="Arial"/>
                <w:bCs/>
                <w:color w:val="000000" w:themeColor="text1"/>
                <w:shd w:val="clear" w:color="auto" w:fill="FFFFFF"/>
              </w:rPr>
              <w:t xml:space="preserve"> </w:t>
            </w:r>
            <w:r w:rsidRPr="00630340">
              <w:rPr>
                <w:rFonts w:ascii="Arial" w:hAnsi="Arial" w:cs="Arial"/>
                <w:bCs/>
                <w:color w:val="000000" w:themeColor="text1"/>
                <w:shd w:val="clear" w:color="auto" w:fill="FFFFFF"/>
              </w:rPr>
              <w:t xml:space="preserve">cabo espiral </w:t>
            </w:r>
            <w:r w:rsidR="005411FE" w:rsidRPr="00630340">
              <w:rPr>
                <w:rFonts w:ascii="Arial" w:hAnsi="Arial" w:cs="Arial"/>
                <w:bCs/>
                <w:color w:val="000000" w:themeColor="text1"/>
                <w:shd w:val="clear" w:color="auto" w:fill="FFFFFF"/>
              </w:rPr>
              <w:t>inox</w:t>
            </w:r>
            <w:r w:rsidR="005411FE">
              <w:rPr>
                <w:rFonts w:ascii="Arial" w:hAnsi="Arial" w:cs="Arial"/>
                <w:bCs/>
                <w:color w:val="000000" w:themeColor="text1"/>
                <w:shd w:val="clear" w:color="auto" w:fill="FFFFFF"/>
              </w:rPr>
              <w:t xml:space="preserve"> </w:t>
            </w:r>
            <w:r w:rsidR="005411FE" w:rsidRPr="00630340">
              <w:rPr>
                <w:rFonts w:ascii="Arial" w:hAnsi="Arial" w:cs="Arial"/>
                <w:bCs/>
                <w:color w:val="000000" w:themeColor="text1"/>
                <w:shd w:val="clear" w:color="auto" w:fill="FFFFFF"/>
              </w:rPr>
              <w:t>esterilizado</w:t>
            </w:r>
            <w:r w:rsidRPr="00630340">
              <w:rPr>
                <w:rFonts w:ascii="Arial" w:hAnsi="Arial" w:cs="Arial"/>
                <w:bCs/>
                <w:color w:val="000000" w:themeColor="text1"/>
                <w:shd w:val="clear" w:color="auto" w:fill="FFFFFF"/>
              </w:rPr>
              <w:t>.</w:t>
            </w:r>
            <w:r w:rsidR="005411FE">
              <w:rPr>
                <w:rFonts w:ascii="Arial" w:hAnsi="Arial" w:cs="Arial"/>
                <w:bCs/>
                <w:color w:val="000000" w:themeColor="text1"/>
                <w:shd w:val="clear" w:color="auto" w:fill="FFFFFF"/>
              </w:rPr>
              <w:t xml:space="preserve"> </w:t>
            </w:r>
            <w:r w:rsidRPr="00630340">
              <w:rPr>
                <w:rFonts w:ascii="Arial" w:hAnsi="Arial" w:cs="Arial"/>
                <w:bCs/>
                <w:color w:val="000000" w:themeColor="text1"/>
                <w:shd w:val="clear" w:color="auto" w:fill="FFFFFF"/>
              </w:rPr>
              <w:t>Embalagem: Pacote com 10 agulhas e um tubo guia</w:t>
            </w:r>
            <w:r w:rsidR="005411FE">
              <w:rPr>
                <w:rFonts w:ascii="Arial" w:hAnsi="Arial" w:cs="Arial"/>
                <w:bCs/>
                <w:color w:val="000000" w:themeColor="text1"/>
                <w:shd w:val="clear" w:color="auto" w:fill="FFFFFF"/>
              </w:rPr>
              <w:t>.</w:t>
            </w:r>
            <w:r w:rsidRPr="00630340">
              <w:rPr>
                <w:rFonts w:ascii="Arial" w:hAnsi="Arial" w:cs="Arial"/>
                <w:bCs/>
                <w:color w:val="000000" w:themeColor="text1"/>
                <w:shd w:val="clear" w:color="auto" w:fill="FFFFFF"/>
              </w:rPr>
              <w:t xml:space="preserve"> Esterilização: Óxido de etileno ou raios gama. Reg. ANVISA: 81573110001</w:t>
            </w:r>
          </w:p>
        </w:tc>
        <w:tc>
          <w:tcPr>
            <w:tcW w:w="1711" w:type="dxa"/>
            <w:vAlign w:val="center"/>
          </w:tcPr>
          <w:p w14:paraId="7A73B49D" w14:textId="0A0148F1"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Cx.</w:t>
            </w:r>
          </w:p>
        </w:tc>
        <w:tc>
          <w:tcPr>
            <w:tcW w:w="1795" w:type="dxa"/>
            <w:shd w:val="clear" w:color="auto" w:fill="auto"/>
            <w:vAlign w:val="center"/>
          </w:tcPr>
          <w:p w14:paraId="7316710B" w14:textId="6E57E94A"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02</w:t>
            </w:r>
          </w:p>
        </w:tc>
      </w:tr>
      <w:tr w:rsidR="00630340" w:rsidRPr="002022B9" w14:paraId="347CEAFF" w14:textId="77777777" w:rsidTr="00630340">
        <w:trPr>
          <w:trHeight w:val="215"/>
          <w:jc w:val="center"/>
        </w:trPr>
        <w:tc>
          <w:tcPr>
            <w:tcW w:w="958" w:type="dxa"/>
            <w:shd w:val="clear" w:color="auto" w:fill="auto"/>
            <w:vAlign w:val="center"/>
          </w:tcPr>
          <w:p w14:paraId="579DEE24"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06</w:t>
            </w:r>
          </w:p>
        </w:tc>
        <w:tc>
          <w:tcPr>
            <w:tcW w:w="5590" w:type="dxa"/>
            <w:shd w:val="clear" w:color="auto" w:fill="auto"/>
            <w:vAlign w:val="center"/>
          </w:tcPr>
          <w:p w14:paraId="60C5B73D" w14:textId="78AD7AAB" w:rsidR="00630340" w:rsidRPr="00630340" w:rsidRDefault="00630340" w:rsidP="00630340">
            <w:pPr>
              <w:pStyle w:val="NormalWeb"/>
              <w:shd w:val="clear" w:color="auto" w:fill="FFFFFF"/>
              <w:spacing w:before="0" w:beforeAutospacing="0" w:line="300" w:lineRule="atLeast"/>
              <w:rPr>
                <w:rFonts w:ascii="Arial" w:hAnsi="Arial" w:cs="Arial"/>
                <w:bCs/>
                <w:color w:val="000000" w:themeColor="text1"/>
                <w:sz w:val="22"/>
                <w:szCs w:val="22"/>
              </w:rPr>
            </w:pPr>
            <w:r w:rsidRPr="00630340">
              <w:rPr>
                <w:rFonts w:ascii="Arial" w:hAnsi="Arial" w:cs="Arial"/>
                <w:bCs/>
                <w:color w:val="000000" w:themeColor="text1"/>
                <w:sz w:val="22"/>
                <w:szCs w:val="22"/>
              </w:rPr>
              <w:t>Agulhas para eletrolipólise: As Agulhas Sistêmicas são esterilizadas com óxido de etileno e possui registro na ANVISA. São feitas de forma uniforme e com material de qualidade, seguindo o mais alto padrão de qualidade para uma aplicação indolor e segura. Medida: 0,25x40</w:t>
            </w:r>
          </w:p>
        </w:tc>
        <w:tc>
          <w:tcPr>
            <w:tcW w:w="1711" w:type="dxa"/>
            <w:vAlign w:val="center"/>
          </w:tcPr>
          <w:p w14:paraId="3F4F7E6C" w14:textId="3D9DAE60" w:rsidR="00630340" w:rsidRPr="00630340" w:rsidRDefault="00630340" w:rsidP="00630340">
            <w:pPr>
              <w:widowControl/>
              <w:autoSpaceDE/>
              <w:autoSpaceDN/>
              <w:spacing w:line="360" w:lineRule="auto"/>
              <w:ind w:left="720"/>
              <w:rPr>
                <w:rFonts w:ascii="Arial" w:hAnsi="Arial" w:cs="Arial"/>
                <w:bCs/>
                <w:color w:val="000000" w:themeColor="text1"/>
                <w:spacing w:val="3"/>
                <w:lang w:eastAsia="pt-BR"/>
              </w:rPr>
            </w:pPr>
            <w:r>
              <w:rPr>
                <w:rFonts w:ascii="Arial" w:hAnsi="Arial" w:cs="Arial"/>
                <w:color w:val="000000"/>
              </w:rPr>
              <w:t>Cx.</w:t>
            </w:r>
          </w:p>
        </w:tc>
        <w:tc>
          <w:tcPr>
            <w:tcW w:w="1795" w:type="dxa"/>
            <w:shd w:val="clear" w:color="auto" w:fill="auto"/>
            <w:vAlign w:val="center"/>
          </w:tcPr>
          <w:p w14:paraId="1C138909" w14:textId="65376154" w:rsidR="00630340" w:rsidRPr="00630340" w:rsidRDefault="00630340" w:rsidP="00630340">
            <w:pPr>
              <w:widowControl/>
              <w:autoSpaceDE/>
              <w:autoSpaceDN/>
              <w:spacing w:line="360" w:lineRule="auto"/>
              <w:jc w:val="center"/>
              <w:rPr>
                <w:rFonts w:ascii="Arial" w:hAnsi="Arial" w:cs="Arial"/>
                <w:bCs/>
                <w:color w:val="000000" w:themeColor="text1"/>
                <w:spacing w:val="3"/>
                <w:lang w:eastAsia="pt-BR"/>
              </w:rPr>
            </w:pPr>
            <w:r>
              <w:rPr>
                <w:rFonts w:ascii="Arial" w:hAnsi="Arial" w:cs="Arial"/>
                <w:color w:val="000000"/>
              </w:rPr>
              <w:t>02</w:t>
            </w:r>
          </w:p>
        </w:tc>
      </w:tr>
      <w:tr w:rsidR="00630340" w:rsidRPr="002022B9" w14:paraId="6BBAE7FB" w14:textId="77777777" w:rsidTr="00630340">
        <w:trPr>
          <w:trHeight w:val="215"/>
          <w:jc w:val="center"/>
        </w:trPr>
        <w:tc>
          <w:tcPr>
            <w:tcW w:w="958" w:type="dxa"/>
            <w:shd w:val="clear" w:color="auto" w:fill="auto"/>
            <w:vAlign w:val="center"/>
          </w:tcPr>
          <w:p w14:paraId="3750127A"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07</w:t>
            </w:r>
          </w:p>
        </w:tc>
        <w:tc>
          <w:tcPr>
            <w:tcW w:w="5590" w:type="dxa"/>
            <w:shd w:val="clear" w:color="auto" w:fill="auto"/>
            <w:vAlign w:val="center"/>
          </w:tcPr>
          <w:p w14:paraId="15E1A3FF" w14:textId="70643B35" w:rsidR="00630340" w:rsidRPr="00630340" w:rsidRDefault="00630340" w:rsidP="00630340">
            <w:pPr>
              <w:widowControl/>
              <w:shd w:val="clear" w:color="auto" w:fill="FFFFFF"/>
              <w:spacing w:line="300" w:lineRule="atLeast"/>
              <w:rPr>
                <w:rFonts w:ascii="Arial" w:hAnsi="Arial" w:cs="Arial"/>
                <w:bCs/>
                <w:color w:val="000000" w:themeColor="text1"/>
                <w:lang w:eastAsia="pt-BR"/>
              </w:rPr>
            </w:pPr>
            <w:r w:rsidRPr="00630340">
              <w:rPr>
                <w:rFonts w:ascii="Arial" w:hAnsi="Arial" w:cs="Arial"/>
                <w:bCs/>
                <w:color w:val="000000" w:themeColor="text1"/>
              </w:rPr>
              <w:t xml:space="preserve">Luvas de procedimento em </w:t>
            </w:r>
            <w:r w:rsidR="005411FE" w:rsidRPr="00630340">
              <w:rPr>
                <w:rFonts w:ascii="Arial" w:hAnsi="Arial" w:cs="Arial"/>
                <w:bCs/>
                <w:color w:val="000000" w:themeColor="text1"/>
              </w:rPr>
              <w:t>látex</w:t>
            </w:r>
            <w:r w:rsidRPr="00630340">
              <w:rPr>
                <w:rFonts w:ascii="Arial" w:hAnsi="Arial" w:cs="Arial"/>
                <w:bCs/>
                <w:color w:val="000000" w:themeColor="text1"/>
              </w:rPr>
              <w:t xml:space="preserve"> tamanho P: </w:t>
            </w:r>
            <w:r w:rsidRPr="00630340">
              <w:rPr>
                <w:rFonts w:ascii="Arial" w:hAnsi="Arial" w:cs="Arial"/>
                <w:bCs/>
                <w:color w:val="000000" w:themeColor="text1"/>
                <w:lang w:eastAsia="pt-BR"/>
              </w:rPr>
              <w:t xml:space="preserve">A Luva </w:t>
            </w:r>
            <w:r w:rsidR="005411FE" w:rsidRPr="00630340">
              <w:rPr>
                <w:rFonts w:ascii="Arial" w:hAnsi="Arial" w:cs="Arial"/>
                <w:bCs/>
                <w:color w:val="000000" w:themeColor="text1"/>
                <w:lang w:eastAsia="pt-BR"/>
              </w:rPr>
              <w:t>Látex</w:t>
            </w:r>
            <w:r w:rsidRPr="00630340">
              <w:rPr>
                <w:rFonts w:ascii="Arial" w:hAnsi="Arial" w:cs="Arial"/>
                <w:bCs/>
                <w:color w:val="000000" w:themeColor="text1"/>
                <w:lang w:eastAsia="pt-BR"/>
              </w:rPr>
              <w:t xml:space="preserve"> de Procedimento para a proteção do profissional de saúde nos procedimentos não invasivos. Luvas em látex 100% natural, não estéril, ambidestras, resistentes, </w:t>
            </w:r>
            <w:r w:rsidRPr="00630340">
              <w:rPr>
                <w:rFonts w:ascii="Arial" w:hAnsi="Arial" w:cs="Arial"/>
                <w:bCs/>
                <w:color w:val="000000" w:themeColor="text1"/>
                <w:lang w:eastAsia="pt-BR"/>
              </w:rPr>
              <w:lastRenderedPageBreak/>
              <w:t xml:space="preserve">com tensão de ruptura mínima, atendendo ao padrão 1.5 AQL; </w:t>
            </w:r>
            <w:r w:rsidR="005411FE" w:rsidRPr="00630340">
              <w:rPr>
                <w:rFonts w:ascii="Arial" w:hAnsi="Arial" w:cs="Arial"/>
                <w:bCs/>
                <w:color w:val="000000" w:themeColor="text1"/>
                <w:lang w:eastAsia="pt-BR"/>
              </w:rPr>
              <w:t>totalmente</w:t>
            </w:r>
            <w:r w:rsidRPr="00630340">
              <w:rPr>
                <w:rFonts w:ascii="Arial" w:hAnsi="Arial" w:cs="Arial"/>
                <w:bCs/>
                <w:color w:val="000000" w:themeColor="text1"/>
                <w:lang w:eastAsia="pt-BR"/>
              </w:rPr>
              <w:t xml:space="preserve"> impermeável </w:t>
            </w:r>
            <w:r w:rsidR="005411FE" w:rsidRPr="00630340">
              <w:rPr>
                <w:rFonts w:ascii="Arial" w:hAnsi="Arial" w:cs="Arial"/>
                <w:bCs/>
                <w:color w:val="000000" w:themeColor="text1"/>
                <w:lang w:eastAsia="pt-BR"/>
              </w:rPr>
              <w:t>a</w:t>
            </w:r>
            <w:r w:rsidRPr="00630340">
              <w:rPr>
                <w:rFonts w:ascii="Arial" w:hAnsi="Arial" w:cs="Arial"/>
                <w:bCs/>
                <w:color w:val="000000" w:themeColor="text1"/>
                <w:lang w:eastAsia="pt-BR"/>
              </w:rPr>
              <w:t xml:space="preserve"> água e a outros fluídos; Superfície lisa; </w:t>
            </w:r>
            <w:r w:rsidR="005411FE" w:rsidRPr="00630340">
              <w:rPr>
                <w:rFonts w:ascii="Arial" w:hAnsi="Arial" w:cs="Arial"/>
                <w:bCs/>
                <w:color w:val="000000" w:themeColor="text1"/>
                <w:lang w:eastAsia="pt-BR"/>
              </w:rPr>
              <w:t>este</w:t>
            </w:r>
            <w:r w:rsidRPr="00630340">
              <w:rPr>
                <w:rFonts w:ascii="Arial" w:hAnsi="Arial" w:cs="Arial"/>
                <w:bCs/>
                <w:color w:val="000000" w:themeColor="text1"/>
                <w:lang w:eastAsia="pt-BR"/>
              </w:rPr>
              <w:t xml:space="preserve"> produto contém látex de borracha natural.  Aprovada pelo Ministério da Saúde. Registro Anvisa. Caixa com 100 </w:t>
            </w:r>
            <w:r w:rsidR="005411FE" w:rsidRPr="00630340">
              <w:rPr>
                <w:rFonts w:ascii="Arial" w:hAnsi="Arial" w:cs="Arial"/>
                <w:bCs/>
                <w:color w:val="000000" w:themeColor="text1"/>
                <w:lang w:eastAsia="pt-BR"/>
              </w:rPr>
              <w:t>unidades</w:t>
            </w:r>
          </w:p>
        </w:tc>
        <w:tc>
          <w:tcPr>
            <w:tcW w:w="1711" w:type="dxa"/>
            <w:vAlign w:val="center"/>
          </w:tcPr>
          <w:p w14:paraId="2C7E70C6" w14:textId="189DC629"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lastRenderedPageBreak/>
              <w:t>Cx.</w:t>
            </w:r>
          </w:p>
        </w:tc>
        <w:tc>
          <w:tcPr>
            <w:tcW w:w="1795" w:type="dxa"/>
            <w:shd w:val="clear" w:color="auto" w:fill="auto"/>
            <w:vAlign w:val="center"/>
          </w:tcPr>
          <w:p w14:paraId="0C5D20AB" w14:textId="77C7C2EC"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06</w:t>
            </w:r>
          </w:p>
        </w:tc>
      </w:tr>
      <w:tr w:rsidR="00630340" w:rsidRPr="002022B9" w14:paraId="4E7EA12D" w14:textId="77777777" w:rsidTr="00630340">
        <w:trPr>
          <w:trHeight w:val="215"/>
          <w:jc w:val="center"/>
        </w:trPr>
        <w:tc>
          <w:tcPr>
            <w:tcW w:w="958" w:type="dxa"/>
            <w:shd w:val="clear" w:color="auto" w:fill="auto"/>
            <w:vAlign w:val="center"/>
          </w:tcPr>
          <w:p w14:paraId="7C627A4C"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08</w:t>
            </w:r>
          </w:p>
        </w:tc>
        <w:tc>
          <w:tcPr>
            <w:tcW w:w="5590" w:type="dxa"/>
            <w:shd w:val="clear" w:color="auto" w:fill="auto"/>
            <w:vAlign w:val="center"/>
          </w:tcPr>
          <w:p w14:paraId="68FAA806" w14:textId="77777777" w:rsidR="00630340" w:rsidRPr="00630340" w:rsidRDefault="00630340" w:rsidP="00630340">
            <w:pPr>
              <w:widowControl/>
              <w:shd w:val="clear" w:color="auto" w:fill="FFFFFF"/>
              <w:jc w:val="both"/>
              <w:rPr>
                <w:rFonts w:ascii="Arial" w:hAnsi="Arial" w:cs="Arial"/>
                <w:bCs/>
                <w:color w:val="000000" w:themeColor="text1"/>
                <w:spacing w:val="3"/>
                <w:lang w:eastAsia="pt-BR"/>
              </w:rPr>
            </w:pPr>
            <w:bookmarkStart w:id="3" w:name="_Hlk83218762"/>
            <w:r w:rsidRPr="00630340">
              <w:rPr>
                <w:rFonts w:ascii="Arial" w:hAnsi="Arial" w:cs="Arial"/>
                <w:bCs/>
                <w:color w:val="000000" w:themeColor="text1"/>
              </w:rPr>
              <w:t>Tesoura ponta romba</w:t>
            </w:r>
            <w:bookmarkEnd w:id="3"/>
            <w:r w:rsidRPr="00630340">
              <w:rPr>
                <w:rFonts w:ascii="Arial" w:hAnsi="Arial" w:cs="Arial"/>
                <w:bCs/>
                <w:color w:val="000000" w:themeColor="text1"/>
              </w:rPr>
              <w:t xml:space="preserve">: A tesoura hospitalar cirúrgica reta 16,5cm ponta romba/romba ideal para hospitais, ambulâncias, clinicas e consultórios. Produto de alta resistência desenvolvido em aço inox. </w:t>
            </w:r>
            <w:r w:rsidRPr="00630340">
              <w:rPr>
                <w:rFonts w:ascii="Arial" w:hAnsi="Arial" w:cs="Arial"/>
                <w:bCs/>
                <w:color w:val="000000" w:themeColor="text1"/>
              </w:rPr>
              <w:br/>
              <w:t>As tesouras de duas pontas arredondadas (romba/romba) são indicadas para fazer a dissecção romba, que é a separação das camadas dos tecidos do corpo.</w:t>
            </w:r>
          </w:p>
        </w:tc>
        <w:tc>
          <w:tcPr>
            <w:tcW w:w="1711" w:type="dxa"/>
            <w:vAlign w:val="center"/>
          </w:tcPr>
          <w:p w14:paraId="1D99230C" w14:textId="458DC222"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Un.</w:t>
            </w:r>
          </w:p>
        </w:tc>
        <w:tc>
          <w:tcPr>
            <w:tcW w:w="1795" w:type="dxa"/>
            <w:shd w:val="clear" w:color="auto" w:fill="auto"/>
            <w:vAlign w:val="center"/>
          </w:tcPr>
          <w:p w14:paraId="730CD61A" w14:textId="6A5D697E"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05</w:t>
            </w:r>
          </w:p>
        </w:tc>
      </w:tr>
      <w:tr w:rsidR="00630340" w:rsidRPr="002022B9" w14:paraId="2D325031" w14:textId="77777777" w:rsidTr="00630340">
        <w:trPr>
          <w:trHeight w:val="215"/>
          <w:jc w:val="center"/>
        </w:trPr>
        <w:tc>
          <w:tcPr>
            <w:tcW w:w="958" w:type="dxa"/>
            <w:shd w:val="clear" w:color="auto" w:fill="auto"/>
            <w:vAlign w:val="center"/>
          </w:tcPr>
          <w:p w14:paraId="6AFA0D64" w14:textId="77777777" w:rsidR="00630340" w:rsidRPr="00630340" w:rsidRDefault="00630340" w:rsidP="00630340">
            <w:pPr>
              <w:widowControl/>
              <w:spacing w:line="360" w:lineRule="auto"/>
              <w:jc w:val="center"/>
              <w:rPr>
                <w:rFonts w:ascii="Arial" w:hAnsi="Arial" w:cs="Arial"/>
                <w:bCs/>
                <w:color w:val="000000" w:themeColor="text1"/>
                <w:spacing w:val="3"/>
                <w:lang w:eastAsia="pt-BR"/>
              </w:rPr>
            </w:pPr>
            <w:r w:rsidRPr="00630340">
              <w:rPr>
                <w:rFonts w:ascii="Arial" w:hAnsi="Arial" w:cs="Arial"/>
                <w:bCs/>
                <w:color w:val="000000" w:themeColor="text1"/>
                <w:spacing w:val="3"/>
                <w:lang w:eastAsia="pt-BR"/>
              </w:rPr>
              <w:t>09</w:t>
            </w:r>
          </w:p>
        </w:tc>
        <w:tc>
          <w:tcPr>
            <w:tcW w:w="5590" w:type="dxa"/>
            <w:shd w:val="clear" w:color="auto" w:fill="auto"/>
            <w:vAlign w:val="center"/>
          </w:tcPr>
          <w:p w14:paraId="15E0B190" w14:textId="5040646D" w:rsidR="00630340" w:rsidRPr="00630340" w:rsidRDefault="00630340" w:rsidP="00630340">
            <w:pPr>
              <w:widowControl/>
              <w:shd w:val="clear" w:color="auto" w:fill="FFFFFF"/>
              <w:jc w:val="both"/>
              <w:rPr>
                <w:rFonts w:ascii="Arial" w:hAnsi="Arial" w:cs="Arial"/>
                <w:bCs/>
                <w:color w:val="000000" w:themeColor="text1"/>
              </w:rPr>
            </w:pPr>
            <w:r w:rsidRPr="00630340">
              <w:rPr>
                <w:rFonts w:ascii="Arial" w:hAnsi="Arial" w:cs="Arial"/>
                <w:bCs/>
                <w:color w:val="000000" w:themeColor="text1"/>
              </w:rPr>
              <w:t xml:space="preserve">Rolo de papel lençol 70x50cm: </w:t>
            </w:r>
            <w:r w:rsidRPr="00630340">
              <w:rPr>
                <w:rFonts w:ascii="Arial" w:hAnsi="Arial" w:cs="Arial"/>
                <w:bCs/>
                <w:color w:val="000000" w:themeColor="text1"/>
                <w:shd w:val="clear" w:color="auto" w:fill="FFFFFF"/>
              </w:rPr>
              <w:t>O lençol hospitalar de papel em rolo 70cm x 50m é um produto fabricado em 100% fibras naturais neutro. Produto macio e absorvente indicado para proteção de macas, camas e diferentes superfícies. Ausência de contaminantes que podem ser encontrados em papel reciclado, por ser produzido com fibras naturais neutras, não corre este risco.</w:t>
            </w:r>
          </w:p>
        </w:tc>
        <w:tc>
          <w:tcPr>
            <w:tcW w:w="1711" w:type="dxa"/>
            <w:vAlign w:val="center"/>
          </w:tcPr>
          <w:p w14:paraId="02807D56" w14:textId="1CA4EA21"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Rolo</w:t>
            </w:r>
          </w:p>
        </w:tc>
        <w:tc>
          <w:tcPr>
            <w:tcW w:w="1795" w:type="dxa"/>
            <w:shd w:val="clear" w:color="auto" w:fill="auto"/>
            <w:vAlign w:val="center"/>
          </w:tcPr>
          <w:p w14:paraId="68089B15" w14:textId="7DB6C847" w:rsidR="00630340" w:rsidRPr="00630340" w:rsidRDefault="00630340" w:rsidP="00630340">
            <w:pPr>
              <w:widowControl/>
              <w:spacing w:line="360" w:lineRule="auto"/>
              <w:jc w:val="center"/>
              <w:rPr>
                <w:rFonts w:ascii="Arial" w:hAnsi="Arial" w:cs="Arial"/>
                <w:bCs/>
                <w:color w:val="000000" w:themeColor="text1"/>
                <w:spacing w:val="3"/>
                <w:lang w:eastAsia="pt-BR"/>
              </w:rPr>
            </w:pPr>
            <w:r>
              <w:rPr>
                <w:rFonts w:ascii="Arial" w:hAnsi="Arial" w:cs="Arial"/>
                <w:color w:val="000000"/>
              </w:rPr>
              <w:t>10</w:t>
            </w:r>
          </w:p>
        </w:tc>
      </w:tr>
    </w:tbl>
    <w:p w14:paraId="1F63E11E" w14:textId="7DBB7D02" w:rsidR="00F331F3" w:rsidRDefault="00F331F3" w:rsidP="00F331F3">
      <w:pPr>
        <w:jc w:val="both"/>
        <w:rPr>
          <w:rFonts w:ascii="Arial" w:hAnsi="Arial" w:cs="Arial"/>
          <w:sz w:val="24"/>
          <w:szCs w:val="24"/>
        </w:rPr>
      </w:pPr>
    </w:p>
    <w:p w14:paraId="1CB7A8AB" w14:textId="274BA3D6" w:rsidR="00F331F3" w:rsidRDefault="00F331F3" w:rsidP="00F331F3">
      <w:pPr>
        <w:jc w:val="both"/>
        <w:rPr>
          <w:rFonts w:ascii="Arial" w:hAnsi="Arial" w:cs="Arial"/>
          <w:sz w:val="24"/>
          <w:szCs w:val="24"/>
        </w:rPr>
      </w:pPr>
    </w:p>
    <w:p w14:paraId="7AE035F9" w14:textId="77777777" w:rsidR="001510F0" w:rsidRDefault="001510F0" w:rsidP="001510F0">
      <w:pPr>
        <w:widowControl/>
        <w:spacing w:line="360" w:lineRule="auto"/>
        <w:rPr>
          <w:rFonts w:ascii="Arial" w:hAnsi="Arial" w:cs="Arial"/>
          <w:bCs/>
          <w:color w:val="000000"/>
          <w:spacing w:val="3"/>
          <w:sz w:val="24"/>
          <w:szCs w:val="24"/>
          <w:lang w:eastAsia="pt-BR"/>
        </w:rPr>
      </w:pPr>
    </w:p>
    <w:p w14:paraId="06838620" w14:textId="77777777" w:rsidR="001510F0" w:rsidRDefault="001510F0" w:rsidP="001510F0">
      <w:pPr>
        <w:widowControl/>
        <w:rPr>
          <w:rFonts w:ascii="Arial" w:hAnsi="Arial" w:cs="Arial"/>
          <w:spacing w:val="3"/>
          <w:sz w:val="24"/>
          <w:szCs w:val="24"/>
          <w:lang w:eastAsia="pt-BR"/>
        </w:rPr>
      </w:pPr>
      <w:r>
        <w:rPr>
          <w:rFonts w:ascii="Arial" w:hAnsi="Arial" w:cs="Arial"/>
          <w:bCs/>
          <w:color w:val="000000"/>
          <w:spacing w:val="3"/>
          <w:sz w:val="24"/>
          <w:szCs w:val="24"/>
          <w:lang w:eastAsia="pt-BR"/>
        </w:rPr>
        <w:t xml:space="preserve">Item 02- Ilustração do </w:t>
      </w:r>
      <w:r w:rsidRPr="00333418">
        <w:rPr>
          <w:rFonts w:ascii="Arial" w:hAnsi="Arial" w:cs="Arial"/>
          <w:spacing w:val="3"/>
          <w:sz w:val="24"/>
          <w:szCs w:val="24"/>
          <w:lang w:eastAsia="pt-BR"/>
        </w:rPr>
        <w:t>Kit Acupuntura Auricular com 16 itens</w:t>
      </w:r>
      <w:r>
        <w:rPr>
          <w:rFonts w:ascii="Arial" w:hAnsi="Arial" w:cs="Arial"/>
          <w:spacing w:val="3"/>
          <w:sz w:val="24"/>
          <w:szCs w:val="24"/>
          <w:lang w:eastAsia="pt-BR"/>
        </w:rPr>
        <w:t>:</w:t>
      </w:r>
    </w:p>
    <w:p w14:paraId="7EBD260E" w14:textId="77777777" w:rsidR="001510F0" w:rsidRDefault="001510F0" w:rsidP="001510F0">
      <w:pPr>
        <w:widowControl/>
        <w:spacing w:line="360" w:lineRule="auto"/>
        <w:rPr>
          <w:rFonts w:ascii="Arial" w:hAnsi="Arial" w:cs="Arial"/>
          <w:bCs/>
          <w:color w:val="000000"/>
          <w:spacing w:val="3"/>
          <w:sz w:val="24"/>
          <w:szCs w:val="24"/>
          <w:lang w:eastAsia="pt-BR"/>
        </w:rPr>
      </w:pPr>
    </w:p>
    <w:p w14:paraId="3969DC46" w14:textId="45FBEE01" w:rsidR="001510F0" w:rsidRDefault="001510F0" w:rsidP="001510F0">
      <w:pPr>
        <w:widowControl/>
        <w:spacing w:line="360" w:lineRule="auto"/>
        <w:rPr>
          <w:rFonts w:ascii="Arial" w:hAnsi="Arial" w:cs="Arial"/>
          <w:bCs/>
          <w:color w:val="000000"/>
          <w:spacing w:val="3"/>
          <w:sz w:val="24"/>
          <w:szCs w:val="24"/>
          <w:lang w:eastAsia="pt-BR"/>
        </w:rPr>
      </w:pPr>
      <w:r>
        <w:rPr>
          <w:rFonts w:ascii="Arial" w:hAnsi="Arial" w:cs="Arial"/>
          <w:bCs/>
          <w:noProof/>
          <w:color w:val="000000"/>
          <w:spacing w:val="3"/>
          <w:sz w:val="24"/>
          <w:szCs w:val="24"/>
          <w:lang w:eastAsia="pt-BR"/>
        </w:rPr>
        <w:drawing>
          <wp:inline distT="0" distB="0" distL="0" distR="0" wp14:anchorId="61B38617" wp14:editId="46A513F8">
            <wp:extent cx="4251960" cy="311277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1960" cy="3112770"/>
                    </a:xfrm>
                    <a:prstGeom prst="rect">
                      <a:avLst/>
                    </a:prstGeom>
                    <a:noFill/>
                  </pic:spPr>
                </pic:pic>
              </a:graphicData>
            </a:graphic>
          </wp:inline>
        </w:drawing>
      </w:r>
    </w:p>
    <w:p w14:paraId="2D344691" w14:textId="77777777" w:rsidR="001510F0" w:rsidRDefault="001510F0" w:rsidP="001510F0">
      <w:pPr>
        <w:widowControl/>
        <w:spacing w:line="360" w:lineRule="auto"/>
        <w:rPr>
          <w:rFonts w:ascii="Arial" w:hAnsi="Arial" w:cs="Arial"/>
          <w:bCs/>
          <w:color w:val="000000"/>
          <w:spacing w:val="3"/>
          <w:sz w:val="24"/>
          <w:szCs w:val="24"/>
          <w:lang w:eastAsia="pt-BR"/>
        </w:rPr>
      </w:pPr>
    </w:p>
    <w:p w14:paraId="4983FA0C" w14:textId="77777777" w:rsidR="001510F0" w:rsidRDefault="001510F0" w:rsidP="001510F0">
      <w:pPr>
        <w:widowControl/>
        <w:spacing w:line="360" w:lineRule="auto"/>
        <w:rPr>
          <w:rFonts w:ascii="Arial" w:hAnsi="Arial" w:cs="Arial"/>
          <w:bCs/>
          <w:color w:val="000000"/>
          <w:spacing w:val="3"/>
          <w:sz w:val="24"/>
          <w:szCs w:val="24"/>
          <w:lang w:eastAsia="pt-BR"/>
        </w:rPr>
      </w:pPr>
    </w:p>
    <w:p w14:paraId="671C823D" w14:textId="77777777" w:rsidR="001510F0" w:rsidRDefault="001510F0" w:rsidP="001510F0">
      <w:pPr>
        <w:widowControl/>
        <w:spacing w:line="360" w:lineRule="auto"/>
        <w:rPr>
          <w:rFonts w:ascii="Arial" w:hAnsi="Arial" w:cs="Arial"/>
          <w:bCs/>
          <w:color w:val="000000"/>
          <w:spacing w:val="3"/>
          <w:sz w:val="24"/>
          <w:szCs w:val="24"/>
          <w:lang w:eastAsia="pt-BR"/>
        </w:rPr>
      </w:pPr>
    </w:p>
    <w:p w14:paraId="4BBD3CDE" w14:textId="77777777" w:rsidR="001510F0" w:rsidRDefault="001510F0" w:rsidP="001510F0">
      <w:pPr>
        <w:widowControl/>
        <w:spacing w:line="360" w:lineRule="auto"/>
        <w:rPr>
          <w:rFonts w:ascii="Arial" w:hAnsi="Arial" w:cs="Arial"/>
          <w:bCs/>
          <w:color w:val="000000"/>
          <w:spacing w:val="3"/>
          <w:sz w:val="24"/>
          <w:szCs w:val="24"/>
          <w:lang w:eastAsia="pt-BR"/>
        </w:rPr>
      </w:pPr>
    </w:p>
    <w:p w14:paraId="35D50144" w14:textId="77777777" w:rsidR="001510F0" w:rsidRDefault="001510F0" w:rsidP="001510F0">
      <w:pPr>
        <w:widowControl/>
        <w:spacing w:line="360" w:lineRule="auto"/>
        <w:rPr>
          <w:rFonts w:ascii="Arial" w:hAnsi="Arial" w:cs="Arial"/>
          <w:bCs/>
          <w:color w:val="000000"/>
          <w:spacing w:val="3"/>
          <w:sz w:val="24"/>
          <w:szCs w:val="24"/>
          <w:lang w:eastAsia="pt-BR"/>
        </w:rPr>
      </w:pPr>
    </w:p>
    <w:p w14:paraId="479E67C4" w14:textId="77777777" w:rsidR="001510F0" w:rsidRDefault="001510F0" w:rsidP="001510F0">
      <w:pPr>
        <w:widowControl/>
        <w:spacing w:line="360" w:lineRule="auto"/>
        <w:rPr>
          <w:rFonts w:ascii="Arial" w:hAnsi="Arial" w:cs="Arial"/>
          <w:bCs/>
          <w:color w:val="000000"/>
          <w:spacing w:val="3"/>
          <w:sz w:val="24"/>
          <w:szCs w:val="24"/>
          <w:lang w:eastAsia="pt-BR"/>
        </w:rPr>
      </w:pPr>
    </w:p>
    <w:p w14:paraId="22FFB0C8" w14:textId="77777777" w:rsidR="001510F0" w:rsidRDefault="001510F0" w:rsidP="001510F0">
      <w:pPr>
        <w:widowControl/>
        <w:spacing w:line="360" w:lineRule="auto"/>
        <w:rPr>
          <w:rFonts w:ascii="Arial" w:hAnsi="Arial" w:cs="Arial"/>
          <w:bCs/>
          <w:color w:val="000000"/>
          <w:spacing w:val="3"/>
          <w:sz w:val="24"/>
          <w:szCs w:val="24"/>
          <w:lang w:eastAsia="pt-BR"/>
        </w:rPr>
      </w:pPr>
    </w:p>
    <w:p w14:paraId="462DB5AF" w14:textId="77777777" w:rsidR="001510F0" w:rsidRDefault="001510F0" w:rsidP="001510F0">
      <w:pPr>
        <w:widowControl/>
        <w:spacing w:line="360" w:lineRule="auto"/>
        <w:rPr>
          <w:rFonts w:ascii="Arial" w:hAnsi="Arial" w:cs="Arial"/>
          <w:bCs/>
          <w:color w:val="000000"/>
          <w:spacing w:val="3"/>
          <w:sz w:val="24"/>
          <w:szCs w:val="24"/>
          <w:lang w:eastAsia="pt-BR"/>
        </w:rPr>
      </w:pPr>
    </w:p>
    <w:p w14:paraId="629FC9EC" w14:textId="77777777" w:rsidR="001510F0" w:rsidRDefault="001510F0" w:rsidP="001510F0">
      <w:pPr>
        <w:widowControl/>
        <w:spacing w:line="360" w:lineRule="auto"/>
        <w:rPr>
          <w:rFonts w:ascii="Arial" w:hAnsi="Arial" w:cs="Arial"/>
          <w:bCs/>
          <w:color w:val="000000"/>
          <w:spacing w:val="3"/>
          <w:sz w:val="24"/>
          <w:szCs w:val="24"/>
          <w:lang w:eastAsia="pt-BR"/>
        </w:rPr>
      </w:pPr>
    </w:p>
    <w:p w14:paraId="27124A4A" w14:textId="77777777" w:rsidR="001510F0" w:rsidRDefault="001510F0" w:rsidP="001510F0">
      <w:pPr>
        <w:widowControl/>
        <w:spacing w:line="360" w:lineRule="auto"/>
        <w:rPr>
          <w:rFonts w:ascii="Arial" w:hAnsi="Arial" w:cs="Arial"/>
          <w:bCs/>
          <w:color w:val="000000"/>
          <w:spacing w:val="3"/>
          <w:sz w:val="24"/>
          <w:szCs w:val="24"/>
          <w:lang w:eastAsia="pt-BR"/>
        </w:rPr>
      </w:pPr>
      <w:r>
        <w:rPr>
          <w:rFonts w:ascii="Arial" w:hAnsi="Arial" w:cs="Arial"/>
          <w:bCs/>
          <w:color w:val="000000"/>
          <w:spacing w:val="3"/>
          <w:sz w:val="24"/>
          <w:szCs w:val="24"/>
          <w:lang w:eastAsia="pt-BR"/>
        </w:rPr>
        <w:t xml:space="preserve">Item 05 – Ilustração </w:t>
      </w:r>
      <w:r>
        <w:rPr>
          <w:rFonts w:ascii="Arial" w:hAnsi="Arial" w:cs="Arial"/>
          <w:sz w:val="24"/>
          <w:szCs w:val="24"/>
        </w:rPr>
        <w:t>Agulhas Auricular 1,5 mm</w:t>
      </w:r>
    </w:p>
    <w:p w14:paraId="03B8AD69" w14:textId="77777777" w:rsidR="001510F0" w:rsidRDefault="001510F0" w:rsidP="001510F0">
      <w:pPr>
        <w:widowControl/>
        <w:spacing w:line="360" w:lineRule="auto"/>
        <w:rPr>
          <w:rFonts w:ascii="Arial" w:hAnsi="Arial" w:cs="Arial"/>
          <w:bCs/>
          <w:color w:val="000000"/>
          <w:spacing w:val="3"/>
          <w:sz w:val="24"/>
          <w:szCs w:val="24"/>
          <w:lang w:eastAsia="pt-BR"/>
        </w:rPr>
      </w:pPr>
    </w:p>
    <w:p w14:paraId="5EE15548" w14:textId="2BD05FB3" w:rsidR="001510F0" w:rsidRDefault="001510F0" w:rsidP="001510F0">
      <w:pPr>
        <w:widowControl/>
        <w:spacing w:line="360" w:lineRule="auto"/>
      </w:pPr>
      <w:r>
        <w:fldChar w:fldCharType="begin"/>
      </w:r>
      <w:r>
        <w:instrText xml:space="preserve"> INCLUDEPICTURE "https://http2.mlstatic.com/D_NQ_NP_704996-MLB40578899677_012020-O.webp" \* MERGEFORMATINET </w:instrText>
      </w:r>
      <w:r>
        <w:fldChar w:fldCharType="separate"/>
      </w:r>
      <w:r w:rsidR="008453D0">
        <w:pict w14:anchorId="4F73C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m 2 de 3 de Agulha Acupuntura 25x30 1000 Un Pcte Lautz(importada)" style="width:24pt;height:24pt"/>
        </w:pict>
      </w:r>
      <w:r>
        <w:fldChar w:fldCharType="end"/>
      </w:r>
      <w:r w:rsidRPr="009F01E5">
        <w:t xml:space="preserve"> </w:t>
      </w:r>
      <w:r>
        <w:fldChar w:fldCharType="begin"/>
      </w:r>
      <w:r>
        <w:instrText xml:space="preserve"> INCLUDEPICTURE "https://http2.mlstatic.com/D_NQ_NP_704996-MLB40578899677_012020-O.webp" \* MERGEFORMATINET </w:instrText>
      </w:r>
      <w:r>
        <w:fldChar w:fldCharType="separate"/>
      </w:r>
      <w:r w:rsidR="008453D0">
        <w:pict w14:anchorId="2821F24E">
          <v:shape id="_x0000_i1026" type="#_x0000_t75" alt="Imagem 2 de 3 de Agulha Acupuntura 25x30 1000 Un Pcte Lautz(importada)" style="width:24pt;height:24pt"/>
        </w:pict>
      </w:r>
      <w:r>
        <w:fldChar w:fldCharType="end"/>
      </w:r>
      <w:r>
        <w:rPr>
          <w:noProof/>
        </w:rPr>
        <w:drawing>
          <wp:inline distT="0" distB="0" distL="0" distR="0" wp14:anchorId="3F2C1C10" wp14:editId="436243D0">
            <wp:extent cx="3040380" cy="243840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380" cy="2438400"/>
                    </a:xfrm>
                    <a:prstGeom prst="rect">
                      <a:avLst/>
                    </a:prstGeom>
                    <a:noFill/>
                  </pic:spPr>
                </pic:pic>
              </a:graphicData>
            </a:graphic>
          </wp:inline>
        </w:drawing>
      </w:r>
    </w:p>
    <w:p w14:paraId="05919795" w14:textId="77777777" w:rsidR="001510F0" w:rsidRDefault="001510F0" w:rsidP="001510F0">
      <w:pPr>
        <w:widowControl/>
        <w:spacing w:line="360" w:lineRule="auto"/>
        <w:rPr>
          <w:rFonts w:ascii="Arial" w:hAnsi="Arial" w:cs="Arial"/>
          <w:bCs/>
          <w:color w:val="000000"/>
          <w:spacing w:val="3"/>
          <w:sz w:val="24"/>
          <w:szCs w:val="24"/>
          <w:lang w:eastAsia="pt-BR"/>
        </w:rPr>
      </w:pPr>
    </w:p>
    <w:p w14:paraId="3D70DC3C" w14:textId="77777777" w:rsidR="001510F0" w:rsidRDefault="001510F0" w:rsidP="001510F0">
      <w:pPr>
        <w:widowControl/>
        <w:spacing w:line="360" w:lineRule="auto"/>
        <w:rPr>
          <w:rFonts w:ascii="Arial" w:hAnsi="Arial" w:cs="Arial"/>
          <w:bCs/>
          <w:color w:val="000000"/>
          <w:spacing w:val="3"/>
          <w:sz w:val="24"/>
          <w:szCs w:val="24"/>
          <w:lang w:eastAsia="pt-BR"/>
        </w:rPr>
      </w:pPr>
    </w:p>
    <w:p w14:paraId="2DBDD0F9" w14:textId="77777777" w:rsidR="001510F0" w:rsidRDefault="001510F0" w:rsidP="001510F0">
      <w:pPr>
        <w:widowControl/>
        <w:spacing w:line="360" w:lineRule="auto"/>
        <w:rPr>
          <w:rFonts w:ascii="Arial" w:hAnsi="Arial" w:cs="Arial"/>
          <w:bCs/>
          <w:color w:val="000000"/>
          <w:spacing w:val="3"/>
          <w:sz w:val="24"/>
          <w:szCs w:val="24"/>
          <w:lang w:eastAsia="pt-BR"/>
        </w:rPr>
      </w:pPr>
    </w:p>
    <w:p w14:paraId="6606BEDD" w14:textId="77777777" w:rsidR="001510F0" w:rsidRDefault="001510F0" w:rsidP="001510F0">
      <w:pPr>
        <w:widowControl/>
        <w:spacing w:line="360" w:lineRule="auto"/>
        <w:rPr>
          <w:rFonts w:ascii="Arial" w:hAnsi="Arial" w:cs="Arial"/>
          <w:sz w:val="24"/>
          <w:szCs w:val="24"/>
        </w:rPr>
      </w:pPr>
      <w:r>
        <w:rPr>
          <w:rFonts w:ascii="Arial" w:hAnsi="Arial" w:cs="Arial"/>
          <w:bCs/>
          <w:color w:val="000000"/>
          <w:spacing w:val="3"/>
          <w:sz w:val="24"/>
          <w:szCs w:val="24"/>
          <w:lang w:eastAsia="pt-BR"/>
        </w:rPr>
        <w:t xml:space="preserve">Item 06 – Ilustração </w:t>
      </w:r>
      <w:r w:rsidRPr="00980269">
        <w:rPr>
          <w:rFonts w:ascii="Arial" w:hAnsi="Arial" w:cs="Arial"/>
          <w:sz w:val="24"/>
          <w:szCs w:val="24"/>
        </w:rPr>
        <w:t xml:space="preserve">Agulhas </w:t>
      </w:r>
      <w:proofErr w:type="gramStart"/>
      <w:r w:rsidRPr="00980269">
        <w:rPr>
          <w:rFonts w:ascii="Arial" w:hAnsi="Arial" w:cs="Arial"/>
          <w:sz w:val="24"/>
          <w:szCs w:val="24"/>
        </w:rPr>
        <w:t>para  eletrolipólise</w:t>
      </w:r>
      <w:proofErr w:type="gramEnd"/>
    </w:p>
    <w:p w14:paraId="2BD51F65" w14:textId="77777777" w:rsidR="001510F0" w:rsidRDefault="001510F0" w:rsidP="001510F0">
      <w:pPr>
        <w:widowControl/>
        <w:spacing w:line="360" w:lineRule="auto"/>
        <w:rPr>
          <w:rFonts w:ascii="Arial" w:hAnsi="Arial" w:cs="Arial"/>
          <w:bCs/>
          <w:color w:val="000000"/>
          <w:spacing w:val="3"/>
          <w:sz w:val="24"/>
          <w:szCs w:val="24"/>
          <w:lang w:eastAsia="pt-BR"/>
        </w:rPr>
      </w:pPr>
    </w:p>
    <w:p w14:paraId="2A2229E1" w14:textId="5284100C" w:rsidR="001510F0" w:rsidRDefault="001510F0" w:rsidP="001510F0">
      <w:pPr>
        <w:widowControl/>
        <w:spacing w:line="360" w:lineRule="auto"/>
        <w:rPr>
          <w:rFonts w:ascii="Arial" w:hAnsi="Arial" w:cs="Arial"/>
          <w:bCs/>
          <w:color w:val="000000"/>
          <w:spacing w:val="3"/>
          <w:sz w:val="24"/>
          <w:szCs w:val="24"/>
          <w:lang w:eastAsia="pt-BR"/>
        </w:rPr>
      </w:pPr>
      <w:r>
        <w:fldChar w:fldCharType="begin"/>
      </w:r>
      <w:r>
        <w:instrText xml:space="preserve"> INCLUDEPICTURE "https://http2.mlstatic.com/D_NQ_NP_2X_857491-MLB44334781056_122020-F.webp" \* MERGEFORMATINET </w:instrText>
      </w:r>
      <w:r>
        <w:fldChar w:fldCharType="separate"/>
      </w:r>
      <w:r w:rsidR="008453D0">
        <w:pict w14:anchorId="37045CF2">
          <v:shape id="_x0000_i1027" type="#_x0000_t75" style="width:24pt;height:24pt"/>
        </w:pict>
      </w:r>
      <w:r>
        <w:fldChar w:fldCharType="end"/>
      </w:r>
      <w:r>
        <w:rPr>
          <w:noProof/>
        </w:rPr>
        <w:drawing>
          <wp:inline distT="0" distB="0" distL="0" distR="0" wp14:anchorId="1A3D6762" wp14:editId="1E4EDD14">
            <wp:extent cx="2539365" cy="2228215"/>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9365" cy="2228215"/>
                    </a:xfrm>
                    <a:prstGeom prst="rect">
                      <a:avLst/>
                    </a:prstGeom>
                    <a:noFill/>
                  </pic:spPr>
                </pic:pic>
              </a:graphicData>
            </a:graphic>
          </wp:inline>
        </w:drawing>
      </w:r>
    </w:p>
    <w:p w14:paraId="7BAD5B73" w14:textId="77777777" w:rsidR="001510F0" w:rsidRDefault="001510F0" w:rsidP="001510F0">
      <w:pPr>
        <w:widowControl/>
        <w:spacing w:line="360" w:lineRule="auto"/>
        <w:rPr>
          <w:rFonts w:ascii="Arial" w:hAnsi="Arial" w:cs="Arial"/>
          <w:bCs/>
          <w:color w:val="000000"/>
          <w:spacing w:val="3"/>
          <w:sz w:val="24"/>
          <w:szCs w:val="24"/>
          <w:lang w:eastAsia="pt-BR"/>
        </w:rPr>
      </w:pPr>
    </w:p>
    <w:p w14:paraId="449A4C41" w14:textId="77777777" w:rsidR="001510F0" w:rsidRDefault="001510F0" w:rsidP="001510F0">
      <w:pPr>
        <w:widowControl/>
        <w:spacing w:line="360" w:lineRule="auto"/>
        <w:rPr>
          <w:rFonts w:ascii="Arial" w:hAnsi="Arial" w:cs="Arial"/>
          <w:bCs/>
          <w:color w:val="000000"/>
          <w:spacing w:val="3"/>
          <w:sz w:val="24"/>
          <w:szCs w:val="24"/>
          <w:lang w:eastAsia="pt-BR"/>
        </w:rPr>
      </w:pPr>
    </w:p>
    <w:p w14:paraId="6E6C2EA8" w14:textId="77777777" w:rsidR="001510F0" w:rsidRDefault="001510F0" w:rsidP="001510F0">
      <w:pPr>
        <w:widowControl/>
        <w:spacing w:line="360" w:lineRule="auto"/>
        <w:rPr>
          <w:rFonts w:ascii="Arial" w:hAnsi="Arial" w:cs="Arial"/>
          <w:bCs/>
          <w:color w:val="000000"/>
          <w:spacing w:val="3"/>
          <w:sz w:val="24"/>
          <w:szCs w:val="24"/>
          <w:lang w:eastAsia="pt-BR"/>
        </w:rPr>
      </w:pPr>
    </w:p>
    <w:p w14:paraId="4746C317" w14:textId="77777777" w:rsidR="001510F0" w:rsidRDefault="001510F0" w:rsidP="001510F0">
      <w:pPr>
        <w:widowControl/>
        <w:spacing w:line="360" w:lineRule="auto"/>
        <w:rPr>
          <w:rFonts w:ascii="Arial" w:hAnsi="Arial" w:cs="Arial"/>
          <w:bCs/>
          <w:color w:val="000000"/>
          <w:spacing w:val="3"/>
          <w:sz w:val="24"/>
          <w:szCs w:val="24"/>
          <w:lang w:eastAsia="pt-BR"/>
        </w:rPr>
      </w:pPr>
    </w:p>
    <w:p w14:paraId="00B71E1B" w14:textId="77777777" w:rsidR="001510F0" w:rsidRDefault="001510F0" w:rsidP="001510F0">
      <w:pPr>
        <w:widowControl/>
        <w:spacing w:line="360" w:lineRule="auto"/>
        <w:rPr>
          <w:rFonts w:ascii="Arial" w:hAnsi="Arial" w:cs="Arial"/>
          <w:bCs/>
          <w:color w:val="000000"/>
          <w:spacing w:val="3"/>
          <w:sz w:val="24"/>
          <w:szCs w:val="24"/>
          <w:lang w:eastAsia="pt-BR"/>
        </w:rPr>
      </w:pPr>
    </w:p>
    <w:p w14:paraId="0C0A8FA2" w14:textId="77777777" w:rsidR="001510F0" w:rsidRDefault="001510F0" w:rsidP="001510F0">
      <w:pPr>
        <w:widowControl/>
        <w:spacing w:line="360" w:lineRule="auto"/>
        <w:rPr>
          <w:rFonts w:ascii="Arial" w:hAnsi="Arial" w:cs="Arial"/>
          <w:bCs/>
          <w:color w:val="000000"/>
          <w:spacing w:val="3"/>
          <w:sz w:val="24"/>
          <w:szCs w:val="24"/>
          <w:lang w:eastAsia="pt-BR"/>
        </w:rPr>
      </w:pPr>
    </w:p>
    <w:p w14:paraId="0C34F892" w14:textId="61AA6B0B" w:rsidR="001510F0" w:rsidRDefault="001510F0" w:rsidP="001510F0">
      <w:pPr>
        <w:widowControl/>
        <w:spacing w:line="360" w:lineRule="auto"/>
        <w:rPr>
          <w:rFonts w:ascii="Arial" w:hAnsi="Arial" w:cs="Arial"/>
          <w:bCs/>
          <w:color w:val="000000"/>
          <w:spacing w:val="3"/>
          <w:sz w:val="24"/>
          <w:szCs w:val="24"/>
          <w:lang w:eastAsia="pt-BR"/>
        </w:rPr>
      </w:pPr>
      <w:r>
        <w:rPr>
          <w:rFonts w:ascii="Arial" w:hAnsi="Arial" w:cs="Arial"/>
          <w:bCs/>
          <w:color w:val="000000"/>
          <w:spacing w:val="3"/>
          <w:sz w:val="24"/>
          <w:szCs w:val="24"/>
          <w:lang w:eastAsia="pt-BR"/>
        </w:rPr>
        <w:t xml:space="preserve">Item 08– Ilustração </w:t>
      </w:r>
      <w:r w:rsidRPr="006323B2">
        <w:rPr>
          <w:rFonts w:ascii="Arial" w:hAnsi="Arial" w:cs="Arial"/>
          <w:sz w:val="24"/>
          <w:szCs w:val="24"/>
        </w:rPr>
        <w:t xml:space="preserve">Tesoura </w:t>
      </w:r>
      <w:r>
        <w:rPr>
          <w:rFonts w:ascii="Arial" w:hAnsi="Arial" w:cs="Arial"/>
          <w:sz w:val="24"/>
          <w:szCs w:val="24"/>
        </w:rPr>
        <w:t xml:space="preserve">cirúrgica </w:t>
      </w:r>
      <w:r w:rsidRPr="006323B2">
        <w:rPr>
          <w:rFonts w:ascii="Arial" w:hAnsi="Arial" w:cs="Arial"/>
          <w:sz w:val="24"/>
          <w:szCs w:val="24"/>
        </w:rPr>
        <w:t>ponta romba</w:t>
      </w:r>
    </w:p>
    <w:p w14:paraId="6730B94A" w14:textId="77777777" w:rsidR="001510F0" w:rsidRDefault="001510F0" w:rsidP="001510F0">
      <w:pPr>
        <w:widowControl/>
        <w:spacing w:line="360" w:lineRule="auto"/>
        <w:rPr>
          <w:rFonts w:ascii="Arial" w:hAnsi="Arial" w:cs="Arial"/>
          <w:bCs/>
          <w:color w:val="000000"/>
          <w:spacing w:val="3"/>
          <w:sz w:val="24"/>
          <w:szCs w:val="24"/>
          <w:lang w:eastAsia="pt-BR"/>
        </w:rPr>
      </w:pPr>
    </w:p>
    <w:p w14:paraId="53412F93" w14:textId="77777777" w:rsidR="001510F0" w:rsidRDefault="001510F0" w:rsidP="001510F0">
      <w:pPr>
        <w:widowControl/>
        <w:spacing w:line="360" w:lineRule="auto"/>
        <w:rPr>
          <w:rFonts w:ascii="Arial" w:hAnsi="Arial" w:cs="Arial"/>
          <w:bCs/>
          <w:color w:val="000000"/>
          <w:spacing w:val="3"/>
          <w:sz w:val="24"/>
          <w:szCs w:val="24"/>
          <w:lang w:eastAsia="pt-BR"/>
        </w:rPr>
      </w:pPr>
      <w:r>
        <w:fldChar w:fldCharType="begin"/>
      </w:r>
      <w:r>
        <w:instrText xml:space="preserve"> INCLUDEPICTURE "https://a-static.mlcdn.com.br/1500x1500/tesoura-hospitalar-cirurgica-reta-165cm-romba-romba-weldon/zapmedicaprod/1905p/22252974e24fcde724decf279a9db5be.jpg" \* MERGEFORMATINET </w:instrText>
      </w:r>
      <w:r>
        <w:fldChar w:fldCharType="separate"/>
      </w:r>
      <w:r w:rsidR="005C787A">
        <w:fldChar w:fldCharType="begin"/>
      </w:r>
      <w:r w:rsidR="005C787A">
        <w:instrText xml:space="preserve"> INCLUDEPICTURE  "https://a-static.mlcdn.com.br/1500x1500/tesoura-hospitalar-cirurgica-reta-165cm-romba-romba-weldon/zapmedicaprod/1905p/22252974e24fcde724decf279a9db5be.jpg" \* MERGEFORMATINET </w:instrText>
      </w:r>
      <w:r w:rsidR="005C787A">
        <w:fldChar w:fldCharType="separate"/>
      </w:r>
      <w:r w:rsidR="00836F28">
        <w:fldChar w:fldCharType="begin"/>
      </w:r>
      <w:r w:rsidR="00836F28">
        <w:instrText xml:space="preserve"> INCLUDEPICTURE  "https://a-static.mlcdn.com.br/1500x1500/tesoura-hospitalar-cirurgica-reta-165cm-romba-romba-weldon/zapmedicaprod/1905p/22252974e24fcde724decf279a9db5be.jpg" \* MERGEFORMATINET </w:instrText>
      </w:r>
      <w:r w:rsidR="00836F28">
        <w:fldChar w:fldCharType="separate"/>
      </w:r>
      <w:r w:rsidR="008453D0">
        <w:fldChar w:fldCharType="begin"/>
      </w:r>
      <w:r w:rsidR="008453D0">
        <w:instrText xml:space="preserve"> </w:instrText>
      </w:r>
      <w:r w:rsidR="008453D0">
        <w:instrText>INCLUDEPICTURE  "https://a-static.mlcdn.com.br/1500x1500/tesoura-hospitalar-cirurgica-reta-165cm-romba-romba-weldon/zapmedicaprod/1905p/22252974e24fcde724decf279a9db5be.jpg" \* MERGEFORM</w:instrText>
      </w:r>
      <w:r w:rsidR="008453D0">
        <w:instrText>ATINET</w:instrText>
      </w:r>
      <w:r w:rsidR="008453D0">
        <w:instrText xml:space="preserve"> </w:instrText>
      </w:r>
      <w:r w:rsidR="008453D0">
        <w:fldChar w:fldCharType="separate"/>
      </w:r>
      <w:r w:rsidR="00200B6A">
        <w:pict w14:anchorId="51350A7D">
          <v:shape id="_x0000_i1028" type="#_x0000_t75" alt="Imagem de Tesoura Hospitalar Cirúrgica Reta 16,5cm Romba/Romba Weldon" style="width:186pt;height:186pt">
            <v:imagedata r:id="rId13" r:href="rId14"/>
          </v:shape>
        </w:pict>
      </w:r>
      <w:r w:rsidR="008453D0">
        <w:fldChar w:fldCharType="end"/>
      </w:r>
      <w:r w:rsidR="00836F28">
        <w:fldChar w:fldCharType="end"/>
      </w:r>
      <w:r w:rsidR="005C787A">
        <w:fldChar w:fldCharType="end"/>
      </w:r>
      <w:r>
        <w:fldChar w:fldCharType="end"/>
      </w:r>
    </w:p>
    <w:p w14:paraId="1BD91925" w14:textId="4100CA27" w:rsidR="00F331F3" w:rsidRDefault="00F331F3" w:rsidP="00F331F3">
      <w:pPr>
        <w:jc w:val="both"/>
        <w:rPr>
          <w:rFonts w:ascii="Arial" w:hAnsi="Arial" w:cs="Arial"/>
          <w:sz w:val="24"/>
          <w:szCs w:val="24"/>
        </w:rPr>
      </w:pPr>
    </w:p>
    <w:p w14:paraId="56581E32" w14:textId="0D8B50D0" w:rsidR="00C6365D" w:rsidRDefault="00C6365D" w:rsidP="00F331F3">
      <w:pPr>
        <w:jc w:val="both"/>
        <w:rPr>
          <w:rFonts w:ascii="Arial" w:hAnsi="Arial" w:cs="Arial"/>
          <w:sz w:val="24"/>
          <w:szCs w:val="24"/>
        </w:rPr>
      </w:pPr>
    </w:p>
    <w:p w14:paraId="34A7FD93" w14:textId="2BB7CB38" w:rsidR="00C6365D" w:rsidRDefault="00C6365D" w:rsidP="00F331F3">
      <w:pPr>
        <w:jc w:val="both"/>
        <w:rPr>
          <w:rFonts w:ascii="Arial" w:hAnsi="Arial" w:cs="Arial"/>
          <w:sz w:val="24"/>
          <w:szCs w:val="24"/>
        </w:rPr>
      </w:pPr>
    </w:p>
    <w:p w14:paraId="44FBDC84" w14:textId="7F5BEA4E" w:rsidR="00C6365D" w:rsidRDefault="00C6365D" w:rsidP="00F331F3">
      <w:pPr>
        <w:jc w:val="both"/>
        <w:rPr>
          <w:rFonts w:ascii="Arial" w:hAnsi="Arial" w:cs="Arial"/>
          <w:sz w:val="24"/>
          <w:szCs w:val="24"/>
        </w:rPr>
      </w:pPr>
    </w:p>
    <w:p w14:paraId="0438AE7F" w14:textId="77777777" w:rsidR="00C6365D" w:rsidRPr="00D17564" w:rsidRDefault="00C6365D" w:rsidP="00F331F3">
      <w:pPr>
        <w:jc w:val="both"/>
        <w:rPr>
          <w:rFonts w:ascii="Arial" w:hAnsi="Arial" w:cs="Arial"/>
          <w:sz w:val="24"/>
          <w:szCs w:val="24"/>
        </w:rPr>
      </w:pPr>
    </w:p>
    <w:p w14:paraId="3FC7C21E" w14:textId="111B2149" w:rsidR="00F331F3" w:rsidRPr="00F331F3" w:rsidRDefault="00F331F3" w:rsidP="00F331F3">
      <w:pPr>
        <w:ind w:firstLine="708"/>
        <w:jc w:val="right"/>
        <w:rPr>
          <w:rFonts w:ascii="Arial" w:hAnsi="Arial" w:cs="Arial"/>
          <w:sz w:val="24"/>
          <w:szCs w:val="24"/>
          <w:lang w:eastAsia="pt-BR"/>
        </w:rPr>
      </w:pPr>
      <w:r w:rsidRPr="00195B3E">
        <w:rPr>
          <w:rFonts w:ascii="Arial" w:hAnsi="Arial" w:cs="Arial"/>
          <w:sz w:val="24"/>
          <w:szCs w:val="24"/>
          <w:lang w:eastAsia="pt-BR"/>
        </w:rPr>
        <w:t xml:space="preserve">Saquarema, </w:t>
      </w:r>
      <w:r>
        <w:rPr>
          <w:rFonts w:ascii="Arial" w:hAnsi="Arial" w:cs="Arial"/>
          <w:sz w:val="24"/>
          <w:szCs w:val="24"/>
          <w:lang w:eastAsia="pt-BR"/>
        </w:rPr>
        <w:t>2</w:t>
      </w:r>
      <w:r w:rsidR="00575A75">
        <w:rPr>
          <w:rFonts w:ascii="Arial" w:hAnsi="Arial" w:cs="Arial"/>
          <w:sz w:val="24"/>
          <w:szCs w:val="24"/>
          <w:lang w:eastAsia="pt-BR"/>
        </w:rPr>
        <w:t>9</w:t>
      </w:r>
      <w:r w:rsidRPr="00195B3E">
        <w:rPr>
          <w:rFonts w:ascii="Arial" w:hAnsi="Arial" w:cs="Arial"/>
          <w:sz w:val="24"/>
          <w:szCs w:val="24"/>
          <w:lang w:eastAsia="pt-BR"/>
        </w:rPr>
        <w:t xml:space="preserve"> de </w:t>
      </w:r>
      <w:r>
        <w:rPr>
          <w:rFonts w:ascii="Arial" w:hAnsi="Arial" w:cs="Arial"/>
          <w:sz w:val="24"/>
          <w:szCs w:val="24"/>
          <w:lang w:eastAsia="pt-BR"/>
        </w:rPr>
        <w:t>setembro</w:t>
      </w:r>
      <w:r w:rsidRPr="00195B3E">
        <w:rPr>
          <w:rFonts w:ascii="Arial" w:hAnsi="Arial" w:cs="Arial"/>
          <w:sz w:val="24"/>
          <w:szCs w:val="24"/>
          <w:lang w:eastAsia="pt-BR"/>
        </w:rPr>
        <w:t xml:space="preserve"> de 2021.</w:t>
      </w:r>
    </w:p>
    <w:p w14:paraId="6D6EBEA7" w14:textId="77777777" w:rsidR="00F331F3" w:rsidRDefault="00F331F3" w:rsidP="00F331F3">
      <w:pPr>
        <w:jc w:val="center"/>
        <w:rPr>
          <w:rFonts w:ascii="Arial" w:hAnsi="Arial" w:cs="Arial"/>
          <w:b/>
          <w:sz w:val="24"/>
          <w:szCs w:val="24"/>
        </w:rPr>
      </w:pPr>
    </w:p>
    <w:p w14:paraId="4C9510FE" w14:textId="77777777" w:rsidR="00F331F3" w:rsidRDefault="00F331F3" w:rsidP="00F331F3">
      <w:pPr>
        <w:jc w:val="center"/>
        <w:rPr>
          <w:rFonts w:ascii="Arial" w:hAnsi="Arial" w:cs="Arial"/>
          <w:b/>
          <w:sz w:val="24"/>
          <w:szCs w:val="24"/>
        </w:rPr>
      </w:pPr>
    </w:p>
    <w:p w14:paraId="0DB9B1B9" w14:textId="77777777" w:rsidR="00F331F3" w:rsidRDefault="00F331F3" w:rsidP="00F331F3">
      <w:pPr>
        <w:rPr>
          <w:rFonts w:ascii="Arial" w:hAnsi="Arial" w:cs="Arial"/>
          <w:b/>
          <w:sz w:val="24"/>
          <w:szCs w:val="24"/>
        </w:rPr>
      </w:pPr>
    </w:p>
    <w:p w14:paraId="27E3CAB1" w14:textId="0D477E23" w:rsidR="00F331F3" w:rsidRDefault="00F331F3" w:rsidP="00F331F3">
      <w:pPr>
        <w:rPr>
          <w:rFonts w:ascii="Arial" w:hAnsi="Arial" w:cs="Arial"/>
          <w:b/>
          <w:sz w:val="24"/>
          <w:szCs w:val="24"/>
        </w:rPr>
      </w:pPr>
    </w:p>
    <w:p w14:paraId="0ABEB173" w14:textId="50AA4D1C" w:rsidR="00C6365D" w:rsidRDefault="00C6365D" w:rsidP="00F331F3">
      <w:pPr>
        <w:rPr>
          <w:rFonts w:ascii="Arial" w:hAnsi="Arial" w:cs="Arial"/>
          <w:b/>
          <w:sz w:val="24"/>
          <w:szCs w:val="24"/>
        </w:rPr>
      </w:pPr>
    </w:p>
    <w:p w14:paraId="305D1E30" w14:textId="77777777" w:rsidR="00C6365D" w:rsidRDefault="00C6365D" w:rsidP="00F331F3">
      <w:pPr>
        <w:rPr>
          <w:rFonts w:ascii="Arial" w:hAnsi="Arial" w:cs="Arial"/>
          <w:b/>
          <w:sz w:val="24"/>
          <w:szCs w:val="24"/>
        </w:rPr>
      </w:pPr>
    </w:p>
    <w:p w14:paraId="68E3C2E3" w14:textId="0D8AF0DE" w:rsidR="00F331F3" w:rsidRDefault="00F331F3" w:rsidP="00F331F3">
      <w:pPr>
        <w:rPr>
          <w:rFonts w:ascii="Arial" w:hAnsi="Arial" w:cs="Arial"/>
          <w:b/>
          <w:sz w:val="24"/>
          <w:szCs w:val="24"/>
        </w:rPr>
      </w:pPr>
    </w:p>
    <w:p w14:paraId="26472701" w14:textId="77777777" w:rsidR="00C6365D" w:rsidRDefault="00C6365D" w:rsidP="00F331F3">
      <w:pPr>
        <w:rPr>
          <w:rFonts w:ascii="Arial" w:hAnsi="Arial" w:cs="Arial"/>
          <w:b/>
          <w:sz w:val="24"/>
          <w:szCs w:val="24"/>
        </w:rPr>
      </w:pPr>
    </w:p>
    <w:p w14:paraId="04B86F76" w14:textId="77777777" w:rsidR="00F331F3" w:rsidRDefault="00F331F3" w:rsidP="00F331F3">
      <w:pPr>
        <w:rPr>
          <w:rFonts w:ascii="Arial" w:hAnsi="Arial" w:cs="Arial"/>
          <w:b/>
          <w:sz w:val="24"/>
          <w:szCs w:val="24"/>
        </w:rPr>
      </w:pPr>
    </w:p>
    <w:p w14:paraId="3298B20C" w14:textId="77777777" w:rsidR="00F331F3" w:rsidRPr="00195B3E" w:rsidRDefault="00F331F3" w:rsidP="00F331F3">
      <w:pPr>
        <w:rPr>
          <w:rFonts w:ascii="Arial" w:hAnsi="Arial" w:cs="Arial"/>
          <w:b/>
          <w:sz w:val="24"/>
          <w:szCs w:val="24"/>
        </w:rPr>
      </w:pPr>
    </w:p>
    <w:p w14:paraId="26F34855" w14:textId="77777777" w:rsidR="00F331F3" w:rsidRPr="00195B3E" w:rsidRDefault="00F331F3" w:rsidP="00F331F3">
      <w:pPr>
        <w:contextualSpacing/>
        <w:jc w:val="center"/>
        <w:rPr>
          <w:rFonts w:ascii="Arial" w:hAnsi="Arial" w:cs="Arial"/>
          <w:b/>
          <w:bCs/>
          <w:sz w:val="24"/>
          <w:szCs w:val="24"/>
        </w:rPr>
      </w:pPr>
      <w:r w:rsidRPr="00195B3E">
        <w:rPr>
          <w:rFonts w:ascii="Arial" w:hAnsi="Arial" w:cs="Arial"/>
          <w:b/>
          <w:bCs/>
          <w:sz w:val="24"/>
          <w:szCs w:val="24"/>
        </w:rPr>
        <w:t>João Alberto Teixeira de Oliveira</w:t>
      </w:r>
    </w:p>
    <w:p w14:paraId="5E2AB3C7" w14:textId="77777777" w:rsidR="00F331F3" w:rsidRPr="00195B3E" w:rsidRDefault="00F331F3" w:rsidP="00F331F3">
      <w:pPr>
        <w:contextualSpacing/>
        <w:jc w:val="center"/>
        <w:rPr>
          <w:rFonts w:ascii="Arial" w:hAnsi="Arial" w:cs="Arial"/>
          <w:sz w:val="24"/>
          <w:szCs w:val="24"/>
        </w:rPr>
      </w:pPr>
      <w:r w:rsidRPr="00195B3E">
        <w:rPr>
          <w:rFonts w:ascii="Arial" w:hAnsi="Arial" w:cs="Arial"/>
          <w:sz w:val="24"/>
          <w:szCs w:val="24"/>
        </w:rPr>
        <w:t>Secretário Municipal de Saúde</w:t>
      </w:r>
    </w:p>
    <w:p w14:paraId="273FBD66" w14:textId="77777777" w:rsidR="00F331F3" w:rsidRPr="00195B3E" w:rsidRDefault="00F331F3" w:rsidP="00F331F3">
      <w:pPr>
        <w:contextualSpacing/>
        <w:jc w:val="center"/>
        <w:rPr>
          <w:rFonts w:ascii="Arial" w:hAnsi="Arial" w:cs="Arial"/>
          <w:sz w:val="24"/>
          <w:szCs w:val="24"/>
        </w:rPr>
      </w:pPr>
      <w:r w:rsidRPr="00195B3E">
        <w:rPr>
          <w:rFonts w:ascii="Arial" w:hAnsi="Arial" w:cs="Arial"/>
          <w:sz w:val="24"/>
          <w:szCs w:val="24"/>
        </w:rPr>
        <w:t>Mat.: 80101</w:t>
      </w:r>
    </w:p>
    <w:p w14:paraId="35885C59" w14:textId="02F128A4" w:rsidR="007E61DD" w:rsidRDefault="007E61DD" w:rsidP="00511D75">
      <w:pPr>
        <w:jc w:val="both"/>
        <w:rPr>
          <w:rFonts w:ascii="Arial" w:hAnsi="Arial" w:cs="Arial"/>
          <w:sz w:val="24"/>
          <w:szCs w:val="24"/>
        </w:rPr>
      </w:pPr>
    </w:p>
    <w:p w14:paraId="16C6EA25" w14:textId="5F3B370B" w:rsidR="00D17564" w:rsidRPr="00D17564" w:rsidRDefault="00D17564" w:rsidP="00F331F3">
      <w:pPr>
        <w:rPr>
          <w:rFonts w:ascii="Arial" w:hAnsi="Arial" w:cs="Arial"/>
          <w:sz w:val="24"/>
          <w:szCs w:val="24"/>
        </w:rPr>
      </w:pPr>
    </w:p>
    <w:sectPr w:rsidR="00D17564" w:rsidRPr="00D17564" w:rsidSect="00511D75">
      <w:pgSz w:w="11900" w:h="16840"/>
      <w:pgMar w:top="2500" w:right="843" w:bottom="280" w:left="993" w:header="1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54AAA" w14:textId="77777777" w:rsidR="00E66481" w:rsidRDefault="00E66481">
      <w:r>
        <w:separator/>
      </w:r>
    </w:p>
  </w:endnote>
  <w:endnote w:type="continuationSeparator" w:id="0">
    <w:p w14:paraId="52E613E9" w14:textId="77777777" w:rsidR="00E66481" w:rsidRDefault="00E6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ontserra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F1803" w14:textId="77777777" w:rsidR="00E66481" w:rsidRDefault="00E66481">
      <w:r>
        <w:separator/>
      </w:r>
    </w:p>
  </w:footnote>
  <w:footnote w:type="continuationSeparator" w:id="0">
    <w:p w14:paraId="651E94DC" w14:textId="77777777" w:rsidR="00E66481" w:rsidRDefault="00E6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B9A3" w14:textId="7CC1DF8F" w:rsidR="00E66481" w:rsidRDefault="00E66481">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3257FFEA" wp14:editId="30C5BDCE">
              <wp:simplePos x="0" y="0"/>
              <wp:positionH relativeFrom="page">
                <wp:posOffset>1345565</wp:posOffset>
              </wp:positionH>
              <wp:positionV relativeFrom="page">
                <wp:posOffset>492760</wp:posOffset>
              </wp:positionV>
              <wp:extent cx="3736340" cy="507365"/>
              <wp:effectExtent l="0" t="0" r="16510" b="6985"/>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634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5660" w14:textId="77777777" w:rsidR="00E66481" w:rsidRDefault="00E66481">
                          <w:pPr>
                            <w:spacing w:line="245" w:lineRule="exact"/>
                            <w:ind w:left="20"/>
                            <w:rPr>
                              <w:b/>
                            </w:rPr>
                          </w:pP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SAQUAREMA</w:t>
                          </w:r>
                        </w:p>
                        <w:p w14:paraId="0F5465E3" w14:textId="77777777" w:rsidR="00E66481" w:rsidRDefault="00E66481">
                          <w:pPr>
                            <w:ind w:left="20"/>
                            <w:rPr>
                              <w:b/>
                            </w:rPr>
                          </w:pPr>
                          <w:r>
                            <w:rPr>
                              <w:b/>
                            </w:rPr>
                            <w:t>ESTADO</w:t>
                          </w:r>
                          <w:r>
                            <w:rPr>
                              <w:b/>
                              <w:spacing w:val="-4"/>
                            </w:rPr>
                            <w:t xml:space="preserve"> </w:t>
                          </w:r>
                          <w:r>
                            <w:rPr>
                              <w:b/>
                            </w:rPr>
                            <w:t>DO</w:t>
                          </w:r>
                          <w:r>
                            <w:rPr>
                              <w:b/>
                              <w:spacing w:val="-2"/>
                            </w:rPr>
                            <w:t xml:space="preserve"> </w:t>
                          </w:r>
                          <w:r>
                            <w:rPr>
                              <w:b/>
                            </w:rPr>
                            <w:t>RIO</w:t>
                          </w:r>
                          <w:r>
                            <w:rPr>
                              <w:b/>
                              <w:spacing w:val="-1"/>
                            </w:rPr>
                            <w:t xml:space="preserve"> </w:t>
                          </w:r>
                          <w:r>
                            <w:rPr>
                              <w:b/>
                            </w:rPr>
                            <w:t>DE</w:t>
                          </w:r>
                          <w:r>
                            <w:rPr>
                              <w:b/>
                              <w:spacing w:val="-1"/>
                            </w:rPr>
                            <w:t xml:space="preserve"> </w:t>
                          </w:r>
                          <w:r>
                            <w:rPr>
                              <w:b/>
                            </w:rPr>
                            <w:t>JANEIRO</w:t>
                          </w:r>
                        </w:p>
                        <w:p w14:paraId="33D5741B" w14:textId="3413E7A1" w:rsidR="00E66481" w:rsidRDefault="00E66481">
                          <w:pPr>
                            <w:ind w:left="20"/>
                            <w:rPr>
                              <w:b/>
                            </w:rPr>
                          </w:pPr>
                          <w:r>
                            <w:rPr>
                              <w:b/>
                            </w:rPr>
                            <w:t>SECRETARIA</w:t>
                          </w:r>
                          <w:r>
                            <w:rPr>
                              <w:b/>
                              <w:spacing w:val="-2"/>
                            </w:rPr>
                            <w:t xml:space="preserve"> </w:t>
                          </w:r>
                          <w:r>
                            <w:rPr>
                              <w:b/>
                            </w:rPr>
                            <w:t>MUNICIPAL</w:t>
                          </w:r>
                          <w:r>
                            <w:rPr>
                              <w:b/>
                              <w:spacing w:val="-3"/>
                            </w:rPr>
                            <w:t xml:space="preserve"> </w:t>
                          </w:r>
                          <w:r>
                            <w:rPr>
                              <w:b/>
                            </w:rPr>
                            <w:t>DE</w:t>
                          </w:r>
                          <w:r>
                            <w:rPr>
                              <w:b/>
                              <w:spacing w:val="-3"/>
                            </w:rPr>
                            <w:t xml:space="preserve"> </w:t>
                          </w:r>
                          <w:r>
                            <w:rPr>
                              <w:b/>
                            </w:rPr>
                            <w:t>SAUDE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7FFEA" id="_x0000_t202" coordsize="21600,21600" o:spt="202" path="m,l,21600r21600,l21600,xe">
              <v:stroke joinstyle="miter"/>
              <v:path gradientshapeok="t" o:connecttype="rect"/>
            </v:shapetype>
            <v:shape id=" 1" o:spid="_x0000_s1026" type="#_x0000_t202" style="position:absolute;margin-left:105.95pt;margin-top:38.8pt;width:294.2pt;height:3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wI0gEAAJcDAAAOAAAAZHJzL2Uyb0RvYy54bWysU9tu2zAMfR/QfxD0vthp1m4w4hRbiw4F&#10;ugvQ7QNkWYqFWaJGKbGzrx8lx2nXvRV9EShejs4hqfXVaHu2VxgMuJovFyVnyklojdvW/OeP27cf&#10;OAtRuFb04FTNDyrwq83Zm/XgK3UOHfStQkYgLlSDr3kXo6+KIshOWREW4JWjoAa0ItIVt0WLYiB0&#10;2xfnZXlZDICtR5AqBPLeTEG+yfhaKxm/aR1UZH3NiVvMJ+azSWexWYtqi8J3Rh5piBewsMI4evQE&#10;dSOiYDs0/0FZIxEC6LiQYAvQ2kiVNZCaZflMzUMnvMpaqDnBn9oUXg9Wft1/R2Zamh1nTlgaEVum&#10;rgw+VBR88BSO4ycYU0ZSGPw9yF+BUoonOVNBSNnN8AVawhG7CLli1GhTJallBENjOJxar8bIJDlX&#10;71eXq3cUkhS7KOl2kVgUopqrPYb4WYFlyag50mgzutjfhzilzinpMQe3pu/JL6re/eMgzOTJ7BPh&#10;iXocm5Gyk6QG2gPpQJi2hbabjA7wD2cDbUrNw++dQMVZf+doFGmtZgNno5kN4SSV1jxyNpnXcVq/&#10;nUez7Qh5aquDj9QvbbKURxZHnjT93Izjpqb1enrPWY//afMXAAD//wMAUEsDBBQABgAIAAAAIQAg&#10;BKKj4AAAAAoBAAAPAAAAZHJzL2Rvd25yZXYueG1sTI/BTsMwEETvSPyDtUjcqJ2gNCXEqVBRxQFx&#10;aAGJoxubOCJeR7Gbun/PcirH1TzNvK3XyQ1sNlPoPUrIFgKYwdbrHjsJH+/buxWwEBVqNXg0Es4m&#10;wLq5vqpVpf0Jd2bex45RCYZKSbAxjhXnobXGqbDwo0HKvv3kVKRz6rie1InK3cBzIZbcqR5pwarR&#10;bKxpf/ZHJ+FzM25f05dVb3OhX57zcnee2iTl7U16egQWTYoXGP70SR0acjr4I+rABgl5lj0QKqEs&#10;l8AIWAlxD+xAZFEWwJua/3+h+QUAAP//AwBQSwECLQAUAAYACAAAACEAtoM4kv4AAADhAQAAEwAA&#10;AAAAAAAAAAAAAAAAAAAAW0NvbnRlbnRfVHlwZXNdLnhtbFBLAQItABQABgAIAAAAIQA4/SH/1gAA&#10;AJQBAAALAAAAAAAAAAAAAAAAAC8BAABfcmVscy8ucmVsc1BLAQItABQABgAIAAAAIQBZ25wI0gEA&#10;AJcDAAAOAAAAAAAAAAAAAAAAAC4CAABkcnMvZTJvRG9jLnhtbFBLAQItABQABgAIAAAAIQAgBKKj&#10;4AAAAAoBAAAPAAAAAAAAAAAAAAAAACwEAABkcnMvZG93bnJldi54bWxQSwUGAAAAAAQABADzAAAA&#10;OQUAAAAA&#10;" filled="f" stroked="f">
              <v:path arrowok="t"/>
              <v:textbox inset="0,0,0,0">
                <w:txbxContent>
                  <w:p w14:paraId="234E5660" w14:textId="77777777" w:rsidR="00E66481" w:rsidRDefault="00E66481">
                    <w:pPr>
                      <w:spacing w:line="245" w:lineRule="exact"/>
                      <w:ind w:left="20"/>
                      <w:rPr>
                        <w:b/>
                      </w:rPr>
                    </w:pP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SAQUAREMA</w:t>
                    </w:r>
                  </w:p>
                  <w:p w14:paraId="0F5465E3" w14:textId="77777777" w:rsidR="00E66481" w:rsidRDefault="00E66481">
                    <w:pPr>
                      <w:ind w:left="20"/>
                      <w:rPr>
                        <w:b/>
                      </w:rPr>
                    </w:pPr>
                    <w:r>
                      <w:rPr>
                        <w:b/>
                      </w:rPr>
                      <w:t>ESTADO</w:t>
                    </w:r>
                    <w:r>
                      <w:rPr>
                        <w:b/>
                        <w:spacing w:val="-4"/>
                      </w:rPr>
                      <w:t xml:space="preserve"> </w:t>
                    </w:r>
                    <w:r>
                      <w:rPr>
                        <w:b/>
                      </w:rPr>
                      <w:t>DO</w:t>
                    </w:r>
                    <w:r>
                      <w:rPr>
                        <w:b/>
                        <w:spacing w:val="-2"/>
                      </w:rPr>
                      <w:t xml:space="preserve"> </w:t>
                    </w:r>
                    <w:r>
                      <w:rPr>
                        <w:b/>
                      </w:rPr>
                      <w:t>RIO</w:t>
                    </w:r>
                    <w:r>
                      <w:rPr>
                        <w:b/>
                        <w:spacing w:val="-1"/>
                      </w:rPr>
                      <w:t xml:space="preserve"> </w:t>
                    </w:r>
                    <w:r>
                      <w:rPr>
                        <w:b/>
                      </w:rPr>
                      <w:t>DE</w:t>
                    </w:r>
                    <w:r>
                      <w:rPr>
                        <w:b/>
                        <w:spacing w:val="-1"/>
                      </w:rPr>
                      <w:t xml:space="preserve"> </w:t>
                    </w:r>
                    <w:r>
                      <w:rPr>
                        <w:b/>
                      </w:rPr>
                      <w:t>JANEIRO</w:t>
                    </w:r>
                  </w:p>
                  <w:p w14:paraId="33D5741B" w14:textId="3413E7A1" w:rsidR="00E66481" w:rsidRDefault="00E66481">
                    <w:pPr>
                      <w:ind w:left="20"/>
                      <w:rPr>
                        <w:b/>
                      </w:rPr>
                    </w:pPr>
                    <w:r>
                      <w:rPr>
                        <w:b/>
                      </w:rPr>
                      <w:t>SECRETARIA</w:t>
                    </w:r>
                    <w:r>
                      <w:rPr>
                        <w:b/>
                        <w:spacing w:val="-2"/>
                      </w:rPr>
                      <w:t xml:space="preserve"> </w:t>
                    </w:r>
                    <w:r>
                      <w:rPr>
                        <w:b/>
                      </w:rPr>
                      <w:t>MUNICIPAL</w:t>
                    </w:r>
                    <w:r>
                      <w:rPr>
                        <w:b/>
                        <w:spacing w:val="-3"/>
                      </w:rPr>
                      <w:t xml:space="preserve"> </w:t>
                    </w:r>
                    <w:r>
                      <w:rPr>
                        <w:b/>
                      </w:rPr>
                      <w:t>DE</w:t>
                    </w:r>
                    <w:r>
                      <w:rPr>
                        <w:b/>
                        <w:spacing w:val="-3"/>
                      </w:rPr>
                      <w:t xml:space="preserve"> </w:t>
                    </w:r>
                    <w:r>
                      <w:rPr>
                        <w:b/>
                      </w:rPr>
                      <w:t>SAUDE</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6619E8E3" wp14:editId="4F155AB1">
          <wp:simplePos x="0" y="0"/>
          <wp:positionH relativeFrom="column">
            <wp:posOffset>104140</wp:posOffset>
          </wp:positionH>
          <wp:positionV relativeFrom="paragraph">
            <wp:posOffset>61595</wp:posOffset>
          </wp:positionV>
          <wp:extent cx="6436360" cy="941070"/>
          <wp:effectExtent l="0" t="0" r="2540" b="0"/>
          <wp:wrapNone/>
          <wp:docPr id="5" name=" 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79" name=" 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636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785"/>
    <w:multiLevelType w:val="multilevel"/>
    <w:tmpl w:val="E24C2F9A"/>
    <w:lvl w:ilvl="0">
      <w:start w:val="15"/>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68A0DB0"/>
    <w:multiLevelType w:val="multilevel"/>
    <w:tmpl w:val="DCCABA70"/>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69B10BE"/>
    <w:multiLevelType w:val="multilevel"/>
    <w:tmpl w:val="160635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761518"/>
    <w:multiLevelType w:val="hybridMultilevel"/>
    <w:tmpl w:val="70864AAE"/>
    <w:lvl w:ilvl="0" w:tplc="23AA795E">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3461BB"/>
    <w:multiLevelType w:val="multilevel"/>
    <w:tmpl w:val="6478BA5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40571"/>
    <w:multiLevelType w:val="multilevel"/>
    <w:tmpl w:val="C4547B5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7C82407"/>
    <w:multiLevelType w:val="hybridMultilevel"/>
    <w:tmpl w:val="6DA867C4"/>
    <w:lvl w:ilvl="0" w:tplc="3956E4C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096811"/>
    <w:multiLevelType w:val="multilevel"/>
    <w:tmpl w:val="1BE0C0E8"/>
    <w:lvl w:ilvl="0">
      <w:start w:val="12"/>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478C1548"/>
    <w:multiLevelType w:val="multilevel"/>
    <w:tmpl w:val="653A003A"/>
    <w:lvl w:ilvl="0">
      <w:start w:val="9"/>
      <w:numFmt w:val="decimal"/>
      <w:lvlText w:val="%1."/>
      <w:lvlJc w:val="left"/>
      <w:pPr>
        <w:ind w:left="405" w:hanging="405"/>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15:restartNumberingAfterBreak="0">
    <w:nsid w:val="4A9A4120"/>
    <w:multiLevelType w:val="multilevel"/>
    <w:tmpl w:val="FDC2C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AB11A2"/>
    <w:multiLevelType w:val="multilevel"/>
    <w:tmpl w:val="31A616D8"/>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BD2CA1"/>
    <w:multiLevelType w:val="multilevel"/>
    <w:tmpl w:val="24486A6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2D7479A"/>
    <w:multiLevelType w:val="multilevel"/>
    <w:tmpl w:val="7366815C"/>
    <w:lvl w:ilvl="0">
      <w:start w:val="14"/>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6110627E"/>
    <w:multiLevelType w:val="multilevel"/>
    <w:tmpl w:val="2E70072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9"/>
  </w:num>
  <w:num w:numId="4">
    <w:abstractNumId w:val="5"/>
  </w:num>
  <w:num w:numId="5">
    <w:abstractNumId w:val="11"/>
  </w:num>
  <w:num w:numId="6">
    <w:abstractNumId w:val="1"/>
  </w:num>
  <w:num w:numId="7">
    <w:abstractNumId w:val="4"/>
  </w:num>
  <w:num w:numId="8">
    <w:abstractNumId w:val="7"/>
  </w:num>
  <w:num w:numId="9">
    <w:abstractNumId w:val="13"/>
  </w:num>
  <w:num w:numId="10">
    <w:abstractNumId w:val="12"/>
  </w:num>
  <w:num w:numId="11">
    <w:abstractNumId w:val="0"/>
  </w:num>
  <w:num w:numId="12">
    <w:abstractNumId w:val="10"/>
  </w:num>
  <w:num w:numId="13">
    <w:abstractNumId w:val="3"/>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A0"/>
    <w:rsid w:val="000020C0"/>
    <w:rsid w:val="0002509B"/>
    <w:rsid w:val="00025810"/>
    <w:rsid w:val="0003107D"/>
    <w:rsid w:val="00034F7B"/>
    <w:rsid w:val="0004391B"/>
    <w:rsid w:val="00045300"/>
    <w:rsid w:val="00050C4C"/>
    <w:rsid w:val="00055A0C"/>
    <w:rsid w:val="00067D72"/>
    <w:rsid w:val="00081698"/>
    <w:rsid w:val="00083A0D"/>
    <w:rsid w:val="000939ED"/>
    <w:rsid w:val="000F22EF"/>
    <w:rsid w:val="001105A7"/>
    <w:rsid w:val="001341EF"/>
    <w:rsid w:val="00135375"/>
    <w:rsid w:val="001510F0"/>
    <w:rsid w:val="00155D6A"/>
    <w:rsid w:val="00180FD1"/>
    <w:rsid w:val="00183479"/>
    <w:rsid w:val="001836F6"/>
    <w:rsid w:val="00193A8E"/>
    <w:rsid w:val="001A2CC3"/>
    <w:rsid w:val="001A3C74"/>
    <w:rsid w:val="001A44E1"/>
    <w:rsid w:val="001D3228"/>
    <w:rsid w:val="001E3FFB"/>
    <w:rsid w:val="001E4D81"/>
    <w:rsid w:val="00200B6A"/>
    <w:rsid w:val="00203677"/>
    <w:rsid w:val="0020763E"/>
    <w:rsid w:val="002108E2"/>
    <w:rsid w:val="00216074"/>
    <w:rsid w:val="00223926"/>
    <w:rsid w:val="00224ACD"/>
    <w:rsid w:val="00234B75"/>
    <w:rsid w:val="00240DD2"/>
    <w:rsid w:val="002421D4"/>
    <w:rsid w:val="00242C00"/>
    <w:rsid w:val="0028049E"/>
    <w:rsid w:val="00282E98"/>
    <w:rsid w:val="00284495"/>
    <w:rsid w:val="00284CE8"/>
    <w:rsid w:val="00285876"/>
    <w:rsid w:val="002872B6"/>
    <w:rsid w:val="0029056F"/>
    <w:rsid w:val="002B0BEA"/>
    <w:rsid w:val="002B5888"/>
    <w:rsid w:val="002D6EE2"/>
    <w:rsid w:val="002E684D"/>
    <w:rsid w:val="002F5DE4"/>
    <w:rsid w:val="00306B25"/>
    <w:rsid w:val="00327C78"/>
    <w:rsid w:val="0033392A"/>
    <w:rsid w:val="0035481C"/>
    <w:rsid w:val="00356B57"/>
    <w:rsid w:val="00366495"/>
    <w:rsid w:val="003A0CE7"/>
    <w:rsid w:val="003B29B4"/>
    <w:rsid w:val="003E0680"/>
    <w:rsid w:val="003E4F96"/>
    <w:rsid w:val="003F1C37"/>
    <w:rsid w:val="003F66A1"/>
    <w:rsid w:val="004028DB"/>
    <w:rsid w:val="00411BFB"/>
    <w:rsid w:val="004254EC"/>
    <w:rsid w:val="00431459"/>
    <w:rsid w:val="00451E94"/>
    <w:rsid w:val="004545CA"/>
    <w:rsid w:val="00456636"/>
    <w:rsid w:val="00461338"/>
    <w:rsid w:val="00481263"/>
    <w:rsid w:val="004840C9"/>
    <w:rsid w:val="00490551"/>
    <w:rsid w:val="00494F3C"/>
    <w:rsid w:val="004A2E6F"/>
    <w:rsid w:val="004A690D"/>
    <w:rsid w:val="004C5936"/>
    <w:rsid w:val="004C72DD"/>
    <w:rsid w:val="004D1BD0"/>
    <w:rsid w:val="004D71EF"/>
    <w:rsid w:val="004E0BAD"/>
    <w:rsid w:val="004E1F8B"/>
    <w:rsid w:val="004F4B30"/>
    <w:rsid w:val="00506248"/>
    <w:rsid w:val="00511D75"/>
    <w:rsid w:val="0053494A"/>
    <w:rsid w:val="005411FE"/>
    <w:rsid w:val="00550EC7"/>
    <w:rsid w:val="00551E84"/>
    <w:rsid w:val="00553856"/>
    <w:rsid w:val="00561A11"/>
    <w:rsid w:val="00571EEF"/>
    <w:rsid w:val="00574378"/>
    <w:rsid w:val="00575270"/>
    <w:rsid w:val="00575A75"/>
    <w:rsid w:val="005A1067"/>
    <w:rsid w:val="005A32D9"/>
    <w:rsid w:val="005B14AA"/>
    <w:rsid w:val="005B4D71"/>
    <w:rsid w:val="005C787A"/>
    <w:rsid w:val="005D4CC7"/>
    <w:rsid w:val="005F0F2D"/>
    <w:rsid w:val="00606988"/>
    <w:rsid w:val="006114C9"/>
    <w:rsid w:val="00617AB8"/>
    <w:rsid w:val="00622812"/>
    <w:rsid w:val="00623E59"/>
    <w:rsid w:val="00630340"/>
    <w:rsid w:val="006316B2"/>
    <w:rsid w:val="00652C2F"/>
    <w:rsid w:val="006617EE"/>
    <w:rsid w:val="00666F8E"/>
    <w:rsid w:val="00680A60"/>
    <w:rsid w:val="00697AA3"/>
    <w:rsid w:val="006A3554"/>
    <w:rsid w:val="006A7BB1"/>
    <w:rsid w:val="006D625B"/>
    <w:rsid w:val="006F6B7F"/>
    <w:rsid w:val="00714D6A"/>
    <w:rsid w:val="00731B18"/>
    <w:rsid w:val="00735B47"/>
    <w:rsid w:val="00745244"/>
    <w:rsid w:val="00745390"/>
    <w:rsid w:val="00752FD0"/>
    <w:rsid w:val="00766276"/>
    <w:rsid w:val="00766F98"/>
    <w:rsid w:val="007B42BC"/>
    <w:rsid w:val="007C7E2E"/>
    <w:rsid w:val="007E6033"/>
    <w:rsid w:val="007E61DD"/>
    <w:rsid w:val="007F1724"/>
    <w:rsid w:val="007F307B"/>
    <w:rsid w:val="0080096B"/>
    <w:rsid w:val="00801E3C"/>
    <w:rsid w:val="008108A1"/>
    <w:rsid w:val="008154FF"/>
    <w:rsid w:val="00821A7B"/>
    <w:rsid w:val="00832270"/>
    <w:rsid w:val="00836F28"/>
    <w:rsid w:val="00843425"/>
    <w:rsid w:val="008453D0"/>
    <w:rsid w:val="00847CB6"/>
    <w:rsid w:val="0085696E"/>
    <w:rsid w:val="00857848"/>
    <w:rsid w:val="008735DC"/>
    <w:rsid w:val="008771BC"/>
    <w:rsid w:val="00885592"/>
    <w:rsid w:val="008944A9"/>
    <w:rsid w:val="008A793C"/>
    <w:rsid w:val="008C179C"/>
    <w:rsid w:val="008C6482"/>
    <w:rsid w:val="008E0DEB"/>
    <w:rsid w:val="008F5176"/>
    <w:rsid w:val="0090218A"/>
    <w:rsid w:val="009038B6"/>
    <w:rsid w:val="00906018"/>
    <w:rsid w:val="00911FA6"/>
    <w:rsid w:val="00913970"/>
    <w:rsid w:val="009143BB"/>
    <w:rsid w:val="0091469C"/>
    <w:rsid w:val="009379FD"/>
    <w:rsid w:val="009572FC"/>
    <w:rsid w:val="009575FE"/>
    <w:rsid w:val="0096421E"/>
    <w:rsid w:val="00964A90"/>
    <w:rsid w:val="00966DF3"/>
    <w:rsid w:val="00980E57"/>
    <w:rsid w:val="00982F67"/>
    <w:rsid w:val="009851C6"/>
    <w:rsid w:val="009A4D41"/>
    <w:rsid w:val="009C6316"/>
    <w:rsid w:val="009E24DA"/>
    <w:rsid w:val="009E74B0"/>
    <w:rsid w:val="009E763A"/>
    <w:rsid w:val="00A01DBF"/>
    <w:rsid w:val="00A13492"/>
    <w:rsid w:val="00A13904"/>
    <w:rsid w:val="00A277FD"/>
    <w:rsid w:val="00A27C6E"/>
    <w:rsid w:val="00A3356A"/>
    <w:rsid w:val="00A341F8"/>
    <w:rsid w:val="00A55677"/>
    <w:rsid w:val="00A64C00"/>
    <w:rsid w:val="00A7233E"/>
    <w:rsid w:val="00A75CA5"/>
    <w:rsid w:val="00A75E56"/>
    <w:rsid w:val="00A7762B"/>
    <w:rsid w:val="00A77B88"/>
    <w:rsid w:val="00A827B1"/>
    <w:rsid w:val="00AB196D"/>
    <w:rsid w:val="00AD1542"/>
    <w:rsid w:val="00AF5827"/>
    <w:rsid w:val="00B13DCD"/>
    <w:rsid w:val="00B3702D"/>
    <w:rsid w:val="00B37853"/>
    <w:rsid w:val="00B4683B"/>
    <w:rsid w:val="00B7262C"/>
    <w:rsid w:val="00B74A22"/>
    <w:rsid w:val="00B76F9A"/>
    <w:rsid w:val="00B833A9"/>
    <w:rsid w:val="00BA6F97"/>
    <w:rsid w:val="00BC613C"/>
    <w:rsid w:val="00BD19A9"/>
    <w:rsid w:val="00BF715C"/>
    <w:rsid w:val="00C11A32"/>
    <w:rsid w:val="00C53FAB"/>
    <w:rsid w:val="00C60C89"/>
    <w:rsid w:val="00C6365D"/>
    <w:rsid w:val="00C654F4"/>
    <w:rsid w:val="00C74599"/>
    <w:rsid w:val="00C91FF8"/>
    <w:rsid w:val="00C95AAE"/>
    <w:rsid w:val="00CA1DB0"/>
    <w:rsid w:val="00CE5531"/>
    <w:rsid w:val="00CF6F7E"/>
    <w:rsid w:val="00D17564"/>
    <w:rsid w:val="00D532D4"/>
    <w:rsid w:val="00D55EC2"/>
    <w:rsid w:val="00D72A12"/>
    <w:rsid w:val="00D85981"/>
    <w:rsid w:val="00DB1EA6"/>
    <w:rsid w:val="00DC1B0F"/>
    <w:rsid w:val="00DC2590"/>
    <w:rsid w:val="00DD2D0F"/>
    <w:rsid w:val="00DF2E5A"/>
    <w:rsid w:val="00DF6379"/>
    <w:rsid w:val="00E0380A"/>
    <w:rsid w:val="00E13620"/>
    <w:rsid w:val="00E30552"/>
    <w:rsid w:val="00E31642"/>
    <w:rsid w:val="00E31E54"/>
    <w:rsid w:val="00E3395F"/>
    <w:rsid w:val="00E6168A"/>
    <w:rsid w:val="00E66481"/>
    <w:rsid w:val="00E83DD8"/>
    <w:rsid w:val="00E847B2"/>
    <w:rsid w:val="00EA0C26"/>
    <w:rsid w:val="00EA5CEE"/>
    <w:rsid w:val="00EB6B85"/>
    <w:rsid w:val="00EC313C"/>
    <w:rsid w:val="00EC6AA0"/>
    <w:rsid w:val="00EF09A3"/>
    <w:rsid w:val="00EF5921"/>
    <w:rsid w:val="00EF64D0"/>
    <w:rsid w:val="00F00BF3"/>
    <w:rsid w:val="00F065EC"/>
    <w:rsid w:val="00F12FE9"/>
    <w:rsid w:val="00F13E98"/>
    <w:rsid w:val="00F23660"/>
    <w:rsid w:val="00F246C6"/>
    <w:rsid w:val="00F331F3"/>
    <w:rsid w:val="00F54DB0"/>
    <w:rsid w:val="00F55910"/>
    <w:rsid w:val="00F87D21"/>
    <w:rsid w:val="00FA17A8"/>
    <w:rsid w:val="00FA24B1"/>
    <w:rsid w:val="00FB5666"/>
    <w:rsid w:val="00FF0008"/>
    <w:rsid w:val="00FF254D"/>
    <w:rsid w:val="00FF5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C2E6AD"/>
  <w15:docId w15:val="{B61081DC-482C-1847-9835-EFB4F72E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BR"/>
    </w:rPr>
  </w:style>
  <w:style w:type="paragraph" w:styleId="Ttulo1">
    <w:name w:val="heading 1"/>
    <w:basedOn w:val="Normal"/>
    <w:link w:val="Ttulo1Char"/>
    <w:uiPriority w:val="9"/>
    <w:qFormat/>
    <w:pPr>
      <w:ind w:left="1923"/>
      <w:outlineLvl w:val="0"/>
    </w:pPr>
    <w:rPr>
      <w:b/>
      <w:bCs/>
    </w:rPr>
  </w:style>
  <w:style w:type="paragraph" w:styleId="Ttulo2">
    <w:name w:val="heading 2"/>
    <w:basedOn w:val="Normal"/>
    <w:next w:val="Normal"/>
    <w:link w:val="Ttulo2Char"/>
    <w:uiPriority w:val="9"/>
    <w:semiHidden/>
    <w:unhideWhenUsed/>
    <w:qFormat/>
    <w:rsid w:val="00982F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spacing w:before="121"/>
      <w:ind w:left="108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0C89"/>
    <w:pPr>
      <w:tabs>
        <w:tab w:val="center" w:pos="4252"/>
        <w:tab w:val="right" w:pos="8504"/>
      </w:tabs>
    </w:pPr>
  </w:style>
  <w:style w:type="character" w:customStyle="1" w:styleId="CabealhoChar">
    <w:name w:val="Cabeçalho Char"/>
    <w:basedOn w:val="Fontepargpadro"/>
    <w:link w:val="Cabealho"/>
    <w:uiPriority w:val="99"/>
    <w:rsid w:val="00C60C89"/>
    <w:rPr>
      <w:rFonts w:ascii="Calibri" w:eastAsia="Calibri" w:hAnsi="Calibri" w:cs="Calibri"/>
      <w:lang w:val="pt-PT"/>
    </w:rPr>
  </w:style>
  <w:style w:type="paragraph" w:styleId="Rodap">
    <w:name w:val="footer"/>
    <w:basedOn w:val="Normal"/>
    <w:link w:val="RodapChar"/>
    <w:uiPriority w:val="99"/>
    <w:unhideWhenUsed/>
    <w:rsid w:val="00C60C89"/>
    <w:pPr>
      <w:tabs>
        <w:tab w:val="center" w:pos="4252"/>
        <w:tab w:val="right" w:pos="8504"/>
      </w:tabs>
    </w:pPr>
  </w:style>
  <w:style w:type="character" w:customStyle="1" w:styleId="RodapChar">
    <w:name w:val="Rodapé Char"/>
    <w:basedOn w:val="Fontepargpadro"/>
    <w:link w:val="Rodap"/>
    <w:uiPriority w:val="99"/>
    <w:rsid w:val="00C60C89"/>
    <w:rPr>
      <w:rFonts w:ascii="Calibri" w:eastAsia="Calibri" w:hAnsi="Calibri" w:cs="Calibri"/>
      <w:lang w:val="pt-PT"/>
    </w:rPr>
  </w:style>
  <w:style w:type="character" w:customStyle="1" w:styleId="Ttulo1Char">
    <w:name w:val="Título 1 Char"/>
    <w:basedOn w:val="Fontepargpadro"/>
    <w:link w:val="Ttulo1"/>
    <w:uiPriority w:val="9"/>
    <w:rsid w:val="00C60C89"/>
    <w:rPr>
      <w:rFonts w:ascii="Calibri" w:eastAsia="Calibri" w:hAnsi="Calibri" w:cs="Calibri"/>
      <w:b/>
      <w:bCs/>
      <w:lang w:val="pt-PT"/>
    </w:rPr>
  </w:style>
  <w:style w:type="character" w:customStyle="1" w:styleId="CorpodetextoChar">
    <w:name w:val="Corpo de texto Char"/>
    <w:basedOn w:val="Fontepargpadro"/>
    <w:link w:val="Corpodetexto"/>
    <w:uiPriority w:val="1"/>
    <w:rsid w:val="00C60C89"/>
    <w:rPr>
      <w:rFonts w:ascii="Calibri" w:eastAsia="Calibri" w:hAnsi="Calibri" w:cs="Calibri"/>
      <w:lang w:val="pt-PT"/>
    </w:rPr>
  </w:style>
  <w:style w:type="table" w:styleId="Tabelacomgrade">
    <w:name w:val="Table Grid"/>
    <w:basedOn w:val="Tabelanormal"/>
    <w:uiPriority w:val="39"/>
    <w:rsid w:val="0098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D1542"/>
    <w:rPr>
      <w:rFonts w:ascii="Segoe UI" w:hAnsi="Segoe UI" w:cs="Segoe UI"/>
      <w:sz w:val="18"/>
      <w:szCs w:val="18"/>
    </w:rPr>
  </w:style>
  <w:style w:type="character" w:customStyle="1" w:styleId="TextodebaloChar">
    <w:name w:val="Texto de balão Char"/>
    <w:basedOn w:val="Fontepargpadro"/>
    <w:link w:val="Textodebalo"/>
    <w:uiPriority w:val="99"/>
    <w:semiHidden/>
    <w:rsid w:val="00AD1542"/>
    <w:rPr>
      <w:rFonts w:ascii="Segoe UI" w:eastAsia="Calibri" w:hAnsi="Segoe UI" w:cs="Segoe UI"/>
      <w:sz w:val="18"/>
      <w:szCs w:val="18"/>
      <w:lang w:val="pt-BR"/>
    </w:rPr>
  </w:style>
  <w:style w:type="paragraph" w:customStyle="1" w:styleId="Bodytext1">
    <w:name w:val="Body text1"/>
    <w:basedOn w:val="Normal"/>
    <w:rsid w:val="00E66481"/>
    <w:pPr>
      <w:widowControl/>
      <w:shd w:val="clear" w:color="auto" w:fill="FFFFFF"/>
      <w:autoSpaceDE/>
      <w:autoSpaceDN/>
      <w:spacing w:before="300" w:after="240" w:line="276" w:lineRule="exact"/>
      <w:ind w:hanging="1680"/>
      <w:jc w:val="both"/>
    </w:pPr>
    <w:rPr>
      <w:rFonts w:ascii="Arial" w:eastAsia="Arial Unicode MS" w:hAnsi="Arial" w:cs="Arial"/>
      <w:sz w:val="24"/>
      <w:szCs w:val="24"/>
      <w:lang w:eastAsia="pt-BR"/>
    </w:rPr>
  </w:style>
  <w:style w:type="character" w:customStyle="1" w:styleId="fontstyle01">
    <w:name w:val="fontstyle01"/>
    <w:rsid w:val="00E66481"/>
    <w:rPr>
      <w:rFonts w:ascii="Courier" w:hAnsi="Courier" w:hint="default"/>
      <w:b w:val="0"/>
      <w:bCs w:val="0"/>
      <w:i w:val="0"/>
      <w:iCs w:val="0"/>
      <w:color w:val="000000"/>
      <w:sz w:val="14"/>
      <w:szCs w:val="14"/>
    </w:rPr>
  </w:style>
  <w:style w:type="paragraph" w:styleId="NormalWeb">
    <w:name w:val="Normal (Web)"/>
    <w:basedOn w:val="Normal"/>
    <w:uiPriority w:val="99"/>
    <w:unhideWhenUsed/>
    <w:rsid w:val="00913970"/>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uiPriority w:val="22"/>
    <w:qFormat/>
    <w:rsid w:val="00913970"/>
    <w:rPr>
      <w:b/>
      <w:bCs/>
    </w:rPr>
  </w:style>
  <w:style w:type="character" w:customStyle="1" w:styleId="Ttulo2Char">
    <w:name w:val="Título 2 Char"/>
    <w:basedOn w:val="Fontepargpadro"/>
    <w:link w:val="Ttulo2"/>
    <w:uiPriority w:val="9"/>
    <w:semiHidden/>
    <w:rsid w:val="00982F67"/>
    <w:rPr>
      <w:rFonts w:asciiTheme="majorHAnsi" w:eastAsiaTheme="majorEastAsia" w:hAnsiTheme="majorHAnsi" w:cstheme="majorBidi"/>
      <w:color w:val="365F91" w:themeColor="accent1" w:themeShade="BF"/>
      <w:sz w:val="26"/>
      <w:szCs w:val="26"/>
      <w:lang w:val="pt-BR"/>
    </w:rPr>
  </w:style>
  <w:style w:type="character" w:styleId="Hyperlink">
    <w:name w:val="Hyperlink"/>
    <w:uiPriority w:val="99"/>
    <w:unhideWhenUsed/>
    <w:rsid w:val="00982F67"/>
    <w:rPr>
      <w:color w:val="0563C1"/>
      <w:u w:val="single"/>
    </w:rPr>
  </w:style>
  <w:style w:type="paragraph" w:customStyle="1" w:styleId="first">
    <w:name w:val="first"/>
    <w:basedOn w:val="Normal"/>
    <w:rsid w:val="00982F6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even">
    <w:name w:val="even"/>
    <w:basedOn w:val="Normal"/>
    <w:rsid w:val="00982F6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andes-tablecolumn--value">
    <w:name w:val="andes-table__column--value"/>
    <w:rsid w:val="00982F67"/>
  </w:style>
  <w:style w:type="paragraph" w:customStyle="1" w:styleId="ui-pdp-family--regular">
    <w:name w:val="ui-pdp-family--regular"/>
    <w:basedOn w:val="Normal"/>
    <w:rsid w:val="00982F6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ui-pdp-color--black">
    <w:name w:val="ui-pdp-color--black"/>
    <w:rsid w:val="00982F67"/>
  </w:style>
  <w:style w:type="character" w:customStyle="1" w:styleId="value">
    <w:name w:val="value"/>
    <w:rsid w:val="00982F67"/>
  </w:style>
  <w:style w:type="character" w:customStyle="1" w:styleId="normaltextrun">
    <w:name w:val="normaltextrun"/>
    <w:rsid w:val="0063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4606">
      <w:bodyDiv w:val="1"/>
      <w:marLeft w:val="0"/>
      <w:marRight w:val="0"/>
      <w:marTop w:val="0"/>
      <w:marBottom w:val="0"/>
      <w:divBdr>
        <w:top w:val="none" w:sz="0" w:space="0" w:color="auto"/>
        <w:left w:val="none" w:sz="0" w:space="0" w:color="auto"/>
        <w:bottom w:val="none" w:sz="0" w:space="0" w:color="auto"/>
        <w:right w:val="none" w:sz="0" w:space="0" w:color="auto"/>
      </w:divBdr>
    </w:div>
    <w:div w:id="595289827">
      <w:bodyDiv w:val="1"/>
      <w:marLeft w:val="0"/>
      <w:marRight w:val="0"/>
      <w:marTop w:val="0"/>
      <w:marBottom w:val="0"/>
      <w:divBdr>
        <w:top w:val="none" w:sz="0" w:space="0" w:color="auto"/>
        <w:left w:val="none" w:sz="0" w:space="0" w:color="auto"/>
        <w:bottom w:val="none" w:sz="0" w:space="0" w:color="auto"/>
        <w:right w:val="none" w:sz="0" w:space="0" w:color="auto"/>
      </w:divBdr>
    </w:div>
    <w:div w:id="835344697">
      <w:bodyDiv w:val="1"/>
      <w:marLeft w:val="0"/>
      <w:marRight w:val="0"/>
      <w:marTop w:val="0"/>
      <w:marBottom w:val="0"/>
      <w:divBdr>
        <w:top w:val="none" w:sz="0" w:space="0" w:color="auto"/>
        <w:left w:val="none" w:sz="0" w:space="0" w:color="auto"/>
        <w:bottom w:val="none" w:sz="0" w:space="0" w:color="auto"/>
        <w:right w:val="none" w:sz="0" w:space="0" w:color="auto"/>
      </w:divBdr>
    </w:div>
    <w:div w:id="1016997658">
      <w:bodyDiv w:val="1"/>
      <w:marLeft w:val="0"/>
      <w:marRight w:val="0"/>
      <w:marTop w:val="0"/>
      <w:marBottom w:val="0"/>
      <w:divBdr>
        <w:top w:val="none" w:sz="0" w:space="0" w:color="auto"/>
        <w:left w:val="none" w:sz="0" w:space="0" w:color="auto"/>
        <w:bottom w:val="none" w:sz="0" w:space="0" w:color="auto"/>
        <w:right w:val="none" w:sz="0" w:space="0" w:color="auto"/>
      </w:divBdr>
    </w:div>
    <w:div w:id="1506092314">
      <w:bodyDiv w:val="1"/>
      <w:marLeft w:val="0"/>
      <w:marRight w:val="0"/>
      <w:marTop w:val="0"/>
      <w:marBottom w:val="0"/>
      <w:divBdr>
        <w:top w:val="none" w:sz="0" w:space="0" w:color="auto"/>
        <w:left w:val="none" w:sz="0" w:space="0" w:color="auto"/>
        <w:bottom w:val="none" w:sz="0" w:space="0" w:color="auto"/>
        <w:right w:val="none" w:sz="0" w:space="0" w:color="auto"/>
      </w:divBdr>
    </w:div>
    <w:div w:id="1524588455">
      <w:bodyDiv w:val="1"/>
      <w:marLeft w:val="0"/>
      <w:marRight w:val="0"/>
      <w:marTop w:val="0"/>
      <w:marBottom w:val="0"/>
      <w:divBdr>
        <w:top w:val="none" w:sz="0" w:space="0" w:color="auto"/>
        <w:left w:val="none" w:sz="0" w:space="0" w:color="auto"/>
        <w:bottom w:val="none" w:sz="0" w:space="0" w:color="auto"/>
        <w:right w:val="none" w:sz="0" w:space="0" w:color="auto"/>
      </w:divBdr>
    </w:div>
    <w:div w:id="1742213500">
      <w:bodyDiv w:val="1"/>
      <w:marLeft w:val="0"/>
      <w:marRight w:val="0"/>
      <w:marTop w:val="0"/>
      <w:marBottom w:val="0"/>
      <w:divBdr>
        <w:top w:val="none" w:sz="0" w:space="0" w:color="auto"/>
        <w:left w:val="none" w:sz="0" w:space="0" w:color="auto"/>
        <w:bottom w:val="none" w:sz="0" w:space="0" w:color="auto"/>
        <w:right w:val="none" w:sz="0" w:space="0" w:color="auto"/>
      </w:divBdr>
    </w:div>
    <w:div w:id="2078362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078-1990?OpenDocumen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https://a-static.mlcdn.com.br/1500x1500/tesoura-hospitalar-cirurgica-reta-165cm-romba-romba-weldon/zapmedicaprod/1905p/22252974e24fcde724decf279a9db5be.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318A-24DC-46A0-A0FB-3E43A6ED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3332</Words>
  <Characters>17996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REGISTRO DE PREÇOS PREGÃO PRESENCIAL</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REGISTRO DE PREÇOS PREGÃO PRESENCIAL</dc:title>
  <dc:creator>10673047709</dc:creator>
  <cp:lastModifiedBy>Rodrigo Arruda ALves</cp:lastModifiedBy>
  <cp:revision>16</cp:revision>
  <cp:lastPrinted>2021-10-05T20:19:00Z</cp:lastPrinted>
  <dcterms:created xsi:type="dcterms:W3CDTF">2021-09-28T12:53:00Z</dcterms:created>
  <dcterms:modified xsi:type="dcterms:W3CDTF">2021-10-05T20:23:00Z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PDFCreator 3.1.2.10844</vt:lpwstr>
  </property>
  <property fmtid="{D5CDD505-2E9C-101B-9397-08002B2CF9AE}" pid="4" name="LastSaved">
    <vt:filetime>2021-07-15T00:00:00Z</vt:filetime>
  </property>
</Properties>
</file>