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2A06A3" w:rsidRPr="00B476D0" w:rsidRDefault="002A06A3" w:rsidP="002A06A3">
      <w:pPr>
        <w:tabs>
          <w:tab w:val="left" w:pos="709"/>
        </w:tabs>
        <w:rPr>
          <w:rFonts w:eastAsia="Arial Unicode MS"/>
          <w:b/>
        </w:rPr>
      </w:pPr>
      <w:bookmarkStart w:id="0" w:name="_Hlk513723382"/>
      <w:bookmarkStart w:id="1" w:name="_Hlk36206584"/>
    </w:p>
    <w:p w14:paraId="26DD54BC" w14:textId="77777777" w:rsidR="0056025D" w:rsidRDefault="0056025D" w:rsidP="0056025D">
      <w:pPr>
        <w:tabs>
          <w:tab w:val="left" w:pos="709"/>
        </w:tabs>
        <w:jc w:val="center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ORÇAMENTO</w:t>
      </w:r>
    </w:p>
    <w:p w14:paraId="0A37501D" w14:textId="77777777" w:rsidR="0056025D" w:rsidRDefault="0056025D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6876DBB" w14:textId="34895675" w:rsidR="00382D2B" w:rsidRDefault="00382D2B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13C690D6" w14:textId="77777777" w:rsidR="00382D2B" w:rsidRDefault="00382D2B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5DAB6C7B" w14:textId="77777777" w:rsidR="002A06A3" w:rsidRPr="00B476D0" w:rsidRDefault="002A06A3" w:rsidP="002A06A3">
      <w:pPr>
        <w:tabs>
          <w:tab w:val="left" w:pos="709"/>
        </w:tabs>
        <w:jc w:val="both"/>
        <w:rPr>
          <w:rFonts w:eastAsia="Arial Unicode MS"/>
        </w:rPr>
      </w:pPr>
    </w:p>
    <w:tbl>
      <w:tblPr>
        <w:tblStyle w:val="Tabelacomgrade"/>
        <w:tblW w:w="14290" w:type="dxa"/>
        <w:jc w:val="center"/>
        <w:tblLook w:val="04A0" w:firstRow="1" w:lastRow="0" w:firstColumn="1" w:lastColumn="0" w:noHBand="0" w:noVBand="1"/>
      </w:tblPr>
      <w:tblGrid>
        <w:gridCol w:w="835"/>
        <w:gridCol w:w="4077"/>
        <w:gridCol w:w="1219"/>
        <w:gridCol w:w="1683"/>
        <w:gridCol w:w="2246"/>
        <w:gridCol w:w="2246"/>
        <w:gridCol w:w="1984"/>
      </w:tblGrid>
      <w:tr w:rsidR="00266110" w:rsidRPr="004B291E" w14:paraId="0C2E7304" w14:textId="2CF9ADCC" w:rsidTr="00266110">
        <w:trPr>
          <w:trHeight w:val="580"/>
          <w:jc w:val="center"/>
        </w:trPr>
        <w:tc>
          <w:tcPr>
            <w:tcW w:w="835" w:type="dxa"/>
            <w:hideMark/>
          </w:tcPr>
          <w:p w14:paraId="4C0A42C9" w14:textId="77777777" w:rsidR="00266110" w:rsidRPr="00D52430" w:rsidRDefault="00266110" w:rsidP="00382D2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077" w:type="dxa"/>
            <w:hideMark/>
          </w:tcPr>
          <w:p w14:paraId="40B0EF3A" w14:textId="77777777" w:rsidR="00266110" w:rsidRPr="00D52430" w:rsidRDefault="00266110" w:rsidP="00382D2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219" w:type="dxa"/>
            <w:hideMark/>
          </w:tcPr>
          <w:p w14:paraId="5ED649E7" w14:textId="01738A4E" w:rsidR="00266110" w:rsidRPr="00D52430" w:rsidRDefault="00266110" w:rsidP="0088535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UN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IDADE DE MEDIDA</w:t>
            </w:r>
          </w:p>
        </w:tc>
        <w:tc>
          <w:tcPr>
            <w:tcW w:w="1683" w:type="dxa"/>
            <w:noWrap/>
            <w:hideMark/>
          </w:tcPr>
          <w:p w14:paraId="5DDE07D8" w14:textId="0D83F2C9" w:rsidR="00266110" w:rsidRPr="00D52430" w:rsidRDefault="00266110" w:rsidP="00382D2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2246" w:type="dxa"/>
          </w:tcPr>
          <w:p w14:paraId="520AD045" w14:textId="5E421674" w:rsidR="00266110" w:rsidRPr="00D52430" w:rsidRDefault="00266110" w:rsidP="00AB1A3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MARCA</w:t>
            </w:r>
          </w:p>
        </w:tc>
        <w:tc>
          <w:tcPr>
            <w:tcW w:w="2246" w:type="dxa"/>
          </w:tcPr>
          <w:p w14:paraId="5DBEBAD5" w14:textId="20EA27EF" w:rsidR="00266110" w:rsidRPr="00D52430" w:rsidRDefault="00266110" w:rsidP="00AB1A3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VALOR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UNITÁRIO</w:t>
            </w:r>
          </w:p>
        </w:tc>
        <w:tc>
          <w:tcPr>
            <w:tcW w:w="1984" w:type="dxa"/>
          </w:tcPr>
          <w:p w14:paraId="018D3179" w14:textId="4AC0E6EC" w:rsidR="00266110" w:rsidRPr="00D52430" w:rsidRDefault="00266110" w:rsidP="00382D2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VALOR TOTAL</w:t>
            </w:r>
          </w:p>
        </w:tc>
      </w:tr>
      <w:tr w:rsidR="00266110" w:rsidRPr="004B291E" w14:paraId="331EFD22" w14:textId="20AF9193" w:rsidTr="00266110">
        <w:trPr>
          <w:trHeight w:val="700"/>
          <w:jc w:val="center"/>
        </w:trPr>
        <w:tc>
          <w:tcPr>
            <w:tcW w:w="835" w:type="dxa"/>
            <w:hideMark/>
          </w:tcPr>
          <w:p w14:paraId="693953FD" w14:textId="77777777" w:rsidR="00266110" w:rsidRDefault="00266110" w:rsidP="0026611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17E39B2" w14:textId="38F52A5E" w:rsidR="00266110" w:rsidRPr="004B291E" w:rsidRDefault="00266110" w:rsidP="0026611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291E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077" w:type="dxa"/>
            <w:vAlign w:val="center"/>
          </w:tcPr>
          <w:p w14:paraId="32781AD6" w14:textId="16168DFC" w:rsidR="00266110" w:rsidRPr="00382D2B" w:rsidRDefault="00266110" w:rsidP="0026611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2336">
              <w:rPr>
                <w:rFonts w:eastAsia="SimSun"/>
                <w:b/>
              </w:rPr>
              <w:t xml:space="preserve">CONJUNTO MERENDA – </w:t>
            </w:r>
            <w:r w:rsidRPr="00132336">
              <w:rPr>
                <w:rFonts w:eastAsia="SimSun"/>
              </w:rPr>
              <w:t xml:space="preserve">Conjunto merenda para bebê com 04 (quatro) cadeiras tipo concha em resina plástica, portadas de cinto de segurança. Mesa com tampo confeccionado em compensado </w:t>
            </w:r>
            <w:proofErr w:type="spellStart"/>
            <w:r w:rsidRPr="00132336">
              <w:rPr>
                <w:rFonts w:eastAsia="SimSun"/>
              </w:rPr>
              <w:t>multilaminado</w:t>
            </w:r>
            <w:proofErr w:type="spellEnd"/>
            <w:r w:rsidRPr="00132336">
              <w:rPr>
                <w:rFonts w:eastAsia="SimSun"/>
              </w:rPr>
              <w:t xml:space="preserve"> de 30mm com bordas em PVC em todo seu perímetro, fixada a estrutura através parafusos </w:t>
            </w:r>
            <w:proofErr w:type="spellStart"/>
            <w:r w:rsidRPr="00132336">
              <w:rPr>
                <w:rFonts w:eastAsia="SimSun"/>
              </w:rPr>
              <w:t>auto-atarrachantes</w:t>
            </w:r>
            <w:proofErr w:type="spellEnd"/>
            <w:r w:rsidRPr="00132336">
              <w:rPr>
                <w:rFonts w:eastAsia="SimSun"/>
              </w:rPr>
              <w:t xml:space="preserve"> e invisíveis. Medindo no mínimo 1800mm x 920mm, com 04 cavidades de 285mm x 230mm composto por assentos embutidos em resina termoplástica injetada com área útil de 290mm x 230mm. Lado posterior da mesa em forma de arco com 17100mm de área, permitindo o fácil acesso do usuário em todos os pontos da mesa. Altura tampo/chão entre 750mm e 760mm. Estrutura de sustentação do tampo formada por tubos retangulares 50mm x 30mm moldado conforme a curvatura do tampo, tubos 50mm x 30mm nas extremidades e na parte interna do mesmo, 4 colunas sendo 2 em cada lateral, em tubos de aço industrial retangular 80mm x 40mm fazendo a interligação da estrutura do tampo aos pés, 1 barra de sustentação entre as colunas laterais em tubo retangular medindo 50mm x 30mm. Pés duplos em formato de SKI confeccionados em tubo 50mm x 25mm. Ponteiras antiderrapantes, as dianteiras medindo no mínimo 50mm x 50mm e traseiras medindo no mínimo 50mm x 150mm. Estrutura fabricada em tubo de aço industrial tratados por conjuntos de banhos químicos, ligados por solda MIG e pintados através do sistema epóxi pó na cor branca. </w:t>
            </w:r>
          </w:p>
        </w:tc>
        <w:tc>
          <w:tcPr>
            <w:tcW w:w="1219" w:type="dxa"/>
            <w:hideMark/>
          </w:tcPr>
          <w:p w14:paraId="64E9EF16" w14:textId="77777777" w:rsidR="00266110" w:rsidRPr="00D52430" w:rsidRDefault="00266110" w:rsidP="00266110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44AA4DEC" w14:textId="3EF3652F" w:rsidR="00266110" w:rsidRPr="00D52430" w:rsidRDefault="00266110" w:rsidP="00266110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Unidade</w:t>
            </w:r>
          </w:p>
        </w:tc>
        <w:tc>
          <w:tcPr>
            <w:tcW w:w="1683" w:type="dxa"/>
            <w:noWrap/>
            <w:hideMark/>
          </w:tcPr>
          <w:p w14:paraId="25F0760A" w14:textId="77777777" w:rsidR="00266110" w:rsidRDefault="00266110" w:rsidP="00266110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14:paraId="547C29D4" w14:textId="222FFC58" w:rsidR="00266110" w:rsidRPr="00D52430" w:rsidRDefault="00266110" w:rsidP="00266110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80</w:t>
            </w:r>
          </w:p>
        </w:tc>
        <w:tc>
          <w:tcPr>
            <w:tcW w:w="2246" w:type="dxa"/>
          </w:tcPr>
          <w:p w14:paraId="781D0938" w14:textId="77777777" w:rsidR="00266110" w:rsidRPr="004B291E" w:rsidRDefault="00266110" w:rsidP="00266110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46" w:type="dxa"/>
          </w:tcPr>
          <w:p w14:paraId="4FF94D65" w14:textId="03E4B5BF" w:rsidR="00266110" w:rsidRPr="004B291E" w:rsidRDefault="00266110" w:rsidP="00266110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  <w:bookmarkStart w:id="2" w:name="_GoBack"/>
            <w:bookmarkEnd w:id="2"/>
          </w:p>
        </w:tc>
        <w:tc>
          <w:tcPr>
            <w:tcW w:w="1984" w:type="dxa"/>
          </w:tcPr>
          <w:p w14:paraId="0A708B19" w14:textId="77777777" w:rsidR="00266110" w:rsidRPr="004B291E" w:rsidRDefault="00266110" w:rsidP="00266110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66110" w:rsidRPr="004B291E" w14:paraId="15119F05" w14:textId="77777777" w:rsidTr="00266110">
        <w:trPr>
          <w:trHeight w:val="700"/>
          <w:jc w:val="center"/>
        </w:trPr>
        <w:tc>
          <w:tcPr>
            <w:tcW w:w="835" w:type="dxa"/>
          </w:tcPr>
          <w:p w14:paraId="210D0853" w14:textId="77777777" w:rsidR="00266110" w:rsidRDefault="00266110" w:rsidP="0026611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CB3C5C0" w14:textId="56A55DD1" w:rsidR="00266110" w:rsidRDefault="00266110" w:rsidP="0026611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077" w:type="dxa"/>
            <w:vAlign w:val="center"/>
          </w:tcPr>
          <w:p w14:paraId="37B6237B" w14:textId="7166DD1B" w:rsidR="00266110" w:rsidRPr="00885352" w:rsidRDefault="00266110" w:rsidP="0026611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32336">
              <w:rPr>
                <w:rFonts w:eastAsia="SimSun"/>
                <w:b/>
              </w:rPr>
              <w:t xml:space="preserve">ESTANTE INFANTIL ORGANIZADORA – </w:t>
            </w:r>
            <w:r w:rsidRPr="00132336">
              <w:rPr>
                <w:rFonts w:eastAsia="SimSun"/>
              </w:rPr>
              <w:t>Estante organizadora para sala de aula. Composto por 3 prateleiras, sendo as prateleiras em perfil de aço trefilado 1/4” na cor branca, com inclinação 17°. Estrutura em tubo redondo de no mínimo 7/8” na cor branca, com rodízios para facilitar o seu deslocamento nas salas, medindo no mínimo 700mm de largura x 500mm de profundidade x 1000mm de altura. Composta por 9 caixas tipo gaveta, injetada em polipropileno, coloridas. As caixas são arredondadas nas bordas para evitar pontas cortantes, empilháveis. Capacidade das caixas: 16 litros. Dimensões mínimas das caixas: 200mm de largura x 510mm de profundidade x 170mm de altura.</w:t>
            </w:r>
          </w:p>
        </w:tc>
        <w:tc>
          <w:tcPr>
            <w:tcW w:w="1219" w:type="dxa"/>
          </w:tcPr>
          <w:p w14:paraId="39BB643A" w14:textId="77777777" w:rsidR="00266110" w:rsidRDefault="00266110" w:rsidP="00266110">
            <w:pPr>
              <w:spacing w:line="360" w:lineRule="auto"/>
              <w:rPr>
                <w:rFonts w:ascii="Arial" w:hAnsi="Arial" w:cs="Arial"/>
                <w:bCs/>
              </w:rPr>
            </w:pPr>
          </w:p>
          <w:p w14:paraId="617BE78B" w14:textId="3EDC6A8E" w:rsidR="00266110" w:rsidRPr="00D52430" w:rsidRDefault="00266110" w:rsidP="00266110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Unidade</w:t>
            </w:r>
          </w:p>
        </w:tc>
        <w:tc>
          <w:tcPr>
            <w:tcW w:w="1683" w:type="dxa"/>
            <w:noWrap/>
          </w:tcPr>
          <w:p w14:paraId="326CC1C3" w14:textId="77777777" w:rsidR="00266110" w:rsidRDefault="00266110" w:rsidP="00266110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14:paraId="696EB2BC" w14:textId="07B3DEBA" w:rsidR="00266110" w:rsidRPr="00D52430" w:rsidRDefault="00266110" w:rsidP="00266110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2246" w:type="dxa"/>
          </w:tcPr>
          <w:p w14:paraId="142791EC" w14:textId="77777777" w:rsidR="00266110" w:rsidRPr="004B291E" w:rsidRDefault="00266110" w:rsidP="00266110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46" w:type="dxa"/>
          </w:tcPr>
          <w:p w14:paraId="56CBBE12" w14:textId="0CF7A953" w:rsidR="00266110" w:rsidRPr="004B291E" w:rsidRDefault="00266110" w:rsidP="00266110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14:paraId="6147A855" w14:textId="77777777" w:rsidR="00266110" w:rsidRPr="004B291E" w:rsidRDefault="00266110" w:rsidP="00266110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2503B197" w14:textId="77777777" w:rsidR="00A02E6D" w:rsidRPr="00B476D0" w:rsidRDefault="00A02E6D" w:rsidP="002A06A3">
      <w:pPr>
        <w:tabs>
          <w:tab w:val="left" w:pos="709"/>
        </w:tabs>
        <w:jc w:val="both"/>
        <w:rPr>
          <w:rFonts w:eastAsia="Arial Unicode MS"/>
        </w:rPr>
      </w:pPr>
    </w:p>
    <w:bookmarkEnd w:id="0"/>
    <w:bookmarkEnd w:id="1"/>
    <w:p w14:paraId="43EF2D26" w14:textId="75BADC91" w:rsidR="00382D2B" w:rsidRDefault="00382D2B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977545A" w14:textId="6F71741F" w:rsidR="00227827" w:rsidRDefault="1F3F92BA" w:rsidP="00227827">
      <w:pPr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VALOR TOTAL DA PROPOSTA: </w:t>
      </w:r>
    </w:p>
    <w:p w14:paraId="0C136CF1" w14:textId="77777777" w:rsidR="00227827" w:rsidRDefault="00227827" w:rsidP="00227827">
      <w:pPr>
        <w:rPr>
          <w:rFonts w:ascii="Arial" w:hAnsi="Arial" w:cs="Arial"/>
        </w:rPr>
      </w:pPr>
    </w:p>
    <w:p w14:paraId="0358279E" w14:textId="3D36C4A1" w:rsidR="00227827" w:rsidRPr="00C81E95" w:rsidRDefault="47CDB399" w:rsidP="00227827">
      <w:pPr>
        <w:rPr>
          <w:rFonts w:ascii="Arial" w:hAnsi="Arial" w:cs="Arial"/>
        </w:rPr>
      </w:pPr>
      <w:r w:rsidRPr="47CDB399">
        <w:rPr>
          <w:rFonts w:ascii="Arial" w:hAnsi="Arial" w:cs="Arial"/>
        </w:rPr>
        <w:t xml:space="preserve">VALIDADE DA PROPOSTA: </w:t>
      </w:r>
      <w:r w:rsidR="00885352">
        <w:rPr>
          <w:rFonts w:ascii="Arial" w:hAnsi="Arial" w:cs="Arial"/>
        </w:rPr>
        <w:t>60 dias</w:t>
      </w:r>
    </w:p>
    <w:p w14:paraId="0A392C6A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31506B0D" w14:textId="77777777" w:rsidR="00382D2B" w:rsidRDefault="00382D2B" w:rsidP="00227827">
      <w:pPr>
        <w:jc w:val="center"/>
        <w:rPr>
          <w:rFonts w:ascii="Arial" w:hAnsi="Arial" w:cs="Arial"/>
        </w:rPr>
      </w:pPr>
    </w:p>
    <w:p w14:paraId="0D666B11" w14:textId="77777777" w:rsidR="00382D2B" w:rsidRDefault="00382D2B" w:rsidP="00227827">
      <w:pPr>
        <w:jc w:val="center"/>
        <w:rPr>
          <w:rFonts w:ascii="Arial" w:hAnsi="Arial" w:cs="Arial"/>
        </w:rPr>
      </w:pPr>
    </w:p>
    <w:p w14:paraId="3A3ACD11" w14:textId="4A40164E" w:rsidR="00227827" w:rsidRDefault="1F3F92BA" w:rsidP="00227827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Saquarema, </w:t>
      </w:r>
      <w:r w:rsidR="001C424C">
        <w:rPr>
          <w:rFonts w:ascii="Arial" w:hAnsi="Arial" w:cs="Arial"/>
        </w:rPr>
        <w:t xml:space="preserve">____ </w:t>
      </w:r>
      <w:r w:rsidRPr="1F3F92BA">
        <w:rPr>
          <w:rFonts w:ascii="Arial" w:hAnsi="Arial" w:cs="Arial"/>
        </w:rPr>
        <w:t>de</w:t>
      </w:r>
      <w:r w:rsidR="005C4836">
        <w:rPr>
          <w:rFonts w:ascii="Arial" w:hAnsi="Arial" w:cs="Arial"/>
        </w:rPr>
        <w:t xml:space="preserve"> </w:t>
      </w:r>
      <w:r w:rsidR="00266110">
        <w:rPr>
          <w:rFonts w:ascii="Arial" w:hAnsi="Arial" w:cs="Arial"/>
        </w:rPr>
        <w:t>___________________</w:t>
      </w:r>
      <w:r w:rsidRPr="1F3F92BA">
        <w:rPr>
          <w:rFonts w:ascii="Arial" w:hAnsi="Arial" w:cs="Arial"/>
        </w:rPr>
        <w:t xml:space="preserve"> </w:t>
      </w:r>
      <w:proofErr w:type="spellStart"/>
      <w:r w:rsidRPr="1F3F92BA">
        <w:rPr>
          <w:rFonts w:ascii="Arial" w:hAnsi="Arial" w:cs="Arial"/>
        </w:rPr>
        <w:t>de</w:t>
      </w:r>
      <w:proofErr w:type="spellEnd"/>
      <w:r w:rsidRPr="1F3F92BA">
        <w:rPr>
          <w:rFonts w:ascii="Arial" w:hAnsi="Arial" w:cs="Arial"/>
        </w:rPr>
        <w:t xml:space="preserve"> 2020.</w:t>
      </w:r>
    </w:p>
    <w:p w14:paraId="290583F9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68F21D90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15C5A576" w14:textId="31BE8529" w:rsidR="00227827" w:rsidRDefault="1F3F92BA" w:rsidP="1F3F92BA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>_____________________</w:t>
      </w:r>
    </w:p>
    <w:p w14:paraId="389E8CD9" w14:textId="144C8B64" w:rsidR="00227827" w:rsidRDefault="00227827" w:rsidP="1F3F92BA">
      <w:pPr>
        <w:jc w:val="center"/>
        <w:rPr>
          <w:rFonts w:ascii="Arial" w:hAnsi="Arial" w:cs="Arial"/>
        </w:rPr>
      </w:pPr>
    </w:p>
    <w:p w14:paraId="4B6AA453" w14:textId="2E9195F8" w:rsidR="00227827" w:rsidRDefault="1F3F92BA" w:rsidP="1F3F92BA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NOME DA EMPRESA: </w:t>
      </w:r>
    </w:p>
    <w:p w14:paraId="14B13231" w14:textId="22331679" w:rsidR="00227827" w:rsidRDefault="1F3F92BA" w:rsidP="1F3F92BA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CNPJ: </w:t>
      </w:r>
    </w:p>
    <w:p w14:paraId="72C6C301" w14:textId="5606FAC0" w:rsidR="00227827" w:rsidRDefault="00227827" w:rsidP="1F3F92BA">
      <w:pPr>
        <w:jc w:val="center"/>
        <w:rPr>
          <w:rFonts w:ascii="Arial" w:hAnsi="Arial" w:cs="Arial"/>
        </w:rPr>
      </w:pPr>
    </w:p>
    <w:p w14:paraId="13C326F3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4853B841" w14:textId="1CF1EF75" w:rsidR="00227827" w:rsidRDefault="00227827" w:rsidP="00227827">
      <w:pPr>
        <w:jc w:val="center"/>
        <w:rPr>
          <w:rFonts w:ascii="Arial" w:hAnsi="Arial" w:cs="Arial"/>
        </w:rPr>
      </w:pPr>
    </w:p>
    <w:p w14:paraId="09B8D95D" w14:textId="35547221" w:rsidR="00C81E95" w:rsidRPr="00382D2B" w:rsidRDefault="00227827" w:rsidP="00D52430">
      <w:pPr>
        <w:jc w:val="center"/>
      </w:pPr>
      <w:r>
        <w:t>CARIMBO DA EMPRESA COM CNPJ</w:t>
      </w:r>
    </w:p>
    <w:sectPr w:rsidR="00C81E95" w:rsidRPr="00382D2B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BBBC9" w14:textId="77777777" w:rsidR="001B2D85" w:rsidRDefault="001B2D85" w:rsidP="007C6942">
      <w:r>
        <w:separator/>
      </w:r>
    </w:p>
  </w:endnote>
  <w:endnote w:type="continuationSeparator" w:id="0">
    <w:p w14:paraId="7AA68C58" w14:textId="77777777" w:rsidR="001B2D85" w:rsidRDefault="001B2D85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925F0" w14:textId="77777777" w:rsidR="001B2D85" w:rsidRDefault="001B2D85" w:rsidP="007C6942">
      <w:r>
        <w:separator/>
      </w:r>
    </w:p>
  </w:footnote>
  <w:footnote w:type="continuationSeparator" w:id="0">
    <w:p w14:paraId="57D42A61" w14:textId="77777777" w:rsidR="001B2D85" w:rsidRDefault="001B2D85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7051"/>
    <w:rsid w:val="0003210B"/>
    <w:rsid w:val="00034DCC"/>
    <w:rsid w:val="0003586C"/>
    <w:rsid w:val="000369F0"/>
    <w:rsid w:val="0004295F"/>
    <w:rsid w:val="00057C3C"/>
    <w:rsid w:val="00085F5F"/>
    <w:rsid w:val="000C60B7"/>
    <w:rsid w:val="000E2243"/>
    <w:rsid w:val="000E72CB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D22A1"/>
    <w:rsid w:val="001F033C"/>
    <w:rsid w:val="001F27C1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66110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4593"/>
    <w:rsid w:val="003D1B68"/>
    <w:rsid w:val="003E4C1F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6505"/>
    <w:rsid w:val="00472AFC"/>
    <w:rsid w:val="004751AB"/>
    <w:rsid w:val="0047724A"/>
    <w:rsid w:val="00480F86"/>
    <w:rsid w:val="00492354"/>
    <w:rsid w:val="004A1C7B"/>
    <w:rsid w:val="004A356D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5145C6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6005DC"/>
    <w:rsid w:val="00615D75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14F00"/>
    <w:rsid w:val="00715540"/>
    <w:rsid w:val="00725AB5"/>
    <w:rsid w:val="007319FB"/>
    <w:rsid w:val="00743D04"/>
    <w:rsid w:val="00744F89"/>
    <w:rsid w:val="0075257F"/>
    <w:rsid w:val="007601E6"/>
    <w:rsid w:val="00773DCB"/>
    <w:rsid w:val="007A58E6"/>
    <w:rsid w:val="007C182C"/>
    <w:rsid w:val="007C6942"/>
    <w:rsid w:val="007D719A"/>
    <w:rsid w:val="007E1659"/>
    <w:rsid w:val="007E6CCD"/>
    <w:rsid w:val="007F67F8"/>
    <w:rsid w:val="00812B11"/>
    <w:rsid w:val="00845606"/>
    <w:rsid w:val="00871670"/>
    <w:rsid w:val="00885352"/>
    <w:rsid w:val="00890613"/>
    <w:rsid w:val="008A7858"/>
    <w:rsid w:val="008C1B2D"/>
    <w:rsid w:val="008C27AE"/>
    <w:rsid w:val="008D2490"/>
    <w:rsid w:val="008D5443"/>
    <w:rsid w:val="008D5A7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56796"/>
    <w:rsid w:val="009633F2"/>
    <w:rsid w:val="00964421"/>
    <w:rsid w:val="00967101"/>
    <w:rsid w:val="00967791"/>
    <w:rsid w:val="00981413"/>
    <w:rsid w:val="0099608D"/>
    <w:rsid w:val="009A6367"/>
    <w:rsid w:val="009B0C43"/>
    <w:rsid w:val="009C1BA1"/>
    <w:rsid w:val="009C5725"/>
    <w:rsid w:val="009D1FAB"/>
    <w:rsid w:val="009D3F96"/>
    <w:rsid w:val="009D753F"/>
    <w:rsid w:val="009F120D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1A3B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E2D80"/>
    <w:rsid w:val="00BF4328"/>
    <w:rsid w:val="00BF5F82"/>
    <w:rsid w:val="00C12EFF"/>
    <w:rsid w:val="00C144F7"/>
    <w:rsid w:val="00C1524D"/>
    <w:rsid w:val="00C21D88"/>
    <w:rsid w:val="00C47A61"/>
    <w:rsid w:val="00C5130C"/>
    <w:rsid w:val="00C63E75"/>
    <w:rsid w:val="00C7586E"/>
    <w:rsid w:val="00C81E95"/>
    <w:rsid w:val="00C84A2F"/>
    <w:rsid w:val="00C952A9"/>
    <w:rsid w:val="00CA4DBD"/>
    <w:rsid w:val="00CA6B99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6DF3"/>
    <w:rsid w:val="00D31DE6"/>
    <w:rsid w:val="00D32D44"/>
    <w:rsid w:val="00D35199"/>
    <w:rsid w:val="00D44F9C"/>
    <w:rsid w:val="00D51519"/>
    <w:rsid w:val="00D52430"/>
    <w:rsid w:val="00D9123F"/>
    <w:rsid w:val="00D96023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1A12"/>
    <w:rsid w:val="00EB55E5"/>
    <w:rsid w:val="00EE20CC"/>
    <w:rsid w:val="00EE5427"/>
    <w:rsid w:val="00EE79DD"/>
    <w:rsid w:val="00F20A81"/>
    <w:rsid w:val="00F32372"/>
    <w:rsid w:val="00F4169E"/>
    <w:rsid w:val="00F4265D"/>
    <w:rsid w:val="00F45498"/>
    <w:rsid w:val="00F621FE"/>
    <w:rsid w:val="00F643C0"/>
    <w:rsid w:val="00F71F4F"/>
    <w:rsid w:val="00F73085"/>
    <w:rsid w:val="00F75CF5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45EA0-DECD-4746-900B-D9A9CB377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Marcelo Amorim de Oliveira</cp:lastModifiedBy>
  <cp:revision>2</cp:revision>
  <cp:lastPrinted>2020-03-27T20:02:00Z</cp:lastPrinted>
  <dcterms:created xsi:type="dcterms:W3CDTF">2020-12-02T15:22:00Z</dcterms:created>
  <dcterms:modified xsi:type="dcterms:W3CDTF">2020-12-02T15:22:00Z</dcterms:modified>
</cp:coreProperties>
</file>