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1630" w:type="dxa"/>
        <w:tblLook w:val="04A0" w:firstRow="1" w:lastRow="0" w:firstColumn="1" w:lastColumn="0" w:noHBand="0" w:noVBand="1"/>
      </w:tblPr>
      <w:tblGrid>
        <w:gridCol w:w="803"/>
        <w:gridCol w:w="4045"/>
        <w:gridCol w:w="1215"/>
        <w:gridCol w:w="1683"/>
        <w:gridCol w:w="2057"/>
        <w:gridCol w:w="1827"/>
      </w:tblGrid>
      <w:tr w:rsidR="00937F30" w:rsidRPr="004B291E" w14:paraId="1CCD7538" w14:textId="77777777" w:rsidTr="00937F30">
        <w:trPr>
          <w:trHeight w:val="969"/>
        </w:trPr>
        <w:tc>
          <w:tcPr>
            <w:tcW w:w="803" w:type="dxa"/>
            <w:vAlign w:val="center"/>
          </w:tcPr>
          <w:p w14:paraId="12B18D30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045" w:type="dxa"/>
            <w:vAlign w:val="center"/>
          </w:tcPr>
          <w:p w14:paraId="40822050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215" w:type="dxa"/>
            <w:vAlign w:val="center"/>
          </w:tcPr>
          <w:p w14:paraId="5B1E678A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683" w:type="dxa"/>
            <w:noWrap/>
          </w:tcPr>
          <w:p w14:paraId="3877081A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F290C">
              <w:rPr>
                <w:b/>
                <w:bCs/>
                <w:sz w:val="22"/>
                <w:szCs w:val="22"/>
                <w:lang w:eastAsia="pt-BR"/>
              </w:rPr>
              <w:t>QUANT. TOTAL 12 MESES</w:t>
            </w:r>
          </w:p>
        </w:tc>
        <w:tc>
          <w:tcPr>
            <w:tcW w:w="2057" w:type="dxa"/>
          </w:tcPr>
          <w:p w14:paraId="497EA7A9" w14:textId="77777777" w:rsidR="00937F30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77777777" w:rsidR="00937F30" w:rsidRPr="00C13C65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13C65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827" w:type="dxa"/>
          </w:tcPr>
          <w:p w14:paraId="6F9DDBA4" w14:textId="77777777" w:rsidR="00937F30" w:rsidRDefault="00937F30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937F30" w:rsidRPr="004B291E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3C65">
              <w:rPr>
                <w:b/>
                <w:bCs/>
                <w:sz w:val="22"/>
                <w:szCs w:val="22"/>
              </w:rPr>
              <w:t xml:space="preserve">VALOR </w:t>
            </w: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937F30" w:rsidRPr="004B291E" w14:paraId="5E43C049" w14:textId="77777777" w:rsidTr="00937F30">
        <w:trPr>
          <w:trHeight w:val="700"/>
        </w:trPr>
        <w:tc>
          <w:tcPr>
            <w:tcW w:w="803" w:type="dxa"/>
            <w:vAlign w:val="center"/>
          </w:tcPr>
          <w:p w14:paraId="11169DFE" w14:textId="77777777" w:rsidR="00937F30" w:rsidRPr="001D75AD" w:rsidRDefault="00937F30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045" w:type="dxa"/>
          </w:tcPr>
          <w:p w14:paraId="2BB7D90A" w14:textId="77777777" w:rsidR="00937F30" w:rsidRPr="007E594B" w:rsidRDefault="00937F30" w:rsidP="00937F30">
            <w:pPr>
              <w:spacing w:line="360" w:lineRule="auto"/>
              <w:jc w:val="both"/>
              <w:rPr>
                <w:b/>
                <w:bCs/>
              </w:rPr>
            </w:pPr>
            <w:r w:rsidRPr="007E594B">
              <w:rPr>
                <w:b/>
                <w:bCs/>
              </w:rPr>
              <w:t>VEÍCULO URBANO DE CARGA COM CARROCERIA DE MADEIRA – CAMINHÃO LEVE</w:t>
            </w:r>
          </w:p>
          <w:p w14:paraId="470E1E36" w14:textId="77777777" w:rsidR="00937F30" w:rsidRPr="00CA55FE" w:rsidRDefault="00937F30" w:rsidP="00937F30">
            <w:pPr>
              <w:spacing w:line="360" w:lineRule="auto"/>
              <w:jc w:val="both"/>
            </w:pPr>
            <w:r w:rsidRPr="007E594B">
              <w:rPr>
                <w:b/>
                <w:bCs/>
              </w:rPr>
              <w:t>ESPECIFICAÇÕES DO VEÍCULO:</w:t>
            </w:r>
            <w:r w:rsidRPr="00CA55FE">
              <w:t xml:space="preserve"> Zero quilômetro, motor diesel 2.5, cor branca, original de fábrica, direção hidráulica, com ar condicionado, 4 cilindros, 16 válvulas, transmissão manual de 6 velocidades, tração 4x2, tanque 65L, 2 ocupantes (motorista + 1 passageiro) comprimento 4.850 mm, largura 1.740 mm, altura 1.965 mm, distância </w:t>
            </w:r>
            <w:proofErr w:type="spellStart"/>
            <w:r w:rsidRPr="00CA55FE">
              <w:t>entre-eixos</w:t>
            </w:r>
            <w:proofErr w:type="spellEnd"/>
            <w:r w:rsidRPr="00CA55FE">
              <w:t xml:space="preserve"> 2.430 mm, altura livre do solo 185 mm, rodas 15”, pneus 195/70 R 15, airbag para motorista e passageiro, ABS, barras de proteção </w:t>
            </w:r>
            <w:r w:rsidRPr="00CA55FE">
              <w:lastRenderedPageBreak/>
              <w:t>laterais, , faróis de neblina, faróis de policarbonato com máscara negra. Garantia do veículo: conforme manual do fabricante; Garantia da transformação ou adaptação: 12 meses.</w:t>
            </w:r>
          </w:p>
          <w:p w14:paraId="03A9E5B2" w14:textId="77777777" w:rsidR="00937F30" w:rsidRPr="001D75AD" w:rsidRDefault="00937F30" w:rsidP="00937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94B">
              <w:rPr>
                <w:b/>
                <w:bCs/>
              </w:rPr>
              <w:t>ESPECIFICAÇÕES DA CARROCERIA</w:t>
            </w:r>
            <w:r w:rsidRPr="00CA55FE">
              <w:t xml:space="preserve"> – Confeccionada madeira nobre (tipo </w:t>
            </w:r>
            <w:proofErr w:type="spellStart"/>
            <w:r w:rsidRPr="00CA55FE">
              <w:t>Ipe</w:t>
            </w:r>
            <w:proofErr w:type="spellEnd"/>
            <w:r w:rsidRPr="00CA55FE">
              <w:t xml:space="preserve">, roxo-roxinho/garapeira - para Chassi do Veículo Urbano de Carga acima – comprimento 3.100 mm, largura 1.900 mm, altura 450 mm, travessas e longarinas reforçadas, malhal reforçado com 4 colunas e sarrafos nas transversais, assoalho padrão em madeira nobre tipo macho e </w:t>
            </w:r>
            <w:proofErr w:type="spellStart"/>
            <w:r w:rsidRPr="00CA55FE">
              <w:t>femea</w:t>
            </w:r>
            <w:proofErr w:type="spellEnd"/>
            <w:r w:rsidRPr="00CA55FE">
              <w:t>, grades abertas, 4 peças para-barros, 1 caixa pequena pra ferramentas, 1 peça de estribo traseiro. 1 jogo faixa refletiva adesiva nas laterais e traseiras, aplicação de fundo primer anticorrosivo nas partes metálicas, massa niveladora e lixamento geral da carroceria e aplicação de três demãos finais de esmalte sintético brilhante. Cor branca, registro de gravame e certificados de trânsito / CAT.</w:t>
            </w:r>
          </w:p>
        </w:tc>
        <w:tc>
          <w:tcPr>
            <w:tcW w:w="1215" w:type="dxa"/>
            <w:vAlign w:val="center"/>
          </w:tcPr>
          <w:p w14:paraId="27DD9C9B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Cs/>
                <w:sz w:val="22"/>
                <w:szCs w:val="22"/>
                <w:lang w:eastAsia="pt-BR"/>
              </w:rPr>
              <w:lastRenderedPageBreak/>
              <w:t>Unidade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14:paraId="7BCDAFF6" w14:textId="77777777" w:rsidR="00937F30" w:rsidRPr="00D52430" w:rsidRDefault="00937F30" w:rsidP="00937F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Cs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2057" w:type="dxa"/>
          </w:tcPr>
          <w:p w14:paraId="1CE45F6A" w14:textId="77777777" w:rsidR="00937F30" w:rsidRPr="004B291E" w:rsidRDefault="00937F30" w:rsidP="00937F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27" w:type="dxa"/>
          </w:tcPr>
          <w:p w14:paraId="002D207B" w14:textId="77777777" w:rsidR="00937F30" w:rsidRPr="004B291E" w:rsidRDefault="00937F30" w:rsidP="00937F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83924F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01EA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DB052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7348FA0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7FD8968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A700F54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B28E7A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0252CF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EDA2F4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BF6323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69E77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656A05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A97082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C6E62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3C032F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D3561E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7905E2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085147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C77E0B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0F3547A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83FE5D9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D9708C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696DC1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20B74AB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61D0E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7659C6D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36289CE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4993601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013C14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977545A" w14:textId="64B99EF3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4121FE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4654-3C89-41DD-A5A4-05862320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2020-12-22T15:36:00Z</dcterms:created>
  <dcterms:modified xsi:type="dcterms:W3CDTF">2020-12-22T15:36:00Z</dcterms:modified>
</cp:coreProperties>
</file>