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4F781" w14:textId="77777777" w:rsidR="001268B9" w:rsidRDefault="001268B9">
      <w:pPr>
        <w:pBdr>
          <w:top w:val="nil"/>
          <w:left w:val="nil"/>
          <w:bottom w:val="nil"/>
          <w:right w:val="nil"/>
          <w:between w:val="nil"/>
        </w:pBdr>
        <w:tabs>
          <w:tab w:val="center" w:pos="4252"/>
          <w:tab w:val="right" w:pos="8504"/>
        </w:tabs>
        <w:spacing w:after="0" w:line="360" w:lineRule="auto"/>
        <w:jc w:val="both"/>
        <w:rPr>
          <w:color w:val="000000"/>
        </w:rPr>
      </w:pPr>
    </w:p>
    <w:p w14:paraId="1498067A" w14:textId="77777777" w:rsidR="001268B9" w:rsidRDefault="00D55CD9">
      <w:pPr>
        <w:pBdr>
          <w:top w:val="nil"/>
          <w:left w:val="nil"/>
          <w:bottom w:val="nil"/>
          <w:right w:val="nil"/>
          <w:between w:val="nil"/>
        </w:pBdr>
        <w:tabs>
          <w:tab w:val="center" w:pos="4252"/>
          <w:tab w:val="right" w:pos="8504"/>
        </w:tabs>
        <w:spacing w:after="0" w:line="360" w:lineRule="auto"/>
        <w:jc w:val="center"/>
        <w:rPr>
          <w:b/>
          <w:color w:val="000000"/>
        </w:rPr>
      </w:pPr>
      <w:r>
        <w:rPr>
          <w:b/>
          <w:color w:val="000000"/>
        </w:rPr>
        <w:t>PREFEITURA MUNICIPAL DE ANCHIETA</w:t>
      </w:r>
    </w:p>
    <w:p w14:paraId="273D3E7A" w14:textId="77777777" w:rsidR="001268B9" w:rsidRDefault="00D55CD9">
      <w:pPr>
        <w:pBdr>
          <w:top w:val="nil"/>
          <w:left w:val="nil"/>
          <w:bottom w:val="nil"/>
          <w:right w:val="nil"/>
          <w:between w:val="nil"/>
        </w:pBdr>
        <w:tabs>
          <w:tab w:val="center" w:pos="4252"/>
          <w:tab w:val="right" w:pos="8504"/>
        </w:tabs>
        <w:spacing w:after="0" w:line="360" w:lineRule="auto"/>
        <w:jc w:val="center"/>
        <w:rPr>
          <w:color w:val="000000"/>
        </w:rPr>
      </w:pPr>
      <w:r>
        <w:rPr>
          <w:color w:val="000000"/>
        </w:rPr>
        <w:t>GERÊNCIA MUNICIPAL DE CULTURA E PATRIMÔNIO HISTÓRICO</w:t>
      </w:r>
    </w:p>
    <w:p w14:paraId="7392A516" w14:textId="77777777" w:rsidR="001268B9" w:rsidRDefault="001268B9">
      <w:pPr>
        <w:spacing w:after="0" w:line="360" w:lineRule="auto"/>
        <w:jc w:val="both"/>
        <w:rPr>
          <w:b/>
          <w:smallCaps/>
        </w:rPr>
      </w:pPr>
    </w:p>
    <w:p w14:paraId="5BD423DE" w14:textId="77777777" w:rsidR="001268B9" w:rsidRDefault="00D55CD9">
      <w:pPr>
        <w:pStyle w:val="Ttulo1"/>
        <w:keepNext w:val="0"/>
        <w:spacing w:before="480" w:after="120" w:line="360" w:lineRule="auto"/>
        <w:jc w:val="both"/>
        <w:rPr>
          <w:sz w:val="30"/>
          <w:szCs w:val="30"/>
        </w:rPr>
      </w:pPr>
      <w:bookmarkStart w:id="0" w:name="_heading=h.s5j6uauowhuq" w:colFirst="0" w:colLast="0"/>
      <w:bookmarkEnd w:id="0"/>
      <w:r>
        <w:rPr>
          <w:sz w:val="30"/>
          <w:szCs w:val="30"/>
        </w:rPr>
        <w:t>EDITAL DE CHAMAMENTO PÚBLICO SIMPLIFICADO Nº 002/2025</w:t>
      </w:r>
    </w:p>
    <w:p w14:paraId="7470E49F" w14:textId="77777777" w:rsidR="001268B9" w:rsidRDefault="00D55CD9">
      <w:pPr>
        <w:spacing w:before="240" w:after="240" w:line="360" w:lineRule="auto"/>
        <w:jc w:val="both"/>
        <w:rPr>
          <w:color w:val="000000"/>
        </w:rPr>
      </w:pPr>
      <w:r>
        <w:rPr>
          <w:b/>
        </w:rPr>
        <w:t>CHAMAMENTO PÚBLICO DE AVALIADORES/PARECERISTAS DE MÉRITO CULTURAL DE PROJETOS CULTURAIS, COM RECURSOS DA POLÍTICA NACIONAL ALDIR BLANC DE FOMENTO À CULTURA – PNAB (LEI Nº 14.399/2022)</w:t>
      </w:r>
    </w:p>
    <w:p w14:paraId="29FF93F6" w14:textId="77777777" w:rsidR="001268B9" w:rsidRDefault="00D55CD9">
      <w:pPr>
        <w:pStyle w:val="Ttulo3"/>
        <w:keepNext w:val="0"/>
        <w:keepLines w:val="0"/>
        <w:spacing w:line="360" w:lineRule="auto"/>
        <w:jc w:val="both"/>
        <w:rPr>
          <w:sz w:val="26"/>
          <w:szCs w:val="26"/>
        </w:rPr>
      </w:pPr>
      <w:bookmarkStart w:id="1" w:name="_heading=h.l8m8bj5yixt6" w:colFirst="0" w:colLast="0"/>
      <w:bookmarkEnd w:id="1"/>
      <w:r>
        <w:rPr>
          <w:sz w:val="26"/>
          <w:szCs w:val="26"/>
        </w:rPr>
        <w:t>POLÍTICA NACIONAL ALDIR BLANC DE FOMENTO À CULTURA</w:t>
      </w:r>
    </w:p>
    <w:p w14:paraId="4CDC02EF" w14:textId="77777777" w:rsidR="001268B9" w:rsidRDefault="00D55CD9">
      <w:pPr>
        <w:spacing w:before="240" w:after="240" w:line="360" w:lineRule="auto"/>
        <w:jc w:val="both"/>
      </w:pPr>
      <w:r>
        <w:t>A Lei nº 14.399/2022 institui a Política Nacional Aldir Blanc de Fomento à Cultura (PNAB), baseada na parceria da União, Estados, Distrito Federal e Municípios, com a sociedade civil no setor da cultura, bem como no respeito à diversidade, à democratização e à universalização do acesso à cultura no Brasil.</w:t>
      </w:r>
    </w:p>
    <w:p w14:paraId="2F695800" w14:textId="77777777" w:rsidR="001268B9" w:rsidRDefault="00D55CD9">
      <w:pPr>
        <w:spacing w:before="240" w:after="240" w:line="360" w:lineRule="auto"/>
        <w:jc w:val="both"/>
      </w:pPr>
      <w:r>
        <w:t>A PNAB objetiva estruturar o sistema federativo de financiamento à cultura, mediante repasses da União aos Estados, Distrito Federal e Municípios, de forma continuada.</w:t>
      </w:r>
    </w:p>
    <w:p w14:paraId="7761D548" w14:textId="77777777" w:rsidR="001268B9" w:rsidRDefault="00D55CD9">
      <w:pPr>
        <w:spacing w:before="240" w:after="240" w:line="360" w:lineRule="auto"/>
        <w:jc w:val="both"/>
      </w:pPr>
      <w:r>
        <w:t>A Prefeitura Municipal de Anchieta, por intermédio da Gerência Municipal de Cultura e Patrimônio Histórico, torna público o presente chamamento, com fundamento na Lei nº 14.399/2022 (Lei PNAB), Decreto nº 11.740/2023 (Decreto PNAB), Decreto nº 11.453/2023 (Decreto de Fomento), Instrução Normativa MINC nº 10/2023 e Decreto Federal nº 11.878/2024 (credenciamento), destinado à contratação de avaliadores/pareceristas de mérito cultural.</w:t>
      </w:r>
    </w:p>
    <w:p w14:paraId="7F4030D3" w14:textId="77777777" w:rsidR="001268B9" w:rsidRDefault="001268B9">
      <w:pPr>
        <w:spacing w:after="0" w:line="360" w:lineRule="auto"/>
        <w:jc w:val="both"/>
      </w:pPr>
    </w:p>
    <w:p w14:paraId="5C9E10A7" w14:textId="77777777" w:rsidR="001268B9" w:rsidRDefault="001268B9">
      <w:pPr>
        <w:spacing w:after="0" w:line="360" w:lineRule="auto"/>
        <w:jc w:val="both"/>
      </w:pPr>
    </w:p>
    <w:p w14:paraId="36F1B634" w14:textId="77777777" w:rsidR="001268B9" w:rsidRDefault="001268B9">
      <w:pPr>
        <w:spacing w:after="0" w:line="360" w:lineRule="auto"/>
        <w:jc w:val="both"/>
      </w:pPr>
    </w:p>
    <w:p w14:paraId="71E7B311" w14:textId="77777777" w:rsidR="001268B9" w:rsidRDefault="001268B9">
      <w:pPr>
        <w:spacing w:after="0" w:line="360" w:lineRule="auto"/>
        <w:jc w:val="both"/>
      </w:pPr>
    </w:p>
    <w:p w14:paraId="60CD8CA2" w14:textId="77777777" w:rsidR="001268B9" w:rsidRDefault="00D55CD9">
      <w:pPr>
        <w:numPr>
          <w:ilvl w:val="0"/>
          <w:numId w:val="3"/>
        </w:numPr>
        <w:pBdr>
          <w:top w:val="nil"/>
          <w:left w:val="nil"/>
          <w:bottom w:val="nil"/>
          <w:right w:val="nil"/>
          <w:between w:val="nil"/>
        </w:pBdr>
        <w:spacing w:after="0" w:line="360" w:lineRule="auto"/>
        <w:ind w:left="0" w:firstLine="0"/>
        <w:jc w:val="both"/>
        <w:rPr>
          <w:color w:val="000000"/>
        </w:rPr>
      </w:pPr>
      <w:r>
        <w:rPr>
          <w:b/>
          <w:color w:val="000000"/>
        </w:rPr>
        <w:lastRenderedPageBreak/>
        <w:t>DO OBJETO</w:t>
      </w:r>
    </w:p>
    <w:p w14:paraId="48990DA0" w14:textId="77777777" w:rsidR="001268B9" w:rsidRDefault="00D55CD9">
      <w:pPr>
        <w:numPr>
          <w:ilvl w:val="1"/>
          <w:numId w:val="3"/>
        </w:numPr>
        <w:pBdr>
          <w:top w:val="nil"/>
          <w:left w:val="nil"/>
          <w:bottom w:val="nil"/>
          <w:right w:val="nil"/>
          <w:between w:val="nil"/>
        </w:pBdr>
        <w:spacing w:after="0" w:line="360" w:lineRule="auto"/>
        <w:ind w:left="0" w:firstLine="0"/>
        <w:jc w:val="both"/>
        <w:rPr>
          <w:color w:val="000000"/>
        </w:rPr>
      </w:pPr>
      <w:r>
        <w:t>Constitui objeto do presente Edital o credenciamento e contratação de 03 (três) avaliadores/pareceristas de mérito cultural, para análise e emissão de pareceres técnicos em projetos culturais inscritos nos editais da PNAB – Ciclo 2, realizados no Município de Anchieta/ES.</w:t>
      </w:r>
    </w:p>
    <w:p w14:paraId="32AC86BF" w14:textId="77777777" w:rsidR="001268B9" w:rsidRDefault="001268B9">
      <w:pPr>
        <w:spacing w:after="0" w:line="360" w:lineRule="auto"/>
        <w:jc w:val="both"/>
      </w:pPr>
    </w:p>
    <w:p w14:paraId="1FBA1C23" w14:textId="77777777" w:rsidR="001268B9" w:rsidRDefault="00D55CD9">
      <w:pPr>
        <w:spacing w:after="0" w:line="360" w:lineRule="auto"/>
        <w:jc w:val="both"/>
        <w:rPr>
          <w:b/>
        </w:rPr>
      </w:pPr>
      <w:r>
        <w:rPr>
          <w:b/>
        </w:rPr>
        <w:t>2. DAS ÁREAS E FORMA DE ATUAÇÃO</w:t>
      </w:r>
    </w:p>
    <w:p w14:paraId="41D640E2" w14:textId="77777777" w:rsidR="001268B9" w:rsidRDefault="001268B9">
      <w:pPr>
        <w:spacing w:after="0" w:line="360" w:lineRule="auto"/>
        <w:jc w:val="both"/>
        <w:rPr>
          <w:b/>
        </w:rPr>
      </w:pPr>
    </w:p>
    <w:p w14:paraId="5383F398" w14:textId="77777777" w:rsidR="001268B9" w:rsidRDefault="00D55CD9">
      <w:pPr>
        <w:spacing w:after="0" w:line="360" w:lineRule="auto"/>
        <w:jc w:val="both"/>
      </w:pPr>
      <w:r>
        <w:rPr>
          <w:b/>
        </w:rPr>
        <w:t>2.1.</w:t>
      </w:r>
      <w:r>
        <w:t xml:space="preserve"> Os selecionados por este edital, denominados “AVALIADORES/PARECERISTAS”, deverão analisar, julgar, selecionar e emitir pareceres quanto ao mérito cultural dos projetos, inscritos nos mecanismos de fomento à cultura do Município de Anchieta - ES, dentro das seguintes áreas de atuação:</w:t>
      </w:r>
    </w:p>
    <w:p w14:paraId="0824F1BA" w14:textId="77777777" w:rsidR="001268B9" w:rsidRDefault="001268B9">
      <w:pPr>
        <w:spacing w:after="0" w:line="360" w:lineRule="auto"/>
        <w:jc w:val="both"/>
      </w:pPr>
    </w:p>
    <w:p w14:paraId="0C5A2871" w14:textId="77777777" w:rsidR="001268B9" w:rsidRDefault="00D55CD9">
      <w:pPr>
        <w:pBdr>
          <w:top w:val="single" w:sz="4" w:space="1" w:color="000000"/>
          <w:left w:val="single" w:sz="4" w:space="4" w:color="000000"/>
          <w:bottom w:val="single" w:sz="4" w:space="1" w:color="000000"/>
          <w:right w:val="single" w:sz="4" w:space="4" w:color="000000"/>
        </w:pBdr>
        <w:spacing w:after="0" w:line="360" w:lineRule="auto"/>
        <w:jc w:val="both"/>
        <w:rPr>
          <w:b/>
        </w:rPr>
      </w:pPr>
      <w:r>
        <w:rPr>
          <w:b/>
        </w:rPr>
        <w:t>Artes Cênicas (Teatro e Dança), Artes Visuais (Artes Plásticas e Fotográficas), Audiovisual, Literatura, Patrimônio Histórico, Gastronomia típica, Produção Cultural (Mostras, Artesanatos, Exposições, Workshops, dentre outras) e Música.</w:t>
      </w:r>
    </w:p>
    <w:p w14:paraId="79CE2F8B" w14:textId="77777777" w:rsidR="001268B9" w:rsidRDefault="001268B9">
      <w:pPr>
        <w:spacing w:after="0" w:line="360" w:lineRule="auto"/>
        <w:jc w:val="both"/>
      </w:pPr>
    </w:p>
    <w:p w14:paraId="7602E60C" w14:textId="77777777" w:rsidR="001268B9" w:rsidRDefault="00D55CD9">
      <w:pPr>
        <w:spacing w:after="0" w:line="360" w:lineRule="auto"/>
        <w:jc w:val="both"/>
      </w:pPr>
      <w:r>
        <w:rPr>
          <w:b/>
        </w:rPr>
        <w:t>2.2.</w:t>
      </w:r>
      <w:r>
        <w:t xml:space="preserve"> Os avaliadores/ pareceristas selecionados deverão avaliar projetos inscritos, referentes a todas as áreas citadas acima.</w:t>
      </w:r>
    </w:p>
    <w:p w14:paraId="6840529E" w14:textId="77777777" w:rsidR="001268B9" w:rsidRDefault="00D55CD9">
      <w:pPr>
        <w:spacing w:after="0" w:line="360" w:lineRule="auto"/>
        <w:jc w:val="both"/>
      </w:pPr>
      <w:r>
        <w:rPr>
          <w:b/>
        </w:rPr>
        <w:t>2.3</w:t>
      </w:r>
      <w:r>
        <w:t>. Os avaliadores / pareceristas deverão avaliar todos os projetos que lhes forem apresentados, emitindo pareceres técnicos e individualizados.</w:t>
      </w:r>
    </w:p>
    <w:p w14:paraId="06AE65C6" w14:textId="77777777" w:rsidR="001268B9" w:rsidRDefault="001268B9">
      <w:pPr>
        <w:spacing w:after="0" w:line="360" w:lineRule="auto"/>
        <w:jc w:val="both"/>
      </w:pPr>
    </w:p>
    <w:p w14:paraId="6B82FF65" w14:textId="77777777" w:rsidR="001268B9" w:rsidRDefault="00D55CD9">
      <w:pPr>
        <w:spacing w:after="0" w:line="360" w:lineRule="auto"/>
        <w:jc w:val="both"/>
        <w:rPr>
          <w:b/>
        </w:rPr>
      </w:pPr>
      <w:r>
        <w:rPr>
          <w:b/>
        </w:rPr>
        <w:t>3. DOS REQUISITOS DAS QUALIFICAÇÕES, DAS ATRIBUIÇÕES E OBRIGAÇÕES DOS AVALIADORES/PARECERISTAS</w:t>
      </w:r>
    </w:p>
    <w:p w14:paraId="1B8CB4D0" w14:textId="77777777" w:rsidR="001268B9" w:rsidRDefault="00D55CD9">
      <w:pPr>
        <w:spacing w:after="0" w:line="360" w:lineRule="auto"/>
        <w:jc w:val="both"/>
      </w:pPr>
      <w:r>
        <w:rPr>
          <w:b/>
        </w:rPr>
        <w:t xml:space="preserve">3.1. </w:t>
      </w:r>
      <w:r>
        <w:t xml:space="preserve">Poderão se inscrever neste credenciamento pessoas físicas com conhecimento na área cultural, podendo ser produtores culturais, artistas independentes ou participantes de grupos ou companhias, mestres populares, pessoas com formação acadêmica na área, cursos na área cultural, técnicos culturais e gestores culturais. </w:t>
      </w:r>
    </w:p>
    <w:p w14:paraId="0001516E" w14:textId="77777777" w:rsidR="001268B9" w:rsidRDefault="00D55CD9">
      <w:pPr>
        <w:spacing w:after="0" w:line="360" w:lineRule="auto"/>
        <w:jc w:val="both"/>
      </w:pPr>
      <w:r>
        <w:rPr>
          <w:b/>
        </w:rPr>
        <w:t xml:space="preserve">3.2. </w:t>
      </w:r>
      <w:r>
        <w:t>É requisito mínimo para participação no chamamento público:</w:t>
      </w:r>
    </w:p>
    <w:p w14:paraId="4D9D8F79" w14:textId="77777777" w:rsidR="001268B9" w:rsidRDefault="00D55CD9">
      <w:pPr>
        <w:spacing w:after="0" w:line="360" w:lineRule="auto"/>
        <w:jc w:val="both"/>
      </w:pPr>
      <w:r>
        <w:t>I – Comprovar, no mínimo, 03 (três) anos no setor cultural;</w:t>
      </w:r>
    </w:p>
    <w:p w14:paraId="3095FCBC" w14:textId="77777777" w:rsidR="001268B9" w:rsidRDefault="001268B9">
      <w:pPr>
        <w:spacing w:after="0" w:line="360" w:lineRule="auto"/>
        <w:jc w:val="both"/>
        <w:rPr>
          <w:b/>
        </w:rPr>
      </w:pPr>
    </w:p>
    <w:p w14:paraId="050D8F98" w14:textId="77777777" w:rsidR="001268B9" w:rsidRDefault="00D55CD9">
      <w:pPr>
        <w:spacing w:after="0" w:line="360" w:lineRule="auto"/>
        <w:jc w:val="both"/>
      </w:pPr>
      <w:r>
        <w:rPr>
          <w:b/>
        </w:rPr>
        <w:t>3.3.</w:t>
      </w:r>
      <w:r>
        <w:t xml:space="preserve"> Os candidatos devem possuir, além dos requisitos previstos neste Edital, as seguintes qualificações:</w:t>
      </w:r>
    </w:p>
    <w:p w14:paraId="744A5EC8" w14:textId="77777777" w:rsidR="001268B9" w:rsidRDefault="00D55CD9">
      <w:pPr>
        <w:spacing w:after="0" w:line="360" w:lineRule="auto"/>
        <w:jc w:val="both"/>
        <w:rPr>
          <w:i/>
        </w:rPr>
      </w:pPr>
      <w:r>
        <w:rPr>
          <w:i/>
        </w:rPr>
        <w:t>a) Capacidade de redigir textos com impessoalidade, clareza e concisão;</w:t>
      </w:r>
    </w:p>
    <w:p w14:paraId="64231112" w14:textId="77777777" w:rsidR="001268B9" w:rsidRDefault="00D55CD9">
      <w:pPr>
        <w:spacing w:after="0" w:line="360" w:lineRule="auto"/>
        <w:jc w:val="both"/>
        <w:rPr>
          <w:i/>
        </w:rPr>
      </w:pPr>
      <w:r>
        <w:rPr>
          <w:i/>
        </w:rPr>
        <w:t>b) Conhecimento para a elaboração de pareceres que atendam aos requisitos descritos nos mecanismos de fomento à cultura;</w:t>
      </w:r>
    </w:p>
    <w:p w14:paraId="3052C777" w14:textId="77777777" w:rsidR="001268B9" w:rsidRDefault="00D55CD9">
      <w:pPr>
        <w:spacing w:after="0" w:line="360" w:lineRule="auto"/>
        <w:jc w:val="both"/>
        <w:rPr>
          <w:i/>
        </w:rPr>
      </w:pPr>
      <w:r>
        <w:rPr>
          <w:i/>
        </w:rPr>
        <w:t>c) Comprovada experiência e conhecimento na área cultural, através de atuação e/ou serviços prestados e/ou atuação profissional ou acadêmica relevante em áreas culturais especificas;</w:t>
      </w:r>
    </w:p>
    <w:p w14:paraId="72BAF798" w14:textId="77777777" w:rsidR="001268B9" w:rsidRDefault="00D55CD9">
      <w:pPr>
        <w:spacing w:after="0" w:line="360" w:lineRule="auto"/>
        <w:jc w:val="both"/>
        <w:rPr>
          <w:i/>
        </w:rPr>
      </w:pPr>
      <w:r>
        <w:rPr>
          <w:i/>
        </w:rPr>
        <w:t>d) Facilidade no manuseio de computador para realização das avaliações por meio de plataforma online; e</w:t>
      </w:r>
    </w:p>
    <w:p w14:paraId="09B97A7B" w14:textId="77777777" w:rsidR="001268B9" w:rsidRDefault="00D55CD9">
      <w:pPr>
        <w:spacing w:after="0" w:line="360" w:lineRule="auto"/>
        <w:jc w:val="both"/>
        <w:rPr>
          <w:i/>
        </w:rPr>
      </w:pPr>
      <w:r>
        <w:rPr>
          <w:i/>
        </w:rPr>
        <w:t>e) Ser residente em um dos Municípios do Estado do Espírito Santo, exceto no Município de Anchieta/ES.</w:t>
      </w:r>
    </w:p>
    <w:p w14:paraId="2B9C88B1" w14:textId="77777777" w:rsidR="001268B9" w:rsidRDefault="00D55CD9">
      <w:pPr>
        <w:spacing w:after="0" w:line="360" w:lineRule="auto"/>
        <w:jc w:val="both"/>
      </w:pPr>
      <w:r>
        <w:rPr>
          <w:b/>
          <w:i/>
        </w:rPr>
        <w:t xml:space="preserve">3.4. </w:t>
      </w:r>
      <w:r>
        <w:t>São obrigações e atribuições dos avaliadores / pareceristas de mérito cultural de projetos culturais:</w:t>
      </w:r>
    </w:p>
    <w:p w14:paraId="2F34B722" w14:textId="77777777" w:rsidR="001268B9" w:rsidRDefault="00D55CD9">
      <w:pPr>
        <w:spacing w:after="0" w:line="360" w:lineRule="auto"/>
        <w:jc w:val="both"/>
      </w:pPr>
      <w:r>
        <w:t>a) Executar o contrato nos prazos e condições estabelecidas neste Instrumento, responsabilizando-se, integralmente, pelos serviços, inclusive no que se referir à observância da legislação em vigor, no que couber;</w:t>
      </w:r>
    </w:p>
    <w:p w14:paraId="14625C1C" w14:textId="77777777" w:rsidR="001268B9" w:rsidRDefault="00D55CD9">
      <w:pPr>
        <w:spacing w:after="0" w:line="360" w:lineRule="auto"/>
        <w:jc w:val="both"/>
      </w:pPr>
      <w:r>
        <w:rPr>
          <w:i/>
        </w:rPr>
        <w:t xml:space="preserve">b) </w:t>
      </w:r>
      <w:r>
        <w:t>Fornecer todos os projetos e especificações que o CONTRATANTE venha a precisar para cumprimento de suas obrigações necessário à execução dos serviços, previstos neste Contrato;</w:t>
      </w:r>
    </w:p>
    <w:p w14:paraId="1C745FF6" w14:textId="77777777" w:rsidR="001268B9" w:rsidRDefault="00D55CD9">
      <w:pPr>
        <w:spacing w:after="0" w:line="360" w:lineRule="auto"/>
        <w:jc w:val="both"/>
      </w:pPr>
      <w:r>
        <w:rPr>
          <w:i/>
        </w:rPr>
        <w:t xml:space="preserve">c) </w:t>
      </w:r>
      <w:r>
        <w:t>Comunicar ao CONTRATANTE, previamente, qualquer modificação e/ou criação de novos procedimentos a serem adotados para a perfeita execução dos serviços.</w:t>
      </w:r>
    </w:p>
    <w:p w14:paraId="37922647" w14:textId="77777777" w:rsidR="001268B9" w:rsidRDefault="00D55CD9">
      <w:pPr>
        <w:spacing w:after="0" w:line="360" w:lineRule="auto"/>
        <w:jc w:val="both"/>
      </w:pPr>
      <w:r>
        <w:rPr>
          <w:b/>
        </w:rPr>
        <w:t xml:space="preserve">3.5. </w:t>
      </w:r>
      <w:r>
        <w:t>Executar as demais atribuições abaixo, durante a análise e julgamento dos projetos:</w:t>
      </w:r>
    </w:p>
    <w:p w14:paraId="7CD33753" w14:textId="77777777" w:rsidR="001268B9" w:rsidRDefault="00D55CD9">
      <w:pPr>
        <w:spacing w:after="0" w:line="360" w:lineRule="auto"/>
        <w:jc w:val="both"/>
      </w:pPr>
      <w:r>
        <w:t>a) Analisar o conteúdo dos projetos inscritos nos editais de cultura, dentro da área cultural de competência, de acordo com os critérios de seleção do referido edital;</w:t>
      </w:r>
    </w:p>
    <w:p w14:paraId="4DFE5A92" w14:textId="77777777" w:rsidR="001268B9" w:rsidRDefault="00D55CD9">
      <w:pPr>
        <w:spacing w:after="0" w:line="360" w:lineRule="auto"/>
        <w:jc w:val="both"/>
      </w:pPr>
      <w:r>
        <w:t>b) Atribuir pontuação aos projetos, considerando pontuação prevista no edital;</w:t>
      </w:r>
    </w:p>
    <w:p w14:paraId="31E570C7" w14:textId="77777777" w:rsidR="001268B9" w:rsidRDefault="00D55CD9">
      <w:pPr>
        <w:spacing w:after="0" w:line="360" w:lineRule="auto"/>
        <w:jc w:val="both"/>
      </w:pPr>
      <w:r>
        <w:t>c) Emitir pareceres claros, objetivos, fundamentados e proceder o registro de avaliação do projeto analisado, conforme critérios previstos no edital;</w:t>
      </w:r>
    </w:p>
    <w:p w14:paraId="4A243EAF" w14:textId="77777777" w:rsidR="001268B9" w:rsidRDefault="00D55CD9">
      <w:pPr>
        <w:spacing w:after="0" w:line="360" w:lineRule="auto"/>
        <w:jc w:val="both"/>
      </w:pPr>
      <w:r>
        <w:lastRenderedPageBreak/>
        <w:t>d) Comparecer às reuniões presenciais ou via meio eletrônico (internet) nas datas definidas ou sempre que convocados, destinadas à orientação, conclusão da análise das propostas e/ou decisão, sob convocação da Gerência Municipal de Cultura e Patrimônio Histórico do Munícipio de Anchieta – ES;</w:t>
      </w:r>
    </w:p>
    <w:p w14:paraId="6B85A8D9" w14:textId="77777777" w:rsidR="001268B9" w:rsidRDefault="00D55CD9">
      <w:pPr>
        <w:spacing w:after="0" w:line="360" w:lineRule="auto"/>
        <w:jc w:val="both"/>
      </w:pPr>
      <w:r>
        <w:t>e) Assinar formulários, pareceres, atas e outros documentos de registro da seleção, sempre que necessário;</w:t>
      </w:r>
    </w:p>
    <w:p w14:paraId="01AB6E8B" w14:textId="77777777" w:rsidR="001268B9" w:rsidRDefault="00D55CD9">
      <w:pPr>
        <w:spacing w:after="0" w:line="360" w:lineRule="auto"/>
        <w:jc w:val="both"/>
      </w:pPr>
      <w:r>
        <w:t>f) Analisar, emitir pareceres, decidir e assinar atas de julgamento, sobre eventuais recursos à decisão da Comissão Julgadora, de acordo com o edital; e</w:t>
      </w:r>
    </w:p>
    <w:p w14:paraId="28BC7894" w14:textId="77777777" w:rsidR="001268B9" w:rsidRDefault="00D55CD9">
      <w:pPr>
        <w:spacing w:after="0" w:line="360" w:lineRule="auto"/>
        <w:jc w:val="both"/>
      </w:pPr>
      <w:r>
        <w:t>g) Executar suas atribuições no prazo previsto dos Editais de Seleção de Projetos, a contar do recebimento dos projetos inscritos.</w:t>
      </w:r>
    </w:p>
    <w:p w14:paraId="616A9471" w14:textId="77777777" w:rsidR="001268B9" w:rsidRDefault="001268B9">
      <w:pPr>
        <w:spacing w:after="0" w:line="360" w:lineRule="auto"/>
        <w:jc w:val="both"/>
        <w:rPr>
          <w:b/>
          <w:color w:val="EE0000"/>
        </w:rPr>
      </w:pPr>
    </w:p>
    <w:p w14:paraId="50CD9941" w14:textId="77777777" w:rsidR="001268B9" w:rsidRDefault="00D55CD9">
      <w:pPr>
        <w:spacing w:after="0" w:line="360" w:lineRule="auto"/>
        <w:jc w:val="both"/>
        <w:rPr>
          <w:color w:val="EE0000"/>
        </w:rPr>
      </w:pPr>
      <w:r>
        <w:rPr>
          <w:b/>
        </w:rPr>
        <w:t>4. DAS INFORMAÇÕES SOBRE FORNECIMENTO DO EDITAL</w:t>
      </w:r>
    </w:p>
    <w:p w14:paraId="7A7D2328" w14:textId="77777777" w:rsidR="001268B9" w:rsidRDefault="00D55CD9">
      <w:pPr>
        <w:spacing w:before="240" w:after="240" w:line="360" w:lineRule="auto"/>
        <w:jc w:val="both"/>
      </w:pPr>
      <w:r>
        <w:rPr>
          <w:b/>
        </w:rPr>
        <w:t xml:space="preserve">4.1. </w:t>
      </w:r>
      <w:r>
        <w:t>O Edital e anexos estarão disponíveis no endereço eletrônico</w:t>
      </w:r>
      <w:hyperlink r:id="rId8">
        <w:r>
          <w:t xml:space="preserve"> </w:t>
        </w:r>
      </w:hyperlink>
      <w:hyperlink r:id="rId9">
        <w:r>
          <w:rPr>
            <w:color w:val="1155CC"/>
            <w:u w:val="single"/>
          </w:rPr>
          <w:t>www.anchieta.es.gov.br</w:t>
        </w:r>
      </w:hyperlink>
      <w:r>
        <w:t>.</w:t>
      </w:r>
    </w:p>
    <w:p w14:paraId="2DBABFDA" w14:textId="77777777" w:rsidR="001268B9" w:rsidRDefault="00D55CD9">
      <w:pPr>
        <w:spacing w:before="240" w:after="240" w:line="360" w:lineRule="auto"/>
        <w:jc w:val="both"/>
      </w:pPr>
      <w:r>
        <w:rPr>
          <w:b/>
        </w:rPr>
        <w:t xml:space="preserve">4.2. </w:t>
      </w:r>
      <w:r>
        <w:t>Publicidade adicional: O presente Edital e seus resultados também serão publicados no Diário Oficial do Município e no Portal Nacional de Contratações Públicas – PNCP, nos termos do art. 18 do Decreto Federal nº 11.878/2024.</w:t>
      </w:r>
      <w:r>
        <w:br/>
        <w:t xml:space="preserve"> A lista de credenciados será atualizada e divulgada permanentemente no PNCP.</w:t>
      </w:r>
    </w:p>
    <w:p w14:paraId="705ECDA8" w14:textId="77777777" w:rsidR="001268B9" w:rsidRDefault="00D55CD9">
      <w:pPr>
        <w:spacing w:before="240" w:after="240" w:line="360" w:lineRule="auto"/>
        <w:jc w:val="both"/>
      </w:pPr>
      <w:r>
        <w:rPr>
          <w:b/>
        </w:rPr>
        <w:t>4.3</w:t>
      </w:r>
      <w:r>
        <w:t xml:space="preserve"> O edital seguirá também os princípios da transparência e publicidade previstos na Lei 14.133/2021.</w:t>
      </w:r>
    </w:p>
    <w:p w14:paraId="0004A078" w14:textId="77777777" w:rsidR="001268B9" w:rsidRDefault="00D55CD9">
      <w:pPr>
        <w:spacing w:before="240" w:after="240" w:line="360" w:lineRule="auto"/>
        <w:jc w:val="both"/>
      </w:pPr>
      <w:r>
        <w:rPr>
          <w:b/>
        </w:rPr>
        <w:t>4.4</w:t>
      </w:r>
      <w:r>
        <w:t xml:space="preserve"> Na hipótese de número de projetos superior à capacidade de análise de cada parecerista, a distribuição será feita de forma proporcional e objetiva, por ordem de inscrição no credenciamento e rodízio entre os pareceristas habilitados.</w:t>
      </w:r>
    </w:p>
    <w:p w14:paraId="4C8CC794" w14:textId="77777777" w:rsidR="001268B9" w:rsidRDefault="00D55CD9">
      <w:pPr>
        <w:pStyle w:val="Ttulo2"/>
        <w:keepNext w:val="0"/>
        <w:spacing w:before="360" w:after="80" w:line="360" w:lineRule="auto"/>
      </w:pPr>
      <w:bookmarkStart w:id="2" w:name="_heading=h.leuwzxb1z4df" w:colFirst="0" w:colLast="0"/>
      <w:bookmarkEnd w:id="2"/>
      <w:r>
        <w:t>4-A. DAS FASES DO CREDENCIAMENTO</w:t>
      </w:r>
    </w:p>
    <w:p w14:paraId="4FD14425" w14:textId="77777777" w:rsidR="001268B9" w:rsidRDefault="00D55CD9">
      <w:pPr>
        <w:spacing w:before="240" w:after="240" w:line="360" w:lineRule="auto"/>
        <w:jc w:val="both"/>
      </w:pPr>
      <w:r>
        <w:t>O processo seguirá as seguintes fases:</w:t>
      </w:r>
      <w:r>
        <w:br/>
        <w:t xml:space="preserve"> I – divulgação do chamamento público;</w:t>
      </w:r>
      <w:r>
        <w:br/>
        <w:t xml:space="preserve"> II – registro dos interessados;</w:t>
      </w:r>
      <w:r>
        <w:br/>
      </w:r>
      <w:r>
        <w:lastRenderedPageBreak/>
        <w:t xml:space="preserve"> III – habilitação;</w:t>
      </w:r>
      <w:r>
        <w:br/>
        <w:t xml:space="preserve"> IV – interposição e julgamento de recursos;</w:t>
      </w:r>
      <w:r>
        <w:br/>
        <w:t xml:space="preserve"> V – divulgação da lista de credenciados, com atualização contínua durante a vigência do credenciamento.</w:t>
      </w:r>
    </w:p>
    <w:p w14:paraId="2A301CCE" w14:textId="77777777" w:rsidR="001268B9" w:rsidRDefault="001268B9">
      <w:pPr>
        <w:spacing w:before="240" w:after="240" w:line="360" w:lineRule="auto"/>
        <w:jc w:val="both"/>
        <w:rPr>
          <w:b/>
        </w:rPr>
      </w:pPr>
    </w:p>
    <w:p w14:paraId="12CDCAC1" w14:textId="77777777" w:rsidR="001268B9" w:rsidRDefault="00D55CD9">
      <w:pPr>
        <w:spacing w:after="0" w:line="360" w:lineRule="auto"/>
        <w:jc w:val="both"/>
        <w:rPr>
          <w:b/>
        </w:rPr>
      </w:pPr>
      <w:r>
        <w:rPr>
          <w:b/>
        </w:rPr>
        <w:t>5. DAS INSCRIÇÕES</w:t>
      </w:r>
    </w:p>
    <w:p w14:paraId="7BE7FF43" w14:textId="77777777" w:rsidR="001268B9" w:rsidRDefault="001268B9">
      <w:pPr>
        <w:spacing w:after="0" w:line="360" w:lineRule="auto"/>
        <w:jc w:val="both"/>
        <w:rPr>
          <w:b/>
        </w:rPr>
      </w:pPr>
    </w:p>
    <w:p w14:paraId="0E38B38A" w14:textId="77777777" w:rsidR="001268B9" w:rsidRDefault="00D55CD9">
      <w:pPr>
        <w:spacing w:after="0" w:line="360" w:lineRule="auto"/>
        <w:jc w:val="both"/>
        <w:rPr>
          <w:color w:val="FF0000"/>
        </w:rPr>
      </w:pPr>
      <w:r>
        <w:rPr>
          <w:b/>
        </w:rPr>
        <w:t>5.1.</w:t>
      </w:r>
      <w:r>
        <w:t xml:space="preserve"> As inscrições para o presente Edital de Avaliadores/Pareceristas estarão abertas no período de </w:t>
      </w:r>
      <w:r w:rsidR="00A41DE8" w:rsidRPr="00A41DE8">
        <w:rPr>
          <w:b/>
        </w:rPr>
        <w:t>02 a 31 de março de 2026.</w:t>
      </w:r>
    </w:p>
    <w:p w14:paraId="304C74E6" w14:textId="77777777" w:rsidR="001268B9" w:rsidRDefault="00D55CD9">
      <w:pPr>
        <w:tabs>
          <w:tab w:val="right" w:pos="8647"/>
        </w:tabs>
        <w:spacing w:after="0" w:line="360" w:lineRule="auto"/>
        <w:jc w:val="both"/>
        <w:rPr>
          <w:b/>
        </w:rPr>
      </w:pPr>
      <w:r>
        <w:rPr>
          <w:b/>
        </w:rPr>
        <w:t>5.2.</w:t>
      </w:r>
      <w:r>
        <w:t xml:space="preserve"> As inscrições deverão ser realizadas, exclusivamente, por formulário próprio, (anexo I), deste edital, no site </w:t>
      </w:r>
      <w:hyperlink r:id="rId10">
        <w:r>
          <w:rPr>
            <w:color w:val="000000"/>
            <w:u w:val="single"/>
          </w:rPr>
          <w:t>www.anchieta.es.gov.br</w:t>
        </w:r>
      </w:hyperlink>
      <w:r>
        <w:t>. clicar no link destinado ao edital da [PNAB]. Nesse, estarão todas as informações sobre o edital e seus anexos, inclusive o link a seguir da plataforma de inscrição</w:t>
      </w:r>
      <w:r>
        <w:rPr>
          <w:b/>
        </w:rPr>
        <w:t>:</w:t>
      </w:r>
      <w:r w:rsidRPr="00A41DE8">
        <w:rPr>
          <w:b/>
          <w:color w:val="FF0000"/>
        </w:rPr>
        <w:t xml:space="preserve"> </w:t>
      </w:r>
      <w:r w:rsidRPr="00A41DE8">
        <w:rPr>
          <w:b/>
          <w:color w:val="FF0000"/>
          <w:highlight w:val="yellow"/>
        </w:rPr>
        <w:t>[INSCREVA – SE AQUI].</w:t>
      </w:r>
    </w:p>
    <w:p w14:paraId="002D6523" w14:textId="77777777" w:rsidR="001268B9" w:rsidRDefault="00D55CD9">
      <w:pPr>
        <w:spacing w:after="0" w:line="360" w:lineRule="auto"/>
        <w:jc w:val="both"/>
      </w:pPr>
      <w:r>
        <w:rPr>
          <w:b/>
        </w:rPr>
        <w:t>5.3.</w:t>
      </w:r>
      <w:r>
        <w:t xml:space="preserve"> É de inteira responsabilidade do proponente a realização da inscrição dentro do prazo estabelecido, sob pena de indeferimento da mesma.</w:t>
      </w:r>
    </w:p>
    <w:p w14:paraId="688DB16D" w14:textId="77777777" w:rsidR="001268B9" w:rsidRDefault="00D55CD9">
      <w:pPr>
        <w:spacing w:after="0" w:line="360" w:lineRule="auto"/>
        <w:jc w:val="both"/>
      </w:pPr>
      <w:r>
        <w:rPr>
          <w:b/>
        </w:rPr>
        <w:t>5.4.</w:t>
      </w:r>
      <w:r>
        <w:t xml:space="preserve"> Serão indeferidas as inscrições de propostas apresentadas em desacordo com as normas, condições e especificações previstas no presente Edital.</w:t>
      </w:r>
    </w:p>
    <w:p w14:paraId="1EDC87E8" w14:textId="77777777" w:rsidR="001268B9" w:rsidRDefault="001268B9">
      <w:pPr>
        <w:spacing w:after="0" w:line="360" w:lineRule="auto"/>
        <w:jc w:val="both"/>
      </w:pPr>
    </w:p>
    <w:p w14:paraId="0D5680F6" w14:textId="77777777" w:rsidR="001268B9" w:rsidRDefault="00D55CD9">
      <w:pPr>
        <w:spacing w:after="0" w:line="360" w:lineRule="auto"/>
        <w:jc w:val="both"/>
        <w:rPr>
          <w:b/>
        </w:rPr>
      </w:pPr>
      <w:r>
        <w:rPr>
          <w:b/>
        </w:rPr>
        <w:t>6. DAS CONDIÇÕES BÁSICAS PARA INSCRIÇÃO</w:t>
      </w:r>
    </w:p>
    <w:p w14:paraId="4A9E2140" w14:textId="77777777" w:rsidR="001268B9" w:rsidRDefault="001268B9">
      <w:pPr>
        <w:spacing w:after="0" w:line="360" w:lineRule="auto"/>
        <w:jc w:val="both"/>
        <w:rPr>
          <w:b/>
        </w:rPr>
      </w:pPr>
    </w:p>
    <w:p w14:paraId="2F6E83D2" w14:textId="77777777" w:rsidR="001268B9" w:rsidRDefault="00D55CD9">
      <w:pPr>
        <w:spacing w:after="0" w:line="360" w:lineRule="auto"/>
        <w:jc w:val="both"/>
      </w:pPr>
      <w:r>
        <w:rPr>
          <w:b/>
        </w:rPr>
        <w:t>6.1.</w:t>
      </w:r>
      <w:r>
        <w:t xml:space="preserve"> Poderão participar do presente Edital:</w:t>
      </w:r>
    </w:p>
    <w:p w14:paraId="3DC3D486" w14:textId="77777777" w:rsidR="001268B9" w:rsidRDefault="00D55CD9">
      <w:pPr>
        <w:spacing w:after="0" w:line="360" w:lineRule="auto"/>
        <w:jc w:val="both"/>
      </w:pPr>
      <w:r>
        <w:rPr>
          <w:i/>
        </w:rPr>
        <w:t>a)</w:t>
      </w:r>
      <w:r>
        <w:t xml:space="preserve"> Pessoa Física, maior de 18 (dezoito) anos, com conhecimento / experiência e capacidade nas categorias listadas, de acordo com os critérios de seleção, estabelecidos no item 8.1 do Edital.</w:t>
      </w:r>
    </w:p>
    <w:p w14:paraId="1CBCEC3A" w14:textId="77777777" w:rsidR="001268B9" w:rsidRDefault="00D55CD9">
      <w:pPr>
        <w:spacing w:after="0" w:line="360" w:lineRule="auto"/>
        <w:jc w:val="both"/>
      </w:pPr>
      <w:r>
        <w:rPr>
          <w:b/>
        </w:rPr>
        <w:t>6.2.</w:t>
      </w:r>
      <w:r>
        <w:t xml:space="preserve"> Os proponentes selecionados no presente Edital não poderão apresentar propostas nos Editais que contemplem projetos e/ou prêmios, através das Leis de incentivo à Cultura que venham a ser publicados pelo Município de Anchieta.</w:t>
      </w:r>
    </w:p>
    <w:p w14:paraId="16BF34DB" w14:textId="77777777" w:rsidR="001268B9" w:rsidRDefault="001268B9">
      <w:pPr>
        <w:spacing w:after="0" w:line="360" w:lineRule="auto"/>
        <w:jc w:val="both"/>
        <w:rPr>
          <w:b/>
        </w:rPr>
      </w:pPr>
    </w:p>
    <w:p w14:paraId="405B697C" w14:textId="77777777" w:rsidR="001268B9" w:rsidRDefault="001268B9">
      <w:pPr>
        <w:spacing w:after="0" w:line="360" w:lineRule="auto"/>
        <w:jc w:val="both"/>
        <w:rPr>
          <w:b/>
        </w:rPr>
      </w:pPr>
    </w:p>
    <w:p w14:paraId="0DEA8F2B" w14:textId="77777777" w:rsidR="001268B9" w:rsidRDefault="001268B9">
      <w:pPr>
        <w:spacing w:after="0" w:line="360" w:lineRule="auto"/>
        <w:jc w:val="both"/>
        <w:rPr>
          <w:b/>
        </w:rPr>
      </w:pPr>
    </w:p>
    <w:p w14:paraId="7A832548" w14:textId="77777777" w:rsidR="001268B9" w:rsidRDefault="00D55CD9">
      <w:pPr>
        <w:spacing w:after="0" w:line="360" w:lineRule="auto"/>
        <w:jc w:val="both"/>
        <w:rPr>
          <w:b/>
        </w:rPr>
      </w:pPr>
      <w:r>
        <w:rPr>
          <w:b/>
        </w:rPr>
        <w:t>7. DAS VEDAÇÕES</w:t>
      </w:r>
    </w:p>
    <w:p w14:paraId="143A31FF" w14:textId="77777777" w:rsidR="001268B9" w:rsidRDefault="001268B9">
      <w:pPr>
        <w:spacing w:after="0" w:line="360" w:lineRule="auto"/>
        <w:jc w:val="both"/>
        <w:rPr>
          <w:b/>
        </w:rPr>
      </w:pPr>
    </w:p>
    <w:p w14:paraId="179CBA69" w14:textId="77777777" w:rsidR="001268B9" w:rsidRDefault="00D55CD9">
      <w:pPr>
        <w:spacing w:after="0" w:line="360" w:lineRule="auto"/>
        <w:jc w:val="both"/>
      </w:pPr>
      <w:r>
        <w:rPr>
          <w:b/>
        </w:rPr>
        <w:t>7.1.</w:t>
      </w:r>
      <w:r>
        <w:t xml:space="preserve"> No presente Edital, estarão </w:t>
      </w:r>
      <w:r>
        <w:rPr>
          <w:b/>
          <w:u w:val="single"/>
        </w:rPr>
        <w:t>impedidos</w:t>
      </w:r>
      <w:r>
        <w:t xml:space="preserve"> de se inscrever e participar deste certame:</w:t>
      </w:r>
    </w:p>
    <w:p w14:paraId="72A81F84" w14:textId="77777777" w:rsidR="001268B9" w:rsidRDefault="00D55CD9">
      <w:pPr>
        <w:pBdr>
          <w:top w:val="nil"/>
          <w:left w:val="nil"/>
          <w:bottom w:val="nil"/>
          <w:right w:val="nil"/>
          <w:between w:val="nil"/>
        </w:pBdr>
        <w:spacing w:after="0" w:line="360" w:lineRule="auto"/>
        <w:jc w:val="both"/>
        <w:rPr>
          <w:color w:val="000000"/>
        </w:rPr>
      </w:pPr>
      <w:r>
        <w:rPr>
          <w:i/>
          <w:color w:val="000000"/>
        </w:rPr>
        <w:t>I -</w:t>
      </w:r>
      <w:r>
        <w:rPr>
          <w:color w:val="000000"/>
        </w:rPr>
        <w:t xml:space="preserve"> Servidores da Prefeitura Municipal de Anchieta (ativos e inativos) ou pessoas que possuam parentesco com estes até o 3º grau;</w:t>
      </w:r>
    </w:p>
    <w:p w14:paraId="36CDEED5" w14:textId="77777777" w:rsidR="001268B9" w:rsidRDefault="00D55CD9">
      <w:pPr>
        <w:pBdr>
          <w:top w:val="nil"/>
          <w:left w:val="nil"/>
          <w:bottom w:val="nil"/>
          <w:right w:val="nil"/>
          <w:between w:val="nil"/>
        </w:pBdr>
        <w:spacing w:after="0" w:line="360" w:lineRule="auto"/>
        <w:jc w:val="both"/>
        <w:rPr>
          <w:color w:val="000000"/>
        </w:rPr>
      </w:pPr>
      <w:r>
        <w:rPr>
          <w:i/>
          <w:color w:val="000000"/>
        </w:rPr>
        <w:t>II –</w:t>
      </w:r>
      <w:r>
        <w:rPr>
          <w:color w:val="000000"/>
        </w:rPr>
        <w:t xml:space="preserve"> Pessoas que exerceram cargos públicos de direção chefiam ou assessoramento na administração direta ou indireta desta municipalidade, nos últimos 12 (doze) meses, a contar da publicação deste;</w:t>
      </w:r>
    </w:p>
    <w:p w14:paraId="1550402B" w14:textId="77777777" w:rsidR="001268B9" w:rsidRDefault="00D55CD9">
      <w:pPr>
        <w:spacing w:after="0" w:line="360" w:lineRule="auto"/>
        <w:jc w:val="both"/>
      </w:pPr>
      <w:r>
        <w:rPr>
          <w:i/>
        </w:rPr>
        <w:t>III -</w:t>
      </w:r>
      <w:r>
        <w:t xml:space="preserve"> Pessoas físicas menores de 18 (dezoito) anos;</w:t>
      </w:r>
    </w:p>
    <w:p w14:paraId="42BA5C7B" w14:textId="77777777" w:rsidR="001268B9" w:rsidRDefault="00D55CD9">
      <w:pPr>
        <w:spacing w:after="0" w:line="360" w:lineRule="auto"/>
        <w:jc w:val="both"/>
      </w:pPr>
      <w:r>
        <w:rPr>
          <w:i/>
        </w:rPr>
        <w:t>IV –</w:t>
      </w:r>
      <w:r>
        <w:t xml:space="preserve"> Pessoas que não residem no Estado do Espírito Santo;</w:t>
      </w:r>
    </w:p>
    <w:p w14:paraId="027AB0A1" w14:textId="77777777" w:rsidR="001268B9" w:rsidRDefault="00D55CD9">
      <w:pPr>
        <w:spacing w:after="0" w:line="360" w:lineRule="auto"/>
        <w:jc w:val="both"/>
      </w:pPr>
      <w:r>
        <w:rPr>
          <w:i/>
        </w:rPr>
        <w:t>V –</w:t>
      </w:r>
      <w:r>
        <w:t xml:space="preserve"> Residentes no Município de Anchieta – ES;</w:t>
      </w:r>
    </w:p>
    <w:p w14:paraId="37D6D114" w14:textId="77777777" w:rsidR="001268B9" w:rsidRDefault="00D55CD9">
      <w:pPr>
        <w:spacing w:after="0" w:line="360" w:lineRule="auto"/>
        <w:jc w:val="both"/>
      </w:pPr>
      <w:r>
        <w:rPr>
          <w:i/>
        </w:rPr>
        <w:t>VI -</w:t>
      </w:r>
      <w:r>
        <w:t xml:space="preserve"> Tiverem interesse direto na matéria;</w:t>
      </w:r>
    </w:p>
    <w:p w14:paraId="471FB5C6" w14:textId="77777777" w:rsidR="001268B9" w:rsidRDefault="00D55CD9">
      <w:pPr>
        <w:spacing w:after="0" w:line="360" w:lineRule="auto"/>
        <w:jc w:val="both"/>
      </w:pPr>
      <w:r>
        <w:rPr>
          <w:i/>
        </w:rPr>
        <w:t>VII -</w:t>
      </w:r>
      <w:r>
        <w:t xml:space="preserve"> Tenham participado como colaborador na elaboração de projeto cultural desta municipalidade, nos últimos 12 meses, a partir da publicação deste;</w:t>
      </w:r>
    </w:p>
    <w:p w14:paraId="268D3EAE" w14:textId="77777777" w:rsidR="001268B9" w:rsidRDefault="00D55CD9">
      <w:pPr>
        <w:spacing w:after="0" w:line="360" w:lineRule="auto"/>
        <w:jc w:val="both"/>
        <w:rPr>
          <w:color w:val="000000"/>
        </w:rPr>
      </w:pPr>
      <w:r>
        <w:rPr>
          <w:i/>
          <w:color w:val="000000"/>
        </w:rPr>
        <w:t>VIII -</w:t>
      </w:r>
      <w:r>
        <w:rPr>
          <w:color w:val="000000"/>
        </w:rPr>
        <w:t xml:space="preserve"> A inscrição de pessoa jurídica ou grupo/coletivo: tenham composto o quadro societário da pessoa jurídica ou tenham sido membros do grupo/coletivo nos últimos dois anos, ou se tais situações ocorrem quanto ao cônjuge, companheiro ou parente e afins até o terceiro grau; e</w:t>
      </w:r>
    </w:p>
    <w:p w14:paraId="13AA5335" w14:textId="77777777" w:rsidR="001268B9" w:rsidRDefault="00D55CD9">
      <w:pPr>
        <w:spacing w:after="0" w:line="360" w:lineRule="auto"/>
        <w:jc w:val="both"/>
        <w:rPr>
          <w:color w:val="000000"/>
        </w:rPr>
      </w:pPr>
      <w:r>
        <w:rPr>
          <w:i/>
          <w:color w:val="000000"/>
        </w:rPr>
        <w:t>IX -</w:t>
      </w:r>
      <w:r>
        <w:rPr>
          <w:color w:val="000000"/>
        </w:rPr>
        <w:t xml:space="preserve"> Sejam partes em ação judicial ou administrativa, em face do agente cultural ou do      respectivo cônjuge ou companheiro.</w:t>
      </w:r>
    </w:p>
    <w:p w14:paraId="0846E25D" w14:textId="77777777" w:rsidR="001268B9" w:rsidRDefault="001268B9">
      <w:pPr>
        <w:spacing w:after="0" w:line="360" w:lineRule="auto"/>
        <w:jc w:val="both"/>
      </w:pPr>
    </w:p>
    <w:p w14:paraId="2266AF8D" w14:textId="77777777" w:rsidR="001268B9" w:rsidRDefault="00D55CD9">
      <w:pPr>
        <w:tabs>
          <w:tab w:val="right" w:pos="8647"/>
        </w:tabs>
        <w:spacing w:after="0" w:line="360" w:lineRule="auto"/>
        <w:jc w:val="both"/>
      </w:pPr>
      <w:r>
        <w:rPr>
          <w:b/>
        </w:rPr>
        <w:t xml:space="preserve">Atenção! </w:t>
      </w:r>
      <w:r>
        <w:t>Os parentes de que trata o item I são: pai, mãe, filho/filha, avô, avó, neto/neta, bisavô/bisavó, bisneto/bisneta, irmão/irmã, tio/tia, sobrinho/sobrinha, sogro/sogra, genro/nora, enteado/enteada, cunhado/cunhada.</w:t>
      </w:r>
    </w:p>
    <w:p w14:paraId="58697CAD" w14:textId="77777777" w:rsidR="001268B9" w:rsidRDefault="00D55CD9">
      <w:pPr>
        <w:tabs>
          <w:tab w:val="right" w:pos="8647"/>
        </w:tabs>
        <w:spacing w:after="0" w:line="360" w:lineRule="auto"/>
        <w:jc w:val="both"/>
      </w:pPr>
      <w:r>
        <w:rPr>
          <w:b/>
        </w:rPr>
        <w:t xml:space="preserve">Atenção! </w:t>
      </w:r>
      <w:r>
        <w:t>Caso o membro da comissão se enquadre nas situações de impedimento, deve comunicar à comissão e deixar de atuar, imediatamente, caso contrário todos os atos praticados podem ser considerados nulos. </w:t>
      </w:r>
    </w:p>
    <w:p w14:paraId="61E0EB7C" w14:textId="77777777" w:rsidR="001268B9" w:rsidRDefault="00D55CD9">
      <w:pPr>
        <w:spacing w:after="0" w:line="360" w:lineRule="auto"/>
        <w:jc w:val="both"/>
      </w:pPr>
      <w:r>
        <w:rPr>
          <w:b/>
        </w:rPr>
        <w:t>7.2.</w:t>
      </w:r>
      <w:r>
        <w:t xml:space="preserve"> O proponente selecionado para participar da Avaliação/Parecerista fica ciente de que pessoas que possuam parentesco com ele até o 2º grau e pessoas jurídicas com as quais </w:t>
      </w:r>
      <w:r>
        <w:lastRenderedPageBreak/>
        <w:t>possuam vínculos de natureza técnica, econômica, financeira ou trabalhista ficarão impedidas de participar deste edital de seleção de projetos.</w:t>
      </w:r>
    </w:p>
    <w:p w14:paraId="0CB6F0CE" w14:textId="77777777" w:rsidR="001268B9" w:rsidRDefault="001268B9">
      <w:pPr>
        <w:spacing w:after="0" w:line="360" w:lineRule="auto"/>
        <w:jc w:val="both"/>
      </w:pPr>
    </w:p>
    <w:p w14:paraId="6140D2DE" w14:textId="77777777" w:rsidR="001268B9" w:rsidRDefault="00D55CD9">
      <w:pPr>
        <w:spacing w:after="0" w:line="360" w:lineRule="auto"/>
        <w:jc w:val="both"/>
        <w:rPr>
          <w:b/>
        </w:rPr>
      </w:pPr>
      <w:r>
        <w:rPr>
          <w:b/>
        </w:rPr>
        <w:t>8. DA FORMA DE APRESENTAÇÃO DA INSCRIÇÃO</w:t>
      </w:r>
    </w:p>
    <w:p w14:paraId="0EE68C28" w14:textId="77777777" w:rsidR="001268B9" w:rsidRDefault="00D55CD9">
      <w:pPr>
        <w:spacing w:after="0" w:line="360" w:lineRule="auto"/>
        <w:jc w:val="both"/>
      </w:pPr>
      <w:r>
        <w:rPr>
          <w:b/>
        </w:rPr>
        <w:t>8.1.</w:t>
      </w:r>
      <w:r>
        <w:t xml:space="preserve"> O proponente se inscreverá para avaliar todas as categorias descritas no item 2.1. dos Editais.</w:t>
      </w:r>
    </w:p>
    <w:p w14:paraId="3D9B9786" w14:textId="77777777" w:rsidR="001268B9" w:rsidRDefault="001268B9">
      <w:pPr>
        <w:spacing w:after="0" w:line="360" w:lineRule="auto"/>
        <w:jc w:val="both"/>
      </w:pPr>
    </w:p>
    <w:p w14:paraId="1510C3FA" w14:textId="77777777" w:rsidR="001268B9" w:rsidRDefault="00D55CD9">
      <w:pPr>
        <w:spacing w:after="0" w:line="360" w:lineRule="auto"/>
        <w:jc w:val="both"/>
      </w:pPr>
      <w:r>
        <w:rPr>
          <w:b/>
        </w:rPr>
        <w:t>8.2.</w:t>
      </w:r>
      <w:r>
        <w:t xml:space="preserve"> Documentos necessários à inscrição e participação:</w:t>
      </w:r>
    </w:p>
    <w:p w14:paraId="3F3B0E8F" w14:textId="77777777" w:rsidR="001268B9" w:rsidRDefault="00D55CD9">
      <w:pPr>
        <w:spacing w:after="0" w:line="360" w:lineRule="auto"/>
        <w:jc w:val="both"/>
      </w:pPr>
      <w:r>
        <w:rPr>
          <w:i/>
        </w:rPr>
        <w:t>a)</w:t>
      </w:r>
      <w:r>
        <w:t xml:space="preserve"> Ficha de Inscrição, devidamente preenchida;</w:t>
      </w:r>
    </w:p>
    <w:p w14:paraId="57AA5B64" w14:textId="77777777" w:rsidR="001268B9" w:rsidRDefault="00D55CD9">
      <w:pPr>
        <w:pBdr>
          <w:top w:val="nil"/>
          <w:left w:val="nil"/>
          <w:bottom w:val="nil"/>
          <w:right w:val="nil"/>
          <w:between w:val="nil"/>
        </w:pBdr>
        <w:spacing w:after="0" w:line="360" w:lineRule="auto"/>
        <w:jc w:val="both"/>
        <w:rPr>
          <w:color w:val="000000"/>
        </w:rPr>
      </w:pPr>
      <w:r>
        <w:rPr>
          <w:i/>
          <w:color w:val="000000"/>
        </w:rPr>
        <w:t>b)</w:t>
      </w:r>
      <w:r>
        <w:rPr>
          <w:color w:val="000000"/>
        </w:rPr>
        <w:t xml:space="preserve"> Currículo do proponente; </w:t>
      </w:r>
    </w:p>
    <w:p w14:paraId="3D80E432" w14:textId="77777777" w:rsidR="001268B9" w:rsidRDefault="00D55CD9">
      <w:pPr>
        <w:spacing w:after="0" w:line="360" w:lineRule="auto"/>
        <w:jc w:val="both"/>
      </w:pPr>
      <w:r>
        <w:rPr>
          <w:i/>
        </w:rPr>
        <w:t xml:space="preserve">c) </w:t>
      </w:r>
      <w:r>
        <w:t>Comprovação de, no mínimo, 03 (três) anos, no setor cultural;</w:t>
      </w:r>
    </w:p>
    <w:p w14:paraId="14BF15FA" w14:textId="77777777" w:rsidR="001268B9" w:rsidRDefault="00D55CD9">
      <w:pPr>
        <w:spacing w:after="0" w:line="360" w:lineRule="auto"/>
        <w:jc w:val="both"/>
      </w:pPr>
      <w:r>
        <w:t>d) Documentos que comprovem correlação com a área cultural como: nomeações, declarações, portfólio, vídeos, entrevistas, fotos e outros documentos comprobatórios.</w:t>
      </w:r>
    </w:p>
    <w:p w14:paraId="01BADA10" w14:textId="77777777" w:rsidR="001268B9" w:rsidRDefault="001268B9">
      <w:pPr>
        <w:spacing w:after="0" w:line="360" w:lineRule="auto"/>
        <w:jc w:val="both"/>
      </w:pPr>
    </w:p>
    <w:p w14:paraId="784C3ACD" w14:textId="77777777" w:rsidR="001268B9" w:rsidRDefault="00D55CD9">
      <w:pPr>
        <w:spacing w:after="0" w:line="360" w:lineRule="auto"/>
        <w:jc w:val="both"/>
      </w:pPr>
      <w:r>
        <w:rPr>
          <w:b/>
        </w:rPr>
        <w:t>8.3.</w:t>
      </w:r>
      <w:r>
        <w:t xml:space="preserve"> É de inteira responsabilidade do proponente apresentar a documentação em perfeitas condições de acesso, bem como as informações contidas na ficha de inscrição.</w:t>
      </w:r>
    </w:p>
    <w:p w14:paraId="1F78C403" w14:textId="77777777" w:rsidR="001268B9" w:rsidRDefault="001268B9">
      <w:pPr>
        <w:spacing w:after="0" w:line="360" w:lineRule="auto"/>
        <w:jc w:val="both"/>
      </w:pPr>
    </w:p>
    <w:p w14:paraId="7704631B" w14:textId="77777777" w:rsidR="001268B9" w:rsidRDefault="00D55CD9">
      <w:pPr>
        <w:spacing w:after="0" w:line="360" w:lineRule="auto"/>
        <w:jc w:val="both"/>
        <w:rPr>
          <w:b/>
        </w:rPr>
      </w:pPr>
      <w:r>
        <w:rPr>
          <w:b/>
        </w:rPr>
        <w:t xml:space="preserve">9. DO VALOR DO SERVIÇO </w:t>
      </w:r>
    </w:p>
    <w:p w14:paraId="7E5AEF9A" w14:textId="77777777" w:rsidR="001268B9" w:rsidRDefault="001268B9">
      <w:pPr>
        <w:spacing w:after="0" w:line="360" w:lineRule="auto"/>
        <w:jc w:val="both"/>
        <w:rPr>
          <w:highlight w:val="yellow"/>
        </w:rPr>
      </w:pPr>
    </w:p>
    <w:p w14:paraId="01A6DD43" w14:textId="77777777" w:rsidR="001268B9" w:rsidRDefault="00D55CD9">
      <w:pPr>
        <w:spacing w:after="0" w:line="360" w:lineRule="auto"/>
        <w:jc w:val="both"/>
      </w:pPr>
      <w:r>
        <w:rPr>
          <w:b/>
        </w:rPr>
        <w:t>9.1.</w:t>
      </w:r>
      <w:r>
        <w:t xml:space="preserve"> Os contratados para função pública específica de avaliadores/pareceristas de mérito cultural receberão, individualmente, pelo Termo de Contrato firmado, uma contrapartida no valor correspondente ao trabalho a ser realizado, da seguinte forma:</w:t>
      </w:r>
    </w:p>
    <w:p w14:paraId="7982FF9F" w14:textId="77777777" w:rsidR="001268B9" w:rsidRDefault="00D55CD9">
      <w:pPr>
        <w:spacing w:after="0" w:line="360" w:lineRule="auto"/>
        <w:jc w:val="both"/>
      </w:pPr>
      <w:r>
        <w:t>a) R$ 4.000,00 (quatro mil reais), pelos serviços prestados, a ser pago em até 30 (trinta) dias após a conclusão e apresentação das avaliações e resultados finais de todos os projetos apresentados;</w:t>
      </w:r>
    </w:p>
    <w:p w14:paraId="31955E04" w14:textId="77777777" w:rsidR="001268B9" w:rsidRDefault="00D55CD9">
      <w:pPr>
        <w:spacing w:after="0" w:line="360" w:lineRule="auto"/>
        <w:jc w:val="both"/>
        <w:rPr>
          <w:color w:val="000000"/>
        </w:rPr>
      </w:pPr>
      <w:r>
        <w:t>b) O valor contratado está sujeito aos descontos legais obrigatórios (tributos federais, estaduais e municipais aplicáveis).</w:t>
      </w:r>
    </w:p>
    <w:p w14:paraId="4A448A02" w14:textId="77777777" w:rsidR="001268B9" w:rsidRDefault="00D55CD9">
      <w:pPr>
        <w:spacing w:after="0" w:line="360" w:lineRule="auto"/>
        <w:jc w:val="both"/>
      </w:pPr>
      <w:r>
        <w:t>c) Cada projeto inscrito deverá ser analisado individualmente pelos três avaliadores/pareceristas e deverão conter três fichas individuais de Análise de Mérito Cultural, com às devidas Pontuações e Pareceres;</w:t>
      </w:r>
    </w:p>
    <w:p w14:paraId="426F3E4D" w14:textId="77777777" w:rsidR="001268B9" w:rsidRDefault="00D55CD9">
      <w:pPr>
        <w:spacing w:after="0" w:line="360" w:lineRule="auto"/>
        <w:jc w:val="both"/>
      </w:pPr>
      <w:r>
        <w:rPr>
          <w:b/>
        </w:rPr>
        <w:lastRenderedPageBreak/>
        <w:t>9.2.</w:t>
      </w:r>
      <w:r>
        <w:t xml:space="preserve"> Do valor total da contraprestação, estão inclusas todas as despesas necessárias, tais como: deslocamento, alimentação, hospedagens e outras se houver.</w:t>
      </w:r>
    </w:p>
    <w:p w14:paraId="40B5E611" w14:textId="77777777" w:rsidR="001268B9" w:rsidRDefault="00D55CD9">
      <w:pPr>
        <w:spacing w:after="0" w:line="360" w:lineRule="auto"/>
        <w:jc w:val="both"/>
      </w:pPr>
      <w:r>
        <w:rPr>
          <w:b/>
        </w:rPr>
        <w:t>9.3.</w:t>
      </w:r>
      <w:r>
        <w:t xml:space="preserve"> O valor da contrapartida dos Avaliadores/Pareceristas, conforme descrito no item 9.1, será pago em parcela única, após a finalização dos trabalhos, com a publicação da Ata de Resultado ou da Ata de Julgamento de Recursos (caso haja).</w:t>
      </w:r>
    </w:p>
    <w:p w14:paraId="1D47E8B4" w14:textId="77777777" w:rsidR="001268B9" w:rsidRDefault="00D55CD9">
      <w:pPr>
        <w:spacing w:after="0" w:line="360" w:lineRule="auto"/>
        <w:jc w:val="both"/>
      </w:pPr>
      <w:r>
        <w:rPr>
          <w:b/>
        </w:rPr>
        <w:t>9.4.</w:t>
      </w:r>
      <w:r>
        <w:t xml:space="preserve"> Os recursos financeiros destinados a este Edital são oriundos do repasse do Governo Federal ao Município de Anchieta/ES, por meio do Fundo Nacional da Cultura (FNC), no âmbito da Política Nacional Aldir Blanc de Fomento à Cultura (PNAB – Lei nº 14.399/2022)</w:t>
      </w:r>
    </w:p>
    <w:p w14:paraId="6AB702A7" w14:textId="77777777" w:rsidR="001268B9" w:rsidRDefault="00D55CD9">
      <w:pPr>
        <w:spacing w:after="0" w:line="360" w:lineRule="auto"/>
        <w:jc w:val="both"/>
      </w:pPr>
      <w:r>
        <w:rPr>
          <w:b/>
        </w:rPr>
        <w:t>9.5.</w:t>
      </w:r>
      <w:r>
        <w:t xml:space="preserve"> O pagamento dos serviços está condicionado à disponibilidade orçamentária e financeira do Município, bem como ao regular trâmite do processo administrativo, conforme determina a legislação vigente.</w:t>
      </w:r>
    </w:p>
    <w:p w14:paraId="09EDA287" w14:textId="77777777" w:rsidR="001268B9" w:rsidRDefault="00D55CD9">
      <w:pPr>
        <w:spacing w:after="0" w:line="360" w:lineRule="auto"/>
        <w:jc w:val="both"/>
      </w:pPr>
      <w:r>
        <w:rPr>
          <w:b/>
        </w:rPr>
        <w:t>9.6.</w:t>
      </w:r>
      <w:r>
        <w:t xml:space="preserve"> A natureza de despesa para contratação dos serviços será:</w:t>
      </w:r>
      <w:r>
        <w:br/>
      </w:r>
      <w:r>
        <w:rPr>
          <w:b/>
        </w:rPr>
        <w:t>Classificação Funcional:</w:t>
      </w:r>
      <w:r>
        <w:t xml:space="preserve"> 02 23 13 392 0036 2.264 – Promoção de Ações da Cultura</w:t>
      </w:r>
    </w:p>
    <w:p w14:paraId="7C80D10F" w14:textId="77777777" w:rsidR="001268B9" w:rsidRDefault="00D55CD9">
      <w:pPr>
        <w:spacing w:after="0" w:line="360" w:lineRule="auto"/>
        <w:jc w:val="both"/>
      </w:pPr>
      <w:r>
        <w:rPr>
          <w:b/>
        </w:rPr>
        <w:t>Natureza da Despesa:</w:t>
      </w:r>
      <w:r>
        <w:t xml:space="preserve"> 33903699000 – Outros Serviços de Terceiros – Pessoa Física</w:t>
      </w:r>
    </w:p>
    <w:p w14:paraId="74E1193E" w14:textId="77777777" w:rsidR="001268B9" w:rsidRDefault="00D55CD9">
      <w:pPr>
        <w:spacing w:after="0" w:line="360" w:lineRule="auto"/>
        <w:jc w:val="both"/>
      </w:pPr>
      <w:r>
        <w:rPr>
          <w:b/>
        </w:rPr>
        <w:t xml:space="preserve">Ficha: </w:t>
      </w:r>
      <w:r>
        <w:t>2974</w:t>
      </w:r>
    </w:p>
    <w:p w14:paraId="7A9255D5" w14:textId="77777777" w:rsidR="001268B9" w:rsidRDefault="00D55CD9">
      <w:pPr>
        <w:spacing w:after="0" w:line="360" w:lineRule="auto"/>
        <w:jc w:val="both"/>
        <w:rPr>
          <w:color w:val="FF0000"/>
        </w:rPr>
      </w:pPr>
      <w:r>
        <w:rPr>
          <w:b/>
        </w:rPr>
        <w:t>Fonte:</w:t>
      </w:r>
      <w:r>
        <w:t xml:space="preserve"> 171900000000</w:t>
      </w:r>
    </w:p>
    <w:p w14:paraId="5AF3C563" w14:textId="77777777" w:rsidR="001268B9" w:rsidRDefault="001268B9">
      <w:pPr>
        <w:spacing w:after="0" w:line="360" w:lineRule="auto"/>
        <w:jc w:val="both"/>
        <w:rPr>
          <w:color w:val="FF0000"/>
        </w:rPr>
      </w:pPr>
    </w:p>
    <w:p w14:paraId="54E84E4A" w14:textId="77777777" w:rsidR="001268B9" w:rsidRDefault="00D55CD9">
      <w:pPr>
        <w:spacing w:after="0" w:line="360" w:lineRule="auto"/>
        <w:jc w:val="both"/>
        <w:rPr>
          <w:b/>
        </w:rPr>
      </w:pPr>
      <w:r>
        <w:rPr>
          <w:b/>
        </w:rPr>
        <w:t>10. DOS CRITÉRIOS DE AVALIAÇÃO E PONTUAÇÃO</w:t>
      </w:r>
    </w:p>
    <w:p w14:paraId="6F10593A" w14:textId="77777777" w:rsidR="001268B9" w:rsidRDefault="001268B9">
      <w:pPr>
        <w:spacing w:after="0" w:line="360" w:lineRule="auto"/>
        <w:jc w:val="both"/>
        <w:rPr>
          <w:b/>
        </w:rPr>
      </w:pPr>
    </w:p>
    <w:p w14:paraId="613BF8EF" w14:textId="77777777" w:rsidR="001268B9" w:rsidRDefault="00D55CD9">
      <w:pPr>
        <w:spacing w:after="0" w:line="360" w:lineRule="auto"/>
        <w:jc w:val="both"/>
      </w:pPr>
      <w:bookmarkStart w:id="3" w:name="_heading=h.mpgah7c6v8mj" w:colFirst="0" w:colLast="0"/>
      <w:bookmarkEnd w:id="3"/>
      <w:r>
        <w:rPr>
          <w:b/>
        </w:rPr>
        <w:t>10.1.</w:t>
      </w:r>
      <w:r>
        <w:t xml:space="preserve"> O processo de julgamento e pontuação dos inscritos no presente Edital para seleção de Avaliadores/Pareceristas será realizado em etapa única, pela Comissão Municipal de Cultura, composta por 3 (três) Coordenadores da Gerência Municipal de Cultura e Patrimônio Histórico, mediante informações e documentações anexadas à ficha de inscrição, de acordo com a pontuação obtida pelo somatório dos pontos abaixo detalhados, a saber:</w:t>
      </w:r>
    </w:p>
    <w:p w14:paraId="54C9D432" w14:textId="77777777" w:rsidR="001268B9" w:rsidRDefault="001268B9">
      <w:pPr>
        <w:spacing w:after="0" w:line="360" w:lineRule="auto"/>
        <w:jc w:val="both"/>
      </w:pPr>
      <w:bookmarkStart w:id="4" w:name="_heading=h.utuuszpeaiaz" w:colFirst="0" w:colLast="0"/>
      <w:bookmarkEnd w:id="4"/>
    </w:p>
    <w:p w14:paraId="5DDE672A" w14:textId="77777777" w:rsidR="001268B9" w:rsidRDefault="001268B9">
      <w:pPr>
        <w:spacing w:after="0" w:line="360" w:lineRule="auto"/>
        <w:jc w:val="both"/>
      </w:pPr>
      <w:bookmarkStart w:id="5" w:name="_heading=h.nxrmz5qvv6wl" w:colFirst="0" w:colLast="0"/>
      <w:bookmarkEnd w:id="5"/>
    </w:p>
    <w:p w14:paraId="3828B0C4" w14:textId="77777777" w:rsidR="001268B9" w:rsidRDefault="001268B9">
      <w:pPr>
        <w:spacing w:after="0" w:line="360" w:lineRule="auto"/>
        <w:jc w:val="both"/>
      </w:pPr>
      <w:bookmarkStart w:id="6" w:name="_heading=h.ydxpouibn2ag" w:colFirst="0" w:colLast="0"/>
      <w:bookmarkEnd w:id="6"/>
    </w:p>
    <w:p w14:paraId="0C12285F" w14:textId="77777777" w:rsidR="001268B9" w:rsidRDefault="001268B9">
      <w:pPr>
        <w:spacing w:after="0" w:line="360" w:lineRule="auto"/>
        <w:jc w:val="both"/>
      </w:pPr>
      <w:bookmarkStart w:id="7" w:name="_heading=h.k46uyevonfnk" w:colFirst="0" w:colLast="0"/>
      <w:bookmarkEnd w:id="7"/>
    </w:p>
    <w:p w14:paraId="2FA37DD5" w14:textId="77777777" w:rsidR="001268B9" w:rsidRDefault="001268B9">
      <w:pPr>
        <w:spacing w:after="0" w:line="360" w:lineRule="auto"/>
        <w:jc w:val="both"/>
      </w:pPr>
      <w:bookmarkStart w:id="8" w:name="_heading=h.8fy8bos3nqd0" w:colFirst="0" w:colLast="0"/>
      <w:bookmarkEnd w:id="8"/>
    </w:p>
    <w:p w14:paraId="2E1F2C7F" w14:textId="77777777" w:rsidR="001268B9" w:rsidRDefault="001268B9">
      <w:pPr>
        <w:spacing w:after="0" w:line="360" w:lineRule="auto"/>
        <w:jc w:val="both"/>
      </w:pPr>
      <w:bookmarkStart w:id="9" w:name="_heading=h.q7urjbaybx14" w:colFirst="0" w:colLast="0"/>
      <w:bookmarkEnd w:id="9"/>
    </w:p>
    <w:p w14:paraId="7CFACEFD" w14:textId="77777777" w:rsidR="001268B9" w:rsidRDefault="00D55CD9">
      <w:pPr>
        <w:spacing w:after="0" w:line="360" w:lineRule="auto"/>
        <w:jc w:val="both"/>
        <w:rPr>
          <w:b/>
        </w:rPr>
      </w:pPr>
      <w:r>
        <w:rPr>
          <w:b/>
        </w:rPr>
        <w:t xml:space="preserve">CRITÉRIOS E PONTUAÇÕES </w:t>
      </w:r>
    </w:p>
    <w:tbl>
      <w:tblPr>
        <w:tblStyle w:val="a4"/>
        <w:tblW w:w="97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52"/>
        <w:gridCol w:w="1819"/>
      </w:tblGrid>
      <w:tr w:rsidR="001268B9" w14:paraId="5DF3F8AB" w14:textId="77777777">
        <w:tc>
          <w:tcPr>
            <w:tcW w:w="7952" w:type="dxa"/>
          </w:tcPr>
          <w:p w14:paraId="3CE3AB5C" w14:textId="77777777" w:rsidR="001268B9" w:rsidRDefault="00D55CD9">
            <w:pPr>
              <w:spacing w:line="360" w:lineRule="auto"/>
              <w:jc w:val="both"/>
            </w:pPr>
            <w:r>
              <w:t>CRITÉRIO</w:t>
            </w:r>
          </w:p>
        </w:tc>
        <w:tc>
          <w:tcPr>
            <w:tcW w:w="1819" w:type="dxa"/>
          </w:tcPr>
          <w:p w14:paraId="0531AE2F" w14:textId="77777777" w:rsidR="001268B9" w:rsidRDefault="00D55CD9">
            <w:pPr>
              <w:spacing w:line="360" w:lineRule="auto"/>
              <w:jc w:val="both"/>
            </w:pPr>
            <w:r>
              <w:t>PONTUAÇÃO</w:t>
            </w:r>
          </w:p>
        </w:tc>
      </w:tr>
      <w:tr w:rsidR="001268B9" w14:paraId="069CA214" w14:textId="77777777">
        <w:tc>
          <w:tcPr>
            <w:tcW w:w="7952" w:type="dxa"/>
          </w:tcPr>
          <w:p w14:paraId="7397AFC7" w14:textId="77777777" w:rsidR="001268B9" w:rsidRDefault="00D55CD9">
            <w:pPr>
              <w:numPr>
                <w:ilvl w:val="0"/>
                <w:numId w:val="1"/>
              </w:numPr>
              <w:pBdr>
                <w:top w:val="nil"/>
                <w:left w:val="nil"/>
                <w:bottom w:val="nil"/>
                <w:right w:val="nil"/>
                <w:between w:val="nil"/>
              </w:pBdr>
              <w:spacing w:line="360" w:lineRule="auto"/>
              <w:ind w:left="0" w:firstLine="0"/>
              <w:jc w:val="both"/>
              <w:rPr>
                <w:color w:val="000000"/>
              </w:rPr>
            </w:pPr>
            <w:r>
              <w:rPr>
                <w:b/>
                <w:color w:val="000000"/>
              </w:rPr>
              <w:t xml:space="preserve">EXPERIENCIA PROFISSIONAL NA ÁREA CULTURAL: </w:t>
            </w:r>
            <w:r>
              <w:rPr>
                <w:color w:val="000000"/>
              </w:rPr>
              <w:t>será avaliada de acordo com o tempo de experiência, através da prestação e execução de serviço;</w:t>
            </w:r>
          </w:p>
          <w:p w14:paraId="1D3F6892" w14:textId="77777777" w:rsidR="001268B9" w:rsidRDefault="001268B9">
            <w:pPr>
              <w:pBdr>
                <w:top w:val="nil"/>
                <w:left w:val="nil"/>
                <w:bottom w:val="nil"/>
                <w:right w:val="nil"/>
                <w:between w:val="nil"/>
              </w:pBdr>
              <w:spacing w:after="160" w:line="360" w:lineRule="auto"/>
              <w:jc w:val="both"/>
              <w:rPr>
                <w:color w:val="000000"/>
              </w:rPr>
            </w:pPr>
          </w:p>
          <w:p w14:paraId="249B6582" w14:textId="77777777" w:rsidR="001268B9" w:rsidRDefault="00D55CD9">
            <w:pPr>
              <w:spacing w:line="360" w:lineRule="auto"/>
              <w:jc w:val="both"/>
              <w:rPr>
                <w:b/>
              </w:rPr>
            </w:pPr>
            <w:r>
              <w:rPr>
                <w:b/>
              </w:rPr>
              <w:t>PONTUAÇÃO MÁXIMA: 8</w:t>
            </w:r>
            <w:r>
              <w:rPr>
                <w:b/>
                <w:color w:val="FF0000"/>
              </w:rPr>
              <w:t xml:space="preserve"> </w:t>
            </w:r>
            <w:r>
              <w:rPr>
                <w:b/>
              </w:rPr>
              <w:t>(oito) PONTOS.</w:t>
            </w:r>
          </w:p>
          <w:p w14:paraId="7891F61A" w14:textId="77777777" w:rsidR="001268B9" w:rsidRDefault="00D55CD9">
            <w:pPr>
              <w:spacing w:line="360" w:lineRule="auto"/>
              <w:jc w:val="both"/>
            </w:pPr>
            <w:r>
              <w:t>3 pontos: para 4 (quatro) anos de experiência profissional;</w:t>
            </w:r>
          </w:p>
          <w:p w14:paraId="129B4766" w14:textId="77777777" w:rsidR="001268B9" w:rsidRDefault="00D55CD9">
            <w:pPr>
              <w:spacing w:line="360" w:lineRule="auto"/>
              <w:jc w:val="both"/>
            </w:pPr>
            <w:r>
              <w:t>4 pontos: para 5 (cinco) anos de experiência profissional;</w:t>
            </w:r>
          </w:p>
          <w:p w14:paraId="6A0EC295" w14:textId="77777777" w:rsidR="001268B9" w:rsidRDefault="00D55CD9">
            <w:pPr>
              <w:spacing w:line="360" w:lineRule="auto"/>
              <w:jc w:val="both"/>
            </w:pPr>
            <w:r>
              <w:t>5 pontos: para 6 (seis) anos de experiência profissional;</w:t>
            </w:r>
          </w:p>
          <w:p w14:paraId="534BC69D" w14:textId="77777777" w:rsidR="001268B9" w:rsidRDefault="00D55CD9">
            <w:pPr>
              <w:spacing w:line="360" w:lineRule="auto"/>
              <w:jc w:val="both"/>
            </w:pPr>
            <w:r>
              <w:t>6 pontos: para 7 (sete) anos de experiência profissional;</w:t>
            </w:r>
          </w:p>
          <w:p w14:paraId="1D0F51E0" w14:textId="77777777" w:rsidR="001268B9" w:rsidRDefault="00D55CD9">
            <w:pPr>
              <w:spacing w:line="360" w:lineRule="auto"/>
              <w:jc w:val="both"/>
            </w:pPr>
            <w:r>
              <w:t>8 pontos: igual ou superior a 8 (oito) anos de experiência profissional.</w:t>
            </w:r>
          </w:p>
          <w:p w14:paraId="6FC4B3DF" w14:textId="77777777" w:rsidR="001268B9" w:rsidRDefault="001268B9">
            <w:pPr>
              <w:spacing w:line="360" w:lineRule="auto"/>
              <w:jc w:val="both"/>
            </w:pPr>
          </w:p>
          <w:p w14:paraId="68356660" w14:textId="77777777" w:rsidR="001268B9" w:rsidRDefault="00D55CD9">
            <w:pPr>
              <w:spacing w:line="360" w:lineRule="auto"/>
              <w:jc w:val="both"/>
            </w:pPr>
            <w:r>
              <w:rPr>
                <w:b/>
              </w:rPr>
              <w:t>COMPROVAÇÃO</w:t>
            </w:r>
            <w:r>
              <w:t xml:space="preserve">: Através de declarações de Instituições Públicas, com papel timbrado e assinado pelo responsável do setor. Para esse critério, não se contabiliza ano incompleto, por exemplo: 1 (um) ano e nove meses, contabiliza 1 (um) ano. </w:t>
            </w:r>
          </w:p>
        </w:tc>
        <w:tc>
          <w:tcPr>
            <w:tcW w:w="1819" w:type="dxa"/>
          </w:tcPr>
          <w:p w14:paraId="63A54E29" w14:textId="77777777" w:rsidR="001268B9" w:rsidRDefault="001268B9">
            <w:pPr>
              <w:spacing w:line="360" w:lineRule="auto"/>
              <w:jc w:val="both"/>
              <w:rPr>
                <w:highlight w:val="green"/>
              </w:rPr>
            </w:pPr>
          </w:p>
          <w:p w14:paraId="57B45A34" w14:textId="77777777" w:rsidR="001268B9" w:rsidRDefault="001268B9">
            <w:pPr>
              <w:spacing w:line="360" w:lineRule="auto"/>
              <w:jc w:val="both"/>
              <w:rPr>
                <w:highlight w:val="green"/>
              </w:rPr>
            </w:pPr>
          </w:p>
          <w:p w14:paraId="3CF55887" w14:textId="77777777" w:rsidR="001268B9" w:rsidRDefault="001268B9">
            <w:pPr>
              <w:spacing w:line="360" w:lineRule="auto"/>
              <w:jc w:val="both"/>
              <w:rPr>
                <w:highlight w:val="green"/>
              </w:rPr>
            </w:pPr>
          </w:p>
          <w:p w14:paraId="2B521281" w14:textId="77777777" w:rsidR="001268B9" w:rsidRDefault="001268B9">
            <w:pPr>
              <w:spacing w:line="360" w:lineRule="auto"/>
              <w:jc w:val="both"/>
              <w:rPr>
                <w:highlight w:val="green"/>
              </w:rPr>
            </w:pPr>
          </w:p>
        </w:tc>
      </w:tr>
    </w:tbl>
    <w:p w14:paraId="42028A1E" w14:textId="77777777" w:rsidR="001268B9" w:rsidRDefault="001268B9">
      <w:pPr>
        <w:spacing w:after="0" w:line="360" w:lineRule="auto"/>
        <w:jc w:val="both"/>
        <w:rPr>
          <w:highlight w:val="green"/>
        </w:rPr>
      </w:pPr>
    </w:p>
    <w:tbl>
      <w:tblPr>
        <w:tblStyle w:val="a5"/>
        <w:tblW w:w="97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6"/>
        <w:gridCol w:w="1835"/>
      </w:tblGrid>
      <w:tr w:rsidR="001268B9" w14:paraId="1359745E" w14:textId="77777777">
        <w:tc>
          <w:tcPr>
            <w:tcW w:w="7936" w:type="dxa"/>
          </w:tcPr>
          <w:p w14:paraId="76798B38" w14:textId="77777777" w:rsidR="001268B9" w:rsidRDefault="00D55CD9">
            <w:pPr>
              <w:spacing w:line="360" w:lineRule="auto"/>
              <w:jc w:val="both"/>
              <w:rPr>
                <w:highlight w:val="green"/>
              </w:rPr>
            </w:pPr>
            <w:r>
              <w:t>CRITÉRIO</w:t>
            </w:r>
          </w:p>
        </w:tc>
        <w:tc>
          <w:tcPr>
            <w:tcW w:w="1835" w:type="dxa"/>
          </w:tcPr>
          <w:p w14:paraId="2FDED9E2" w14:textId="77777777" w:rsidR="001268B9" w:rsidRDefault="00D55CD9">
            <w:pPr>
              <w:spacing w:line="360" w:lineRule="auto"/>
              <w:jc w:val="both"/>
              <w:rPr>
                <w:highlight w:val="green"/>
              </w:rPr>
            </w:pPr>
            <w:r>
              <w:t>PONTUAÇÃO</w:t>
            </w:r>
          </w:p>
        </w:tc>
      </w:tr>
      <w:tr w:rsidR="001268B9" w14:paraId="0DC318A1" w14:textId="77777777">
        <w:tc>
          <w:tcPr>
            <w:tcW w:w="7936" w:type="dxa"/>
          </w:tcPr>
          <w:p w14:paraId="69D1F5A4" w14:textId="77777777" w:rsidR="001268B9" w:rsidRDefault="00D55CD9">
            <w:pPr>
              <w:spacing w:line="360" w:lineRule="auto"/>
              <w:jc w:val="both"/>
            </w:pPr>
            <w:r>
              <w:rPr>
                <w:b/>
              </w:rPr>
              <w:t xml:space="preserve">b) EXPERIENCIA NA ANÁLISE DE PROJETOS EM EDITAIS NA ÁREA CULTURAL: </w:t>
            </w:r>
            <w:r>
              <w:t>será avaliada por cada edital de credenciamento ou outros instrumentos congêneres que demonstre a participação como parecerista em processos de avaliação de projetos culturais.</w:t>
            </w:r>
          </w:p>
          <w:p w14:paraId="36C976F6" w14:textId="77777777" w:rsidR="001268B9" w:rsidRDefault="001268B9">
            <w:pPr>
              <w:spacing w:line="360" w:lineRule="auto"/>
              <w:jc w:val="both"/>
            </w:pPr>
          </w:p>
          <w:p w14:paraId="69E581CC" w14:textId="77777777" w:rsidR="001268B9" w:rsidRDefault="00D55CD9">
            <w:pPr>
              <w:spacing w:line="360" w:lineRule="auto"/>
              <w:jc w:val="both"/>
            </w:pPr>
            <w:r>
              <w:rPr>
                <w:b/>
              </w:rPr>
              <w:t>PONTUAÇÃO MÁXIMA: 7 (sete)</w:t>
            </w:r>
            <w:r>
              <w:rPr>
                <w:b/>
                <w:color w:val="FF0000"/>
              </w:rPr>
              <w:t xml:space="preserve"> </w:t>
            </w:r>
            <w:r>
              <w:rPr>
                <w:b/>
              </w:rPr>
              <w:t>PONTOS.</w:t>
            </w:r>
          </w:p>
          <w:p w14:paraId="24B1656C" w14:textId="77777777" w:rsidR="001268B9" w:rsidRDefault="00D55CD9">
            <w:pPr>
              <w:spacing w:line="360" w:lineRule="auto"/>
              <w:jc w:val="both"/>
            </w:pPr>
            <w:r>
              <w:t>2 pontos: para 2 (dois) projetos;</w:t>
            </w:r>
          </w:p>
          <w:p w14:paraId="448CB2CE" w14:textId="77777777" w:rsidR="001268B9" w:rsidRDefault="00D55CD9">
            <w:pPr>
              <w:spacing w:line="360" w:lineRule="auto"/>
              <w:jc w:val="both"/>
            </w:pPr>
            <w:r>
              <w:t>4 pontos: para 3 (três) projetos;</w:t>
            </w:r>
          </w:p>
          <w:p w14:paraId="64B4691E" w14:textId="77777777" w:rsidR="001268B9" w:rsidRDefault="00D55CD9">
            <w:pPr>
              <w:spacing w:line="360" w:lineRule="auto"/>
              <w:jc w:val="both"/>
            </w:pPr>
            <w:r>
              <w:t>6 pontos: para 4 (quatro) projetos;</w:t>
            </w:r>
          </w:p>
          <w:p w14:paraId="78318D65" w14:textId="77777777" w:rsidR="001268B9" w:rsidRDefault="00D55CD9">
            <w:pPr>
              <w:spacing w:line="360" w:lineRule="auto"/>
              <w:jc w:val="both"/>
              <w:rPr>
                <w:i/>
              </w:rPr>
            </w:pPr>
            <w:r>
              <w:lastRenderedPageBreak/>
              <w:t>7 pontos: igual ou superior a 5 (cinco) projetos.</w:t>
            </w:r>
          </w:p>
          <w:p w14:paraId="200A524E" w14:textId="77777777" w:rsidR="001268B9" w:rsidRDefault="001268B9">
            <w:pPr>
              <w:spacing w:line="360" w:lineRule="auto"/>
              <w:jc w:val="both"/>
            </w:pPr>
          </w:p>
          <w:p w14:paraId="4704427E" w14:textId="77777777" w:rsidR="001268B9" w:rsidRDefault="00D55CD9">
            <w:pPr>
              <w:spacing w:line="360" w:lineRule="auto"/>
              <w:jc w:val="both"/>
            </w:pPr>
            <w:r>
              <w:rPr>
                <w:b/>
              </w:rPr>
              <w:t>COMPROVAÇÃO</w:t>
            </w:r>
            <w:r>
              <w:t>: Através de declarações de Instituições Públicas, com descrição dos projetos, com papel timbrado e assinado pelo responsável do setor.</w:t>
            </w:r>
          </w:p>
          <w:p w14:paraId="0977B28B" w14:textId="77777777" w:rsidR="001268B9" w:rsidRDefault="001268B9">
            <w:pPr>
              <w:spacing w:line="360" w:lineRule="auto"/>
              <w:jc w:val="both"/>
            </w:pPr>
          </w:p>
        </w:tc>
        <w:tc>
          <w:tcPr>
            <w:tcW w:w="1835" w:type="dxa"/>
          </w:tcPr>
          <w:p w14:paraId="50093F02" w14:textId="77777777" w:rsidR="001268B9" w:rsidRDefault="001268B9">
            <w:pPr>
              <w:spacing w:line="360" w:lineRule="auto"/>
              <w:jc w:val="both"/>
              <w:rPr>
                <w:highlight w:val="green"/>
              </w:rPr>
            </w:pPr>
          </w:p>
        </w:tc>
      </w:tr>
      <w:tr w:rsidR="001268B9" w14:paraId="3FE3AC30" w14:textId="77777777">
        <w:tc>
          <w:tcPr>
            <w:tcW w:w="7936" w:type="dxa"/>
          </w:tcPr>
          <w:p w14:paraId="1094975B" w14:textId="77777777" w:rsidR="001268B9" w:rsidRDefault="001268B9">
            <w:pPr>
              <w:spacing w:line="360" w:lineRule="auto"/>
              <w:jc w:val="both"/>
              <w:rPr>
                <w:b/>
              </w:rPr>
            </w:pPr>
          </w:p>
        </w:tc>
        <w:tc>
          <w:tcPr>
            <w:tcW w:w="1835" w:type="dxa"/>
          </w:tcPr>
          <w:p w14:paraId="2F7F40BF" w14:textId="77777777" w:rsidR="001268B9" w:rsidRDefault="001268B9">
            <w:pPr>
              <w:spacing w:line="360" w:lineRule="auto"/>
              <w:jc w:val="both"/>
              <w:rPr>
                <w:highlight w:val="green"/>
              </w:rPr>
            </w:pPr>
          </w:p>
        </w:tc>
      </w:tr>
    </w:tbl>
    <w:p w14:paraId="1C518E3F" w14:textId="77777777" w:rsidR="001268B9" w:rsidRDefault="001268B9">
      <w:pPr>
        <w:spacing w:after="0" w:line="360" w:lineRule="auto"/>
        <w:jc w:val="both"/>
        <w:rPr>
          <w:highlight w:val="green"/>
        </w:rPr>
      </w:pPr>
    </w:p>
    <w:tbl>
      <w:tblPr>
        <w:tblStyle w:val="a6"/>
        <w:tblW w:w="97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6"/>
        <w:gridCol w:w="1835"/>
      </w:tblGrid>
      <w:tr w:rsidR="001268B9" w14:paraId="1BB27AFF" w14:textId="77777777">
        <w:tc>
          <w:tcPr>
            <w:tcW w:w="7936" w:type="dxa"/>
          </w:tcPr>
          <w:p w14:paraId="7FCAD46F" w14:textId="77777777" w:rsidR="001268B9" w:rsidRDefault="00D55CD9">
            <w:pPr>
              <w:spacing w:line="360" w:lineRule="auto"/>
              <w:jc w:val="both"/>
              <w:rPr>
                <w:highlight w:val="green"/>
              </w:rPr>
            </w:pPr>
            <w:r>
              <w:t>CRITÉRIO</w:t>
            </w:r>
          </w:p>
        </w:tc>
        <w:tc>
          <w:tcPr>
            <w:tcW w:w="1835" w:type="dxa"/>
          </w:tcPr>
          <w:p w14:paraId="2344A674" w14:textId="77777777" w:rsidR="001268B9" w:rsidRDefault="00D55CD9">
            <w:pPr>
              <w:spacing w:line="360" w:lineRule="auto"/>
              <w:jc w:val="both"/>
              <w:rPr>
                <w:highlight w:val="green"/>
              </w:rPr>
            </w:pPr>
            <w:r>
              <w:t>PONTUAÇÃO</w:t>
            </w:r>
          </w:p>
        </w:tc>
      </w:tr>
      <w:tr w:rsidR="001268B9" w14:paraId="7B22200B" w14:textId="77777777">
        <w:tc>
          <w:tcPr>
            <w:tcW w:w="7936" w:type="dxa"/>
          </w:tcPr>
          <w:p w14:paraId="29254DB9" w14:textId="77777777" w:rsidR="001268B9" w:rsidRDefault="00D55CD9">
            <w:pPr>
              <w:numPr>
                <w:ilvl w:val="0"/>
                <w:numId w:val="2"/>
              </w:numPr>
              <w:pBdr>
                <w:top w:val="nil"/>
                <w:left w:val="nil"/>
                <w:bottom w:val="nil"/>
                <w:right w:val="nil"/>
                <w:between w:val="nil"/>
              </w:pBdr>
              <w:tabs>
                <w:tab w:val="left" w:pos="0"/>
              </w:tabs>
              <w:spacing w:after="160" w:line="360" w:lineRule="auto"/>
              <w:ind w:left="0" w:firstLine="0"/>
              <w:jc w:val="both"/>
              <w:rPr>
                <w:color w:val="000000"/>
              </w:rPr>
            </w:pPr>
            <w:r>
              <w:rPr>
                <w:b/>
                <w:color w:val="000000"/>
              </w:rPr>
              <w:t>FORMAÇÃO ACADÊMICA:</w:t>
            </w:r>
            <w:r>
              <w:rPr>
                <w:color w:val="000000"/>
              </w:rPr>
              <w:t xml:space="preserve"> será avaliada de acordo com a formação acadêmica apresentada.</w:t>
            </w:r>
          </w:p>
          <w:p w14:paraId="172377D1" w14:textId="77777777" w:rsidR="001268B9" w:rsidRDefault="001268B9">
            <w:pPr>
              <w:spacing w:line="360" w:lineRule="auto"/>
              <w:jc w:val="both"/>
            </w:pPr>
          </w:p>
          <w:p w14:paraId="46B85CF3" w14:textId="77777777" w:rsidR="001268B9" w:rsidRDefault="00D55CD9">
            <w:pPr>
              <w:spacing w:line="360" w:lineRule="auto"/>
              <w:jc w:val="both"/>
              <w:rPr>
                <w:b/>
              </w:rPr>
            </w:pPr>
            <w:r>
              <w:rPr>
                <w:b/>
              </w:rPr>
              <w:t>PONTUAÇÃO MÁXIMA: 5 (CINCO) PONTOS.</w:t>
            </w:r>
          </w:p>
          <w:p w14:paraId="29D2AFD1" w14:textId="77777777" w:rsidR="001268B9" w:rsidRDefault="001268B9">
            <w:pPr>
              <w:spacing w:line="360" w:lineRule="auto"/>
              <w:jc w:val="both"/>
            </w:pPr>
          </w:p>
          <w:p w14:paraId="12AFC117" w14:textId="77777777" w:rsidR="001268B9" w:rsidRDefault="00D55CD9">
            <w:pPr>
              <w:spacing w:line="360" w:lineRule="auto"/>
              <w:jc w:val="both"/>
            </w:pPr>
            <w:r>
              <w:t>Doutorado: 5 (cinco) pontos;</w:t>
            </w:r>
          </w:p>
          <w:p w14:paraId="7B8F52DD" w14:textId="77777777" w:rsidR="001268B9" w:rsidRDefault="00D55CD9">
            <w:pPr>
              <w:spacing w:line="360" w:lineRule="auto"/>
              <w:jc w:val="both"/>
            </w:pPr>
            <w:r>
              <w:t>Mestrado: 4 (quatro) pontos;</w:t>
            </w:r>
          </w:p>
          <w:p w14:paraId="446ADB60" w14:textId="77777777" w:rsidR="001268B9" w:rsidRDefault="00D55CD9">
            <w:pPr>
              <w:spacing w:line="360" w:lineRule="auto"/>
              <w:jc w:val="both"/>
            </w:pPr>
            <w:r>
              <w:t>Especialização: 3 (três) pontos;</w:t>
            </w:r>
          </w:p>
          <w:p w14:paraId="526ECBB7" w14:textId="77777777" w:rsidR="001268B9" w:rsidRDefault="00D55CD9">
            <w:pPr>
              <w:spacing w:line="360" w:lineRule="auto"/>
              <w:jc w:val="both"/>
            </w:pPr>
            <w:r>
              <w:t>Graduação: 2 (dois) pontos.</w:t>
            </w:r>
          </w:p>
          <w:p w14:paraId="7F89FD26" w14:textId="77777777" w:rsidR="001268B9" w:rsidRDefault="001268B9">
            <w:pPr>
              <w:spacing w:line="360" w:lineRule="auto"/>
              <w:jc w:val="both"/>
            </w:pPr>
          </w:p>
          <w:p w14:paraId="6BC19A8E" w14:textId="77777777" w:rsidR="001268B9" w:rsidRDefault="00D55CD9">
            <w:pPr>
              <w:spacing w:line="360" w:lineRule="auto"/>
              <w:jc w:val="both"/>
            </w:pPr>
            <w:r>
              <w:t>Observação: cursos relacionados diretamente às artes, à produção ou gestão cultural. Para esse item, prevalece apenas uma única formação, comprovada através de Diploma – frente e verso, Declaração ou Histórico Acadêmico, devidamente expedidos pelos órgãos reguladores.</w:t>
            </w:r>
          </w:p>
        </w:tc>
        <w:tc>
          <w:tcPr>
            <w:tcW w:w="1835" w:type="dxa"/>
          </w:tcPr>
          <w:p w14:paraId="7D532E3F" w14:textId="77777777" w:rsidR="001268B9" w:rsidRDefault="001268B9">
            <w:pPr>
              <w:spacing w:line="360" w:lineRule="auto"/>
              <w:jc w:val="both"/>
              <w:rPr>
                <w:highlight w:val="green"/>
              </w:rPr>
            </w:pPr>
          </w:p>
        </w:tc>
      </w:tr>
    </w:tbl>
    <w:p w14:paraId="67343B42" w14:textId="77777777" w:rsidR="001268B9" w:rsidRDefault="00D55CD9">
      <w:pPr>
        <w:spacing w:after="0" w:line="360" w:lineRule="auto"/>
        <w:jc w:val="both"/>
      </w:pPr>
      <w:r>
        <w:t xml:space="preserve"> </w:t>
      </w:r>
    </w:p>
    <w:p w14:paraId="59D23728" w14:textId="77777777" w:rsidR="001268B9" w:rsidRDefault="00D55CD9">
      <w:pPr>
        <w:spacing w:after="0" w:line="360" w:lineRule="auto"/>
        <w:jc w:val="both"/>
        <w:rPr>
          <w:b/>
        </w:rPr>
      </w:pPr>
      <w:r>
        <w:rPr>
          <w:b/>
        </w:rPr>
        <w:t>TOTAL 20 PONTOS</w:t>
      </w:r>
    </w:p>
    <w:p w14:paraId="709ACDBF" w14:textId="77777777" w:rsidR="001268B9" w:rsidRDefault="001268B9">
      <w:pPr>
        <w:spacing w:after="0" w:line="360" w:lineRule="auto"/>
        <w:jc w:val="both"/>
        <w:rPr>
          <w:b/>
        </w:rPr>
      </w:pPr>
    </w:p>
    <w:p w14:paraId="7DD41EE1" w14:textId="77777777" w:rsidR="001268B9" w:rsidRDefault="001268B9">
      <w:pPr>
        <w:spacing w:after="0" w:line="360" w:lineRule="auto"/>
        <w:jc w:val="both"/>
        <w:rPr>
          <w:b/>
        </w:rPr>
      </w:pPr>
    </w:p>
    <w:p w14:paraId="4DB19FBD" w14:textId="77777777" w:rsidR="001268B9" w:rsidRDefault="001268B9">
      <w:pPr>
        <w:spacing w:after="0" w:line="360" w:lineRule="auto"/>
        <w:jc w:val="both"/>
        <w:rPr>
          <w:b/>
        </w:rPr>
      </w:pPr>
    </w:p>
    <w:p w14:paraId="3249F532" w14:textId="77777777" w:rsidR="001268B9" w:rsidRDefault="001268B9">
      <w:pPr>
        <w:spacing w:after="0" w:line="360" w:lineRule="auto"/>
        <w:jc w:val="both"/>
        <w:rPr>
          <w:b/>
        </w:rPr>
      </w:pPr>
    </w:p>
    <w:p w14:paraId="5A504957" w14:textId="77777777" w:rsidR="001268B9" w:rsidRDefault="001268B9">
      <w:pPr>
        <w:spacing w:after="0" w:line="360" w:lineRule="auto"/>
        <w:jc w:val="both"/>
        <w:rPr>
          <w:b/>
        </w:rPr>
      </w:pPr>
    </w:p>
    <w:p w14:paraId="551A8810" w14:textId="77777777" w:rsidR="001268B9" w:rsidRDefault="00D55CD9">
      <w:pPr>
        <w:spacing w:after="0" w:line="360" w:lineRule="auto"/>
        <w:jc w:val="both"/>
      </w:pPr>
      <w:r>
        <w:rPr>
          <w:b/>
        </w:rPr>
        <w:lastRenderedPageBreak/>
        <w:t>10.2.</w:t>
      </w:r>
      <w:r>
        <w:t xml:space="preserve"> As pontuações dos critérios estão estabelecidas no quadro acima.</w:t>
      </w:r>
    </w:p>
    <w:p w14:paraId="75E2B882" w14:textId="77777777" w:rsidR="001268B9" w:rsidRDefault="00D55CD9">
      <w:pPr>
        <w:spacing w:after="0" w:line="360" w:lineRule="auto"/>
        <w:jc w:val="both"/>
      </w:pPr>
      <w:r>
        <w:rPr>
          <w:b/>
        </w:rPr>
        <w:t>10.3.</w:t>
      </w:r>
      <w:r>
        <w:t xml:space="preserve"> Os proponentes serão classificados ao atingirem no mínimo 70% (setenta por cento), correspondendo ao total de 14 (quatorze pontos) e as exigências deste Edital, sendo selecionados por ordem de maior pontuação, obtida por ordem decrescente.</w:t>
      </w:r>
    </w:p>
    <w:p w14:paraId="15CD463F" w14:textId="77777777" w:rsidR="001268B9" w:rsidRDefault="00D55CD9">
      <w:pPr>
        <w:spacing w:after="0" w:line="360" w:lineRule="auto"/>
        <w:jc w:val="both"/>
      </w:pPr>
      <w:r>
        <w:rPr>
          <w:b/>
        </w:rPr>
        <w:t>10.4.</w:t>
      </w:r>
      <w:r>
        <w:t xml:space="preserve"> Em caso de empate entre os classificados, será considerada a maior pontuação e/ou comprovação no critério letra “a” na experiência profissional na área cultural. </w:t>
      </w:r>
    </w:p>
    <w:p w14:paraId="7F0C8B77" w14:textId="77777777" w:rsidR="001268B9" w:rsidRDefault="00D55CD9">
      <w:pPr>
        <w:spacing w:after="0" w:line="360" w:lineRule="auto"/>
        <w:jc w:val="both"/>
      </w:pPr>
      <w:r>
        <w:rPr>
          <w:b/>
        </w:rPr>
        <w:t>10.5.</w:t>
      </w:r>
      <w:r>
        <w:t xml:space="preserve"> Ainda persistindo o empate, será classificado o candidato com maior idade.</w:t>
      </w:r>
    </w:p>
    <w:p w14:paraId="1F4F575B" w14:textId="77777777" w:rsidR="001268B9" w:rsidRDefault="00D55CD9">
      <w:pPr>
        <w:spacing w:after="0" w:line="360" w:lineRule="auto"/>
        <w:jc w:val="both"/>
      </w:pPr>
      <w:r>
        <w:rPr>
          <w:b/>
        </w:rPr>
        <w:t>10.6.</w:t>
      </w:r>
      <w:r>
        <w:t xml:space="preserve"> A Gerência Municipal de Cultura e Patrimônio Histórico de Anchieta se reserva o direito de selecionar outros profissionais para compor como avaliadores/pareceristas, em observância as normas deste edital, na ocorrência dos seguintes casos:</w:t>
      </w:r>
    </w:p>
    <w:p w14:paraId="41D7131A" w14:textId="77777777" w:rsidR="001268B9" w:rsidRDefault="00D55CD9">
      <w:pPr>
        <w:spacing w:after="0" w:line="360" w:lineRule="auto"/>
        <w:jc w:val="both"/>
      </w:pPr>
      <w:r>
        <w:rPr>
          <w:i/>
        </w:rPr>
        <w:t>a)</w:t>
      </w:r>
      <w:r>
        <w:t xml:space="preserve"> quando não houver proponentes classificados em número suficiente;</w:t>
      </w:r>
    </w:p>
    <w:p w14:paraId="7304AC80" w14:textId="77777777" w:rsidR="001268B9" w:rsidRDefault="00D55CD9">
      <w:pPr>
        <w:spacing w:after="0" w:line="360" w:lineRule="auto"/>
        <w:jc w:val="both"/>
      </w:pPr>
      <w:r>
        <w:rPr>
          <w:i/>
        </w:rPr>
        <w:t>b)</w:t>
      </w:r>
      <w:r>
        <w:t xml:space="preserve"> quando houver desistência de participação e não houver suplentes classificados.</w:t>
      </w:r>
    </w:p>
    <w:p w14:paraId="155AA576" w14:textId="77777777" w:rsidR="001268B9" w:rsidRDefault="00D55CD9">
      <w:pPr>
        <w:spacing w:after="0" w:line="360" w:lineRule="auto"/>
        <w:jc w:val="both"/>
      </w:pPr>
      <w:r>
        <w:rPr>
          <w:b/>
        </w:rPr>
        <w:t>10.7.</w:t>
      </w:r>
      <w:r>
        <w:t xml:space="preserve"> A listagem com o resultado final dos proponentes selecionados será divulgada através do site da </w:t>
      </w:r>
      <w:hyperlink r:id="rId11">
        <w:r>
          <w:rPr>
            <w:color w:val="0563C1"/>
            <w:u w:val="single"/>
          </w:rPr>
          <w:t>www.anchieta.es.gov.br</w:t>
        </w:r>
      </w:hyperlink>
      <w:r>
        <w:t>.</w:t>
      </w:r>
    </w:p>
    <w:p w14:paraId="518A5631" w14:textId="77777777" w:rsidR="001268B9" w:rsidRDefault="00D55CD9">
      <w:pPr>
        <w:spacing w:after="0" w:line="360" w:lineRule="auto"/>
        <w:jc w:val="both"/>
      </w:pPr>
      <w:r>
        <w:rPr>
          <w:b/>
        </w:rPr>
        <w:t>10.8.</w:t>
      </w:r>
      <w:r>
        <w:t xml:space="preserve"> Os recursos, se houver, deverão ser protocolados, com o prazo de 03 (três) dias corridos, a partir do resultado parcial, no setor de protocolo da Prefeitura Municipal de Anchieta - se, visando à abertura de processo administrativo.</w:t>
      </w:r>
    </w:p>
    <w:p w14:paraId="431963BA" w14:textId="77777777" w:rsidR="001268B9" w:rsidRDefault="00D55CD9">
      <w:pPr>
        <w:spacing w:after="0" w:line="360" w:lineRule="auto"/>
        <w:jc w:val="both"/>
      </w:pPr>
      <w:r>
        <w:rPr>
          <w:b/>
        </w:rPr>
        <w:t>10.9.</w:t>
      </w:r>
      <w:r>
        <w:t xml:space="preserve"> O pedido de </w:t>
      </w:r>
      <w:r>
        <w:rPr>
          <w:b/>
          <w:u w:val="single"/>
        </w:rPr>
        <w:t>RECURSO</w:t>
      </w:r>
      <w:r>
        <w:t xml:space="preserve"> será avaliado pela Comissão Municipal de Cultura, sendo respondido através do processo administrativo.</w:t>
      </w:r>
    </w:p>
    <w:p w14:paraId="4013ACD0" w14:textId="77777777" w:rsidR="001268B9" w:rsidRDefault="00D55CD9">
      <w:pPr>
        <w:spacing w:after="0" w:line="360" w:lineRule="auto"/>
        <w:jc w:val="both"/>
      </w:pPr>
      <w:r>
        <w:rPr>
          <w:b/>
        </w:rPr>
        <w:t>10.10.</w:t>
      </w:r>
      <w:r>
        <w:t xml:space="preserve"> O resultado final será divulgado no site da Prefeitura Municipal de Anchieta,</w:t>
      </w:r>
      <w:r w:rsidR="009507AA">
        <w:t xml:space="preserve"> ate o </w:t>
      </w:r>
      <w:r w:rsidR="009507AA">
        <w:rPr>
          <w:b/>
        </w:rPr>
        <w:t>dia 1</w:t>
      </w:r>
      <w:r w:rsidR="009507AA" w:rsidRPr="009507AA">
        <w:rPr>
          <w:b/>
        </w:rPr>
        <w:t>5 de abril de 2026,</w:t>
      </w:r>
      <w:r>
        <w:t xml:space="preserve"> sendo de total responsabilidade do candidato acompanhar a atualização dessas informações.</w:t>
      </w:r>
    </w:p>
    <w:p w14:paraId="4DD98406" w14:textId="77777777" w:rsidR="001268B9" w:rsidRDefault="00D55CD9">
      <w:pPr>
        <w:spacing w:after="0" w:line="360" w:lineRule="auto"/>
        <w:jc w:val="both"/>
      </w:pPr>
      <w:r>
        <w:rPr>
          <w:b/>
        </w:rPr>
        <w:t xml:space="preserve">10.11. </w:t>
      </w:r>
      <w:r>
        <w:t>A Comissão de Avaliação deverá observar, sempre que aplicável, os princípios de ações afirmativas e de acessibilidade cultural, conforme a Instrução Normativa MINC nº 10/2023, priorizando a diversidade, inclusão, equidade e acessibilidade nos processos de seleção.</w:t>
      </w:r>
    </w:p>
    <w:p w14:paraId="2CAAB991" w14:textId="77777777" w:rsidR="001268B9" w:rsidRDefault="001268B9">
      <w:pPr>
        <w:spacing w:after="0" w:line="360" w:lineRule="auto"/>
        <w:jc w:val="both"/>
      </w:pPr>
    </w:p>
    <w:p w14:paraId="2C9DABEB" w14:textId="77777777" w:rsidR="001268B9" w:rsidRDefault="00D55CD9">
      <w:pPr>
        <w:spacing w:after="0" w:line="360" w:lineRule="auto"/>
        <w:jc w:val="both"/>
        <w:rPr>
          <w:b/>
        </w:rPr>
      </w:pPr>
      <w:r>
        <w:rPr>
          <w:b/>
        </w:rPr>
        <w:t>11. DA CONTRATAÇÃO E CONVOCAÇÃO</w:t>
      </w:r>
    </w:p>
    <w:p w14:paraId="37D931B6" w14:textId="77777777" w:rsidR="001268B9" w:rsidRDefault="00D55CD9">
      <w:pPr>
        <w:spacing w:before="240" w:after="240" w:line="360" w:lineRule="auto"/>
        <w:jc w:val="both"/>
      </w:pPr>
      <w:r>
        <w:lastRenderedPageBreak/>
        <w:t>11.1. As contratações decorrentes deste chamamento ocorrerão por inexigibilidade de licitação, com base no art. 74, IV, e art. 79, I, da Lei nº 14.133/2021, mediante celebração de Termo de Contrato com os avaliadores/pareceristas selecionados.</w:t>
      </w:r>
    </w:p>
    <w:p w14:paraId="2254D6B4" w14:textId="77777777" w:rsidR="001268B9" w:rsidRDefault="00D55CD9">
      <w:pPr>
        <w:spacing w:before="240" w:after="240" w:line="360" w:lineRule="auto"/>
        <w:jc w:val="both"/>
      </w:pPr>
      <w:r>
        <w:t>11.2. O pagamento será efetuado mediante processo administrativo regular, após entrega dos pareceres e publicação da ata de resultados.</w:t>
      </w:r>
    </w:p>
    <w:p w14:paraId="2BBD8B16" w14:textId="77777777" w:rsidR="001268B9" w:rsidRDefault="00D55CD9">
      <w:pPr>
        <w:spacing w:before="240" w:after="240" w:line="360" w:lineRule="auto"/>
        <w:jc w:val="both"/>
      </w:pPr>
      <w:r>
        <w:t>11.3. Para assinatura do contrato, os proponentes deverão apresentar a documentação exigida (RG, CPF, comprovante de residência, certidões negativas etc., conforme modalidade PF ou PJ).</w:t>
      </w:r>
    </w:p>
    <w:p w14:paraId="218DA0B6" w14:textId="77777777" w:rsidR="001268B9" w:rsidRDefault="00D55CD9">
      <w:pPr>
        <w:spacing w:after="0" w:line="360" w:lineRule="auto"/>
        <w:jc w:val="both"/>
      </w:pPr>
      <w:r>
        <w:t>I- Pessoa Física:</w:t>
      </w:r>
    </w:p>
    <w:p w14:paraId="515B382A" w14:textId="77777777" w:rsidR="001268B9" w:rsidRDefault="00D55CD9">
      <w:pPr>
        <w:spacing w:after="0" w:line="360" w:lineRule="auto"/>
        <w:jc w:val="both"/>
        <w:rPr>
          <w:i/>
        </w:rPr>
      </w:pPr>
      <w:r>
        <w:rPr>
          <w:i/>
        </w:rPr>
        <w:t>a) Cópia do RG ou de outro documento de identificação oficial;</w:t>
      </w:r>
    </w:p>
    <w:p w14:paraId="33867920" w14:textId="77777777" w:rsidR="001268B9" w:rsidRDefault="00D55CD9">
      <w:pPr>
        <w:spacing w:after="0" w:line="360" w:lineRule="auto"/>
        <w:jc w:val="both"/>
        <w:rPr>
          <w:i/>
        </w:rPr>
      </w:pPr>
      <w:r>
        <w:rPr>
          <w:i/>
        </w:rPr>
        <w:t>b) Cópia do CPF;</w:t>
      </w:r>
    </w:p>
    <w:p w14:paraId="48E1A09C" w14:textId="77777777" w:rsidR="001268B9" w:rsidRDefault="00D55CD9">
      <w:pPr>
        <w:spacing w:after="0" w:line="360" w:lineRule="auto"/>
        <w:jc w:val="both"/>
        <w:rPr>
          <w:i/>
        </w:rPr>
      </w:pPr>
      <w:r>
        <w:rPr>
          <w:i/>
        </w:rPr>
        <w:t>c) Comprovante de residência atualizado; e</w:t>
      </w:r>
    </w:p>
    <w:p w14:paraId="12DB4E4D" w14:textId="77777777" w:rsidR="001268B9" w:rsidRDefault="00D55CD9">
      <w:pPr>
        <w:pBdr>
          <w:top w:val="nil"/>
          <w:left w:val="nil"/>
          <w:bottom w:val="nil"/>
          <w:right w:val="nil"/>
          <w:between w:val="nil"/>
        </w:pBdr>
        <w:spacing w:after="0" w:line="360" w:lineRule="auto"/>
        <w:jc w:val="both"/>
        <w:rPr>
          <w:i/>
          <w:color w:val="000000"/>
        </w:rPr>
      </w:pPr>
      <w:r>
        <w:rPr>
          <w:i/>
          <w:color w:val="000000"/>
        </w:rPr>
        <w:t>e) Comprovante de conta bancária, em nome do proponente selecionado, para fim de depósito da contraprestação.</w:t>
      </w:r>
    </w:p>
    <w:p w14:paraId="02579A59" w14:textId="77777777" w:rsidR="001268B9" w:rsidRDefault="001268B9">
      <w:pPr>
        <w:pBdr>
          <w:top w:val="nil"/>
          <w:left w:val="nil"/>
          <w:bottom w:val="nil"/>
          <w:right w:val="nil"/>
          <w:between w:val="nil"/>
        </w:pBdr>
        <w:spacing w:after="0" w:line="360" w:lineRule="auto"/>
        <w:jc w:val="both"/>
        <w:rPr>
          <w:i/>
        </w:rPr>
      </w:pPr>
    </w:p>
    <w:p w14:paraId="75C8E88C" w14:textId="77777777" w:rsidR="001268B9" w:rsidRDefault="00D55CD9">
      <w:pPr>
        <w:pStyle w:val="Ttulo2"/>
        <w:keepNext w:val="0"/>
        <w:spacing w:before="360" w:after="80" w:line="360" w:lineRule="auto"/>
      </w:pPr>
      <w:bookmarkStart w:id="10" w:name="_heading=h.k9tqratftuz5" w:colFirst="0" w:colLast="0"/>
      <w:bookmarkEnd w:id="10"/>
      <w:r>
        <w:t>12. DAS PENALIDADES</w:t>
      </w:r>
    </w:p>
    <w:p w14:paraId="378E471C" w14:textId="77777777" w:rsidR="001268B9" w:rsidRDefault="00D55CD9">
      <w:pPr>
        <w:spacing w:before="240" w:after="240" w:line="360" w:lineRule="auto"/>
        <w:jc w:val="both"/>
      </w:pPr>
      <w:r>
        <w:t>O não cumprimento das exigências contratuais sujeitará o contratado às sanções previstas no art. 156 da Lei nº 14.133/2021:</w:t>
      </w:r>
    </w:p>
    <w:p w14:paraId="684ADE80" w14:textId="77777777" w:rsidR="001268B9" w:rsidRDefault="00D55CD9">
      <w:pPr>
        <w:spacing w:before="240" w:after="240" w:line="360" w:lineRule="auto"/>
        <w:jc w:val="both"/>
      </w:pPr>
      <w:r>
        <w:t xml:space="preserve">I – </w:t>
      </w:r>
      <w:proofErr w:type="gramStart"/>
      <w:r>
        <w:t>advertência</w:t>
      </w:r>
      <w:proofErr w:type="gramEnd"/>
      <w:r>
        <w:t>;</w:t>
      </w:r>
      <w:r>
        <w:br/>
        <w:t xml:space="preserve"> II – multa;</w:t>
      </w:r>
      <w:r>
        <w:br/>
        <w:t xml:space="preserve"> III – impedimento de licitar e contratar com a Administração Pública por até 3 (três) anos;</w:t>
      </w:r>
      <w:r>
        <w:br/>
        <w:t xml:space="preserve"> IV – declaração de inidoneidade para licitar ou contratar com a Administração Pública, enquanto perdurarem os motivos ou até reabilitação.</w:t>
      </w:r>
    </w:p>
    <w:p w14:paraId="1B46D2D5" w14:textId="77777777" w:rsidR="001268B9" w:rsidRDefault="001268B9">
      <w:pPr>
        <w:spacing w:before="240" w:after="240" w:line="360" w:lineRule="auto"/>
        <w:jc w:val="both"/>
      </w:pPr>
    </w:p>
    <w:p w14:paraId="0712F24D" w14:textId="77777777" w:rsidR="001268B9" w:rsidRDefault="00D55CD9">
      <w:pPr>
        <w:spacing w:before="240" w:after="240" w:line="360" w:lineRule="auto"/>
        <w:jc w:val="both"/>
        <w:rPr>
          <w:highlight w:val="green"/>
        </w:rPr>
      </w:pPr>
      <w:r>
        <w:lastRenderedPageBreak/>
        <w:t>A aplicação de sanções observará processo administrativo regular, com contraditório e ampla defesa.</w:t>
      </w:r>
    </w:p>
    <w:p w14:paraId="7CE61AEF" w14:textId="77777777" w:rsidR="001268B9" w:rsidRDefault="00D55CD9">
      <w:pPr>
        <w:pStyle w:val="Ttulo2"/>
        <w:keepNext w:val="0"/>
        <w:spacing w:before="360" w:after="80" w:line="360" w:lineRule="auto"/>
      </w:pPr>
      <w:bookmarkStart w:id="11" w:name="_heading=h.f75ct35if76w" w:colFirst="0" w:colLast="0"/>
      <w:bookmarkEnd w:id="11"/>
      <w:r>
        <w:t>13. DO PRAZO E DA VIGÊNCIA DO CONTRATO</w:t>
      </w:r>
    </w:p>
    <w:p w14:paraId="22A42E0C" w14:textId="77777777" w:rsidR="001268B9" w:rsidRDefault="00D55CD9">
      <w:pPr>
        <w:spacing w:before="240" w:after="240" w:line="360" w:lineRule="auto"/>
        <w:jc w:val="both"/>
        <w:rPr>
          <w:highlight w:val="green"/>
        </w:rPr>
      </w:pPr>
      <w:r>
        <w:t>O Termo de Contrato terá vigência de até 12 (doze) meses, contados da assinatura.</w:t>
      </w:r>
    </w:p>
    <w:p w14:paraId="0F875981" w14:textId="77777777" w:rsidR="001268B9" w:rsidRDefault="00D55CD9">
      <w:pPr>
        <w:spacing w:after="0" w:line="360" w:lineRule="auto"/>
        <w:jc w:val="both"/>
        <w:rPr>
          <w:b/>
        </w:rPr>
      </w:pPr>
      <w:r>
        <w:rPr>
          <w:b/>
        </w:rPr>
        <w:t>14. DAS DISPOSIÇÕES GERAIS</w:t>
      </w:r>
    </w:p>
    <w:p w14:paraId="568166DB" w14:textId="77777777" w:rsidR="001268B9" w:rsidRDefault="00D55CD9">
      <w:pPr>
        <w:spacing w:after="0" w:line="360" w:lineRule="auto"/>
        <w:jc w:val="both"/>
      </w:pPr>
      <w:r>
        <w:rPr>
          <w:b/>
        </w:rPr>
        <w:t>14.1.</w:t>
      </w:r>
      <w:r>
        <w:t xml:space="preserve"> A documentação comprobatória dos critérios de avaliação deverá ser apresentada no ato da inscrição, sob pena de desclassificação do proponente selecionado.</w:t>
      </w:r>
    </w:p>
    <w:p w14:paraId="3D53B3DA" w14:textId="77777777" w:rsidR="001268B9" w:rsidRDefault="00D55CD9">
      <w:pPr>
        <w:spacing w:after="0" w:line="360" w:lineRule="auto"/>
        <w:jc w:val="both"/>
      </w:pPr>
      <w:r>
        <w:rPr>
          <w:b/>
        </w:rPr>
        <w:t>14.2.</w:t>
      </w:r>
      <w:r>
        <w:t xml:space="preserve"> A inscrição do proponente selecionado no presente Edital implica em sua concordância plena e integral com as disposições constantes deste Edital.</w:t>
      </w:r>
    </w:p>
    <w:p w14:paraId="4F27994C" w14:textId="77777777" w:rsidR="001268B9" w:rsidRDefault="00D55CD9">
      <w:pPr>
        <w:spacing w:after="0" w:line="360" w:lineRule="auto"/>
        <w:jc w:val="both"/>
      </w:pPr>
      <w:r>
        <w:rPr>
          <w:b/>
        </w:rPr>
        <w:t>14.3.</w:t>
      </w:r>
      <w:r>
        <w:t xml:space="preserve"> A qualquer tempo, a Gerência Municipal de Cultura e Patrimônio Histórico, poderá desclassificar a proposta ou a contratação do proponente selecionado, se verificadas incorreções nas informações prestadas, omissões ou quaisquer outras irregularidades que comprometam a lisura e a legalidade do processo seletivo.</w:t>
      </w:r>
    </w:p>
    <w:p w14:paraId="3D30D00D" w14:textId="77777777" w:rsidR="001268B9" w:rsidRDefault="00D55CD9">
      <w:pPr>
        <w:spacing w:after="0" w:line="360" w:lineRule="auto"/>
        <w:jc w:val="both"/>
      </w:pPr>
      <w:r>
        <w:rPr>
          <w:b/>
        </w:rPr>
        <w:t>14.4.</w:t>
      </w:r>
      <w:r>
        <w:t xml:space="preserve"> A contratação do proponente selecionado está condicionada à disponibilidade orçamentária do órgão, não gerando qualquer obrigatoriedade à contratação, seja parcial ou integral.</w:t>
      </w:r>
    </w:p>
    <w:p w14:paraId="14AA5B97" w14:textId="77777777" w:rsidR="001268B9" w:rsidRDefault="00D55CD9">
      <w:pPr>
        <w:spacing w:after="0" w:line="360" w:lineRule="auto"/>
        <w:jc w:val="both"/>
      </w:pPr>
      <w:r>
        <w:rPr>
          <w:b/>
        </w:rPr>
        <w:t xml:space="preserve">14.5. </w:t>
      </w:r>
      <w:r>
        <w:t>Os casos omissos serão resolvidos pela Comissão Municipal de Cultura, observada a legislação aplicável.</w:t>
      </w:r>
    </w:p>
    <w:p w14:paraId="668873AA" w14:textId="77777777" w:rsidR="001268B9" w:rsidRDefault="00D55CD9">
      <w:pPr>
        <w:spacing w:after="0" w:line="360" w:lineRule="auto"/>
        <w:jc w:val="both"/>
      </w:pPr>
      <w:r>
        <w:rPr>
          <w:b/>
        </w:rPr>
        <w:t>14.6.</w:t>
      </w:r>
      <w:r>
        <w:t xml:space="preserve"> A contratação dos avaliadores/pareceristas não gera vínculo empregatício ou funcional com a Administração Pública, tratando-se de prestação de serviços por tempo determinado.</w:t>
      </w:r>
    </w:p>
    <w:p w14:paraId="1BCA295C" w14:textId="77777777" w:rsidR="001268B9" w:rsidRDefault="00D55CD9">
      <w:pPr>
        <w:spacing w:after="0" w:line="360" w:lineRule="auto"/>
        <w:jc w:val="both"/>
      </w:pPr>
      <w:r>
        <w:t>14.7. Este Edital observa as diretrizes da Instrução Normativa MINC nº 10/2023, devendo os avaliadores/pareceristas considerar os princípios de ações afirmativas e de acessibilidade no exercício de suas funções.</w:t>
      </w:r>
    </w:p>
    <w:p w14:paraId="35A177C7" w14:textId="77777777" w:rsidR="001268B9" w:rsidRDefault="001268B9">
      <w:pPr>
        <w:spacing w:after="0" w:line="360" w:lineRule="auto"/>
        <w:jc w:val="both"/>
      </w:pPr>
    </w:p>
    <w:p w14:paraId="0E7CE077" w14:textId="77777777" w:rsidR="001268B9" w:rsidRDefault="001268B9">
      <w:pPr>
        <w:spacing w:after="0" w:line="360" w:lineRule="auto"/>
        <w:jc w:val="both"/>
      </w:pPr>
    </w:p>
    <w:p w14:paraId="67BC0088" w14:textId="77777777" w:rsidR="001268B9" w:rsidRDefault="001268B9">
      <w:pPr>
        <w:spacing w:after="0" w:line="360" w:lineRule="auto"/>
        <w:jc w:val="both"/>
      </w:pPr>
    </w:p>
    <w:p w14:paraId="326D504D" w14:textId="77777777" w:rsidR="001268B9" w:rsidRDefault="001268B9">
      <w:pPr>
        <w:spacing w:after="0" w:line="360" w:lineRule="auto"/>
        <w:jc w:val="both"/>
      </w:pPr>
    </w:p>
    <w:p w14:paraId="26AE6D38" w14:textId="77777777" w:rsidR="001268B9" w:rsidRDefault="001268B9">
      <w:pPr>
        <w:spacing w:after="0" w:line="360" w:lineRule="auto"/>
        <w:jc w:val="both"/>
      </w:pPr>
    </w:p>
    <w:p w14:paraId="0CA0CF9E" w14:textId="77777777" w:rsidR="001268B9" w:rsidRDefault="00D55CD9">
      <w:pPr>
        <w:spacing w:after="0" w:line="360" w:lineRule="auto"/>
        <w:jc w:val="both"/>
      </w:pPr>
      <w:r>
        <w:t xml:space="preserve">Anchieta/ES, </w:t>
      </w:r>
      <w:r w:rsidR="009507AA">
        <w:t xml:space="preserve">26 </w:t>
      </w:r>
      <w:r>
        <w:t xml:space="preserve">de </w:t>
      </w:r>
      <w:r w:rsidR="009507AA">
        <w:t xml:space="preserve">fevereiro </w:t>
      </w:r>
      <w:r>
        <w:t>de 202</w:t>
      </w:r>
      <w:r w:rsidR="009507AA">
        <w:t>6</w:t>
      </w:r>
      <w:r>
        <w:t>.</w:t>
      </w:r>
    </w:p>
    <w:p w14:paraId="1049A4D0" w14:textId="77777777" w:rsidR="001268B9" w:rsidRDefault="001268B9">
      <w:pPr>
        <w:spacing w:after="0" w:line="360" w:lineRule="auto"/>
        <w:jc w:val="both"/>
      </w:pPr>
    </w:p>
    <w:p w14:paraId="74446CD1" w14:textId="77777777" w:rsidR="001268B9" w:rsidRDefault="00D55CD9">
      <w:pPr>
        <w:spacing w:after="0" w:line="360" w:lineRule="auto"/>
        <w:jc w:val="center"/>
      </w:pPr>
      <w:r>
        <w:t>Robson Mattos dos Santos</w:t>
      </w:r>
    </w:p>
    <w:p w14:paraId="000F830B" w14:textId="77777777" w:rsidR="001268B9" w:rsidRDefault="00D55CD9">
      <w:pPr>
        <w:spacing w:after="0" w:line="360" w:lineRule="auto"/>
        <w:jc w:val="center"/>
      </w:pPr>
      <w:r>
        <w:t>Gerente Municipal de Cultura e Patrimônio Histórico</w:t>
      </w:r>
    </w:p>
    <w:p w14:paraId="6E22ECDF" w14:textId="77777777" w:rsidR="001268B9" w:rsidRDefault="001268B9">
      <w:pPr>
        <w:spacing w:after="0" w:line="360" w:lineRule="auto"/>
        <w:jc w:val="center"/>
      </w:pPr>
    </w:p>
    <w:p w14:paraId="4CE629D6" w14:textId="77777777" w:rsidR="001268B9" w:rsidRDefault="001268B9">
      <w:pPr>
        <w:spacing w:after="0" w:line="360" w:lineRule="auto"/>
        <w:jc w:val="center"/>
      </w:pPr>
    </w:p>
    <w:p w14:paraId="34DFE3EA" w14:textId="77777777" w:rsidR="001268B9" w:rsidRDefault="001268B9">
      <w:pPr>
        <w:spacing w:after="0" w:line="360" w:lineRule="auto"/>
        <w:jc w:val="both"/>
        <w:rPr>
          <w:b/>
        </w:rPr>
      </w:pPr>
    </w:p>
    <w:p w14:paraId="0C375470" w14:textId="77777777" w:rsidR="001268B9" w:rsidRDefault="00D55CD9">
      <w:pPr>
        <w:spacing w:after="0" w:line="360" w:lineRule="auto"/>
        <w:jc w:val="both"/>
        <w:rPr>
          <w:b/>
        </w:rPr>
      </w:pPr>
      <w:r>
        <w:rPr>
          <w:b/>
        </w:rPr>
        <w:t>ANEXOS DESTE EDITAL:</w:t>
      </w:r>
    </w:p>
    <w:p w14:paraId="41AF0AA7" w14:textId="77777777" w:rsidR="001268B9" w:rsidRDefault="00D55CD9">
      <w:pPr>
        <w:spacing w:after="0" w:line="360" w:lineRule="auto"/>
        <w:jc w:val="both"/>
      </w:pPr>
      <w:r>
        <w:t>Anexo I – Ficha de Inscrição de Avaliador/Parecerista</w:t>
      </w:r>
    </w:p>
    <w:p w14:paraId="73388AD2" w14:textId="77777777" w:rsidR="001268B9" w:rsidRDefault="00D55CD9">
      <w:pPr>
        <w:spacing w:after="0" w:line="360" w:lineRule="auto"/>
        <w:jc w:val="both"/>
      </w:pPr>
      <w:r>
        <w:t>Anexo II – Termo de Contrato</w:t>
      </w:r>
    </w:p>
    <w:p w14:paraId="5B32988B" w14:textId="77777777" w:rsidR="001268B9" w:rsidRDefault="001268B9">
      <w:pPr>
        <w:spacing w:after="0" w:line="360" w:lineRule="auto"/>
        <w:jc w:val="both"/>
      </w:pPr>
    </w:p>
    <w:p w14:paraId="3F12E8E2" w14:textId="77777777" w:rsidR="001268B9" w:rsidRDefault="001268B9">
      <w:pPr>
        <w:spacing w:after="0" w:line="360" w:lineRule="auto"/>
        <w:jc w:val="both"/>
      </w:pPr>
    </w:p>
    <w:p w14:paraId="537CFE84" w14:textId="77777777" w:rsidR="001268B9" w:rsidRDefault="001268B9">
      <w:pPr>
        <w:spacing w:after="0" w:line="360" w:lineRule="auto"/>
        <w:jc w:val="both"/>
      </w:pPr>
    </w:p>
    <w:p w14:paraId="7D3CF4AD" w14:textId="77777777" w:rsidR="001268B9" w:rsidRDefault="001268B9">
      <w:pPr>
        <w:spacing w:after="0" w:line="360" w:lineRule="auto"/>
        <w:jc w:val="both"/>
      </w:pPr>
    </w:p>
    <w:p w14:paraId="2683922D" w14:textId="77777777" w:rsidR="001268B9" w:rsidRDefault="001268B9">
      <w:pPr>
        <w:spacing w:after="0" w:line="360" w:lineRule="auto"/>
        <w:jc w:val="both"/>
      </w:pPr>
    </w:p>
    <w:p w14:paraId="208B8F9B" w14:textId="77777777" w:rsidR="001268B9" w:rsidRDefault="001268B9">
      <w:pPr>
        <w:spacing w:after="0" w:line="360" w:lineRule="auto"/>
        <w:jc w:val="both"/>
      </w:pPr>
    </w:p>
    <w:p w14:paraId="2510FD2F" w14:textId="77777777" w:rsidR="001268B9" w:rsidRDefault="001268B9">
      <w:pPr>
        <w:spacing w:after="0" w:line="360" w:lineRule="auto"/>
        <w:jc w:val="both"/>
      </w:pPr>
    </w:p>
    <w:p w14:paraId="17CDBFAE" w14:textId="77777777" w:rsidR="001268B9" w:rsidRDefault="001268B9">
      <w:pPr>
        <w:spacing w:after="0" w:line="360" w:lineRule="auto"/>
        <w:jc w:val="both"/>
      </w:pPr>
    </w:p>
    <w:p w14:paraId="4B3F3440" w14:textId="77777777" w:rsidR="001268B9" w:rsidRDefault="001268B9">
      <w:pPr>
        <w:spacing w:after="0" w:line="360" w:lineRule="auto"/>
        <w:jc w:val="both"/>
      </w:pPr>
    </w:p>
    <w:p w14:paraId="52C46460" w14:textId="77777777" w:rsidR="001268B9" w:rsidRDefault="001268B9">
      <w:pPr>
        <w:spacing w:after="0" w:line="360" w:lineRule="auto"/>
        <w:jc w:val="both"/>
      </w:pPr>
    </w:p>
    <w:p w14:paraId="534B8AA5" w14:textId="77777777" w:rsidR="001268B9" w:rsidRDefault="001268B9">
      <w:pPr>
        <w:spacing w:after="0" w:line="360" w:lineRule="auto"/>
        <w:jc w:val="both"/>
      </w:pPr>
    </w:p>
    <w:p w14:paraId="1412B8A1" w14:textId="77777777" w:rsidR="001268B9" w:rsidRDefault="001268B9">
      <w:pPr>
        <w:spacing w:after="0" w:line="360" w:lineRule="auto"/>
        <w:jc w:val="both"/>
      </w:pPr>
    </w:p>
    <w:p w14:paraId="2D41C66A" w14:textId="77777777" w:rsidR="001268B9" w:rsidRDefault="001268B9">
      <w:pPr>
        <w:spacing w:after="0" w:line="360" w:lineRule="auto"/>
        <w:jc w:val="both"/>
      </w:pPr>
    </w:p>
    <w:p w14:paraId="4F65A6C0" w14:textId="77777777" w:rsidR="001268B9" w:rsidRDefault="001268B9">
      <w:pPr>
        <w:spacing w:after="0" w:line="360" w:lineRule="auto"/>
        <w:jc w:val="both"/>
      </w:pPr>
    </w:p>
    <w:p w14:paraId="09BAF037" w14:textId="77777777" w:rsidR="001268B9" w:rsidRDefault="001268B9">
      <w:pPr>
        <w:spacing w:after="0" w:line="360" w:lineRule="auto"/>
        <w:jc w:val="both"/>
      </w:pPr>
    </w:p>
    <w:p w14:paraId="639E2700" w14:textId="77777777" w:rsidR="001268B9" w:rsidRDefault="001268B9">
      <w:pPr>
        <w:spacing w:after="0" w:line="360" w:lineRule="auto"/>
        <w:jc w:val="both"/>
      </w:pPr>
    </w:p>
    <w:p w14:paraId="454B0D9B" w14:textId="77777777" w:rsidR="001268B9" w:rsidRDefault="001268B9">
      <w:pPr>
        <w:spacing w:after="0" w:line="360" w:lineRule="auto"/>
        <w:jc w:val="both"/>
      </w:pPr>
    </w:p>
    <w:p w14:paraId="6B55CEA5" w14:textId="77777777" w:rsidR="001268B9" w:rsidRDefault="001268B9">
      <w:pPr>
        <w:spacing w:after="0" w:line="360" w:lineRule="auto"/>
        <w:jc w:val="both"/>
      </w:pPr>
    </w:p>
    <w:p w14:paraId="55E579E4" w14:textId="77777777" w:rsidR="001268B9" w:rsidRDefault="001268B9">
      <w:pPr>
        <w:spacing w:after="0" w:line="360" w:lineRule="auto"/>
        <w:jc w:val="both"/>
      </w:pPr>
    </w:p>
    <w:p w14:paraId="5F81F3AC" w14:textId="77777777" w:rsidR="001268B9" w:rsidRDefault="001268B9">
      <w:pPr>
        <w:spacing w:after="0" w:line="360" w:lineRule="auto"/>
        <w:jc w:val="both"/>
      </w:pPr>
    </w:p>
    <w:p w14:paraId="176DF124" w14:textId="77777777" w:rsidR="001268B9" w:rsidRDefault="001268B9">
      <w:pPr>
        <w:spacing w:after="0" w:line="360" w:lineRule="auto"/>
        <w:jc w:val="both"/>
      </w:pPr>
    </w:p>
    <w:p w14:paraId="6FC8BBE1" w14:textId="77777777" w:rsidR="001268B9" w:rsidRDefault="00D55CD9">
      <w:pPr>
        <w:spacing w:after="0" w:line="360" w:lineRule="auto"/>
        <w:jc w:val="right"/>
        <w:rPr>
          <w:b/>
          <w:color w:val="000000"/>
        </w:rPr>
      </w:pPr>
      <w:r>
        <w:rPr>
          <w:b/>
          <w:color w:val="000000"/>
        </w:rPr>
        <w:t>ANEXO I – FICHA DE INSCRIÇÃO</w:t>
      </w:r>
    </w:p>
    <w:p w14:paraId="02DCA3B9" w14:textId="77777777" w:rsidR="001268B9" w:rsidRDefault="00D55CD9">
      <w:pPr>
        <w:spacing w:after="0" w:line="360" w:lineRule="auto"/>
        <w:jc w:val="right"/>
        <w:rPr>
          <w:b/>
        </w:rPr>
      </w:pPr>
      <w:r>
        <w:rPr>
          <w:b/>
          <w:color w:val="000000"/>
        </w:rPr>
        <w:t>Edital: AVALIADORES / PARECERISTAS</w:t>
      </w:r>
    </w:p>
    <w:tbl>
      <w:tblPr>
        <w:tblStyle w:val="a7"/>
        <w:tblW w:w="10023" w:type="dxa"/>
        <w:tblInd w:w="85" w:type="dxa"/>
        <w:tblLayout w:type="fixed"/>
        <w:tblLook w:val="0400" w:firstRow="0" w:lastRow="0" w:firstColumn="0" w:lastColumn="0" w:noHBand="0" w:noVBand="1"/>
      </w:tblPr>
      <w:tblGrid>
        <w:gridCol w:w="10023"/>
      </w:tblGrid>
      <w:tr w:rsidR="001268B9" w14:paraId="394EC3CD" w14:textId="77777777">
        <w:trPr>
          <w:trHeight w:val="304"/>
        </w:trPr>
        <w:tc>
          <w:tcPr>
            <w:tcW w:w="10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81A2C8" w14:textId="77777777" w:rsidR="001268B9" w:rsidRDefault="00D55CD9">
            <w:pPr>
              <w:spacing w:after="0" w:line="360" w:lineRule="auto"/>
              <w:jc w:val="both"/>
            </w:pPr>
            <w:r>
              <w:rPr>
                <w:color w:val="000000"/>
              </w:rPr>
              <w:t xml:space="preserve">1- </w:t>
            </w:r>
            <w:r>
              <w:rPr>
                <w:b/>
                <w:color w:val="000000"/>
              </w:rPr>
              <w:t>PROPONENTE:</w:t>
            </w:r>
          </w:p>
        </w:tc>
      </w:tr>
      <w:tr w:rsidR="001268B9" w14:paraId="12B1DBE3" w14:textId="77777777">
        <w:trPr>
          <w:trHeight w:val="304"/>
        </w:trPr>
        <w:tc>
          <w:tcPr>
            <w:tcW w:w="10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A6498" w14:textId="77777777" w:rsidR="001268B9" w:rsidRDefault="00D55CD9">
            <w:pPr>
              <w:spacing w:after="0" w:line="360" w:lineRule="auto"/>
              <w:jc w:val="both"/>
            </w:pPr>
            <w:r>
              <w:rPr>
                <w:color w:val="000000"/>
              </w:rPr>
              <w:t>Nome do proponente:</w:t>
            </w:r>
          </w:p>
        </w:tc>
      </w:tr>
      <w:tr w:rsidR="001268B9" w14:paraId="4A400D63" w14:textId="77777777">
        <w:trPr>
          <w:trHeight w:val="302"/>
        </w:trPr>
        <w:tc>
          <w:tcPr>
            <w:tcW w:w="10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4D3D93" w14:textId="77777777" w:rsidR="001268B9" w:rsidRDefault="00D55CD9">
            <w:pPr>
              <w:spacing w:after="0" w:line="360" w:lineRule="auto"/>
              <w:jc w:val="both"/>
            </w:pPr>
            <w:r>
              <w:rPr>
                <w:color w:val="000000"/>
              </w:rPr>
              <w:t>Endereço: </w:t>
            </w:r>
          </w:p>
        </w:tc>
      </w:tr>
      <w:tr w:rsidR="001268B9" w14:paraId="5B7BBCF6" w14:textId="77777777">
        <w:trPr>
          <w:trHeight w:val="304"/>
        </w:trPr>
        <w:tc>
          <w:tcPr>
            <w:tcW w:w="10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4E78C4" w14:textId="77777777" w:rsidR="001268B9" w:rsidRDefault="00D55CD9">
            <w:pPr>
              <w:spacing w:after="0" w:line="360" w:lineRule="auto"/>
              <w:jc w:val="both"/>
              <w:rPr>
                <w:color w:val="000000"/>
              </w:rPr>
            </w:pPr>
            <w:r>
              <w:rPr>
                <w:color w:val="000000"/>
              </w:rPr>
              <w:t>Bairro:                                                                                                                              CEP: </w:t>
            </w:r>
          </w:p>
        </w:tc>
      </w:tr>
      <w:tr w:rsidR="001268B9" w14:paraId="4FDEF2D0" w14:textId="77777777">
        <w:trPr>
          <w:trHeight w:val="302"/>
        </w:trPr>
        <w:tc>
          <w:tcPr>
            <w:tcW w:w="10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0D0754" w14:textId="77777777" w:rsidR="001268B9" w:rsidRDefault="00D55CD9">
            <w:pPr>
              <w:spacing w:after="0" w:line="360" w:lineRule="auto"/>
              <w:jc w:val="both"/>
            </w:pPr>
            <w:r>
              <w:rPr>
                <w:color w:val="000000"/>
              </w:rPr>
              <w:t>Telefone: </w:t>
            </w:r>
          </w:p>
        </w:tc>
      </w:tr>
      <w:tr w:rsidR="001268B9" w14:paraId="6003EEC9" w14:textId="77777777">
        <w:trPr>
          <w:trHeight w:val="304"/>
        </w:trPr>
        <w:tc>
          <w:tcPr>
            <w:tcW w:w="10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5F279" w14:textId="77777777" w:rsidR="001268B9" w:rsidRDefault="00D55CD9">
            <w:pPr>
              <w:spacing w:after="0" w:line="360" w:lineRule="auto"/>
              <w:jc w:val="both"/>
            </w:pPr>
            <w:r>
              <w:rPr>
                <w:color w:val="000000"/>
              </w:rPr>
              <w:t>E-mail:</w:t>
            </w:r>
          </w:p>
        </w:tc>
      </w:tr>
      <w:tr w:rsidR="001268B9" w14:paraId="39C138ED" w14:textId="77777777">
        <w:trPr>
          <w:trHeight w:val="302"/>
        </w:trPr>
        <w:tc>
          <w:tcPr>
            <w:tcW w:w="10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EC8544" w14:textId="77777777" w:rsidR="001268B9" w:rsidRDefault="00D55CD9">
            <w:pPr>
              <w:spacing w:after="0" w:line="360" w:lineRule="auto"/>
              <w:jc w:val="both"/>
            </w:pPr>
            <w:r>
              <w:rPr>
                <w:color w:val="000000"/>
              </w:rPr>
              <w:t>CPF: </w:t>
            </w:r>
          </w:p>
        </w:tc>
      </w:tr>
      <w:tr w:rsidR="001268B9" w14:paraId="6FDCF286" w14:textId="77777777">
        <w:trPr>
          <w:trHeight w:val="304"/>
        </w:trPr>
        <w:tc>
          <w:tcPr>
            <w:tcW w:w="10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B1B0EB" w14:textId="77777777" w:rsidR="001268B9" w:rsidRDefault="00D55CD9">
            <w:pPr>
              <w:spacing w:after="0" w:line="360" w:lineRule="auto"/>
              <w:jc w:val="both"/>
            </w:pPr>
            <w:r>
              <w:rPr>
                <w:color w:val="000000"/>
              </w:rPr>
              <w:t>RG:</w:t>
            </w:r>
          </w:p>
        </w:tc>
      </w:tr>
      <w:tr w:rsidR="001268B9" w14:paraId="5BA04BDA" w14:textId="77777777">
        <w:trPr>
          <w:trHeight w:val="451"/>
        </w:trPr>
        <w:tc>
          <w:tcPr>
            <w:tcW w:w="10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50DFA4" w14:textId="77777777" w:rsidR="001268B9" w:rsidRDefault="00D55CD9">
            <w:pPr>
              <w:spacing w:after="0" w:line="360" w:lineRule="auto"/>
              <w:jc w:val="both"/>
            </w:pPr>
            <w:r>
              <w:rPr>
                <w:color w:val="000000"/>
              </w:rPr>
              <w:t>Breve apresentação cultural e profissional do proponente (Máximo 20 linhas)</w:t>
            </w:r>
          </w:p>
        </w:tc>
      </w:tr>
    </w:tbl>
    <w:p w14:paraId="2F8AC9A8" w14:textId="77777777" w:rsidR="001268B9" w:rsidRDefault="001268B9">
      <w:pPr>
        <w:spacing w:after="0" w:line="360" w:lineRule="auto"/>
        <w:jc w:val="both"/>
        <w:rPr>
          <w:b/>
          <w:color w:val="000000"/>
        </w:rPr>
      </w:pPr>
    </w:p>
    <w:p w14:paraId="7A66F53D" w14:textId="77777777" w:rsidR="001268B9" w:rsidRDefault="00D55CD9">
      <w:pPr>
        <w:numPr>
          <w:ilvl w:val="0"/>
          <w:numId w:val="3"/>
        </w:numPr>
        <w:pBdr>
          <w:top w:val="nil"/>
          <w:left w:val="nil"/>
          <w:bottom w:val="nil"/>
          <w:right w:val="nil"/>
          <w:between w:val="nil"/>
        </w:pBdr>
        <w:spacing w:after="0" w:line="360" w:lineRule="auto"/>
        <w:ind w:left="0" w:firstLine="0"/>
        <w:jc w:val="both"/>
        <w:rPr>
          <w:b/>
          <w:color w:val="000000"/>
        </w:rPr>
      </w:pPr>
      <w:r>
        <w:rPr>
          <w:b/>
          <w:color w:val="000000"/>
        </w:rPr>
        <w:t xml:space="preserve">CURRÍCULO ARTÍSTICO CULTURAL </w:t>
      </w:r>
    </w:p>
    <w:p w14:paraId="5ADB22BD" w14:textId="77777777" w:rsidR="001268B9" w:rsidRDefault="001268B9">
      <w:pPr>
        <w:pBdr>
          <w:top w:val="nil"/>
          <w:left w:val="nil"/>
          <w:bottom w:val="nil"/>
          <w:right w:val="nil"/>
          <w:between w:val="nil"/>
        </w:pBdr>
        <w:spacing w:after="0" w:line="360" w:lineRule="auto"/>
        <w:jc w:val="both"/>
        <w:rPr>
          <w:b/>
          <w:color w:val="000000"/>
        </w:rPr>
      </w:pPr>
    </w:p>
    <w:tbl>
      <w:tblPr>
        <w:tblStyle w:val="a8"/>
        <w:tblW w:w="9761" w:type="dxa"/>
        <w:tblInd w:w="85" w:type="dxa"/>
        <w:tblLayout w:type="fixed"/>
        <w:tblLook w:val="0400" w:firstRow="0" w:lastRow="0" w:firstColumn="0" w:lastColumn="0" w:noHBand="0" w:noVBand="1"/>
      </w:tblPr>
      <w:tblGrid>
        <w:gridCol w:w="9761"/>
      </w:tblGrid>
      <w:tr w:rsidR="001268B9" w14:paraId="143D11B9" w14:textId="77777777">
        <w:trPr>
          <w:trHeight w:val="304"/>
        </w:trPr>
        <w:tc>
          <w:tcPr>
            <w:tcW w:w="9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D096FC" w14:textId="77777777" w:rsidR="001268B9" w:rsidRDefault="00D55CD9">
            <w:pPr>
              <w:spacing w:after="0" w:line="360" w:lineRule="auto"/>
              <w:jc w:val="both"/>
            </w:pPr>
            <w:r>
              <w:rPr>
                <w:color w:val="000000"/>
              </w:rPr>
              <w:t xml:space="preserve">2.1. </w:t>
            </w:r>
            <w:r>
              <w:rPr>
                <w:b/>
                <w:color w:val="000000"/>
              </w:rPr>
              <w:t>INFORMAÇÕES CULTURAIS</w:t>
            </w:r>
          </w:p>
        </w:tc>
      </w:tr>
      <w:tr w:rsidR="001268B9" w14:paraId="2368C8B6" w14:textId="77777777">
        <w:trPr>
          <w:trHeight w:val="302"/>
        </w:trPr>
        <w:tc>
          <w:tcPr>
            <w:tcW w:w="9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DDA753" w14:textId="77777777" w:rsidR="001268B9" w:rsidRDefault="00D55CD9">
            <w:pPr>
              <w:spacing w:after="0" w:line="360" w:lineRule="auto"/>
              <w:jc w:val="both"/>
              <w:rPr>
                <w:color w:val="000000"/>
              </w:rPr>
            </w:pPr>
            <w:r>
              <w:rPr>
                <w:color w:val="000000"/>
              </w:rPr>
              <w:t>Qual a área de atuação? </w:t>
            </w:r>
          </w:p>
        </w:tc>
      </w:tr>
      <w:tr w:rsidR="001268B9" w14:paraId="3ECD4CBA" w14:textId="77777777">
        <w:trPr>
          <w:trHeight w:val="596"/>
        </w:trPr>
        <w:tc>
          <w:tcPr>
            <w:tcW w:w="9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E8B261" w14:textId="77777777" w:rsidR="001268B9" w:rsidRDefault="00D55CD9">
            <w:pPr>
              <w:spacing w:after="0" w:line="360" w:lineRule="auto"/>
              <w:jc w:val="both"/>
              <w:rPr>
                <w:color w:val="000000"/>
              </w:rPr>
            </w:pPr>
            <w:r>
              <w:rPr>
                <w:color w:val="000000"/>
              </w:rPr>
              <w:t xml:space="preserve">Quais as experiências na área de análise de projetos em editais nos últimos três anos? </w:t>
            </w:r>
          </w:p>
          <w:p w14:paraId="4B0FF8EC" w14:textId="77777777" w:rsidR="001268B9" w:rsidRDefault="00D55CD9">
            <w:pPr>
              <w:spacing w:after="0" w:line="360" w:lineRule="auto"/>
              <w:jc w:val="both"/>
            </w:pPr>
            <w:r>
              <w:rPr>
                <w:color w:val="000000"/>
              </w:rPr>
              <w:t xml:space="preserve">  Anexe documentos comprobatórios. </w:t>
            </w:r>
          </w:p>
        </w:tc>
      </w:tr>
      <w:tr w:rsidR="001268B9" w14:paraId="1800D673" w14:textId="77777777">
        <w:trPr>
          <w:trHeight w:val="596"/>
        </w:trPr>
        <w:tc>
          <w:tcPr>
            <w:tcW w:w="9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0550FD" w14:textId="77777777" w:rsidR="001268B9" w:rsidRDefault="00D55CD9">
            <w:pPr>
              <w:spacing w:after="0" w:line="360" w:lineRule="auto"/>
              <w:jc w:val="both"/>
              <w:rPr>
                <w:color w:val="000000"/>
              </w:rPr>
            </w:pPr>
            <w:r>
              <w:rPr>
                <w:color w:val="000000"/>
              </w:rPr>
              <w:t>Experiência na elaboração de projetos culturais e na análise de projetos na área cultural nos últimos três anos.</w:t>
            </w:r>
          </w:p>
        </w:tc>
      </w:tr>
      <w:tr w:rsidR="001268B9" w14:paraId="08F672B1" w14:textId="77777777">
        <w:trPr>
          <w:trHeight w:val="890"/>
        </w:trPr>
        <w:tc>
          <w:tcPr>
            <w:tcW w:w="9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2FB9C3" w14:textId="77777777" w:rsidR="001268B9" w:rsidRDefault="00D55CD9">
            <w:pPr>
              <w:spacing w:after="0" w:line="360" w:lineRule="auto"/>
              <w:jc w:val="both"/>
              <w:rPr>
                <w:color w:val="000000"/>
              </w:rPr>
            </w:pPr>
            <w:r>
              <w:rPr>
                <w:color w:val="000000"/>
              </w:rPr>
              <w:lastRenderedPageBreak/>
              <w:t>Possui formação na área da cultura? Já participou de cursos, oficinas, conferências, fóruns, seminários ou atividades afins? Coordenou ou elaborou algum projeto cultural? Anexe documentos comprobatórios. </w:t>
            </w:r>
          </w:p>
        </w:tc>
      </w:tr>
      <w:tr w:rsidR="001268B9" w14:paraId="4CDA3623" w14:textId="77777777">
        <w:trPr>
          <w:trHeight w:val="2370"/>
        </w:trPr>
        <w:tc>
          <w:tcPr>
            <w:tcW w:w="9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9AA5B9" w14:textId="77777777" w:rsidR="001268B9" w:rsidRDefault="00D55CD9">
            <w:pPr>
              <w:spacing w:after="0" w:line="360" w:lineRule="auto"/>
              <w:jc w:val="both"/>
            </w:pPr>
            <w:r>
              <w:rPr>
                <w:b/>
                <w:color w:val="000000"/>
              </w:rPr>
              <w:t>3.  FORMAÇÃO ACADÊMICA: </w:t>
            </w:r>
          </w:p>
          <w:p w14:paraId="54D4979A" w14:textId="77777777" w:rsidR="001268B9" w:rsidRDefault="00D55CD9">
            <w:pPr>
              <w:spacing w:after="0" w:line="360" w:lineRule="auto"/>
              <w:jc w:val="both"/>
            </w:pPr>
            <w:proofErr w:type="gramStart"/>
            <w:r>
              <w:rPr>
                <w:color w:val="000000"/>
              </w:rPr>
              <w:t>(  )</w:t>
            </w:r>
            <w:proofErr w:type="gramEnd"/>
            <w:r>
              <w:rPr>
                <w:color w:val="000000"/>
              </w:rPr>
              <w:t xml:space="preserve"> Especialização em área cultural ou afim. </w:t>
            </w:r>
          </w:p>
          <w:p w14:paraId="7AC8D046" w14:textId="77777777" w:rsidR="001268B9" w:rsidRDefault="00D55CD9">
            <w:pPr>
              <w:spacing w:after="0" w:line="360" w:lineRule="auto"/>
              <w:jc w:val="both"/>
            </w:pPr>
            <w:proofErr w:type="gramStart"/>
            <w:r>
              <w:rPr>
                <w:color w:val="000000"/>
              </w:rPr>
              <w:t>(  )</w:t>
            </w:r>
            <w:proofErr w:type="gramEnd"/>
            <w:r>
              <w:rPr>
                <w:color w:val="000000"/>
              </w:rPr>
              <w:t xml:space="preserve"> Nível superior em área cultural ou afim. </w:t>
            </w:r>
          </w:p>
          <w:p w14:paraId="04EB0BC3" w14:textId="77777777" w:rsidR="001268B9" w:rsidRDefault="00D55CD9">
            <w:pPr>
              <w:spacing w:after="0" w:line="360" w:lineRule="auto"/>
              <w:jc w:val="both"/>
            </w:pPr>
            <w:proofErr w:type="gramStart"/>
            <w:r>
              <w:rPr>
                <w:color w:val="000000"/>
              </w:rPr>
              <w:t>(  )</w:t>
            </w:r>
            <w:proofErr w:type="gramEnd"/>
            <w:r>
              <w:rPr>
                <w:color w:val="000000"/>
              </w:rPr>
              <w:t xml:space="preserve"> Em área cultural ou afim. </w:t>
            </w:r>
          </w:p>
          <w:p w14:paraId="482EF4E8" w14:textId="77777777" w:rsidR="001268B9" w:rsidRDefault="00D55CD9">
            <w:pPr>
              <w:spacing w:after="0" w:line="360" w:lineRule="auto"/>
              <w:jc w:val="both"/>
            </w:pPr>
            <w:proofErr w:type="gramStart"/>
            <w:r>
              <w:rPr>
                <w:color w:val="000000"/>
              </w:rPr>
              <w:t>(  )</w:t>
            </w:r>
            <w:proofErr w:type="gramEnd"/>
            <w:r>
              <w:rPr>
                <w:color w:val="000000"/>
              </w:rPr>
              <w:t xml:space="preserve"> Nível superior em quaisquer áreas. </w:t>
            </w:r>
          </w:p>
          <w:p w14:paraId="4C76438B" w14:textId="77777777" w:rsidR="001268B9" w:rsidRDefault="00D55CD9">
            <w:pPr>
              <w:spacing w:after="0" w:line="360" w:lineRule="auto"/>
              <w:jc w:val="both"/>
            </w:pPr>
            <w:proofErr w:type="gramStart"/>
            <w:r>
              <w:rPr>
                <w:color w:val="000000"/>
              </w:rPr>
              <w:t>(  )</w:t>
            </w:r>
            <w:proofErr w:type="gramEnd"/>
            <w:r>
              <w:rPr>
                <w:color w:val="000000"/>
              </w:rPr>
              <w:t xml:space="preserve"> Curso técnico em área cultural ou afim. </w:t>
            </w:r>
          </w:p>
          <w:p w14:paraId="700A0E79" w14:textId="77777777" w:rsidR="001268B9" w:rsidRDefault="00D55CD9">
            <w:pPr>
              <w:spacing w:after="0" w:line="360" w:lineRule="auto"/>
              <w:jc w:val="both"/>
            </w:pPr>
            <w:r>
              <w:rPr>
                <w:color w:val="000000"/>
              </w:rPr>
              <w:t>Anexe documentos comprobatórios.</w:t>
            </w:r>
          </w:p>
        </w:tc>
      </w:tr>
      <w:tr w:rsidR="001268B9" w14:paraId="5ACABF04" w14:textId="77777777">
        <w:trPr>
          <w:trHeight w:val="1182"/>
        </w:trPr>
        <w:tc>
          <w:tcPr>
            <w:tcW w:w="9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5BB20E" w14:textId="77777777" w:rsidR="001268B9" w:rsidRDefault="00D55CD9">
            <w:pPr>
              <w:spacing w:after="0" w:line="360" w:lineRule="auto"/>
              <w:jc w:val="both"/>
            </w:pPr>
            <w:r>
              <w:rPr>
                <w:color w:val="000000"/>
              </w:rPr>
              <w:t>Anexar comprovação curricular, através de cópias de certificados, declarações, folders, recortes de jornais e outros impressos, fotografias e imagens impressas, legendadas com datas (desde que tenha mais de uma comprovação para cada registro fotográfico), audiovisual e outros materiais, que possam comprovar o que foi declarado no currículo.</w:t>
            </w:r>
          </w:p>
        </w:tc>
      </w:tr>
    </w:tbl>
    <w:p w14:paraId="2F0EE6ED" w14:textId="77777777" w:rsidR="001268B9" w:rsidRDefault="001268B9">
      <w:pPr>
        <w:spacing w:after="0" w:line="360" w:lineRule="auto"/>
        <w:jc w:val="both"/>
      </w:pPr>
    </w:p>
    <w:p w14:paraId="69BDF035" w14:textId="77777777" w:rsidR="001268B9" w:rsidRDefault="001268B9">
      <w:pPr>
        <w:spacing w:after="0" w:line="360" w:lineRule="auto"/>
        <w:jc w:val="both"/>
      </w:pPr>
    </w:p>
    <w:p w14:paraId="36B5007D" w14:textId="77777777" w:rsidR="001268B9" w:rsidRDefault="00D55CD9">
      <w:pPr>
        <w:spacing w:after="0" w:line="360" w:lineRule="auto"/>
        <w:jc w:val="both"/>
      </w:pPr>
      <w:r>
        <w:t>___________________________, _____ de _______________________de 2025.</w:t>
      </w:r>
    </w:p>
    <w:p w14:paraId="58E09014" w14:textId="77777777" w:rsidR="001268B9" w:rsidRDefault="001268B9">
      <w:pPr>
        <w:spacing w:after="0" w:line="360" w:lineRule="auto"/>
        <w:jc w:val="both"/>
      </w:pPr>
    </w:p>
    <w:p w14:paraId="3A0432D9" w14:textId="77777777" w:rsidR="001268B9" w:rsidRDefault="00D55CD9">
      <w:pPr>
        <w:spacing w:after="0" w:line="360" w:lineRule="auto"/>
        <w:jc w:val="both"/>
      </w:pPr>
      <w:r>
        <w:t>__________________________________________________________________</w:t>
      </w:r>
    </w:p>
    <w:p w14:paraId="4E1F71AB" w14:textId="77777777" w:rsidR="001268B9" w:rsidRDefault="00D55CD9">
      <w:pPr>
        <w:spacing w:after="0" w:line="360" w:lineRule="auto"/>
        <w:jc w:val="both"/>
      </w:pPr>
      <w:r>
        <w:t xml:space="preserve">                                      Assinatura do proponente</w:t>
      </w:r>
    </w:p>
    <w:p w14:paraId="275887DC" w14:textId="77777777" w:rsidR="001268B9" w:rsidRDefault="001268B9">
      <w:pPr>
        <w:spacing w:after="0" w:line="360" w:lineRule="auto"/>
        <w:jc w:val="both"/>
      </w:pPr>
    </w:p>
    <w:p w14:paraId="0A60DB7E" w14:textId="77777777" w:rsidR="001268B9" w:rsidRDefault="001268B9">
      <w:pPr>
        <w:spacing w:after="0" w:line="360" w:lineRule="auto"/>
        <w:jc w:val="both"/>
      </w:pPr>
    </w:p>
    <w:p w14:paraId="40D118B6" w14:textId="77777777" w:rsidR="001268B9" w:rsidRDefault="001268B9">
      <w:pPr>
        <w:spacing w:after="0" w:line="360" w:lineRule="auto"/>
        <w:jc w:val="both"/>
      </w:pPr>
    </w:p>
    <w:p w14:paraId="30ADD0D7" w14:textId="77777777" w:rsidR="001268B9" w:rsidRDefault="001268B9">
      <w:pPr>
        <w:spacing w:after="0" w:line="360" w:lineRule="auto"/>
        <w:jc w:val="both"/>
      </w:pPr>
    </w:p>
    <w:p w14:paraId="17318FF7" w14:textId="77777777" w:rsidR="001268B9" w:rsidRDefault="001268B9">
      <w:pPr>
        <w:spacing w:after="0" w:line="360" w:lineRule="auto"/>
        <w:jc w:val="both"/>
      </w:pPr>
    </w:p>
    <w:p w14:paraId="636CB19F" w14:textId="77777777" w:rsidR="001268B9" w:rsidRDefault="001268B9">
      <w:pPr>
        <w:spacing w:after="0" w:line="360" w:lineRule="auto"/>
        <w:jc w:val="both"/>
      </w:pPr>
    </w:p>
    <w:p w14:paraId="5BE7181F" w14:textId="77777777" w:rsidR="001268B9" w:rsidRDefault="001268B9">
      <w:pPr>
        <w:spacing w:after="0" w:line="360" w:lineRule="auto"/>
        <w:jc w:val="both"/>
      </w:pPr>
    </w:p>
    <w:p w14:paraId="4B9544AA" w14:textId="77777777" w:rsidR="001268B9" w:rsidRDefault="001268B9">
      <w:pPr>
        <w:spacing w:after="0" w:line="360" w:lineRule="auto"/>
        <w:jc w:val="both"/>
      </w:pPr>
    </w:p>
    <w:p w14:paraId="3877FAB6" w14:textId="77777777" w:rsidR="001268B9" w:rsidRDefault="001268B9">
      <w:pPr>
        <w:spacing w:after="0" w:line="360" w:lineRule="auto"/>
        <w:jc w:val="both"/>
      </w:pPr>
    </w:p>
    <w:p w14:paraId="6DD9E07F" w14:textId="77777777" w:rsidR="001268B9" w:rsidRDefault="001268B9">
      <w:pPr>
        <w:spacing w:after="0" w:line="360" w:lineRule="auto"/>
        <w:jc w:val="both"/>
      </w:pPr>
    </w:p>
    <w:p w14:paraId="5A8653CF" w14:textId="77777777" w:rsidR="001268B9" w:rsidRDefault="00D55CD9">
      <w:pPr>
        <w:pStyle w:val="Ttulo1"/>
        <w:keepNext w:val="0"/>
        <w:spacing w:before="480" w:after="120" w:line="360" w:lineRule="auto"/>
        <w:jc w:val="both"/>
        <w:rPr>
          <w:sz w:val="28"/>
          <w:szCs w:val="28"/>
        </w:rPr>
      </w:pPr>
      <w:bookmarkStart w:id="12" w:name="_heading=h.9lie46hrk7gw" w:colFirst="0" w:colLast="0"/>
      <w:bookmarkEnd w:id="12"/>
      <w:r>
        <w:rPr>
          <w:sz w:val="28"/>
          <w:szCs w:val="28"/>
        </w:rPr>
        <w:t>ANEXO II – TERMO DE CONTRATO</w:t>
      </w:r>
    </w:p>
    <w:p w14:paraId="6E4A06C9" w14:textId="77777777" w:rsidR="001268B9" w:rsidRDefault="00D55CD9">
      <w:pPr>
        <w:spacing w:before="240" w:after="240" w:line="360" w:lineRule="auto"/>
        <w:jc w:val="both"/>
        <w:rPr>
          <w:b/>
        </w:rPr>
      </w:pPr>
      <w:r>
        <w:t>Edital de Chamamento Público Simplificado nº 002/2025 – Avaliadores/Pareceristas de Mérito Cultural</w:t>
      </w:r>
    </w:p>
    <w:p w14:paraId="28F33E03" w14:textId="77777777" w:rsidR="001268B9" w:rsidRDefault="00D55CD9">
      <w:pPr>
        <w:pStyle w:val="Ttulo2"/>
        <w:keepNext w:val="0"/>
        <w:spacing w:before="360" w:after="80" w:line="360" w:lineRule="auto"/>
      </w:pPr>
      <w:bookmarkStart w:id="13" w:name="_heading=h.k0o2hvint5q" w:colFirst="0" w:colLast="0"/>
      <w:bookmarkEnd w:id="13"/>
      <w:r>
        <w:t>TERMO DE CONTRATO Nº ___ / 2025</w:t>
      </w:r>
    </w:p>
    <w:p w14:paraId="169ECFA3" w14:textId="77777777" w:rsidR="001268B9" w:rsidRDefault="00D55CD9">
      <w:pPr>
        <w:spacing w:before="240" w:after="240" w:line="360" w:lineRule="auto"/>
        <w:jc w:val="both"/>
      </w:pPr>
      <w:r>
        <w:t>Contrato que entre si celebram o Município de Anchieta – ES e [nome do contratado], para prestação de serviços de Avaliador/Parecerista de projetos culturais, com fundamento na Lei nº 14.399/2022 (PNAB), Decreto nº 11.740/2023 (PNAB), Decreto nº 11.453/2023 (Fomento), Decreto Federal nº 11.878/2024 (Credenciamento) e Lei nº 14.133/2021 (Licitações e Contratos).</w:t>
      </w:r>
    </w:p>
    <w:p w14:paraId="65904BD2" w14:textId="77777777" w:rsidR="001268B9" w:rsidRDefault="00D55CD9">
      <w:pPr>
        <w:pStyle w:val="Ttulo3"/>
        <w:keepNext w:val="0"/>
        <w:keepLines w:val="0"/>
        <w:spacing w:line="360" w:lineRule="auto"/>
        <w:jc w:val="both"/>
        <w:rPr>
          <w:sz w:val="26"/>
          <w:szCs w:val="26"/>
        </w:rPr>
      </w:pPr>
      <w:bookmarkStart w:id="14" w:name="_heading=h.8bqf96r3wuh7" w:colFirst="0" w:colLast="0"/>
      <w:bookmarkEnd w:id="14"/>
      <w:r>
        <w:rPr>
          <w:sz w:val="26"/>
          <w:szCs w:val="26"/>
        </w:rPr>
        <w:t>1. PARTES</w:t>
      </w:r>
    </w:p>
    <w:p w14:paraId="6BB9AC8D" w14:textId="77777777" w:rsidR="001268B9" w:rsidRDefault="00D55CD9">
      <w:pPr>
        <w:spacing w:before="240" w:after="240" w:line="360" w:lineRule="auto"/>
        <w:jc w:val="both"/>
      </w:pPr>
      <w:r>
        <w:t xml:space="preserve">1.1. O Município de Anchieta – ES, neste ato representado pelo Gerente Municipal de Cultura e Patrimônio Histórico, Robson Mattos dos Santos, CPF nº 073.151.437-85, Portaria nº 700/2025, doravante denominado CONTRATANTE, e o(a) </w:t>
      </w:r>
      <w:proofErr w:type="spellStart"/>
      <w:r>
        <w:t>Sr</w:t>
      </w:r>
      <w:proofErr w:type="spellEnd"/>
      <w:r>
        <w:t>(a). [nome do contratado], CPF nº _________, RG nº _________, residente em _____________, doravante denominado(a) CONTRATADO(A).</w:t>
      </w:r>
    </w:p>
    <w:p w14:paraId="4D1D8154" w14:textId="77777777" w:rsidR="001268B9" w:rsidRDefault="00D55CD9">
      <w:pPr>
        <w:spacing w:after="0" w:line="360" w:lineRule="auto"/>
        <w:jc w:val="both"/>
      </w:pPr>
      <w:r>
        <w:t>Resolve firmar o presente Termo de Contrato, de acordo com as seguintes condições:</w:t>
      </w:r>
    </w:p>
    <w:p w14:paraId="7FF740C3" w14:textId="77777777" w:rsidR="001268B9" w:rsidRDefault="00D55CD9">
      <w:pPr>
        <w:pStyle w:val="Ttulo3"/>
        <w:keepNext w:val="0"/>
        <w:keepLines w:val="0"/>
        <w:spacing w:line="360" w:lineRule="auto"/>
        <w:jc w:val="both"/>
        <w:rPr>
          <w:sz w:val="26"/>
          <w:szCs w:val="26"/>
        </w:rPr>
      </w:pPr>
      <w:bookmarkStart w:id="15" w:name="_heading=h.yrj2er11bber" w:colFirst="0" w:colLast="0"/>
      <w:bookmarkEnd w:id="15"/>
      <w:r>
        <w:rPr>
          <w:sz w:val="26"/>
          <w:szCs w:val="26"/>
        </w:rPr>
        <w:t>2. FUNDAMENTAÇÃO LEGAL</w:t>
      </w:r>
    </w:p>
    <w:p w14:paraId="4B7C8375" w14:textId="77777777" w:rsidR="001268B9" w:rsidRDefault="00D55CD9">
      <w:pPr>
        <w:spacing w:before="240" w:after="240" w:line="360" w:lineRule="auto"/>
        <w:jc w:val="both"/>
      </w:pPr>
      <w:r>
        <w:t>2.1. O presente contrato é firmado em decorrência de credenciamento realizado via Edital nº 002/2025, com inexigibilidade de licitação nos termos do art. 74, IV, e art. 79, I, da Lei nº 14.133/2021, e demais normas aplicáveis.</w:t>
      </w:r>
    </w:p>
    <w:p w14:paraId="02CBFAD8" w14:textId="77777777" w:rsidR="001268B9" w:rsidRDefault="00D55CD9">
      <w:pPr>
        <w:pStyle w:val="Ttulo3"/>
        <w:keepNext w:val="0"/>
        <w:keepLines w:val="0"/>
        <w:spacing w:line="360" w:lineRule="auto"/>
        <w:jc w:val="both"/>
        <w:rPr>
          <w:sz w:val="26"/>
          <w:szCs w:val="26"/>
        </w:rPr>
      </w:pPr>
      <w:bookmarkStart w:id="16" w:name="_heading=h.j58ghttp8u7a" w:colFirst="0" w:colLast="0"/>
      <w:bookmarkEnd w:id="16"/>
      <w:r>
        <w:rPr>
          <w:sz w:val="26"/>
          <w:szCs w:val="26"/>
        </w:rPr>
        <w:t>3. OBJETO</w:t>
      </w:r>
    </w:p>
    <w:p w14:paraId="6662F40D" w14:textId="77777777" w:rsidR="001268B9" w:rsidRDefault="00D55CD9">
      <w:pPr>
        <w:spacing w:before="240" w:after="240" w:line="360" w:lineRule="auto"/>
        <w:jc w:val="both"/>
      </w:pPr>
      <w:r>
        <w:lastRenderedPageBreak/>
        <w:t>3.1. O presente contrato tem por objeto a prestação de serviços técnicos especializados de Avaliador/Parecerista de Mérito Cultural, para análise de projetos culturais inscritos nos editais PNAB – Ciclo 2.</w:t>
      </w:r>
    </w:p>
    <w:p w14:paraId="7D3990C8" w14:textId="77777777" w:rsidR="001268B9" w:rsidRDefault="00D55CD9">
      <w:pPr>
        <w:pStyle w:val="Ttulo3"/>
        <w:keepNext w:val="0"/>
        <w:keepLines w:val="0"/>
        <w:spacing w:line="360" w:lineRule="auto"/>
        <w:jc w:val="both"/>
        <w:rPr>
          <w:sz w:val="26"/>
          <w:szCs w:val="26"/>
        </w:rPr>
      </w:pPr>
      <w:bookmarkStart w:id="17" w:name="_heading=h.ilw4doicc5t6" w:colFirst="0" w:colLast="0"/>
      <w:bookmarkEnd w:id="17"/>
      <w:r>
        <w:rPr>
          <w:sz w:val="26"/>
          <w:szCs w:val="26"/>
        </w:rPr>
        <w:t>4. VALOR E RECURSOS FINANCEIROS</w:t>
      </w:r>
    </w:p>
    <w:p w14:paraId="24743561" w14:textId="77777777" w:rsidR="001268B9" w:rsidRDefault="00D55CD9">
      <w:pPr>
        <w:spacing w:before="240" w:after="240" w:line="360" w:lineRule="auto"/>
        <w:jc w:val="both"/>
      </w:pPr>
      <w:r>
        <w:t>4.1. O valor da contratação é de R$ 4.000,00 (quatro mil reais), em parcela única, sujeito aos descontos legais.</w:t>
      </w:r>
    </w:p>
    <w:p w14:paraId="1930934C" w14:textId="77777777" w:rsidR="001268B9" w:rsidRDefault="00D55CD9">
      <w:pPr>
        <w:spacing w:before="240" w:after="240" w:line="360" w:lineRule="auto"/>
        <w:jc w:val="both"/>
      </w:pPr>
      <w:r>
        <w:rPr>
          <w:b/>
        </w:rPr>
        <w:t>4.2</w:t>
      </w:r>
      <w:r>
        <w:t>. Serão transferidos à conta do (a) AVALIADOR/PARECERISTA:</w:t>
      </w:r>
    </w:p>
    <w:p w14:paraId="778F81E7" w14:textId="77777777" w:rsidR="001268B9" w:rsidRDefault="00D55CD9">
      <w:pPr>
        <w:spacing w:after="0" w:line="360" w:lineRule="auto"/>
        <w:jc w:val="both"/>
      </w:pPr>
      <w:r>
        <w:t xml:space="preserve">Banco: ________________ Agencia: __________ Conta ___________ </w:t>
      </w:r>
      <w:proofErr w:type="gramStart"/>
      <w:r>
        <w:t xml:space="preserve">(  </w:t>
      </w:r>
      <w:proofErr w:type="gramEnd"/>
      <w:r>
        <w:t xml:space="preserve">   ) </w:t>
      </w:r>
      <w:proofErr w:type="spellStart"/>
      <w:r>
        <w:t>cc</w:t>
      </w:r>
      <w:proofErr w:type="spellEnd"/>
      <w:r>
        <w:t>(    )</w:t>
      </w:r>
      <w:proofErr w:type="spellStart"/>
      <w:r>
        <w:t>cp</w:t>
      </w:r>
      <w:proofErr w:type="spellEnd"/>
      <w:r>
        <w:t xml:space="preserve"> para recebimento e movimentação;</w:t>
      </w:r>
    </w:p>
    <w:p w14:paraId="57777D11" w14:textId="77777777" w:rsidR="001268B9" w:rsidRDefault="00D55CD9">
      <w:pPr>
        <w:spacing w:after="0" w:line="360" w:lineRule="auto"/>
        <w:jc w:val="both"/>
        <w:rPr>
          <w:color w:val="FF0000"/>
        </w:rPr>
      </w:pPr>
      <w:r>
        <w:rPr>
          <w:b/>
        </w:rPr>
        <w:t xml:space="preserve">4.3 </w:t>
      </w:r>
      <w:r>
        <w:t>Sobre o valor da remuneração do avaliador/parecerista incidirão os descontos legais obrigatórios, conforme a legislação tributária vigente, cabendo ao Município realizar as devidas retenções.</w:t>
      </w:r>
    </w:p>
    <w:p w14:paraId="1E05E2A6" w14:textId="77777777" w:rsidR="001268B9" w:rsidRDefault="00D55CD9">
      <w:pPr>
        <w:pStyle w:val="Ttulo3"/>
        <w:keepNext w:val="0"/>
        <w:keepLines w:val="0"/>
        <w:spacing w:line="360" w:lineRule="auto"/>
        <w:jc w:val="both"/>
        <w:rPr>
          <w:sz w:val="26"/>
          <w:szCs w:val="26"/>
        </w:rPr>
      </w:pPr>
      <w:bookmarkStart w:id="18" w:name="_heading=h.wawvmkkjpb9i" w:colFirst="0" w:colLast="0"/>
      <w:bookmarkEnd w:id="18"/>
      <w:r>
        <w:rPr>
          <w:sz w:val="26"/>
          <w:szCs w:val="26"/>
        </w:rPr>
        <w:t>5. PRAZO E VIGÊNCIA</w:t>
      </w:r>
    </w:p>
    <w:p w14:paraId="62D4BC3D" w14:textId="77777777" w:rsidR="001268B9" w:rsidRDefault="00D55CD9">
      <w:pPr>
        <w:spacing w:before="240" w:after="240" w:line="360" w:lineRule="auto"/>
        <w:jc w:val="both"/>
      </w:pPr>
      <w:r>
        <w:t>5.1. A vigência do presente contrato será de 12 (doze) meses, contados da assinatura.</w:t>
      </w:r>
    </w:p>
    <w:p w14:paraId="16466A5F" w14:textId="77777777" w:rsidR="001268B9" w:rsidRDefault="00D55CD9">
      <w:pPr>
        <w:spacing w:before="240" w:after="240" w:line="360" w:lineRule="auto"/>
        <w:jc w:val="both"/>
      </w:pPr>
      <w:r>
        <w:t>5.2. O prazo para entrega dos pareceres será de até 30 (trinta) dias corridos, contados do recebimento dos projetos.</w:t>
      </w:r>
    </w:p>
    <w:p w14:paraId="266B7BCE" w14:textId="77777777" w:rsidR="001268B9" w:rsidRDefault="00D55CD9">
      <w:pPr>
        <w:pStyle w:val="Ttulo3"/>
        <w:keepNext w:val="0"/>
        <w:keepLines w:val="0"/>
        <w:spacing w:line="360" w:lineRule="auto"/>
        <w:jc w:val="both"/>
        <w:rPr>
          <w:sz w:val="26"/>
          <w:szCs w:val="26"/>
        </w:rPr>
      </w:pPr>
      <w:bookmarkStart w:id="19" w:name="_heading=h.bdv8igw79qc1" w:colFirst="0" w:colLast="0"/>
      <w:bookmarkEnd w:id="19"/>
      <w:r>
        <w:rPr>
          <w:sz w:val="26"/>
          <w:szCs w:val="26"/>
        </w:rPr>
        <w:t>6. OBRIGAÇÕES DAS PARTES</w:t>
      </w:r>
    </w:p>
    <w:p w14:paraId="047957A5" w14:textId="77777777" w:rsidR="001268B9" w:rsidRDefault="00D55CD9">
      <w:pPr>
        <w:spacing w:before="240" w:after="240" w:line="360" w:lineRule="auto"/>
        <w:jc w:val="both"/>
      </w:pPr>
      <w:r>
        <w:rPr>
          <w:b/>
        </w:rPr>
        <w:t>Do CONTRATANTE:</w:t>
      </w:r>
      <w:r>
        <w:rPr>
          <w:b/>
        </w:rPr>
        <w:br/>
      </w:r>
      <w:r>
        <w:t>I. Transferir através da Secretaria Municipal de Finanças, os recursos ao (a) AVALIADOR/PARECERISTA, de acordo com a forma de prazo estabelecido;</w:t>
      </w:r>
    </w:p>
    <w:p w14:paraId="3E240532" w14:textId="77777777" w:rsidR="001268B9" w:rsidRDefault="00D55CD9">
      <w:pPr>
        <w:spacing w:after="0" w:line="360" w:lineRule="auto"/>
        <w:jc w:val="both"/>
      </w:pPr>
      <w:r>
        <w:t xml:space="preserve">II. Orientar o (a) AVALIADOR/PARECERISTA sobre quaisquer dúvidas do procedimento ou prestação de informações dos projetos recebidos; </w:t>
      </w:r>
    </w:p>
    <w:p w14:paraId="06E8281C" w14:textId="77777777" w:rsidR="001268B9" w:rsidRDefault="00D55CD9">
      <w:pPr>
        <w:spacing w:after="0" w:line="360" w:lineRule="auto"/>
        <w:jc w:val="both"/>
      </w:pPr>
      <w:r>
        <w:t xml:space="preserve">III. Através da Comissão Municipal de Cultura, devidamente instituída por Decreto, acompanhar, fiscalizar, analisar a prestação de serviços sobre aspectos quantitativos e </w:t>
      </w:r>
      <w:r>
        <w:lastRenderedPageBreak/>
        <w:t xml:space="preserve">qualitativos e emitir parecer sobre os relatórios e sobre a prestação dos serviços e informações apresentados pelo(a) AVALIADOR/PARECERISTA; </w:t>
      </w:r>
    </w:p>
    <w:p w14:paraId="13575E97" w14:textId="77777777" w:rsidR="001268B9" w:rsidRDefault="00D55CD9">
      <w:pPr>
        <w:spacing w:after="0" w:line="360" w:lineRule="auto"/>
        <w:jc w:val="both"/>
      </w:pPr>
      <w:r>
        <w:t xml:space="preserve">IV. Zelar pelo fiel cumprimento deste termo de execução cultural; </w:t>
      </w:r>
    </w:p>
    <w:p w14:paraId="19D484F9" w14:textId="77777777" w:rsidR="001268B9" w:rsidRDefault="00D55CD9">
      <w:pPr>
        <w:spacing w:after="0" w:line="360" w:lineRule="auto"/>
        <w:jc w:val="both"/>
      </w:pPr>
      <w:r>
        <w:t>V. Adotar medidas saneadoras e corretivas quando houver inadimplemento;</w:t>
      </w:r>
    </w:p>
    <w:p w14:paraId="08FE0E31" w14:textId="77777777" w:rsidR="001268B9" w:rsidRDefault="00D55CD9">
      <w:pPr>
        <w:spacing w:after="0" w:line="360" w:lineRule="auto"/>
        <w:jc w:val="both"/>
      </w:pPr>
      <w:r>
        <w:t>VI. Monitorar o cumprimento pelo (a) AVALIADOR/PARECERISTA das obrigações previstas na CLÁUSULA 5.2.</w:t>
      </w:r>
    </w:p>
    <w:p w14:paraId="15731717" w14:textId="77777777" w:rsidR="001268B9" w:rsidRDefault="00D55CD9">
      <w:pPr>
        <w:spacing w:before="240" w:after="240" w:line="360" w:lineRule="auto"/>
        <w:jc w:val="both"/>
      </w:pPr>
      <w:r>
        <w:rPr>
          <w:b/>
        </w:rPr>
        <w:t>Do CONTRATADO:</w:t>
      </w:r>
      <w:r>
        <w:rPr>
          <w:b/>
        </w:rPr>
        <w:br/>
      </w:r>
      <w:r>
        <w:t xml:space="preserve">    São atribuições dos avaliadores/pareceristas de mérito cultural de projetos culturais:</w:t>
      </w:r>
    </w:p>
    <w:p w14:paraId="7B49840D" w14:textId="77777777" w:rsidR="001268B9" w:rsidRDefault="00D55CD9">
      <w:pPr>
        <w:numPr>
          <w:ilvl w:val="0"/>
          <w:numId w:val="4"/>
        </w:numPr>
        <w:spacing w:after="0" w:line="360" w:lineRule="auto"/>
        <w:jc w:val="both"/>
      </w:pPr>
      <w:r>
        <w:t xml:space="preserve">Executar o contrato nos prazos e condições estabelecidas neste instrumento, responsabilizando-se integralmente pelos serviços, inclusive no que se referir à observância da legislação em vigor, no que couber; </w:t>
      </w:r>
    </w:p>
    <w:p w14:paraId="4E5BD77D" w14:textId="77777777" w:rsidR="001268B9" w:rsidRDefault="00D55CD9">
      <w:pPr>
        <w:numPr>
          <w:ilvl w:val="0"/>
          <w:numId w:val="4"/>
        </w:numPr>
        <w:spacing w:after="0" w:line="360" w:lineRule="auto"/>
        <w:jc w:val="both"/>
      </w:pPr>
      <w:r>
        <w:t xml:space="preserve">Fornecer todos os projetos e especificações que o CONTRATANTE venha a precisar para cumprimento de suas obrigações necessário à execução dos serviços, previstos neste Contrato; </w:t>
      </w:r>
    </w:p>
    <w:p w14:paraId="3466BE7D" w14:textId="77777777" w:rsidR="001268B9" w:rsidRDefault="00D55CD9">
      <w:pPr>
        <w:numPr>
          <w:ilvl w:val="0"/>
          <w:numId w:val="4"/>
        </w:numPr>
        <w:spacing w:after="0" w:line="360" w:lineRule="auto"/>
        <w:jc w:val="both"/>
      </w:pPr>
      <w:r>
        <w:t>Comunicar ao CONTRATANTE, previamente, qualquer modificação e/ou criação de novos procedimentos a serem adotados para a perfeita execução dos serviços;</w:t>
      </w:r>
    </w:p>
    <w:p w14:paraId="64A68059" w14:textId="77777777" w:rsidR="001268B9" w:rsidRDefault="00D55CD9">
      <w:pPr>
        <w:numPr>
          <w:ilvl w:val="0"/>
          <w:numId w:val="4"/>
        </w:numPr>
        <w:spacing w:after="0" w:line="360" w:lineRule="auto"/>
        <w:jc w:val="both"/>
      </w:pPr>
      <w:r>
        <w:t>Executar as demais atribuições abaixo, durante a análise e julgamento dos projetos:</w:t>
      </w:r>
    </w:p>
    <w:p w14:paraId="6296C659" w14:textId="77777777" w:rsidR="001268B9" w:rsidRDefault="00D55CD9">
      <w:pPr>
        <w:spacing w:after="0" w:line="360" w:lineRule="auto"/>
        <w:jc w:val="both"/>
      </w:pPr>
      <w:r>
        <w:t>a</w:t>
      </w:r>
      <w:r>
        <w:rPr>
          <w:i/>
        </w:rPr>
        <w:t>)</w:t>
      </w:r>
      <w:r>
        <w:t xml:space="preserve"> Analisar o conteúdo dos projetos inscritos nos editais de cultura, dentro da área cultural de competência, de acordo com os critérios de seleção do referido edital;</w:t>
      </w:r>
    </w:p>
    <w:p w14:paraId="4D443360" w14:textId="77777777" w:rsidR="001268B9" w:rsidRDefault="00D55CD9">
      <w:pPr>
        <w:spacing w:after="0" w:line="360" w:lineRule="auto"/>
        <w:jc w:val="both"/>
      </w:pPr>
      <w:r>
        <w:t>b) Atribuir pontuação aos projetos, considerando pontuação prevista em edital;</w:t>
      </w:r>
    </w:p>
    <w:p w14:paraId="4C73CB0E" w14:textId="77777777" w:rsidR="001268B9" w:rsidRDefault="00D55CD9">
      <w:pPr>
        <w:tabs>
          <w:tab w:val="left" w:pos="1418"/>
        </w:tabs>
        <w:spacing w:after="0" w:line="360" w:lineRule="auto"/>
        <w:jc w:val="both"/>
      </w:pPr>
      <w:r>
        <w:t xml:space="preserve">             c) Emitir pareceres claros, objetivos e fundamentados, e proceder ao registro de     avaliação do projeto analisado, conforme critérios previstos em edital;</w:t>
      </w:r>
    </w:p>
    <w:p w14:paraId="1141C87B" w14:textId="77777777" w:rsidR="001268B9" w:rsidRDefault="00D55CD9">
      <w:pPr>
        <w:spacing w:after="0" w:line="360" w:lineRule="auto"/>
        <w:jc w:val="both"/>
      </w:pPr>
      <w:r>
        <w:rPr>
          <w:i/>
        </w:rPr>
        <w:t>d)</w:t>
      </w:r>
      <w:r>
        <w:t xml:space="preserve"> Comparecer às reuniões presenciais ou via meio eletrônico (internet) nas datas definidas ou sempre que convocados, destinadas à orientação, conclusão da análise das propostas e/ou decisão, sob convocação da Gerência Municipal de Cultura e Patrimônio Histórico.</w:t>
      </w:r>
    </w:p>
    <w:p w14:paraId="23B4DBD8" w14:textId="77777777" w:rsidR="001268B9" w:rsidRDefault="00D55CD9">
      <w:pPr>
        <w:spacing w:after="0" w:line="360" w:lineRule="auto"/>
        <w:jc w:val="both"/>
      </w:pPr>
      <w:r>
        <w:rPr>
          <w:i/>
        </w:rPr>
        <w:t>e)</w:t>
      </w:r>
      <w:r>
        <w:t xml:space="preserve"> Assinar formulários, pareceres, atas e outros documentos de registro da seleção, sempre que necessário;</w:t>
      </w:r>
    </w:p>
    <w:p w14:paraId="6C62BA0B" w14:textId="77777777" w:rsidR="001268B9" w:rsidRDefault="00D55CD9">
      <w:pPr>
        <w:spacing w:after="0" w:line="360" w:lineRule="auto"/>
        <w:jc w:val="both"/>
      </w:pPr>
      <w:r>
        <w:rPr>
          <w:i/>
        </w:rPr>
        <w:lastRenderedPageBreak/>
        <w:t>f)</w:t>
      </w:r>
      <w:r>
        <w:t xml:space="preserve"> Analisar, emitir pareceres, decidir e assinar atas de julgamento, sobre eventuais recursos à decisão da Comissão Julgadora, de acordo com o edital;</w:t>
      </w:r>
    </w:p>
    <w:p w14:paraId="22882A44" w14:textId="77777777" w:rsidR="001268B9" w:rsidRDefault="00D55CD9">
      <w:pPr>
        <w:spacing w:after="0" w:line="360" w:lineRule="auto"/>
        <w:jc w:val="both"/>
      </w:pPr>
      <w:r>
        <w:rPr>
          <w:i/>
        </w:rPr>
        <w:t>g)</w:t>
      </w:r>
      <w:r>
        <w:t xml:space="preserve"> Executar suas atribuições no prazo previsto nos Editais de Seleção de Projetos a contar do recebimento dos projetos inscritos;</w:t>
      </w:r>
    </w:p>
    <w:p w14:paraId="5CCA2654" w14:textId="77777777" w:rsidR="001268B9" w:rsidRDefault="00D55CD9">
      <w:pPr>
        <w:spacing w:after="0" w:line="360" w:lineRule="auto"/>
        <w:jc w:val="both"/>
      </w:pPr>
      <w:r>
        <w:rPr>
          <w:i/>
        </w:rPr>
        <w:t>h)</w:t>
      </w:r>
      <w:r>
        <w:t xml:space="preserve"> Se houver novos Editais, em função de possíveis saldos remanescentes destes recursos, é de responsabilidade do Avaliador/Parecerista avaliar, analisar, julgar e proceder as demais providências de praxe para a conclusão final dos proponentes.</w:t>
      </w:r>
    </w:p>
    <w:p w14:paraId="522D4420" w14:textId="77777777" w:rsidR="001268B9" w:rsidRDefault="001268B9">
      <w:pPr>
        <w:spacing w:before="240" w:after="240" w:line="360" w:lineRule="auto"/>
        <w:jc w:val="both"/>
      </w:pPr>
    </w:p>
    <w:p w14:paraId="2D9B50C6" w14:textId="77777777" w:rsidR="001268B9" w:rsidRDefault="00D55CD9">
      <w:pPr>
        <w:pStyle w:val="Ttulo3"/>
        <w:keepNext w:val="0"/>
        <w:keepLines w:val="0"/>
        <w:spacing w:line="360" w:lineRule="auto"/>
        <w:jc w:val="both"/>
        <w:rPr>
          <w:sz w:val="26"/>
          <w:szCs w:val="26"/>
        </w:rPr>
      </w:pPr>
      <w:bookmarkStart w:id="20" w:name="_heading=h.wx2201gebg6r" w:colFirst="0" w:colLast="0"/>
      <w:bookmarkEnd w:id="20"/>
      <w:r>
        <w:rPr>
          <w:sz w:val="26"/>
          <w:szCs w:val="26"/>
        </w:rPr>
        <w:t>7. SANÇÕES</w:t>
      </w:r>
    </w:p>
    <w:p w14:paraId="3A768AE8" w14:textId="77777777" w:rsidR="001268B9" w:rsidRDefault="00D55CD9">
      <w:pPr>
        <w:spacing w:after="0" w:line="360" w:lineRule="auto"/>
        <w:jc w:val="both"/>
      </w:pPr>
      <w:r>
        <w:rPr>
          <w:b/>
        </w:rPr>
        <w:t>7.1.</w:t>
      </w:r>
      <w:r>
        <w:t xml:space="preserve">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14:paraId="70BBAAFD" w14:textId="77777777" w:rsidR="001268B9" w:rsidRDefault="00D55CD9">
      <w:pPr>
        <w:spacing w:after="0" w:line="360" w:lineRule="auto"/>
        <w:jc w:val="both"/>
      </w:pPr>
      <w:r>
        <w:rPr>
          <w:b/>
        </w:rPr>
        <w:t>7.2.</w:t>
      </w:r>
      <w:r>
        <w:t xml:space="preserve"> A decisão sobre a sanção deve ser precedida de abertura de prazo para apresentação de defesa pelo AVALIADOR/PARECERISTA. </w:t>
      </w:r>
    </w:p>
    <w:p w14:paraId="6A9B9B67" w14:textId="77777777" w:rsidR="001268B9" w:rsidRDefault="00D55CD9">
      <w:pPr>
        <w:spacing w:after="0" w:line="360" w:lineRule="auto"/>
        <w:jc w:val="both"/>
      </w:pPr>
      <w:r>
        <w:rPr>
          <w:b/>
        </w:rPr>
        <w:t>7.3.</w:t>
      </w:r>
      <w:r>
        <w:t xml:space="preserve"> A ocorrência de caso fortuito ou força maior impeditiva da execução do instrumento afasta a aplicação de sanção, desde que regularmente comprovada.</w:t>
      </w:r>
    </w:p>
    <w:p w14:paraId="6EA5A30B" w14:textId="77777777" w:rsidR="001268B9" w:rsidRDefault="00D55CD9">
      <w:pPr>
        <w:pStyle w:val="Ttulo3"/>
        <w:keepNext w:val="0"/>
        <w:keepLines w:val="0"/>
        <w:spacing w:line="360" w:lineRule="auto"/>
        <w:jc w:val="both"/>
        <w:rPr>
          <w:sz w:val="26"/>
          <w:szCs w:val="26"/>
        </w:rPr>
      </w:pPr>
      <w:bookmarkStart w:id="21" w:name="_heading=h.z7cl3h59y0v0" w:colFirst="0" w:colLast="0"/>
      <w:bookmarkEnd w:id="21"/>
      <w:r>
        <w:rPr>
          <w:sz w:val="26"/>
          <w:szCs w:val="26"/>
        </w:rPr>
        <w:t>8. RESCISÃO</w:t>
      </w:r>
    </w:p>
    <w:p w14:paraId="636CDB06" w14:textId="77777777" w:rsidR="001268B9" w:rsidRDefault="00D55CD9">
      <w:pPr>
        <w:spacing w:before="240" w:after="240" w:line="360" w:lineRule="auto"/>
        <w:jc w:val="both"/>
      </w:pPr>
      <w:r>
        <w:t>8.1. O contrato poderá ser rescindido por:</w:t>
      </w:r>
      <w:r>
        <w:br/>
        <w:t xml:space="preserve"> I. Decurso de prazo;</w:t>
      </w:r>
      <w:r>
        <w:br/>
        <w:t xml:space="preserve"> II. Acordo entre as partes (Termo de Distrato);</w:t>
      </w:r>
      <w:r>
        <w:br/>
        <w:t xml:space="preserve"> III. Descumprimento de cláusulas contratuais;</w:t>
      </w:r>
      <w:r>
        <w:br/>
        <w:t xml:space="preserve"> IV. Motivos previstos na Lei nº 14.133/2021.</w:t>
      </w:r>
    </w:p>
    <w:p w14:paraId="621B6319" w14:textId="77777777" w:rsidR="001268B9" w:rsidRDefault="00D55CD9">
      <w:pPr>
        <w:pStyle w:val="Ttulo3"/>
        <w:keepNext w:val="0"/>
        <w:keepLines w:val="0"/>
        <w:spacing w:line="360" w:lineRule="auto"/>
        <w:jc w:val="both"/>
        <w:rPr>
          <w:sz w:val="26"/>
          <w:szCs w:val="26"/>
        </w:rPr>
      </w:pPr>
      <w:bookmarkStart w:id="22" w:name="_heading=h.xkicikjw0v4s" w:colFirst="0" w:colLast="0"/>
      <w:bookmarkEnd w:id="22"/>
      <w:r>
        <w:rPr>
          <w:sz w:val="26"/>
          <w:szCs w:val="26"/>
        </w:rPr>
        <w:t>9. MONITORAMENTO E FISCALIZAÇÃO</w:t>
      </w:r>
    </w:p>
    <w:p w14:paraId="4FB5A1D4" w14:textId="77777777" w:rsidR="001268B9" w:rsidRDefault="00D55CD9">
      <w:pPr>
        <w:spacing w:before="240" w:after="240" w:line="360" w:lineRule="auto"/>
        <w:jc w:val="both"/>
      </w:pPr>
      <w:r>
        <w:t>9.1. O acompanhamento e fiscalização serão realizados pela Gerência Municipal de Cultura e Patrimônio Histórico, por meio de servidores designados em portaria.</w:t>
      </w:r>
    </w:p>
    <w:p w14:paraId="060E2380" w14:textId="77777777" w:rsidR="001268B9" w:rsidRDefault="00D55CD9">
      <w:pPr>
        <w:pStyle w:val="Ttulo3"/>
        <w:keepNext w:val="0"/>
        <w:keepLines w:val="0"/>
        <w:spacing w:line="360" w:lineRule="auto"/>
        <w:jc w:val="both"/>
        <w:rPr>
          <w:sz w:val="26"/>
          <w:szCs w:val="26"/>
        </w:rPr>
      </w:pPr>
      <w:bookmarkStart w:id="23" w:name="_heading=h.xivkvtk10zsa" w:colFirst="0" w:colLast="0"/>
      <w:bookmarkEnd w:id="23"/>
      <w:r>
        <w:rPr>
          <w:sz w:val="26"/>
          <w:szCs w:val="26"/>
        </w:rPr>
        <w:lastRenderedPageBreak/>
        <w:t>10. PUBLICIDADE</w:t>
      </w:r>
    </w:p>
    <w:p w14:paraId="6774A50A" w14:textId="77777777" w:rsidR="001268B9" w:rsidRDefault="00D55CD9">
      <w:pPr>
        <w:spacing w:before="240" w:after="240" w:line="360" w:lineRule="auto"/>
        <w:jc w:val="both"/>
      </w:pPr>
      <w:r>
        <w:t>10.1. O extrato do contrato será publicado no sítio eletrônico do Município, no Diário Oficial do Município e no Portal Nacional de Contratações Públicas – PNCP, nos termos do Decreto nº 11.878/2024.</w:t>
      </w:r>
    </w:p>
    <w:p w14:paraId="00EC4BAD" w14:textId="77777777" w:rsidR="001268B9" w:rsidRDefault="00D55CD9">
      <w:pPr>
        <w:pStyle w:val="Ttulo3"/>
        <w:keepNext w:val="0"/>
        <w:keepLines w:val="0"/>
        <w:spacing w:line="360" w:lineRule="auto"/>
        <w:jc w:val="both"/>
        <w:rPr>
          <w:sz w:val="26"/>
          <w:szCs w:val="26"/>
        </w:rPr>
      </w:pPr>
      <w:bookmarkStart w:id="24" w:name="_heading=h.qan9yi4mom2w" w:colFirst="0" w:colLast="0"/>
      <w:bookmarkEnd w:id="24"/>
      <w:r>
        <w:rPr>
          <w:sz w:val="26"/>
          <w:szCs w:val="26"/>
        </w:rPr>
        <w:t>11. FORO</w:t>
      </w:r>
    </w:p>
    <w:p w14:paraId="041FD390" w14:textId="77777777" w:rsidR="001268B9" w:rsidRDefault="00D55CD9">
      <w:pPr>
        <w:spacing w:before="240" w:after="240" w:line="360" w:lineRule="auto"/>
        <w:jc w:val="both"/>
      </w:pPr>
      <w:r>
        <w:t>11.1. Fica eleito o Foro da Comarca de Anchieta/ES, com renúncia a qualquer outro, para dirimir eventuais litígios</w:t>
      </w:r>
    </w:p>
    <w:p w14:paraId="5403F921" w14:textId="77777777" w:rsidR="001268B9" w:rsidRDefault="001268B9">
      <w:pPr>
        <w:spacing w:after="0" w:line="360" w:lineRule="auto"/>
        <w:jc w:val="both"/>
        <w:rPr>
          <w:b/>
        </w:rPr>
      </w:pPr>
    </w:p>
    <w:p w14:paraId="377946B5" w14:textId="77777777" w:rsidR="001268B9" w:rsidRDefault="001268B9">
      <w:pPr>
        <w:spacing w:after="0" w:line="360" w:lineRule="auto"/>
        <w:jc w:val="both"/>
      </w:pPr>
    </w:p>
    <w:p w14:paraId="429A4E91" w14:textId="77777777" w:rsidR="001268B9" w:rsidRDefault="00D55CD9">
      <w:pPr>
        <w:spacing w:after="0" w:line="360" w:lineRule="auto"/>
        <w:jc w:val="center"/>
      </w:pPr>
      <w:r>
        <w:t xml:space="preserve">                                          Anchieta, _____ de _______________ </w:t>
      </w:r>
      <w:proofErr w:type="spellStart"/>
      <w:r>
        <w:t>de</w:t>
      </w:r>
      <w:proofErr w:type="spellEnd"/>
      <w:r>
        <w:t xml:space="preserve"> 2025</w:t>
      </w:r>
    </w:p>
    <w:p w14:paraId="34C4EF16" w14:textId="77777777" w:rsidR="001268B9" w:rsidRDefault="001268B9">
      <w:pPr>
        <w:spacing w:after="0" w:line="360" w:lineRule="auto"/>
        <w:jc w:val="center"/>
      </w:pPr>
    </w:p>
    <w:p w14:paraId="0214F3BD" w14:textId="77777777" w:rsidR="001268B9" w:rsidRDefault="001268B9">
      <w:pPr>
        <w:spacing w:after="0" w:line="360" w:lineRule="auto"/>
        <w:jc w:val="center"/>
      </w:pPr>
    </w:p>
    <w:p w14:paraId="78D75DD7" w14:textId="77777777" w:rsidR="001268B9" w:rsidRDefault="001268B9">
      <w:pPr>
        <w:spacing w:after="0" w:line="360" w:lineRule="auto"/>
        <w:jc w:val="both"/>
        <w:rPr>
          <w:color w:val="000000"/>
        </w:rPr>
      </w:pPr>
    </w:p>
    <w:p w14:paraId="79380C8C" w14:textId="77777777" w:rsidR="001268B9" w:rsidRDefault="00D55CD9">
      <w:pPr>
        <w:spacing w:after="0" w:line="360" w:lineRule="auto"/>
        <w:jc w:val="both"/>
      </w:pPr>
      <w:r>
        <w:rPr>
          <w:color w:val="000000"/>
        </w:rPr>
        <w:t xml:space="preserve">        Parecerista/Avaliador                                                    </w:t>
      </w:r>
      <w:r>
        <w:t>Robson Mattos dos Santos</w:t>
      </w:r>
    </w:p>
    <w:p w14:paraId="764648F9" w14:textId="77777777" w:rsidR="001268B9" w:rsidRDefault="00D55CD9">
      <w:pPr>
        <w:spacing w:after="0" w:line="360" w:lineRule="auto"/>
        <w:jc w:val="both"/>
      </w:pPr>
      <w:r>
        <w:t xml:space="preserve">                                                              Gerente Municipal de Cultura e Patrimônio Histórico</w:t>
      </w:r>
    </w:p>
    <w:p w14:paraId="016A6AE0" w14:textId="77777777" w:rsidR="001268B9" w:rsidRDefault="001268B9">
      <w:pPr>
        <w:spacing w:after="0" w:line="360" w:lineRule="auto"/>
        <w:jc w:val="both"/>
      </w:pPr>
    </w:p>
    <w:p w14:paraId="6A92D4EF" w14:textId="77777777" w:rsidR="001268B9" w:rsidRDefault="001268B9">
      <w:pPr>
        <w:spacing w:after="0" w:line="360" w:lineRule="auto"/>
        <w:jc w:val="both"/>
      </w:pPr>
    </w:p>
    <w:sectPr w:rsidR="001268B9">
      <w:headerReference w:type="default" r:id="rId12"/>
      <w:footerReference w:type="default" r:id="rId13"/>
      <w:pgSz w:w="11906" w:h="16838"/>
      <w:pgMar w:top="1701" w:right="1274" w:bottom="0" w:left="851" w:header="708" w:footer="3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C95F2" w14:textId="77777777" w:rsidR="00171982" w:rsidRDefault="00171982">
      <w:pPr>
        <w:spacing w:after="0" w:line="240" w:lineRule="auto"/>
      </w:pPr>
      <w:r>
        <w:separator/>
      </w:r>
    </w:p>
  </w:endnote>
  <w:endnote w:type="continuationSeparator" w:id="0">
    <w:p w14:paraId="307FCEA6" w14:textId="77777777" w:rsidR="00171982" w:rsidRDefault="00171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rsiva">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5DBA6" w14:textId="77777777" w:rsidR="001268B9" w:rsidRDefault="00D55CD9">
    <w:pPr>
      <w:pBdr>
        <w:top w:val="nil"/>
        <w:left w:val="nil"/>
        <w:bottom w:val="nil"/>
        <w:right w:val="nil"/>
        <w:between w:val="nil"/>
      </w:pBdr>
      <w:tabs>
        <w:tab w:val="center" w:pos="4252"/>
        <w:tab w:val="right" w:pos="8504"/>
      </w:tabs>
      <w:spacing w:after="0" w:line="240" w:lineRule="auto"/>
      <w:rPr>
        <w:color w:val="000000"/>
      </w:rPr>
    </w:pPr>
    <w:r>
      <w:rPr>
        <w:color w:val="000000"/>
      </w:rPr>
      <w:t xml:space="preserve">    </w:t>
    </w:r>
    <w:r>
      <w:rPr>
        <w:noProof/>
        <w:color w:val="000000"/>
      </w:rPr>
      <w:drawing>
        <wp:inline distT="0" distB="0" distL="0" distR="0" wp14:anchorId="3169905B" wp14:editId="39D3CCE6">
          <wp:extent cx="2529940" cy="650162"/>
          <wp:effectExtent l="0" t="0" r="0" b="0"/>
          <wp:docPr id="7" name="image1.jpg" descr="Galeria Aplicação Brasão do Município - Prefeitura Municipal de Anchieta -  ES"/>
          <wp:cNvGraphicFramePr/>
          <a:graphic xmlns:a="http://schemas.openxmlformats.org/drawingml/2006/main">
            <a:graphicData uri="http://schemas.openxmlformats.org/drawingml/2006/picture">
              <pic:pic xmlns:pic="http://schemas.openxmlformats.org/drawingml/2006/picture">
                <pic:nvPicPr>
                  <pic:cNvPr id="0" name="image1.jpg" descr="Galeria Aplicação Brasão do Município - Prefeitura Municipal de Anchieta -  ES"/>
                  <pic:cNvPicPr preferRelativeResize="0"/>
                </pic:nvPicPr>
                <pic:blipFill>
                  <a:blip r:embed="rId1"/>
                  <a:srcRect/>
                  <a:stretch>
                    <a:fillRect/>
                  </a:stretch>
                </pic:blipFill>
                <pic:spPr>
                  <a:xfrm>
                    <a:off x="0" y="0"/>
                    <a:ext cx="2529940" cy="650162"/>
                  </a:xfrm>
                  <a:prstGeom prst="rect">
                    <a:avLst/>
                  </a:prstGeom>
                  <a:ln/>
                </pic:spPr>
              </pic:pic>
            </a:graphicData>
          </a:graphic>
        </wp:inline>
      </w:drawing>
    </w:r>
    <w:r>
      <w:rPr>
        <w:color w:val="000000"/>
      </w:rPr>
      <w:t xml:space="preserve">                                                                                                               </w:t>
    </w:r>
  </w:p>
  <w:p w14:paraId="31C831D8" w14:textId="77777777" w:rsidR="001268B9" w:rsidRDefault="001268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53C64" w14:textId="77777777" w:rsidR="00171982" w:rsidRDefault="00171982">
      <w:pPr>
        <w:spacing w:after="0" w:line="240" w:lineRule="auto"/>
      </w:pPr>
      <w:r>
        <w:separator/>
      </w:r>
    </w:p>
  </w:footnote>
  <w:footnote w:type="continuationSeparator" w:id="0">
    <w:p w14:paraId="03267883" w14:textId="77777777" w:rsidR="00171982" w:rsidRDefault="00171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8CD5" w14:textId="77777777" w:rsidR="001268B9" w:rsidRDefault="00D55CD9">
    <w:pPr>
      <w:pBdr>
        <w:top w:val="nil"/>
        <w:left w:val="nil"/>
        <w:bottom w:val="nil"/>
        <w:right w:val="nil"/>
        <w:between w:val="nil"/>
      </w:pBdr>
      <w:tabs>
        <w:tab w:val="center" w:pos="4252"/>
        <w:tab w:val="right" w:pos="8504"/>
      </w:tabs>
      <w:spacing w:after="0" w:line="240" w:lineRule="auto"/>
      <w:ind w:right="360"/>
      <w:rPr>
        <w:rFonts w:ascii="Corsiva" w:eastAsia="Corsiva" w:hAnsi="Corsiva" w:cs="Corsiva"/>
        <w:b/>
        <w:color w:val="000000"/>
      </w:rPr>
    </w:pPr>
    <w:r>
      <w:rPr>
        <w:noProof/>
        <w:color w:val="000000"/>
      </w:rPr>
      <w:drawing>
        <wp:inline distT="0" distB="0" distL="0" distR="0" wp14:anchorId="4C052243" wp14:editId="7C004525">
          <wp:extent cx="1732403" cy="921458"/>
          <wp:effectExtent l="0" t="0" r="0" b="0"/>
          <wp:docPr id="6" name="image2.png" descr="https://fundart.com.br/wp-content/uploads/2024/11/PNAB-JPEG.png"/>
          <wp:cNvGraphicFramePr/>
          <a:graphic xmlns:a="http://schemas.openxmlformats.org/drawingml/2006/main">
            <a:graphicData uri="http://schemas.openxmlformats.org/drawingml/2006/picture">
              <pic:pic xmlns:pic="http://schemas.openxmlformats.org/drawingml/2006/picture">
                <pic:nvPicPr>
                  <pic:cNvPr id="0" name="image2.png" descr="https://fundart.com.br/wp-content/uploads/2024/11/PNAB-JPEG.png"/>
                  <pic:cNvPicPr preferRelativeResize="0"/>
                </pic:nvPicPr>
                <pic:blipFill>
                  <a:blip r:embed="rId1"/>
                  <a:srcRect/>
                  <a:stretch>
                    <a:fillRect/>
                  </a:stretch>
                </pic:blipFill>
                <pic:spPr>
                  <a:xfrm>
                    <a:off x="0" y="0"/>
                    <a:ext cx="1732403" cy="921458"/>
                  </a:xfrm>
                  <a:prstGeom prst="rect">
                    <a:avLst/>
                  </a:prstGeom>
                  <a:ln/>
                </pic:spPr>
              </pic:pic>
            </a:graphicData>
          </a:graphic>
        </wp:inline>
      </w:drawing>
    </w:r>
  </w:p>
  <w:p w14:paraId="315E8F89" w14:textId="77777777" w:rsidR="001268B9" w:rsidRDefault="001268B9">
    <w:pPr>
      <w:pBdr>
        <w:top w:val="nil"/>
        <w:left w:val="nil"/>
        <w:bottom w:val="nil"/>
        <w:right w:val="nil"/>
        <w:between w:val="nil"/>
      </w:pBdr>
      <w:tabs>
        <w:tab w:val="center" w:pos="4252"/>
        <w:tab w:val="right" w:pos="8504"/>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B16314"/>
    <w:multiLevelType w:val="multilevel"/>
    <w:tmpl w:val="9282F28E"/>
    <w:lvl w:ilvl="0">
      <w:start w:val="3"/>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D918AD"/>
    <w:multiLevelType w:val="multilevel"/>
    <w:tmpl w:val="C9DA3A98"/>
    <w:lvl w:ilvl="0">
      <w:start w:val="1"/>
      <w:numFmt w:val="low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4C6F96"/>
    <w:multiLevelType w:val="multilevel"/>
    <w:tmpl w:val="25FCB388"/>
    <w:lvl w:ilvl="0">
      <w:start w:val="1"/>
      <w:numFmt w:val="decimal"/>
      <w:lvlText w:val="%1."/>
      <w:lvlJc w:val="left"/>
      <w:pPr>
        <w:ind w:left="720" w:hanging="360"/>
      </w:pPr>
      <w:rPr>
        <w:b/>
      </w:rPr>
    </w:lvl>
    <w:lvl w:ilvl="1">
      <w:start w:val="1"/>
      <w:numFmt w:val="decimal"/>
      <w:lvlText w:val="%1.%2."/>
      <w:lvlJc w:val="left"/>
      <w:pPr>
        <w:ind w:left="1200" w:hanging="480"/>
      </w:pPr>
      <w:rPr>
        <w:b/>
        <w:color w:val="000000"/>
      </w:rPr>
    </w:lvl>
    <w:lvl w:ilvl="2">
      <w:start w:val="1"/>
      <w:numFmt w:val="decimal"/>
      <w:lvlText w:val="%1.%2.%3."/>
      <w:lvlJc w:val="left"/>
      <w:pPr>
        <w:ind w:left="1800" w:hanging="720"/>
      </w:pPr>
      <w:rPr>
        <w:b/>
        <w:color w:val="000000"/>
      </w:rPr>
    </w:lvl>
    <w:lvl w:ilvl="3">
      <w:start w:val="1"/>
      <w:numFmt w:val="decimal"/>
      <w:lvlText w:val="%1.%2.%3.%4."/>
      <w:lvlJc w:val="left"/>
      <w:pPr>
        <w:ind w:left="2160" w:hanging="720"/>
      </w:pPr>
      <w:rPr>
        <w:b/>
        <w:color w:val="000000"/>
      </w:rPr>
    </w:lvl>
    <w:lvl w:ilvl="4">
      <w:start w:val="1"/>
      <w:numFmt w:val="decimal"/>
      <w:lvlText w:val="%1.%2.%3.%4.%5."/>
      <w:lvlJc w:val="left"/>
      <w:pPr>
        <w:ind w:left="2880" w:hanging="1080"/>
      </w:pPr>
      <w:rPr>
        <w:b/>
        <w:color w:val="000000"/>
      </w:rPr>
    </w:lvl>
    <w:lvl w:ilvl="5">
      <w:start w:val="1"/>
      <w:numFmt w:val="decimal"/>
      <w:lvlText w:val="%1.%2.%3.%4.%5.%6."/>
      <w:lvlJc w:val="left"/>
      <w:pPr>
        <w:ind w:left="3240" w:hanging="1080"/>
      </w:pPr>
      <w:rPr>
        <w:b/>
        <w:color w:val="000000"/>
      </w:rPr>
    </w:lvl>
    <w:lvl w:ilvl="6">
      <w:start w:val="1"/>
      <w:numFmt w:val="decimal"/>
      <w:lvlText w:val="%1.%2.%3.%4.%5.%6.%7."/>
      <w:lvlJc w:val="left"/>
      <w:pPr>
        <w:ind w:left="3960" w:hanging="1440"/>
      </w:pPr>
      <w:rPr>
        <w:b/>
        <w:color w:val="000000"/>
      </w:rPr>
    </w:lvl>
    <w:lvl w:ilvl="7">
      <w:start w:val="1"/>
      <w:numFmt w:val="decimal"/>
      <w:lvlText w:val="%1.%2.%3.%4.%5.%6.%7.%8."/>
      <w:lvlJc w:val="left"/>
      <w:pPr>
        <w:ind w:left="4320" w:hanging="1440"/>
      </w:pPr>
      <w:rPr>
        <w:b/>
        <w:color w:val="000000"/>
      </w:rPr>
    </w:lvl>
    <w:lvl w:ilvl="8">
      <w:start w:val="1"/>
      <w:numFmt w:val="decimal"/>
      <w:lvlText w:val="%1.%2.%3.%4.%5.%6.%7.%8.%9."/>
      <w:lvlJc w:val="left"/>
      <w:pPr>
        <w:ind w:left="5040" w:hanging="1800"/>
      </w:pPr>
      <w:rPr>
        <w:b/>
        <w:color w:val="000000"/>
      </w:rPr>
    </w:lvl>
  </w:abstractNum>
  <w:abstractNum w:abstractNumId="3" w15:restartNumberingAfterBreak="0">
    <w:nsid w:val="6A6622C2"/>
    <w:multiLevelType w:val="multilevel"/>
    <w:tmpl w:val="3A9850D8"/>
    <w:lvl w:ilvl="0">
      <w:start w:val="1"/>
      <w:numFmt w:val="upperRoman"/>
      <w:lvlText w:val="%1."/>
      <w:lvlJc w:val="left"/>
      <w:pPr>
        <w:ind w:left="1428" w:hanging="719"/>
      </w:pPr>
      <w:rPr>
        <w:u w:val="none"/>
      </w:rPr>
    </w:lvl>
    <w:lvl w:ilvl="1">
      <w:start w:val="1"/>
      <w:numFmt w:val="lowerLetter"/>
      <w:lvlText w:val="%2."/>
      <w:lvlJc w:val="left"/>
      <w:pPr>
        <w:ind w:left="1788" w:hanging="360"/>
      </w:pPr>
      <w:rPr>
        <w:u w:val="none"/>
      </w:rPr>
    </w:lvl>
    <w:lvl w:ilvl="2">
      <w:start w:val="1"/>
      <w:numFmt w:val="lowerRoman"/>
      <w:lvlText w:val="%3."/>
      <w:lvlJc w:val="right"/>
      <w:pPr>
        <w:ind w:left="2508" w:hanging="180"/>
      </w:pPr>
      <w:rPr>
        <w:u w:val="none"/>
      </w:rPr>
    </w:lvl>
    <w:lvl w:ilvl="3">
      <w:start w:val="1"/>
      <w:numFmt w:val="decimal"/>
      <w:lvlText w:val="%4."/>
      <w:lvlJc w:val="left"/>
      <w:pPr>
        <w:ind w:left="3228" w:hanging="360"/>
      </w:pPr>
      <w:rPr>
        <w:u w:val="none"/>
      </w:rPr>
    </w:lvl>
    <w:lvl w:ilvl="4">
      <w:start w:val="1"/>
      <w:numFmt w:val="lowerLetter"/>
      <w:lvlText w:val="%5."/>
      <w:lvlJc w:val="left"/>
      <w:pPr>
        <w:ind w:left="3948" w:hanging="360"/>
      </w:pPr>
      <w:rPr>
        <w:u w:val="none"/>
      </w:rPr>
    </w:lvl>
    <w:lvl w:ilvl="5">
      <w:start w:val="1"/>
      <w:numFmt w:val="lowerRoman"/>
      <w:lvlText w:val="%6."/>
      <w:lvlJc w:val="right"/>
      <w:pPr>
        <w:ind w:left="4668" w:hanging="180"/>
      </w:pPr>
      <w:rPr>
        <w:u w:val="none"/>
      </w:rPr>
    </w:lvl>
    <w:lvl w:ilvl="6">
      <w:start w:val="1"/>
      <w:numFmt w:val="decimal"/>
      <w:lvlText w:val="%7."/>
      <w:lvlJc w:val="left"/>
      <w:pPr>
        <w:ind w:left="5388" w:hanging="360"/>
      </w:pPr>
      <w:rPr>
        <w:u w:val="none"/>
      </w:rPr>
    </w:lvl>
    <w:lvl w:ilvl="7">
      <w:start w:val="1"/>
      <w:numFmt w:val="lowerLetter"/>
      <w:lvlText w:val="%8."/>
      <w:lvlJc w:val="left"/>
      <w:pPr>
        <w:ind w:left="6108" w:hanging="360"/>
      </w:pPr>
      <w:rPr>
        <w:u w:val="none"/>
      </w:rPr>
    </w:lvl>
    <w:lvl w:ilvl="8">
      <w:start w:val="1"/>
      <w:numFmt w:val="lowerRoman"/>
      <w:lvlText w:val="%9."/>
      <w:lvlJc w:val="right"/>
      <w:pPr>
        <w:ind w:left="6828" w:hanging="180"/>
      </w:pPr>
      <w:rPr>
        <w:u w:val="none"/>
      </w:rPr>
    </w:lvl>
  </w:abstractNum>
  <w:num w:numId="1" w16cid:durableId="1993824549">
    <w:abstractNumId w:val="1"/>
  </w:num>
  <w:num w:numId="2" w16cid:durableId="1080105074">
    <w:abstractNumId w:val="0"/>
  </w:num>
  <w:num w:numId="3" w16cid:durableId="1392729894">
    <w:abstractNumId w:val="2"/>
  </w:num>
  <w:num w:numId="4" w16cid:durableId="196629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8B9"/>
    <w:rsid w:val="001268B9"/>
    <w:rsid w:val="00171982"/>
    <w:rsid w:val="00231E3E"/>
    <w:rsid w:val="009507AA"/>
    <w:rsid w:val="00A41DE8"/>
    <w:rsid w:val="00D55C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03B75"/>
  <w15:docId w15:val="{FB98AFE3-CF40-4A44-A0CF-FA5A2042D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spacing w:after="0"/>
      <w:jc w:val="center"/>
      <w:outlineLvl w:val="0"/>
    </w:pPr>
    <w:rPr>
      <w:b/>
    </w:rPr>
  </w:style>
  <w:style w:type="paragraph" w:styleId="Ttulo2">
    <w:name w:val="heading 2"/>
    <w:basedOn w:val="Normal"/>
    <w:next w:val="Normal"/>
    <w:pPr>
      <w:keepNext/>
      <w:spacing w:after="0"/>
      <w:jc w:val="both"/>
      <w:outlineLvl w:val="1"/>
    </w:pPr>
    <w:rPr>
      <w:b/>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jc w:val="center"/>
    </w:pPr>
    <w:rPr>
      <w:b/>
    </w:rPr>
  </w:style>
  <w:style w:type="table" w:customStyle="1" w:styleId="TableNormal0">
    <w:name w:val="TableNormal"/>
    <w:tblPr>
      <w:tblCellMar>
        <w:top w:w="100" w:type="dxa"/>
        <w:left w:w="100" w:type="dxa"/>
        <w:bottom w:w="100" w:type="dxa"/>
        <w:right w:w="100" w:type="dxa"/>
      </w:tblCellMar>
    </w:tblPr>
  </w:style>
  <w:style w:type="character" w:customStyle="1" w:styleId="TtuloChar">
    <w:name w:val="Título Char"/>
    <w:basedOn w:val="Fontepargpadro"/>
    <w:uiPriority w:val="10"/>
    <w:rsid w:val="005F10BF"/>
    <w:rPr>
      <w:b/>
    </w:rPr>
  </w:style>
  <w:style w:type="paragraph" w:styleId="Corpodetexto">
    <w:name w:val="Body Text"/>
    <w:basedOn w:val="Normal"/>
    <w:link w:val="CorpodetextoChar"/>
    <w:uiPriority w:val="99"/>
    <w:unhideWhenUsed/>
    <w:rsid w:val="005F10BF"/>
    <w:pPr>
      <w:jc w:val="center"/>
    </w:pPr>
    <w:rPr>
      <w:i/>
    </w:rPr>
  </w:style>
  <w:style w:type="character" w:customStyle="1" w:styleId="CorpodetextoChar">
    <w:name w:val="Corpo de texto Char"/>
    <w:basedOn w:val="Fontepargpadro"/>
    <w:link w:val="Corpodetexto"/>
    <w:uiPriority w:val="99"/>
    <w:rsid w:val="005F10BF"/>
    <w:rPr>
      <w:i/>
    </w:rPr>
  </w:style>
  <w:style w:type="paragraph" w:styleId="Cabealho">
    <w:name w:val="header"/>
    <w:basedOn w:val="Normal"/>
    <w:link w:val="CabealhoChar"/>
    <w:uiPriority w:val="99"/>
    <w:unhideWhenUsed/>
    <w:rsid w:val="005F10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10BF"/>
  </w:style>
  <w:style w:type="paragraph" w:styleId="Rodap">
    <w:name w:val="footer"/>
    <w:basedOn w:val="Normal"/>
    <w:link w:val="RodapChar"/>
    <w:uiPriority w:val="99"/>
    <w:unhideWhenUsed/>
    <w:rsid w:val="005F10BF"/>
    <w:pPr>
      <w:tabs>
        <w:tab w:val="center" w:pos="4252"/>
        <w:tab w:val="right" w:pos="8504"/>
      </w:tabs>
      <w:spacing w:after="0" w:line="240" w:lineRule="auto"/>
    </w:pPr>
  </w:style>
  <w:style w:type="character" w:customStyle="1" w:styleId="RodapChar">
    <w:name w:val="Rodapé Char"/>
    <w:basedOn w:val="Fontepargpadro"/>
    <w:link w:val="Rodap"/>
    <w:uiPriority w:val="99"/>
    <w:rsid w:val="005F10BF"/>
  </w:style>
  <w:style w:type="paragraph" w:styleId="Corpodetexto2">
    <w:name w:val="Body Text 2"/>
    <w:basedOn w:val="Normal"/>
    <w:link w:val="Corpodetexto2Char"/>
    <w:uiPriority w:val="99"/>
    <w:unhideWhenUsed/>
    <w:rsid w:val="005F10BF"/>
    <w:pPr>
      <w:jc w:val="both"/>
    </w:pPr>
  </w:style>
  <w:style w:type="character" w:customStyle="1" w:styleId="Corpodetexto2Char">
    <w:name w:val="Corpo de texto 2 Char"/>
    <w:basedOn w:val="Fontepargpadro"/>
    <w:link w:val="Corpodetexto2"/>
    <w:uiPriority w:val="99"/>
    <w:rsid w:val="005F10BF"/>
  </w:style>
  <w:style w:type="paragraph" w:styleId="PargrafodaLista">
    <w:name w:val="List Paragraph"/>
    <w:basedOn w:val="Normal"/>
    <w:uiPriority w:val="34"/>
    <w:qFormat/>
    <w:rsid w:val="00396333"/>
    <w:pPr>
      <w:ind w:left="720"/>
      <w:contextualSpacing/>
    </w:pPr>
  </w:style>
  <w:style w:type="paragraph" w:styleId="Recuodecorpodetexto">
    <w:name w:val="Body Text Indent"/>
    <w:basedOn w:val="Normal"/>
    <w:link w:val="RecuodecorpodetextoChar"/>
    <w:uiPriority w:val="99"/>
    <w:unhideWhenUsed/>
    <w:rsid w:val="00396333"/>
    <w:pPr>
      <w:ind w:left="993"/>
      <w:jc w:val="both"/>
    </w:pPr>
  </w:style>
  <w:style w:type="character" w:customStyle="1" w:styleId="RecuodecorpodetextoChar">
    <w:name w:val="Recuo de corpo de texto Char"/>
    <w:basedOn w:val="Fontepargpadro"/>
    <w:link w:val="Recuodecorpodetexto"/>
    <w:uiPriority w:val="99"/>
    <w:rsid w:val="00396333"/>
  </w:style>
  <w:style w:type="character" w:customStyle="1" w:styleId="Ttulo1Char">
    <w:name w:val="Título 1 Char"/>
    <w:basedOn w:val="Fontepargpadro"/>
    <w:uiPriority w:val="9"/>
    <w:rsid w:val="00396333"/>
    <w:rPr>
      <w:b/>
    </w:rPr>
  </w:style>
  <w:style w:type="paragraph" w:styleId="Recuodecorpodetexto2">
    <w:name w:val="Body Text Indent 2"/>
    <w:basedOn w:val="Normal"/>
    <w:link w:val="Recuodecorpodetexto2Char"/>
    <w:uiPriority w:val="99"/>
    <w:unhideWhenUsed/>
    <w:rsid w:val="00EB649B"/>
    <w:pPr>
      <w:spacing w:after="0" w:line="276" w:lineRule="auto"/>
      <w:ind w:left="284"/>
      <w:jc w:val="both"/>
    </w:pPr>
  </w:style>
  <w:style w:type="character" w:customStyle="1" w:styleId="Recuodecorpodetexto2Char">
    <w:name w:val="Recuo de corpo de texto 2 Char"/>
    <w:basedOn w:val="Fontepargpadro"/>
    <w:link w:val="Recuodecorpodetexto2"/>
    <w:uiPriority w:val="99"/>
    <w:rsid w:val="00EB649B"/>
  </w:style>
  <w:style w:type="table" w:styleId="Tabelacomgrade">
    <w:name w:val="Table Grid"/>
    <w:basedOn w:val="Tabelanormal"/>
    <w:uiPriority w:val="39"/>
    <w:rsid w:val="009C5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uiPriority w:val="9"/>
    <w:rsid w:val="0051737C"/>
    <w:rPr>
      <w:b/>
    </w:rPr>
  </w:style>
  <w:style w:type="character" w:styleId="Hyperlink">
    <w:name w:val="Hyperlink"/>
    <w:basedOn w:val="Fontepargpadro"/>
    <w:uiPriority w:val="99"/>
    <w:unhideWhenUsed/>
    <w:rsid w:val="0051737C"/>
    <w:rPr>
      <w:color w:val="0563C1" w:themeColor="hyperlink"/>
      <w:u w:val="single"/>
    </w:rPr>
  </w:style>
  <w:style w:type="paragraph" w:styleId="Textodebalo">
    <w:name w:val="Balloon Text"/>
    <w:basedOn w:val="Normal"/>
    <w:link w:val="TextodebaloChar"/>
    <w:uiPriority w:val="99"/>
    <w:semiHidden/>
    <w:unhideWhenUsed/>
    <w:rsid w:val="00C706C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706C7"/>
    <w:rPr>
      <w:rFonts w:ascii="Tahoma" w:hAnsi="Tahoma" w:cs="Tahoma"/>
      <w:sz w:val="16"/>
      <w:szCs w:val="16"/>
    </w:rPr>
  </w:style>
  <w:style w:type="character" w:customStyle="1" w:styleId="MenoPendente1">
    <w:name w:val="Menção Pendente1"/>
    <w:basedOn w:val="Fontepargpadro"/>
    <w:uiPriority w:val="99"/>
    <w:semiHidden/>
    <w:unhideWhenUsed/>
    <w:rsid w:val="00420626"/>
    <w:rPr>
      <w:color w:val="605E5C"/>
      <w:shd w:val="clear" w:color="auto" w:fill="E1DFDD"/>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4">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0"/>
    <w:tblPr>
      <w:tblStyleRowBandSize w:val="1"/>
      <w:tblStyleColBandSize w:val="1"/>
      <w:tblCellMar>
        <w:top w:w="15" w:type="dxa"/>
        <w:left w:w="15" w:type="dxa"/>
        <w:bottom w:w="15" w:type="dxa"/>
        <w:right w:w="15" w:type="dxa"/>
      </w:tblCellMar>
    </w:tblPr>
  </w:style>
  <w:style w:type="table" w:customStyle="1" w:styleId="a8">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anchieta.es.gov.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chieta.es.gov.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nchieta.es.gov.br" TargetMode="External"/><Relationship Id="rId4" Type="http://schemas.openxmlformats.org/officeDocument/2006/relationships/settings" Target="settings.xml"/><Relationship Id="rId9" Type="http://schemas.openxmlformats.org/officeDocument/2006/relationships/hyperlink" Target="http://www.anchieta.es.gov.b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aGXcs8B9CFIaeEDF4AIiQmc/5w==">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4444</Words>
  <Characters>24001</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Rodrigues Boone</dc:creator>
  <cp:lastModifiedBy>rafael lorencini salvarez</cp:lastModifiedBy>
  <cp:revision>2</cp:revision>
  <dcterms:created xsi:type="dcterms:W3CDTF">2026-03-04T14:44:00Z</dcterms:created>
  <dcterms:modified xsi:type="dcterms:W3CDTF">2026-03-04T14:44:00Z</dcterms:modified>
</cp:coreProperties>
</file>