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C2DF7" w14:textId="44E6D7A6" w:rsidR="008B7648" w:rsidRPr="00872A54" w:rsidRDefault="008B7648" w:rsidP="00872A54">
      <w:pPr>
        <w:tabs>
          <w:tab w:val="center" w:pos="4252"/>
          <w:tab w:val="right" w:pos="8504"/>
        </w:tabs>
        <w:ind w:firstLineChars="0"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872A54"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23CB3064" wp14:editId="432D88D3">
            <wp:extent cx="2362200" cy="714375"/>
            <wp:effectExtent l="0" t="0" r="0" b="0"/>
            <wp:docPr id="1" name="Imagem 1" descr="Uma imagem contendo placar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placar, desenh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3B10" w14:textId="77777777" w:rsidR="008B7648" w:rsidRPr="00872A54" w:rsidRDefault="008B7648" w:rsidP="00872A54">
      <w:pPr>
        <w:tabs>
          <w:tab w:val="center" w:pos="4252"/>
          <w:tab w:val="right" w:pos="8504"/>
        </w:tabs>
        <w:ind w:firstLineChars="0" w:firstLine="709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A82C8F4" w14:textId="77777777" w:rsidR="008B7648" w:rsidRPr="00872A54" w:rsidRDefault="008B7648" w:rsidP="00872A54">
      <w:pPr>
        <w:tabs>
          <w:tab w:val="center" w:pos="4252"/>
          <w:tab w:val="right" w:pos="8504"/>
        </w:tabs>
        <w:ind w:firstLineChars="0" w:firstLine="709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872A54">
        <w:rPr>
          <w:rFonts w:ascii="Arial" w:eastAsia="Arial" w:hAnsi="Arial" w:cs="Arial"/>
          <w:b/>
          <w:color w:val="000000"/>
          <w:sz w:val="24"/>
          <w:szCs w:val="24"/>
        </w:rPr>
        <w:t>FACULDADE METROPOLITANA DO ESTADO DE SÃO PAULO</w:t>
      </w:r>
    </w:p>
    <w:p w14:paraId="76640118" w14:textId="77777777" w:rsidR="008B7648" w:rsidRPr="00872A54" w:rsidRDefault="008B7648" w:rsidP="00872A54">
      <w:pPr>
        <w:ind w:firstLineChars="0" w:firstLine="709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758AE85B" w14:textId="77777777" w:rsidR="008B7648" w:rsidRPr="00872A54" w:rsidRDefault="008B7648" w:rsidP="00872A54">
      <w:pPr>
        <w:ind w:firstLineChars="0" w:firstLine="709"/>
        <w:jc w:val="center"/>
        <w:rPr>
          <w:rFonts w:ascii="Arial" w:eastAsia="Arial" w:hAnsi="Arial" w:cs="Arial"/>
          <w:b/>
          <w:sz w:val="24"/>
          <w:szCs w:val="24"/>
        </w:rPr>
      </w:pPr>
    </w:p>
    <w:p w14:paraId="6D00E7F6" w14:textId="77777777" w:rsidR="008B7648" w:rsidRPr="00872A54" w:rsidRDefault="008B7648" w:rsidP="00872A54">
      <w:pPr>
        <w:ind w:firstLineChars="0" w:firstLine="709"/>
        <w:jc w:val="center"/>
        <w:rPr>
          <w:rFonts w:ascii="Arial" w:eastAsia="Arial" w:hAnsi="Arial" w:cs="Arial"/>
          <w:b/>
          <w:sz w:val="24"/>
          <w:szCs w:val="24"/>
        </w:rPr>
      </w:pPr>
      <w:r w:rsidRPr="00872A54">
        <w:rPr>
          <w:rFonts w:ascii="Arial" w:eastAsia="Arial" w:hAnsi="Arial" w:cs="Arial"/>
          <w:b/>
          <w:sz w:val="24"/>
          <w:szCs w:val="24"/>
        </w:rPr>
        <w:t>GRADUAÇÃO EM ADMINISTRAÇÃO</w:t>
      </w:r>
    </w:p>
    <w:p w14:paraId="56CFC0C7" w14:textId="77777777" w:rsidR="008B7648" w:rsidRPr="00872A54" w:rsidRDefault="008B7648" w:rsidP="00872A54">
      <w:pPr>
        <w:ind w:firstLineChars="0" w:firstLine="709"/>
        <w:rPr>
          <w:rFonts w:ascii="Arial" w:eastAsia="Arial" w:hAnsi="Arial" w:cs="Arial"/>
          <w:b/>
          <w:sz w:val="24"/>
          <w:szCs w:val="24"/>
        </w:rPr>
      </w:pPr>
    </w:p>
    <w:p w14:paraId="7B23683C" w14:textId="77777777" w:rsidR="008B7648" w:rsidRPr="00872A54" w:rsidRDefault="008B7648" w:rsidP="00872A54">
      <w:pPr>
        <w:ind w:firstLineChars="0" w:firstLine="709"/>
        <w:rPr>
          <w:rFonts w:ascii="Arial" w:eastAsia="Arial" w:hAnsi="Arial" w:cs="Arial"/>
          <w:b/>
          <w:sz w:val="24"/>
          <w:szCs w:val="24"/>
        </w:rPr>
      </w:pPr>
    </w:p>
    <w:p w14:paraId="1862ACC0" w14:textId="77777777" w:rsidR="008B7648" w:rsidRPr="007D7E1A" w:rsidRDefault="008B7648" w:rsidP="00872A54">
      <w:pPr>
        <w:ind w:firstLineChars="0" w:firstLine="709"/>
        <w:rPr>
          <w:rFonts w:ascii="Arial" w:eastAsia="Arial" w:hAnsi="Arial" w:cs="Arial"/>
          <w:b/>
          <w:sz w:val="24"/>
          <w:szCs w:val="24"/>
        </w:rPr>
      </w:pPr>
      <w:r w:rsidRPr="007D7E1A">
        <w:rPr>
          <w:rFonts w:ascii="Arial" w:eastAsia="Arial" w:hAnsi="Arial" w:cs="Arial"/>
          <w:b/>
          <w:sz w:val="24"/>
          <w:szCs w:val="24"/>
        </w:rPr>
        <w:t>A Importância da Inteligência Emocional no RH: Como Gerenciar Situações Inusitadas para Manter um Ambiente de Trabalho Saudável</w:t>
      </w:r>
    </w:p>
    <w:p w14:paraId="1C8A0B68" w14:textId="77777777" w:rsidR="008B7648" w:rsidRPr="007D7E1A" w:rsidRDefault="008B7648" w:rsidP="00872A54">
      <w:pPr>
        <w:ind w:firstLineChars="0" w:firstLine="709"/>
        <w:rPr>
          <w:rFonts w:ascii="Arial" w:eastAsia="Arial" w:hAnsi="Arial" w:cs="Arial"/>
          <w:sz w:val="24"/>
          <w:szCs w:val="24"/>
        </w:rPr>
      </w:pPr>
    </w:p>
    <w:p w14:paraId="76E45D75" w14:textId="77777777" w:rsidR="008B7648" w:rsidRPr="007D7E1A" w:rsidRDefault="008B7648" w:rsidP="00872A54">
      <w:pPr>
        <w:ind w:firstLineChars="0" w:firstLine="709"/>
        <w:jc w:val="right"/>
        <w:rPr>
          <w:rFonts w:ascii="Arial" w:eastAsia="Arial" w:hAnsi="Arial" w:cs="Arial"/>
          <w:sz w:val="24"/>
          <w:szCs w:val="24"/>
        </w:rPr>
      </w:pPr>
      <w:r w:rsidRPr="007D7E1A">
        <w:rPr>
          <w:rFonts w:ascii="Arial" w:eastAsia="Arial" w:hAnsi="Arial" w:cs="Arial"/>
          <w:sz w:val="24"/>
          <w:szCs w:val="24"/>
        </w:rPr>
        <w:t>Gabriella Ferraz de Sousa Santos</w:t>
      </w:r>
    </w:p>
    <w:p w14:paraId="537F11D3" w14:textId="489129C5" w:rsidR="008B7648" w:rsidRPr="007D7E1A" w:rsidRDefault="007E260F" w:rsidP="007E260F">
      <w:pPr>
        <w:ind w:firstLineChars="0" w:firstLine="709"/>
        <w:jc w:val="right"/>
        <w:rPr>
          <w:rFonts w:ascii="Arial" w:eastAsia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Orientadora: Profa. Ma. Sara Cristina Marques Amâncio</w:t>
      </w:r>
    </w:p>
    <w:p w14:paraId="42D85047" w14:textId="58C62608" w:rsidR="00DA31A6" w:rsidRDefault="00DA31A6" w:rsidP="00872A54">
      <w:pPr>
        <w:ind w:firstLineChars="0" w:firstLine="709"/>
        <w:rPr>
          <w:rFonts w:ascii="Arial" w:eastAsia="Arial" w:hAnsi="Arial" w:cs="Arial"/>
          <w:sz w:val="24"/>
          <w:szCs w:val="24"/>
        </w:rPr>
      </w:pPr>
    </w:p>
    <w:p w14:paraId="44ADDB45" w14:textId="5CC1C227" w:rsidR="00CF6F31" w:rsidRDefault="00CF6F31" w:rsidP="00872A54">
      <w:pPr>
        <w:ind w:firstLineChars="0" w:firstLine="709"/>
        <w:rPr>
          <w:rFonts w:ascii="Arial" w:eastAsia="Arial" w:hAnsi="Arial" w:cs="Arial"/>
          <w:sz w:val="24"/>
          <w:szCs w:val="24"/>
        </w:rPr>
      </w:pPr>
    </w:p>
    <w:p w14:paraId="10423514" w14:textId="56FAEAC0" w:rsidR="00CF6F31" w:rsidRDefault="00CF6F31" w:rsidP="00872A54">
      <w:pPr>
        <w:ind w:firstLineChars="0" w:firstLine="709"/>
        <w:rPr>
          <w:rFonts w:ascii="Arial" w:eastAsia="Arial" w:hAnsi="Arial" w:cs="Arial"/>
          <w:sz w:val="24"/>
          <w:szCs w:val="24"/>
        </w:rPr>
      </w:pPr>
    </w:p>
    <w:p w14:paraId="730CA136" w14:textId="4691902D" w:rsidR="00CF6F31" w:rsidRDefault="00CF6F31" w:rsidP="00872A54">
      <w:pPr>
        <w:ind w:firstLineChars="0" w:firstLine="709"/>
        <w:rPr>
          <w:rFonts w:ascii="Arial" w:eastAsia="Arial" w:hAnsi="Arial" w:cs="Arial"/>
          <w:sz w:val="24"/>
          <w:szCs w:val="24"/>
        </w:rPr>
      </w:pPr>
    </w:p>
    <w:p w14:paraId="5954D60E" w14:textId="77777777" w:rsidR="00CF6F31" w:rsidRPr="007D7E1A" w:rsidRDefault="00CF6F31" w:rsidP="00872A54">
      <w:pPr>
        <w:ind w:firstLineChars="0" w:firstLine="709"/>
        <w:rPr>
          <w:rFonts w:ascii="Arial" w:eastAsia="Arial" w:hAnsi="Arial" w:cs="Arial"/>
          <w:sz w:val="24"/>
          <w:szCs w:val="24"/>
        </w:rPr>
      </w:pPr>
    </w:p>
    <w:p w14:paraId="4D70198B" w14:textId="6090B5D9" w:rsidR="00DA31A6" w:rsidRPr="007D7E1A" w:rsidRDefault="00DA31A6" w:rsidP="00872A54">
      <w:pPr>
        <w:ind w:firstLineChars="0" w:firstLine="709"/>
        <w:rPr>
          <w:rFonts w:ascii="Arial" w:eastAsia="Arial" w:hAnsi="Arial" w:cs="Arial"/>
          <w:sz w:val="24"/>
          <w:szCs w:val="24"/>
        </w:rPr>
      </w:pPr>
    </w:p>
    <w:p w14:paraId="7661ECE6" w14:textId="4819FD6C" w:rsidR="00DA31A6" w:rsidRPr="007D7E1A" w:rsidRDefault="00DA31A6" w:rsidP="00872A54">
      <w:pPr>
        <w:ind w:firstLine="301"/>
        <w:jc w:val="center"/>
        <w:rPr>
          <w:rFonts w:ascii="Arial" w:hAnsi="Arial" w:cs="Arial"/>
          <w:b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lastRenderedPageBreak/>
        <w:t>R</w:t>
      </w:r>
      <w:r w:rsidR="007D7E1A">
        <w:rPr>
          <w:rFonts w:ascii="Arial" w:hAnsi="Arial" w:cs="Arial"/>
          <w:b/>
          <w:sz w:val="24"/>
          <w:szCs w:val="24"/>
        </w:rPr>
        <w:t>ESUMO</w:t>
      </w:r>
    </w:p>
    <w:p w14:paraId="03D56BA7" w14:textId="77777777" w:rsidR="007E260F" w:rsidRPr="007D7E1A" w:rsidRDefault="007E260F" w:rsidP="00872A54">
      <w:pPr>
        <w:ind w:firstLineChars="0" w:firstLine="709"/>
        <w:jc w:val="center"/>
        <w:rPr>
          <w:rFonts w:ascii="Arial" w:hAnsi="Arial" w:cs="Arial"/>
          <w:b/>
          <w:sz w:val="24"/>
          <w:szCs w:val="24"/>
        </w:rPr>
      </w:pPr>
    </w:p>
    <w:p w14:paraId="3875EF6C" w14:textId="77777777" w:rsidR="00872A54" w:rsidRPr="007D7E1A" w:rsidRDefault="00DA31A6" w:rsidP="007E260F">
      <w:pPr>
        <w:spacing w:after="120"/>
        <w:ind w:firstLine="30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O presente trabalho tem como objetivo analisar a importância da inteligência emocional no setor de Recursos Humanos, especialmente no gerenciamento de situações inusitadas no ambiente de trabalho. Em um cenário organizacional cada vez mais dinâmico e desafiador, destaca-se a necessidade de profissionais capazes de reconhecer, compreender e administrar suas próprias emoções e as dos outros, promovendo assim um ambiente saudável, produtivo e colaborativo. A pesquisa baseou-se em revisão bibliográfica com autores que abordam temas como comportamento organizacional, gestão de pessoas e inteligência emocional. Os resultados demonstram que o desenvolvimento dessas habilidades no contexto do RH contribui significativamente para a prevenção de conflitos, melhoria da comunicação interna e fortalecimento do clima organizacional. Conclui-se que a inteligência emocional é uma competência essencial para a atuação estratégica do RH e deve ser incentivada como parte das práticas de gestão nas empresas.</w:t>
      </w:r>
    </w:p>
    <w:p w14:paraId="565F29B7" w14:textId="60730AE5" w:rsidR="00DA31A6" w:rsidRPr="007D7E1A" w:rsidRDefault="00DA31A6" w:rsidP="007E260F">
      <w:pPr>
        <w:spacing w:after="120"/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Palavras-chave: Inteligência Emocional</w:t>
      </w:r>
      <w:r w:rsidR="00836303" w:rsidRPr="007D7E1A">
        <w:rPr>
          <w:rFonts w:ascii="Arial" w:hAnsi="Arial" w:cs="Arial"/>
          <w:sz w:val="24"/>
          <w:szCs w:val="24"/>
        </w:rPr>
        <w:t xml:space="preserve">, </w:t>
      </w:r>
      <w:r w:rsidRPr="007D7E1A">
        <w:rPr>
          <w:rFonts w:ascii="Arial" w:hAnsi="Arial" w:cs="Arial"/>
          <w:sz w:val="24"/>
          <w:szCs w:val="24"/>
        </w:rPr>
        <w:t>Recursos Humanos</w:t>
      </w:r>
      <w:r w:rsidR="00836303" w:rsidRPr="007D7E1A">
        <w:rPr>
          <w:rFonts w:ascii="Arial" w:hAnsi="Arial" w:cs="Arial"/>
          <w:sz w:val="24"/>
          <w:szCs w:val="24"/>
        </w:rPr>
        <w:t xml:space="preserve">, </w:t>
      </w:r>
      <w:r w:rsidRPr="007D7E1A">
        <w:rPr>
          <w:rFonts w:ascii="Arial" w:hAnsi="Arial" w:cs="Arial"/>
          <w:sz w:val="24"/>
          <w:szCs w:val="24"/>
        </w:rPr>
        <w:t>Ambiente de Trabalho</w:t>
      </w:r>
      <w:r w:rsidR="00836303" w:rsidRPr="007D7E1A">
        <w:rPr>
          <w:rFonts w:ascii="Arial" w:hAnsi="Arial" w:cs="Arial"/>
          <w:sz w:val="24"/>
          <w:szCs w:val="24"/>
        </w:rPr>
        <w:t xml:space="preserve">, </w:t>
      </w:r>
      <w:r w:rsidRPr="007D7E1A">
        <w:rPr>
          <w:rFonts w:ascii="Arial" w:hAnsi="Arial" w:cs="Arial"/>
          <w:sz w:val="24"/>
          <w:szCs w:val="24"/>
        </w:rPr>
        <w:t>Gestão de Pessoas</w:t>
      </w:r>
      <w:r w:rsidR="00836303" w:rsidRPr="007D7E1A">
        <w:rPr>
          <w:rFonts w:ascii="Arial" w:hAnsi="Arial" w:cs="Arial"/>
          <w:sz w:val="24"/>
          <w:szCs w:val="24"/>
        </w:rPr>
        <w:t xml:space="preserve">, </w:t>
      </w:r>
      <w:r w:rsidRPr="007D7E1A">
        <w:rPr>
          <w:rFonts w:ascii="Arial" w:hAnsi="Arial" w:cs="Arial"/>
          <w:sz w:val="24"/>
          <w:szCs w:val="24"/>
        </w:rPr>
        <w:t>Conflitos Organizacionais.</w:t>
      </w:r>
    </w:p>
    <w:p w14:paraId="51941E4B" w14:textId="77777777" w:rsidR="00660D76" w:rsidRDefault="00660D76" w:rsidP="00660D76">
      <w:pPr>
        <w:ind w:firstLineChars="0"/>
        <w:jc w:val="center"/>
        <w:rPr>
          <w:rFonts w:ascii="Arial" w:eastAsia="Arial" w:hAnsi="Arial" w:cs="Arial"/>
          <w:sz w:val="24"/>
          <w:szCs w:val="24"/>
        </w:rPr>
      </w:pPr>
    </w:p>
    <w:p w14:paraId="53973987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2FD8B3CC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03D48098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202BC894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744EFD3D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22037242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1C4D9D49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2241115B" w14:textId="77777777" w:rsidR="00660D76" w:rsidRDefault="00660D76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</w:p>
    <w:p w14:paraId="3ADC04AF" w14:textId="6897CA84" w:rsidR="00836303" w:rsidRPr="007D7E1A" w:rsidRDefault="00836303" w:rsidP="00660D76">
      <w:pPr>
        <w:ind w:firstLineChars="0"/>
        <w:jc w:val="center"/>
        <w:rPr>
          <w:rFonts w:ascii="Arial" w:hAnsi="Arial" w:cs="Arial"/>
          <w:b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lastRenderedPageBreak/>
        <w:t>Abstract</w:t>
      </w:r>
    </w:p>
    <w:p w14:paraId="76974D45" w14:textId="77777777" w:rsidR="007E260F" w:rsidRPr="007D7E1A" w:rsidRDefault="007E260F" w:rsidP="007E260F">
      <w:pPr>
        <w:spacing w:after="120"/>
        <w:ind w:firstLine="301"/>
        <w:rPr>
          <w:rFonts w:ascii="Arial" w:hAnsi="Arial" w:cs="Arial"/>
          <w:b/>
          <w:sz w:val="24"/>
          <w:szCs w:val="24"/>
        </w:rPr>
      </w:pPr>
    </w:p>
    <w:p w14:paraId="25AC77AE" w14:textId="2D8F8969" w:rsidR="00836303" w:rsidRPr="007D7E1A" w:rsidRDefault="00836303" w:rsidP="007E260F">
      <w:pPr>
        <w:spacing w:after="120"/>
        <w:ind w:firstLineChars="0" w:firstLine="0"/>
        <w:rPr>
          <w:rFonts w:ascii="Arial" w:hAnsi="Arial" w:cs="Arial"/>
          <w:sz w:val="24"/>
          <w:szCs w:val="24"/>
        </w:rPr>
      </w:pPr>
      <w:proofErr w:type="spellStart"/>
      <w:r w:rsidRPr="007D7E1A">
        <w:rPr>
          <w:rFonts w:ascii="Arial" w:hAnsi="Arial" w:cs="Arial"/>
          <w:sz w:val="24"/>
          <w:szCs w:val="24"/>
        </w:rPr>
        <w:t>This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study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aims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to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analyze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the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importance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of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emotional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intelligence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D7E1A">
        <w:rPr>
          <w:rFonts w:ascii="Arial" w:hAnsi="Arial" w:cs="Arial"/>
          <w:sz w:val="24"/>
          <w:szCs w:val="24"/>
        </w:rPr>
        <w:t>the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Human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Resources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sector, </w:t>
      </w:r>
      <w:proofErr w:type="spellStart"/>
      <w:r w:rsidRPr="007D7E1A">
        <w:rPr>
          <w:rFonts w:ascii="Arial" w:hAnsi="Arial" w:cs="Arial"/>
          <w:sz w:val="24"/>
          <w:szCs w:val="24"/>
        </w:rPr>
        <w:t>especially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D7E1A">
        <w:rPr>
          <w:rFonts w:ascii="Arial" w:hAnsi="Arial" w:cs="Arial"/>
          <w:sz w:val="24"/>
          <w:szCs w:val="24"/>
        </w:rPr>
        <w:t>managing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unexpected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situations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D7E1A">
        <w:rPr>
          <w:rFonts w:ascii="Arial" w:hAnsi="Arial" w:cs="Arial"/>
          <w:sz w:val="24"/>
          <w:szCs w:val="24"/>
        </w:rPr>
        <w:t>the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workplace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7D7E1A">
        <w:rPr>
          <w:rFonts w:ascii="Arial" w:hAnsi="Arial" w:cs="Arial"/>
          <w:sz w:val="24"/>
          <w:szCs w:val="24"/>
        </w:rPr>
        <w:t>an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increasingly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dynamic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challenging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organizational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environment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the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ability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of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professionals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to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recognize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understand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manage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their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own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emotions</w:t>
      </w:r>
      <w:proofErr w:type="spellEnd"/>
      <w:r w:rsidRPr="007D7E1A">
        <w:rPr>
          <w:rFonts w:ascii="Arial" w:hAnsi="Arial" w:cs="Arial"/>
          <w:sz w:val="24"/>
          <w:szCs w:val="24"/>
        </w:rPr>
        <w:t>—</w:t>
      </w:r>
      <w:proofErr w:type="spellStart"/>
      <w:r w:rsidRPr="007D7E1A">
        <w:rPr>
          <w:rFonts w:ascii="Arial" w:hAnsi="Arial" w:cs="Arial"/>
          <w:sz w:val="24"/>
          <w:szCs w:val="24"/>
        </w:rPr>
        <w:t>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those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of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others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—stands out as </w:t>
      </w:r>
      <w:proofErr w:type="spellStart"/>
      <w:r w:rsidRPr="007D7E1A">
        <w:rPr>
          <w:rFonts w:ascii="Arial" w:hAnsi="Arial" w:cs="Arial"/>
          <w:sz w:val="24"/>
          <w:szCs w:val="24"/>
        </w:rPr>
        <w:t>essential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to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fostering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D7E1A">
        <w:rPr>
          <w:rFonts w:ascii="Arial" w:hAnsi="Arial" w:cs="Arial"/>
          <w:sz w:val="24"/>
          <w:szCs w:val="24"/>
        </w:rPr>
        <w:t>healthy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productive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collaborative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work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environment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7D7E1A">
        <w:rPr>
          <w:rFonts w:ascii="Arial" w:hAnsi="Arial" w:cs="Arial"/>
          <w:sz w:val="24"/>
          <w:szCs w:val="24"/>
        </w:rPr>
        <w:t>research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was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based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D7E1A">
        <w:rPr>
          <w:rFonts w:ascii="Arial" w:hAnsi="Arial" w:cs="Arial"/>
          <w:sz w:val="24"/>
          <w:szCs w:val="24"/>
        </w:rPr>
        <w:t>literature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review </w:t>
      </w:r>
      <w:proofErr w:type="spellStart"/>
      <w:r w:rsidRPr="007D7E1A">
        <w:rPr>
          <w:rFonts w:ascii="Arial" w:hAnsi="Arial" w:cs="Arial"/>
          <w:sz w:val="24"/>
          <w:szCs w:val="24"/>
        </w:rPr>
        <w:t>of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authors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addressing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organizational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behavior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people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management, </w:t>
      </w:r>
      <w:proofErr w:type="spellStart"/>
      <w:r w:rsidRPr="007D7E1A">
        <w:rPr>
          <w:rFonts w:ascii="Arial" w:hAnsi="Arial" w:cs="Arial"/>
          <w:sz w:val="24"/>
          <w:szCs w:val="24"/>
        </w:rPr>
        <w:t>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emotional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intelligence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7D7E1A">
        <w:rPr>
          <w:rFonts w:ascii="Arial" w:hAnsi="Arial" w:cs="Arial"/>
          <w:sz w:val="24"/>
          <w:szCs w:val="24"/>
        </w:rPr>
        <w:t>findings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show </w:t>
      </w:r>
      <w:proofErr w:type="spellStart"/>
      <w:r w:rsidRPr="007D7E1A">
        <w:rPr>
          <w:rFonts w:ascii="Arial" w:hAnsi="Arial" w:cs="Arial"/>
          <w:sz w:val="24"/>
          <w:szCs w:val="24"/>
        </w:rPr>
        <w:t>that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developing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these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skills </w:t>
      </w:r>
      <w:proofErr w:type="spellStart"/>
      <w:r w:rsidRPr="007D7E1A">
        <w:rPr>
          <w:rFonts w:ascii="Arial" w:hAnsi="Arial" w:cs="Arial"/>
          <w:sz w:val="24"/>
          <w:szCs w:val="24"/>
        </w:rPr>
        <w:t>within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the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HR </w:t>
      </w:r>
      <w:proofErr w:type="spellStart"/>
      <w:r w:rsidRPr="007D7E1A">
        <w:rPr>
          <w:rFonts w:ascii="Arial" w:hAnsi="Arial" w:cs="Arial"/>
          <w:sz w:val="24"/>
          <w:szCs w:val="24"/>
        </w:rPr>
        <w:t>context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significantly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contributes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to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conflict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prevention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improved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internal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communication, </w:t>
      </w:r>
      <w:proofErr w:type="spellStart"/>
      <w:r w:rsidRPr="007D7E1A">
        <w:rPr>
          <w:rFonts w:ascii="Arial" w:hAnsi="Arial" w:cs="Arial"/>
          <w:sz w:val="24"/>
          <w:szCs w:val="24"/>
        </w:rPr>
        <w:t>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D7E1A">
        <w:rPr>
          <w:rFonts w:ascii="Arial" w:hAnsi="Arial" w:cs="Arial"/>
          <w:sz w:val="24"/>
          <w:szCs w:val="24"/>
        </w:rPr>
        <w:t>stronger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organizational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climate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. It </w:t>
      </w:r>
      <w:proofErr w:type="spellStart"/>
      <w:r w:rsidRPr="007D7E1A">
        <w:rPr>
          <w:rFonts w:ascii="Arial" w:hAnsi="Arial" w:cs="Arial"/>
          <w:sz w:val="24"/>
          <w:szCs w:val="24"/>
        </w:rPr>
        <w:t>is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concluded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that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emotional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intelligence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an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essential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competency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7D7E1A">
        <w:rPr>
          <w:rFonts w:ascii="Arial" w:hAnsi="Arial" w:cs="Arial"/>
          <w:sz w:val="24"/>
          <w:szCs w:val="24"/>
        </w:rPr>
        <w:t>HR’s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strategic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role </w:t>
      </w:r>
      <w:proofErr w:type="spellStart"/>
      <w:r w:rsidRPr="007D7E1A">
        <w:rPr>
          <w:rFonts w:ascii="Arial" w:hAnsi="Arial" w:cs="Arial"/>
          <w:sz w:val="24"/>
          <w:szCs w:val="24"/>
        </w:rPr>
        <w:t>and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should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be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encouraged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7D7E1A">
        <w:rPr>
          <w:rFonts w:ascii="Arial" w:hAnsi="Arial" w:cs="Arial"/>
          <w:sz w:val="24"/>
          <w:szCs w:val="24"/>
        </w:rPr>
        <w:t>part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of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company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management </w:t>
      </w:r>
      <w:proofErr w:type="spellStart"/>
      <w:r w:rsidRPr="007D7E1A">
        <w:rPr>
          <w:rFonts w:ascii="Arial" w:hAnsi="Arial" w:cs="Arial"/>
          <w:sz w:val="24"/>
          <w:szCs w:val="24"/>
        </w:rPr>
        <w:t>practices</w:t>
      </w:r>
      <w:proofErr w:type="spellEnd"/>
      <w:r w:rsidRPr="007D7E1A">
        <w:rPr>
          <w:rFonts w:ascii="Arial" w:hAnsi="Arial" w:cs="Arial"/>
          <w:sz w:val="24"/>
          <w:szCs w:val="24"/>
        </w:rPr>
        <w:t>.</w:t>
      </w:r>
    </w:p>
    <w:p w14:paraId="64781A56" w14:textId="77777777" w:rsidR="00836303" w:rsidRPr="007D7E1A" w:rsidRDefault="00836303" w:rsidP="00872A54">
      <w:pPr>
        <w:spacing w:after="120"/>
        <w:ind w:firstLineChars="0" w:firstLine="709"/>
        <w:rPr>
          <w:rFonts w:ascii="Arial" w:hAnsi="Arial" w:cs="Arial"/>
          <w:sz w:val="24"/>
          <w:szCs w:val="24"/>
        </w:rPr>
      </w:pPr>
    </w:p>
    <w:p w14:paraId="6E97440F" w14:textId="5649ACBC" w:rsidR="00836303" w:rsidRPr="007D7E1A" w:rsidRDefault="00836303" w:rsidP="007E260F">
      <w:pPr>
        <w:spacing w:after="120"/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 xml:space="preserve">Keywords: </w:t>
      </w:r>
      <w:proofErr w:type="spellStart"/>
      <w:r w:rsidRPr="007D7E1A">
        <w:rPr>
          <w:rFonts w:ascii="Arial" w:hAnsi="Arial" w:cs="Arial"/>
          <w:sz w:val="24"/>
          <w:szCs w:val="24"/>
        </w:rPr>
        <w:t>Emotional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Intelligence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Human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Resources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D7E1A">
        <w:rPr>
          <w:rFonts w:ascii="Arial" w:hAnsi="Arial" w:cs="Arial"/>
          <w:sz w:val="24"/>
          <w:szCs w:val="24"/>
        </w:rPr>
        <w:t>Work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Environment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, People Management, </w:t>
      </w:r>
      <w:proofErr w:type="spellStart"/>
      <w:r w:rsidRPr="007D7E1A">
        <w:rPr>
          <w:rFonts w:ascii="Arial" w:hAnsi="Arial" w:cs="Arial"/>
          <w:sz w:val="24"/>
          <w:szCs w:val="24"/>
        </w:rPr>
        <w:t>Organizational</w:t>
      </w:r>
      <w:proofErr w:type="spellEnd"/>
      <w:r w:rsidRPr="007D7E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E1A">
        <w:rPr>
          <w:rFonts w:ascii="Arial" w:hAnsi="Arial" w:cs="Arial"/>
          <w:sz w:val="24"/>
          <w:szCs w:val="24"/>
        </w:rPr>
        <w:t>Conflicts</w:t>
      </w:r>
      <w:proofErr w:type="spellEnd"/>
      <w:r w:rsidRPr="007D7E1A">
        <w:rPr>
          <w:rFonts w:ascii="Arial" w:hAnsi="Arial" w:cs="Arial"/>
          <w:sz w:val="24"/>
          <w:szCs w:val="24"/>
        </w:rPr>
        <w:t>.</w:t>
      </w:r>
    </w:p>
    <w:p w14:paraId="2BC4E3BA" w14:textId="35439D03" w:rsidR="009F6E47" w:rsidRDefault="009F6E47" w:rsidP="009F6E47">
      <w:pPr>
        <w:ind w:firstLine="300"/>
        <w:rPr>
          <w:rFonts w:ascii="Arial" w:hAnsi="Arial" w:cs="Arial"/>
          <w:sz w:val="24"/>
          <w:szCs w:val="24"/>
        </w:rPr>
      </w:pPr>
    </w:p>
    <w:p w14:paraId="7DEB4478" w14:textId="45AE9B44" w:rsidR="00660D76" w:rsidRDefault="00660D76" w:rsidP="009F6E47">
      <w:pPr>
        <w:ind w:firstLine="300"/>
        <w:rPr>
          <w:rFonts w:ascii="Arial" w:hAnsi="Arial" w:cs="Arial"/>
          <w:sz w:val="24"/>
          <w:szCs w:val="24"/>
        </w:rPr>
      </w:pPr>
    </w:p>
    <w:p w14:paraId="56875A4A" w14:textId="219FB9E0" w:rsidR="00660D76" w:rsidRDefault="00660D76" w:rsidP="009F6E47">
      <w:pPr>
        <w:ind w:firstLine="300"/>
        <w:rPr>
          <w:rFonts w:ascii="Arial" w:hAnsi="Arial" w:cs="Arial"/>
          <w:sz w:val="24"/>
          <w:szCs w:val="24"/>
        </w:rPr>
      </w:pPr>
    </w:p>
    <w:p w14:paraId="07AA9CEC" w14:textId="3752B558" w:rsidR="00660D76" w:rsidRDefault="00660D76" w:rsidP="009F6E47">
      <w:pPr>
        <w:ind w:firstLine="300"/>
        <w:rPr>
          <w:rFonts w:ascii="Arial" w:hAnsi="Arial" w:cs="Arial"/>
          <w:sz w:val="24"/>
          <w:szCs w:val="24"/>
        </w:rPr>
      </w:pPr>
    </w:p>
    <w:p w14:paraId="7B03BFDD" w14:textId="59E48BC0" w:rsidR="00660D76" w:rsidRDefault="00660D76" w:rsidP="009F6E47">
      <w:pPr>
        <w:ind w:firstLine="300"/>
        <w:rPr>
          <w:rFonts w:ascii="Arial" w:hAnsi="Arial" w:cs="Arial"/>
          <w:sz w:val="24"/>
          <w:szCs w:val="24"/>
        </w:rPr>
      </w:pPr>
    </w:p>
    <w:p w14:paraId="2FD2385E" w14:textId="2EC92C0A" w:rsidR="00660D76" w:rsidRDefault="00660D76" w:rsidP="009F6E47">
      <w:pPr>
        <w:ind w:firstLine="300"/>
        <w:rPr>
          <w:rFonts w:ascii="Arial" w:hAnsi="Arial" w:cs="Arial"/>
          <w:sz w:val="24"/>
          <w:szCs w:val="24"/>
        </w:rPr>
      </w:pPr>
    </w:p>
    <w:p w14:paraId="76AB56D1" w14:textId="262E924E" w:rsidR="00660D76" w:rsidRDefault="00660D76" w:rsidP="009F6E47">
      <w:pPr>
        <w:ind w:firstLine="300"/>
        <w:rPr>
          <w:rFonts w:ascii="Arial" w:hAnsi="Arial" w:cs="Arial"/>
          <w:sz w:val="24"/>
          <w:szCs w:val="24"/>
        </w:rPr>
      </w:pPr>
    </w:p>
    <w:p w14:paraId="63AF6FE8" w14:textId="77777777" w:rsidR="00660D76" w:rsidRPr="007D7E1A" w:rsidRDefault="00660D76" w:rsidP="009F6E47">
      <w:pPr>
        <w:ind w:firstLine="300"/>
        <w:rPr>
          <w:rFonts w:ascii="Arial" w:hAnsi="Arial" w:cs="Arial"/>
          <w:sz w:val="24"/>
          <w:szCs w:val="24"/>
        </w:rPr>
      </w:pPr>
    </w:p>
    <w:p w14:paraId="46787E50" w14:textId="1792ACA4" w:rsidR="009F6E47" w:rsidRPr="007D7E1A" w:rsidRDefault="009A45E3" w:rsidP="009F6E47">
      <w:pPr>
        <w:ind w:firstLineChars="0" w:firstLine="0"/>
        <w:rPr>
          <w:rFonts w:ascii="Arial" w:eastAsia="Arial" w:hAnsi="Arial" w:cs="Arial"/>
          <w:b/>
          <w:sz w:val="24"/>
          <w:szCs w:val="24"/>
        </w:rPr>
      </w:pPr>
      <w:r w:rsidRPr="007D7E1A">
        <w:rPr>
          <w:rFonts w:ascii="Arial" w:eastAsia="Arial" w:hAnsi="Arial" w:cs="Arial"/>
          <w:b/>
          <w:sz w:val="24"/>
          <w:szCs w:val="24"/>
        </w:rPr>
        <w:lastRenderedPageBreak/>
        <w:t xml:space="preserve">INTRODUÇÃO </w:t>
      </w:r>
    </w:p>
    <w:p w14:paraId="6D08F522" w14:textId="77777777" w:rsidR="009A45E3" w:rsidRPr="007D7E1A" w:rsidRDefault="009A45E3" w:rsidP="00660D76">
      <w:pPr>
        <w:ind w:firstLineChars="0" w:firstLine="708"/>
        <w:rPr>
          <w:rFonts w:ascii="Arial" w:eastAsia="Arial" w:hAnsi="Arial" w:cs="Arial"/>
          <w:sz w:val="24"/>
          <w:szCs w:val="24"/>
        </w:rPr>
      </w:pPr>
      <w:r w:rsidRPr="007D7E1A">
        <w:rPr>
          <w:rFonts w:ascii="Arial" w:eastAsia="Arial" w:hAnsi="Arial" w:cs="Arial"/>
          <w:sz w:val="24"/>
          <w:szCs w:val="24"/>
        </w:rPr>
        <w:t>O ambiente de trabalho moderno exige cada vez mais das organizações no que diz respeito à gestão das emoções, principalmente em situações inusitadas que envolvem conflitos, pressão por resultados, mudanças inesperadas ou crises internas. Nesse contexto,</w:t>
      </w:r>
      <w:r w:rsidRPr="007D7E1A">
        <w:rPr>
          <w:rFonts w:ascii="Arial" w:eastAsia="Arial" w:hAnsi="Arial" w:cs="Arial"/>
          <w:b/>
          <w:sz w:val="24"/>
          <w:szCs w:val="24"/>
        </w:rPr>
        <w:t xml:space="preserve"> A Importância da Inteligência Emocional n</w:t>
      </w:r>
      <w:r w:rsidRPr="007D7E1A">
        <w:rPr>
          <w:rFonts w:ascii="Arial" w:eastAsia="Arial" w:hAnsi="Arial" w:cs="Arial"/>
          <w:sz w:val="24"/>
          <w:szCs w:val="24"/>
        </w:rPr>
        <w:t>o setor de Recursos Humanos (RH) tem papel fundamental na promoção de práticas que favoreçam a saúde emocional dos colaboradores e o equilíbrio organizacional. Uma das competências mais relevantes para enfrentar tais desafios é a inteligência emocional.</w:t>
      </w:r>
    </w:p>
    <w:p w14:paraId="0BB11D9B" w14:textId="77777777" w:rsidR="009A45E3" w:rsidRPr="007D7E1A" w:rsidRDefault="009A45E3" w:rsidP="00660D76">
      <w:pPr>
        <w:ind w:firstLineChars="0" w:firstLine="708"/>
        <w:rPr>
          <w:rFonts w:ascii="Arial" w:eastAsia="Arial" w:hAnsi="Arial" w:cs="Arial"/>
          <w:sz w:val="24"/>
          <w:szCs w:val="24"/>
        </w:rPr>
      </w:pPr>
      <w:r w:rsidRPr="007D7E1A">
        <w:rPr>
          <w:rFonts w:ascii="Arial" w:eastAsia="Arial" w:hAnsi="Arial" w:cs="Arial"/>
          <w:sz w:val="24"/>
          <w:szCs w:val="24"/>
        </w:rPr>
        <w:t xml:space="preserve">Segundo </w:t>
      </w:r>
      <w:proofErr w:type="spellStart"/>
      <w:r w:rsidRPr="007D7E1A">
        <w:rPr>
          <w:rFonts w:ascii="Arial" w:eastAsia="Arial" w:hAnsi="Arial" w:cs="Arial"/>
          <w:sz w:val="24"/>
          <w:szCs w:val="24"/>
        </w:rPr>
        <w:t>Goleman</w:t>
      </w:r>
      <w:proofErr w:type="spellEnd"/>
      <w:r w:rsidRPr="007D7E1A">
        <w:rPr>
          <w:rFonts w:ascii="Arial" w:eastAsia="Arial" w:hAnsi="Arial" w:cs="Arial"/>
          <w:sz w:val="24"/>
          <w:szCs w:val="24"/>
        </w:rPr>
        <w:t xml:space="preserve"> (1995), a inteligência emocional refere-se à capacidade de identificar, compreender e gerenciar emoções, tanto pessoais quanto dos outros. Quando aplicada ao ambiente corporativo, ela se torna uma ferramenta estratégica para prevenir e lidar com situações inesperadas, mantendo o bem-estar e a produtividade das equipes. Dessa forma, o RH pode contribuir não apenas com ações corretivas, mas também com medidas preventivas e formativas voltadas ao desenvolvimento dessa habilidade entre os colaboradores.</w:t>
      </w:r>
    </w:p>
    <w:p w14:paraId="11868D8A" w14:textId="45030037" w:rsidR="009A45E3" w:rsidRPr="007D7E1A" w:rsidRDefault="009A45E3" w:rsidP="00660D76">
      <w:pPr>
        <w:ind w:firstLineChars="0" w:firstLine="708"/>
        <w:rPr>
          <w:rFonts w:ascii="Arial" w:eastAsia="Arial" w:hAnsi="Arial" w:cs="Arial"/>
          <w:sz w:val="24"/>
          <w:szCs w:val="24"/>
        </w:rPr>
      </w:pPr>
      <w:r w:rsidRPr="007D7E1A">
        <w:rPr>
          <w:rFonts w:ascii="Arial" w:eastAsia="Arial" w:hAnsi="Arial" w:cs="Arial"/>
          <w:sz w:val="24"/>
          <w:szCs w:val="24"/>
        </w:rPr>
        <w:t>Este estudo tem como objetivo principal investigar como a inteligência emocional pode ser utilizada pelo RH para gerenciar situações inusitadas no ambiente de trabalho, contribuindo para a construção de um ambiente mais saudável, produtivo e resiliente. Espera-se, com esta pesquisa, apresentar estratégias que possam ser aplicadas pelas organizações para fortalecer a inteligência emocional como pilar da gestão de pessoas.</w:t>
      </w:r>
    </w:p>
    <w:p w14:paraId="3EE07AD6" w14:textId="08B41A29" w:rsidR="00A105C5" w:rsidRPr="007D7E1A" w:rsidRDefault="009A45E3" w:rsidP="006E0E64">
      <w:pPr>
        <w:ind w:firstLineChars="0" w:firstLine="0"/>
        <w:rPr>
          <w:rFonts w:ascii="Arial" w:hAnsi="Arial" w:cs="Arial"/>
          <w:b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t>1.REFERENCIAL TEÓRICO</w:t>
      </w:r>
    </w:p>
    <w:p w14:paraId="44D53D22" w14:textId="3CA277E3" w:rsidR="00A105C5" w:rsidRDefault="00A105C5" w:rsidP="006E0E64">
      <w:pPr>
        <w:pStyle w:val="Ttulo2"/>
        <w:ind w:firstLineChars="0" w:firstLine="0"/>
        <w:rPr>
          <w:rFonts w:ascii="Arial" w:hAnsi="Arial" w:cs="Arial"/>
          <w:b/>
          <w:color w:val="auto"/>
          <w:sz w:val="24"/>
          <w:szCs w:val="24"/>
        </w:rPr>
      </w:pPr>
      <w:r w:rsidRPr="007D7E1A">
        <w:rPr>
          <w:rFonts w:ascii="Arial" w:hAnsi="Arial" w:cs="Arial"/>
          <w:b/>
          <w:color w:val="auto"/>
          <w:sz w:val="24"/>
          <w:szCs w:val="24"/>
        </w:rPr>
        <w:t>1.1 Inteligência Emocional no Contexto Organizacional</w:t>
      </w:r>
    </w:p>
    <w:p w14:paraId="5DF5923B" w14:textId="48DEB160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>Componentes da Inteligência Emocional</w:t>
      </w:r>
      <w:r>
        <w:rPr>
          <w:rFonts w:ascii="Arial" w:hAnsi="Arial" w:cs="Arial"/>
          <w:sz w:val="24"/>
        </w:rPr>
        <w:t xml:space="preserve">, </w:t>
      </w:r>
      <w:r w:rsidRPr="00660D76">
        <w:rPr>
          <w:rFonts w:ascii="Arial" w:hAnsi="Arial" w:cs="Arial"/>
          <w:sz w:val="24"/>
        </w:rPr>
        <w:t xml:space="preserve">Daniel </w:t>
      </w:r>
      <w:proofErr w:type="spellStart"/>
      <w:r w:rsidRPr="00660D76">
        <w:rPr>
          <w:rFonts w:ascii="Arial" w:hAnsi="Arial" w:cs="Arial"/>
          <w:sz w:val="24"/>
        </w:rPr>
        <w:t>Goleman</w:t>
      </w:r>
      <w:proofErr w:type="spellEnd"/>
      <w:r w:rsidRPr="00660D76">
        <w:rPr>
          <w:rFonts w:ascii="Arial" w:hAnsi="Arial" w:cs="Arial"/>
          <w:sz w:val="24"/>
        </w:rPr>
        <w:t xml:space="preserve"> (1995) identifica cinco componentes-chave da IE: autoconsciência, autorregulação motivação, empatia e habilidades sociais (en.wikipedia.org, en.wikipedia.org). Essas habilidades sustentam o desempenho superior em lideranças e contextos profissionais.</w:t>
      </w:r>
    </w:p>
    <w:p w14:paraId="2F89C80B" w14:textId="467AE83F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>Importância no ambiente de liderança</w:t>
      </w:r>
      <w:r>
        <w:rPr>
          <w:rFonts w:ascii="Arial" w:hAnsi="Arial" w:cs="Arial"/>
          <w:sz w:val="24"/>
        </w:rPr>
        <w:t xml:space="preserve"> s</w:t>
      </w:r>
      <w:r w:rsidRPr="00660D76">
        <w:rPr>
          <w:rFonts w:ascii="Arial" w:hAnsi="Arial" w:cs="Arial"/>
          <w:sz w:val="24"/>
        </w:rPr>
        <w:t xml:space="preserve">egundo estudo da Harvard Business </w:t>
      </w:r>
      <w:proofErr w:type="spellStart"/>
      <w:r w:rsidRPr="00660D76">
        <w:rPr>
          <w:rFonts w:ascii="Arial" w:hAnsi="Arial" w:cs="Arial"/>
          <w:sz w:val="24"/>
        </w:rPr>
        <w:t>School</w:t>
      </w:r>
      <w:proofErr w:type="spellEnd"/>
      <w:r w:rsidRPr="00660D76">
        <w:rPr>
          <w:rFonts w:ascii="Arial" w:hAnsi="Arial" w:cs="Arial"/>
          <w:sz w:val="24"/>
        </w:rPr>
        <w:t xml:space="preserve">, 71% dos empregadores valorizam IE mais do que habilidades </w:t>
      </w:r>
      <w:r w:rsidRPr="00660D76">
        <w:rPr>
          <w:rFonts w:ascii="Arial" w:hAnsi="Arial" w:cs="Arial"/>
          <w:sz w:val="24"/>
        </w:rPr>
        <w:lastRenderedPageBreak/>
        <w:t xml:space="preserve">técnicas (en.wikipedia.org, online.hbs.edu). A </w:t>
      </w:r>
      <w:proofErr w:type="spellStart"/>
      <w:r w:rsidRPr="00660D76">
        <w:rPr>
          <w:rFonts w:ascii="Arial" w:hAnsi="Arial" w:cs="Arial"/>
          <w:sz w:val="24"/>
        </w:rPr>
        <w:t>TalentSmart</w:t>
      </w:r>
      <w:proofErr w:type="spellEnd"/>
      <w:r w:rsidRPr="00660D76">
        <w:rPr>
          <w:rFonts w:ascii="Arial" w:hAnsi="Arial" w:cs="Arial"/>
          <w:sz w:val="24"/>
        </w:rPr>
        <w:t xml:space="preserve"> ainda afirma que a IE é o melhor preditor de desempenho no trabalho, já que ajuda a manter a calma sob pressão, resolver conflitos e interagir com empatia.</w:t>
      </w:r>
    </w:p>
    <w:p w14:paraId="53CC2B22" w14:textId="77777777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>Comportamentos organizacionais- Pesquisas mostram correlação significativa entre IE e eficácia no RH: profissionais com alta IE demonstram maior capacidade de motivar, colaborar, e desenvolver pessoas (online.hbs.edu, researchgate.net).</w:t>
      </w:r>
    </w:p>
    <w:p w14:paraId="5A9F88B9" w14:textId="77777777" w:rsidR="00660D76" w:rsidRPr="00660D76" w:rsidRDefault="00660D76" w:rsidP="00660D76">
      <w:pPr>
        <w:ind w:firstLineChars="0" w:firstLine="0"/>
        <w:rPr>
          <w:rFonts w:ascii="Arial" w:hAnsi="Arial" w:cs="Arial"/>
          <w:sz w:val="24"/>
        </w:rPr>
      </w:pPr>
    </w:p>
    <w:p w14:paraId="354D0516" w14:textId="77777777" w:rsidR="00660D76" w:rsidRPr="00660D76" w:rsidRDefault="00660D76" w:rsidP="00660D76">
      <w:pPr>
        <w:ind w:firstLineChars="0" w:firstLine="0"/>
        <w:rPr>
          <w:rFonts w:ascii="Arial" w:hAnsi="Arial" w:cs="Arial"/>
          <w:b/>
          <w:sz w:val="24"/>
        </w:rPr>
      </w:pPr>
      <w:r w:rsidRPr="00660D76">
        <w:rPr>
          <w:rFonts w:ascii="Arial" w:hAnsi="Arial" w:cs="Arial"/>
          <w:b/>
          <w:sz w:val="24"/>
        </w:rPr>
        <w:t>1.2 O Papel do RH na Gestão Emocional</w:t>
      </w:r>
    </w:p>
    <w:p w14:paraId="476CF2A5" w14:textId="603C25CE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>De operacional a estratégico</w:t>
      </w:r>
      <w:r>
        <w:rPr>
          <w:rFonts w:ascii="Arial" w:hAnsi="Arial" w:cs="Arial"/>
          <w:sz w:val="24"/>
        </w:rPr>
        <w:t xml:space="preserve"> c</w:t>
      </w:r>
      <w:r w:rsidRPr="00660D76">
        <w:rPr>
          <w:rFonts w:ascii="Arial" w:hAnsi="Arial" w:cs="Arial"/>
          <w:sz w:val="24"/>
        </w:rPr>
        <w:t>onforme Ulrich, o RH precisa alinhar a estratégia de pessoas à estratégia de negócios, além de reestruturar processos e gerir transformações culturais (cathi.uacj.mx). Isso inclui ouvir os anseios emocionais dos colaboradores.</w:t>
      </w:r>
    </w:p>
    <w:p w14:paraId="1CDFD2F1" w14:textId="30550AF3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>Tomada de decisão com impacto emocional</w:t>
      </w:r>
      <w:r>
        <w:rPr>
          <w:rFonts w:ascii="Arial" w:hAnsi="Arial" w:cs="Arial"/>
          <w:sz w:val="24"/>
        </w:rPr>
        <w:t xml:space="preserve"> p</w:t>
      </w:r>
      <w:r w:rsidRPr="00660D76">
        <w:rPr>
          <w:rFonts w:ascii="Arial" w:hAnsi="Arial" w:cs="Arial"/>
          <w:sz w:val="24"/>
        </w:rPr>
        <w:t xml:space="preserve">rofissionais de RH que aplicam IE consideram adequadamente o impacto emocional de suas decisões, equilibrando empatia e objetivos organizacionais, segundo The Planet </w:t>
      </w:r>
      <w:proofErr w:type="spellStart"/>
      <w:r w:rsidRPr="00660D76">
        <w:rPr>
          <w:rFonts w:ascii="Arial" w:hAnsi="Arial" w:cs="Arial"/>
          <w:sz w:val="24"/>
        </w:rPr>
        <w:t>Group</w:t>
      </w:r>
      <w:proofErr w:type="spellEnd"/>
      <w:r w:rsidRPr="00660D76">
        <w:rPr>
          <w:rFonts w:ascii="Arial" w:hAnsi="Arial" w:cs="Arial"/>
          <w:sz w:val="24"/>
        </w:rPr>
        <w:t> (theplanetgroup.com).</w:t>
      </w:r>
    </w:p>
    <w:p w14:paraId="5669E11D" w14:textId="69A1FD3F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>Cultura emocional saudável</w:t>
      </w:r>
      <w:r>
        <w:rPr>
          <w:rFonts w:ascii="Arial" w:hAnsi="Arial" w:cs="Arial"/>
          <w:sz w:val="24"/>
        </w:rPr>
        <w:t xml:space="preserve">, </w:t>
      </w:r>
      <w:r w:rsidRPr="00660D76">
        <w:rPr>
          <w:rFonts w:ascii="Arial" w:hAnsi="Arial" w:cs="Arial"/>
          <w:sz w:val="24"/>
        </w:rPr>
        <w:t xml:space="preserve">Robbins (2016) reforça que a forma como emoções são gerenciadas no ambiente de trabalho influencia diretamente a motivação, a cooperação e os resultados da </w:t>
      </w:r>
      <w:proofErr w:type="gramStart"/>
      <w:r w:rsidRPr="00660D76">
        <w:rPr>
          <w:rFonts w:ascii="Arial" w:hAnsi="Arial" w:cs="Arial"/>
          <w:sz w:val="24"/>
        </w:rPr>
        <w:t>empresa .</w:t>
      </w:r>
      <w:proofErr w:type="gramEnd"/>
    </w:p>
    <w:p w14:paraId="63130FE1" w14:textId="2247891E" w:rsid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 xml:space="preserve">Funções </w:t>
      </w:r>
      <w:proofErr w:type="spellStart"/>
      <w:r w:rsidRPr="00660D76">
        <w:rPr>
          <w:rFonts w:ascii="Arial" w:hAnsi="Arial" w:cs="Arial"/>
          <w:sz w:val="24"/>
        </w:rPr>
        <w:t>templadas</w:t>
      </w:r>
      <w:proofErr w:type="spellEnd"/>
      <w:r w:rsidRPr="00660D76">
        <w:rPr>
          <w:rFonts w:ascii="Arial" w:hAnsi="Arial" w:cs="Arial"/>
          <w:sz w:val="24"/>
        </w:rPr>
        <w:t xml:space="preserve"> pela IE</w:t>
      </w:r>
      <w:r>
        <w:rPr>
          <w:rFonts w:ascii="Arial" w:hAnsi="Arial" w:cs="Arial"/>
          <w:sz w:val="24"/>
        </w:rPr>
        <w:t xml:space="preserve"> </w:t>
      </w:r>
      <w:r w:rsidRPr="00660D76">
        <w:rPr>
          <w:rFonts w:ascii="Arial" w:hAnsi="Arial" w:cs="Arial"/>
          <w:sz w:val="24"/>
        </w:rPr>
        <w:t>Estudos mostram que incorporar IE em processos de RH, como seleção e treinamento, resulta em maior retenção, produtividade e engajamento (recipp.ipp.pt, academia.edu).</w:t>
      </w:r>
    </w:p>
    <w:p w14:paraId="2D640430" w14:textId="77777777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</w:p>
    <w:p w14:paraId="6D55113D" w14:textId="77777777" w:rsidR="00660D76" w:rsidRPr="00660D76" w:rsidRDefault="00660D76" w:rsidP="00660D76">
      <w:pPr>
        <w:ind w:firstLineChars="0" w:firstLine="0"/>
        <w:rPr>
          <w:rFonts w:ascii="Arial" w:hAnsi="Arial" w:cs="Arial"/>
          <w:b/>
          <w:sz w:val="24"/>
        </w:rPr>
      </w:pPr>
      <w:r w:rsidRPr="00660D76">
        <w:rPr>
          <w:rFonts w:ascii="Arial" w:hAnsi="Arial" w:cs="Arial"/>
          <w:b/>
          <w:sz w:val="24"/>
        </w:rPr>
        <w:t>1.3 Situações Inusitadas e a Necessidade de Preparação Emocional</w:t>
      </w:r>
    </w:p>
    <w:p w14:paraId="0CDE50AD" w14:textId="7A43320E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>Gestão de crises e mudanças</w:t>
      </w:r>
      <w:r>
        <w:rPr>
          <w:rFonts w:ascii="Arial" w:hAnsi="Arial" w:cs="Arial"/>
          <w:sz w:val="24"/>
        </w:rPr>
        <w:t xml:space="preserve"> e</w:t>
      </w:r>
      <w:r w:rsidRPr="00660D76">
        <w:rPr>
          <w:rFonts w:ascii="Arial" w:hAnsi="Arial" w:cs="Arial"/>
          <w:sz w:val="24"/>
        </w:rPr>
        <w:t>m períodos de mudança, líderes com IE atenta são mais eficazes ao ajudar a lidar com ansiedade e incertezas, segundo pesquisa com líderes em fusões e reestruturações (academia.edu).</w:t>
      </w:r>
    </w:p>
    <w:p w14:paraId="228C0EA6" w14:textId="3ED46078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lastRenderedPageBreak/>
        <w:t>Conflito e mediação</w:t>
      </w:r>
      <w:r>
        <w:rPr>
          <w:rFonts w:ascii="Arial" w:hAnsi="Arial" w:cs="Arial"/>
          <w:sz w:val="24"/>
        </w:rPr>
        <w:t xml:space="preserve">, </w:t>
      </w:r>
      <w:proofErr w:type="spellStart"/>
      <w:r w:rsidRPr="00660D76">
        <w:rPr>
          <w:rFonts w:ascii="Arial" w:hAnsi="Arial" w:cs="Arial"/>
          <w:sz w:val="24"/>
        </w:rPr>
        <w:t>Bardin</w:t>
      </w:r>
      <w:proofErr w:type="spellEnd"/>
      <w:r w:rsidRPr="00660D76">
        <w:rPr>
          <w:rFonts w:ascii="Arial" w:hAnsi="Arial" w:cs="Arial"/>
          <w:sz w:val="24"/>
        </w:rPr>
        <w:t xml:space="preserve"> (2011) destaca que interpretar emoções combinadas com comunicação assertiva e empática é crucial para mediar conflitos.</w:t>
      </w:r>
    </w:p>
    <w:p w14:paraId="085CBC61" w14:textId="579C2C55" w:rsidR="00660D76" w:rsidRPr="00660D76" w:rsidRDefault="00660D76" w:rsidP="00660D76">
      <w:pPr>
        <w:ind w:firstLineChars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Uns exemplos práticos é o</w:t>
      </w:r>
      <w:r w:rsidRPr="00660D76">
        <w:rPr>
          <w:rFonts w:ascii="Arial" w:hAnsi="Arial" w:cs="Arial"/>
          <w:sz w:val="24"/>
        </w:rPr>
        <w:t xml:space="preserve"> artigo da </w:t>
      </w:r>
      <w:proofErr w:type="spellStart"/>
      <w:r w:rsidRPr="00660D76">
        <w:rPr>
          <w:rFonts w:ascii="Arial" w:hAnsi="Arial" w:cs="Arial"/>
          <w:sz w:val="24"/>
        </w:rPr>
        <w:t>CalChamber</w:t>
      </w:r>
      <w:proofErr w:type="spellEnd"/>
      <w:r w:rsidRPr="00660D76">
        <w:rPr>
          <w:rFonts w:ascii="Arial" w:hAnsi="Arial" w:cs="Arial"/>
          <w:sz w:val="24"/>
        </w:rPr>
        <w:t xml:space="preserve"> (2024) aponta que EQ aplicado pelo RH melhora dinâmicas internas: lideranças com IE promovem melhor feedback, coaching eficaz e ambientes colaborativos (advocacy.calchamber.com).</w:t>
      </w:r>
    </w:p>
    <w:p w14:paraId="3FDE1AF4" w14:textId="7101796E" w:rsidR="00660D76" w:rsidRDefault="00660D76" w:rsidP="00660D76">
      <w:pPr>
        <w:ind w:firstLineChars="0" w:firstLine="0"/>
        <w:rPr>
          <w:rFonts w:ascii="Arial" w:hAnsi="Arial" w:cs="Arial"/>
          <w:sz w:val="24"/>
        </w:rPr>
      </w:pPr>
      <w:r w:rsidRPr="00660D7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660D76">
        <w:rPr>
          <w:rFonts w:ascii="Arial" w:hAnsi="Arial" w:cs="Arial"/>
          <w:sz w:val="24"/>
        </w:rPr>
        <w:t>Fundamentos para resiliência</w:t>
      </w:r>
      <w:r>
        <w:rPr>
          <w:rFonts w:ascii="Arial" w:hAnsi="Arial" w:cs="Arial"/>
          <w:sz w:val="24"/>
        </w:rPr>
        <w:t xml:space="preserve"> a</w:t>
      </w:r>
      <w:r w:rsidRPr="00660D76">
        <w:rPr>
          <w:rFonts w:ascii="Arial" w:hAnsi="Arial" w:cs="Arial"/>
          <w:sz w:val="24"/>
        </w:rPr>
        <w:t xml:space="preserve"> </w:t>
      </w:r>
      <w:proofErr w:type="spellStart"/>
      <w:r w:rsidRPr="00660D76">
        <w:rPr>
          <w:rFonts w:ascii="Arial" w:hAnsi="Arial" w:cs="Arial"/>
          <w:sz w:val="24"/>
        </w:rPr>
        <w:t>Verywell</w:t>
      </w:r>
      <w:proofErr w:type="spellEnd"/>
      <w:r w:rsidRPr="00660D76">
        <w:rPr>
          <w:rFonts w:ascii="Arial" w:hAnsi="Arial" w:cs="Arial"/>
          <w:sz w:val="24"/>
        </w:rPr>
        <w:t xml:space="preserve"> Mind sumarizou que pessoas com alta IE conseguem gerir emoções e estresse, aprimorar a comunicação e manter desempenho sob pressão (verywellmind.com).</w:t>
      </w:r>
    </w:p>
    <w:p w14:paraId="609C628D" w14:textId="77777777" w:rsidR="00660D76" w:rsidRPr="00660D76" w:rsidRDefault="00660D76" w:rsidP="00660D76">
      <w:pPr>
        <w:ind w:firstLineChars="0" w:firstLine="0"/>
        <w:rPr>
          <w:rFonts w:ascii="Arial" w:hAnsi="Arial" w:cs="Arial"/>
          <w:sz w:val="24"/>
        </w:rPr>
      </w:pPr>
    </w:p>
    <w:p w14:paraId="76237E38" w14:textId="77777777" w:rsidR="001B7F12" w:rsidRPr="007D7E1A" w:rsidRDefault="001B7F12" w:rsidP="009E3849">
      <w:pPr>
        <w:pStyle w:val="Ttulo2"/>
        <w:ind w:firstLineChars="0" w:firstLine="0"/>
        <w:rPr>
          <w:rFonts w:ascii="Arial" w:hAnsi="Arial" w:cs="Arial"/>
          <w:b/>
          <w:color w:val="auto"/>
          <w:sz w:val="24"/>
          <w:szCs w:val="24"/>
        </w:rPr>
      </w:pPr>
      <w:r w:rsidRPr="007D7E1A">
        <w:rPr>
          <w:rFonts w:ascii="Arial" w:hAnsi="Arial" w:cs="Arial"/>
          <w:b/>
          <w:color w:val="auto"/>
          <w:sz w:val="24"/>
          <w:szCs w:val="24"/>
        </w:rPr>
        <w:t>2. METODOLOGIA</w:t>
      </w:r>
    </w:p>
    <w:p w14:paraId="4AAE3449" w14:textId="77777777" w:rsidR="001B7F12" w:rsidRPr="007D7E1A" w:rsidRDefault="001B7F12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A presente pesquisa adota uma abordagem qualitativa, com caráter exploratório e descritivo. A escolha por esta abordagem se justifica pela intenção de compreender, em profundidade, como a inteligência emocional é percebida e aplicada por profissionais da área de Recursos Humanos na gestão de situações inusitadas.</w:t>
      </w:r>
    </w:p>
    <w:p w14:paraId="1818BDCC" w14:textId="6A7DA325" w:rsidR="001B7F12" w:rsidRDefault="001B7F12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Segundo Gil (2008), a pesquisa exploratória visa proporcionar maior familiaridade com o problema, tornando-o mais explícito. Já a pesquisa descritiva tem como propósito a descrição das características de determinado fenômeno, população ou ambiente, sendo adequada para estudos sobre comportamentos organizacionais.</w:t>
      </w:r>
    </w:p>
    <w:p w14:paraId="70E8C02B" w14:textId="77777777" w:rsidR="00660D76" w:rsidRPr="007D7E1A" w:rsidRDefault="00660D76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</w:p>
    <w:p w14:paraId="0835F675" w14:textId="77777777" w:rsidR="001B7F12" w:rsidRPr="007D7E1A" w:rsidRDefault="001B7F12" w:rsidP="009E3849">
      <w:pPr>
        <w:pStyle w:val="Ttulo3"/>
        <w:spacing w:after="0" w:afterAutospacing="0" w:line="360" w:lineRule="auto"/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2.1 Procedimentos de Pesquisa</w:t>
      </w:r>
    </w:p>
    <w:p w14:paraId="48E00898" w14:textId="77777777" w:rsidR="009E3849" w:rsidRDefault="001B7F12" w:rsidP="00660D76">
      <w:pPr>
        <w:pStyle w:val="NormalWeb"/>
        <w:spacing w:after="0" w:afterAutospacing="0" w:line="360" w:lineRule="auto"/>
        <w:ind w:firstLineChars="0" w:firstLine="709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Inicialmente, será realizada uma </w:t>
      </w:r>
      <w:r w:rsidRPr="007D7E1A">
        <w:rPr>
          <w:rStyle w:val="Forte"/>
          <w:rFonts w:ascii="Arial" w:hAnsi="Arial" w:cs="Arial"/>
        </w:rPr>
        <w:t>revisão bibliográfica</w:t>
      </w:r>
      <w:r w:rsidRPr="007D7E1A">
        <w:rPr>
          <w:rFonts w:ascii="Arial" w:hAnsi="Arial" w:cs="Arial"/>
        </w:rPr>
        <w:t xml:space="preserve"> sobre os principais conceitos que envolvem inteligência emocional, gestão de pessoas e resolução de conflitos. Para isso, serão consultados autores clássicos e contemporâneos, como </w:t>
      </w:r>
      <w:proofErr w:type="spellStart"/>
      <w:r w:rsidRPr="007D7E1A">
        <w:rPr>
          <w:rFonts w:ascii="Arial" w:hAnsi="Arial" w:cs="Arial"/>
        </w:rPr>
        <w:t>Goleman</w:t>
      </w:r>
      <w:proofErr w:type="spellEnd"/>
      <w:r w:rsidRPr="007D7E1A">
        <w:rPr>
          <w:rFonts w:ascii="Arial" w:hAnsi="Arial" w:cs="Arial"/>
        </w:rPr>
        <w:t xml:space="preserve"> (1995), Chiavenato (2004), Robbins (2016), além de estudos mais recentes sobre inteligência emocional aplicada ao contexto organizacional, como os de Mayer, </w:t>
      </w:r>
      <w:proofErr w:type="spellStart"/>
      <w:r w:rsidRPr="007D7E1A">
        <w:rPr>
          <w:rFonts w:ascii="Arial" w:hAnsi="Arial" w:cs="Arial"/>
        </w:rPr>
        <w:t>Salovey</w:t>
      </w:r>
      <w:proofErr w:type="spellEnd"/>
      <w:r w:rsidRPr="007D7E1A">
        <w:rPr>
          <w:rFonts w:ascii="Arial" w:hAnsi="Arial" w:cs="Arial"/>
        </w:rPr>
        <w:t xml:space="preserve"> e Caruso (2004), que aprofundam o modelo das quatro habilidades da inteligência emocional: percepção, uso, compreensão e gerenciamento das emoções.</w:t>
      </w:r>
    </w:p>
    <w:p w14:paraId="441D0D2B" w14:textId="15A5922E" w:rsidR="001B7F12" w:rsidRDefault="001B7F12" w:rsidP="009E3849">
      <w:pPr>
        <w:pStyle w:val="NormalWeb"/>
        <w:spacing w:after="0" w:afterAutospacing="0" w:line="360" w:lineRule="auto"/>
        <w:ind w:firstLine="300"/>
        <w:rPr>
          <w:rFonts w:ascii="Arial" w:hAnsi="Arial" w:cs="Arial"/>
        </w:rPr>
      </w:pPr>
      <w:r w:rsidRPr="007D7E1A">
        <w:rPr>
          <w:rFonts w:ascii="Arial" w:hAnsi="Arial" w:cs="Arial"/>
        </w:rPr>
        <w:lastRenderedPageBreak/>
        <w:t xml:space="preserve">Além de livros, também serão utilizados artigos científicos publicados em bases como </w:t>
      </w:r>
      <w:proofErr w:type="spellStart"/>
      <w:r w:rsidRPr="007D7E1A">
        <w:rPr>
          <w:rStyle w:val="Forte"/>
          <w:rFonts w:ascii="Arial" w:hAnsi="Arial" w:cs="Arial"/>
          <w:b w:val="0"/>
        </w:rPr>
        <w:t>SciELO</w:t>
      </w:r>
      <w:proofErr w:type="spellEnd"/>
      <w:r w:rsidRPr="007D7E1A">
        <w:rPr>
          <w:rFonts w:ascii="Arial" w:hAnsi="Arial" w:cs="Arial"/>
          <w:b/>
        </w:rPr>
        <w:t xml:space="preserve">, </w:t>
      </w:r>
      <w:r w:rsidRPr="007D7E1A">
        <w:rPr>
          <w:rStyle w:val="Forte"/>
          <w:rFonts w:ascii="Arial" w:hAnsi="Arial" w:cs="Arial"/>
          <w:b w:val="0"/>
        </w:rPr>
        <w:t>Google Scholar</w:t>
      </w:r>
      <w:r w:rsidRPr="007D7E1A">
        <w:rPr>
          <w:rFonts w:ascii="Arial" w:hAnsi="Arial" w:cs="Arial"/>
          <w:b/>
        </w:rPr>
        <w:t xml:space="preserve"> e </w:t>
      </w:r>
      <w:r w:rsidRPr="007D7E1A">
        <w:rPr>
          <w:rStyle w:val="Forte"/>
          <w:rFonts w:ascii="Arial" w:hAnsi="Arial" w:cs="Arial"/>
          <w:b w:val="0"/>
        </w:rPr>
        <w:t>CAPES Periódicos</w:t>
      </w:r>
      <w:r w:rsidRPr="007D7E1A">
        <w:rPr>
          <w:rFonts w:ascii="Arial" w:hAnsi="Arial" w:cs="Arial"/>
        </w:rPr>
        <w:t>, garantindo a relevância e a atualidade das informações.</w:t>
      </w:r>
    </w:p>
    <w:p w14:paraId="3CF77896" w14:textId="77777777" w:rsidR="009E3849" w:rsidRPr="007D7E1A" w:rsidRDefault="009E3849" w:rsidP="00660D76">
      <w:pPr>
        <w:pStyle w:val="NormalWeb"/>
        <w:spacing w:after="0" w:afterAutospacing="0" w:line="360" w:lineRule="auto"/>
        <w:ind w:firstLineChars="0" w:firstLine="0"/>
        <w:rPr>
          <w:rFonts w:ascii="Arial" w:hAnsi="Arial" w:cs="Arial"/>
        </w:rPr>
      </w:pPr>
    </w:p>
    <w:p w14:paraId="298EF9D2" w14:textId="3B355C0C" w:rsidR="001B7F12" w:rsidRPr="007D7E1A" w:rsidRDefault="001B7F12" w:rsidP="009E3849">
      <w:pPr>
        <w:pStyle w:val="Ttulo3"/>
        <w:spacing w:after="0" w:afterAutospacing="0" w:line="360" w:lineRule="auto"/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2.2 Coleta de Dados</w:t>
      </w:r>
    </w:p>
    <w:p w14:paraId="6D12C6E7" w14:textId="77777777" w:rsidR="001B7F12" w:rsidRPr="007D7E1A" w:rsidRDefault="001B7F12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A segunda etapa da pesquisa consistirá na realização de </w:t>
      </w:r>
      <w:r w:rsidRPr="007D7E1A">
        <w:rPr>
          <w:rStyle w:val="Forte"/>
          <w:rFonts w:ascii="Arial" w:hAnsi="Arial" w:cs="Arial"/>
          <w:b w:val="0"/>
        </w:rPr>
        <w:t>entrevistas semiestruturadas</w:t>
      </w:r>
      <w:r w:rsidRPr="007D7E1A">
        <w:rPr>
          <w:rFonts w:ascii="Arial" w:hAnsi="Arial" w:cs="Arial"/>
        </w:rPr>
        <w:t xml:space="preserve"> com profissionais de Recursos Humanos atuantes em diferentes organizações e segmentos de mercado. Segundo </w:t>
      </w:r>
      <w:proofErr w:type="spellStart"/>
      <w:r w:rsidRPr="007D7E1A">
        <w:rPr>
          <w:rFonts w:ascii="Arial" w:hAnsi="Arial" w:cs="Arial"/>
        </w:rPr>
        <w:t>Minayo</w:t>
      </w:r>
      <w:proofErr w:type="spellEnd"/>
      <w:r w:rsidRPr="007D7E1A">
        <w:rPr>
          <w:rFonts w:ascii="Arial" w:hAnsi="Arial" w:cs="Arial"/>
        </w:rPr>
        <w:t xml:space="preserve"> (2014), entrevistas semiestruturadas são indicadas quando se busca entender a experiência dos participantes com determinado fenômeno, permitindo uma exploração flexível, mas com base em um roteiro previamente definido.</w:t>
      </w:r>
    </w:p>
    <w:p w14:paraId="04656F0D" w14:textId="77777777" w:rsidR="001B7F12" w:rsidRPr="007D7E1A" w:rsidRDefault="001B7F12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O roteiro das entrevistas será elaborado com base nos temas abordados na revisão bibliográfica, abordando aspectos como:</w:t>
      </w:r>
    </w:p>
    <w:p w14:paraId="42620530" w14:textId="77777777" w:rsidR="001B7F12" w:rsidRPr="007D7E1A" w:rsidRDefault="001B7F12" w:rsidP="006E0E64">
      <w:pPr>
        <w:pStyle w:val="NormalWeb"/>
        <w:numPr>
          <w:ilvl w:val="0"/>
          <w:numId w:val="7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A percepção dos profissionais de RH sobre inteligência emocional;</w:t>
      </w:r>
    </w:p>
    <w:p w14:paraId="456DD682" w14:textId="77777777" w:rsidR="001B7F12" w:rsidRPr="007D7E1A" w:rsidRDefault="001B7F12" w:rsidP="006E0E64">
      <w:pPr>
        <w:pStyle w:val="NormalWeb"/>
        <w:numPr>
          <w:ilvl w:val="0"/>
          <w:numId w:val="7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As estratégias utilizadas na mediação de conflitos;</w:t>
      </w:r>
    </w:p>
    <w:p w14:paraId="21CB0B6D" w14:textId="77777777" w:rsidR="001B7F12" w:rsidRPr="007D7E1A" w:rsidRDefault="001B7F12" w:rsidP="006E0E64">
      <w:pPr>
        <w:pStyle w:val="NormalWeb"/>
        <w:numPr>
          <w:ilvl w:val="0"/>
          <w:numId w:val="7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As ações de RH em situações de crise ou mudança organizacional;</w:t>
      </w:r>
    </w:p>
    <w:p w14:paraId="2C942C1C" w14:textId="7BF7DA22" w:rsidR="00660D76" w:rsidRPr="00660D76" w:rsidRDefault="001B7F12" w:rsidP="00660D76">
      <w:pPr>
        <w:pStyle w:val="NormalWeb"/>
        <w:numPr>
          <w:ilvl w:val="0"/>
          <w:numId w:val="7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O impacto da inteligência emocional no clima e na saúde organizacional.</w:t>
      </w:r>
    </w:p>
    <w:p w14:paraId="69FAE15F" w14:textId="77777777" w:rsidR="001B7F12" w:rsidRPr="007D7E1A" w:rsidRDefault="001B7F12" w:rsidP="009E3849">
      <w:pPr>
        <w:pStyle w:val="Ttulo3"/>
        <w:spacing w:after="0" w:afterAutospacing="0" w:line="360" w:lineRule="auto"/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2.3 Análise dos Dados</w:t>
      </w:r>
    </w:p>
    <w:p w14:paraId="58A4EE40" w14:textId="77777777" w:rsidR="001B7F12" w:rsidRPr="007D7E1A" w:rsidRDefault="001B7F12" w:rsidP="00660D76">
      <w:pPr>
        <w:pStyle w:val="NormalWeb"/>
        <w:spacing w:after="0" w:afterAutospacing="0" w:line="360" w:lineRule="auto"/>
        <w:ind w:firstLineChars="0" w:firstLine="709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Os dados obtidos nas entrevistas serão analisados por meio da </w:t>
      </w:r>
      <w:r w:rsidRPr="007D7E1A">
        <w:rPr>
          <w:rStyle w:val="Forte"/>
          <w:rFonts w:ascii="Arial" w:hAnsi="Arial" w:cs="Arial"/>
          <w:b w:val="0"/>
        </w:rPr>
        <w:t>análise de conteúdo</w:t>
      </w:r>
      <w:r w:rsidRPr="007D7E1A">
        <w:rPr>
          <w:rFonts w:ascii="Arial" w:hAnsi="Arial" w:cs="Arial"/>
        </w:rPr>
        <w:t xml:space="preserve">, conforme a metodologia de </w:t>
      </w:r>
      <w:proofErr w:type="spellStart"/>
      <w:r w:rsidRPr="007D7E1A">
        <w:rPr>
          <w:rFonts w:ascii="Arial" w:hAnsi="Arial" w:cs="Arial"/>
        </w:rPr>
        <w:t>Bardin</w:t>
      </w:r>
      <w:proofErr w:type="spellEnd"/>
      <w:r w:rsidRPr="007D7E1A">
        <w:rPr>
          <w:rFonts w:ascii="Arial" w:hAnsi="Arial" w:cs="Arial"/>
        </w:rPr>
        <w:t xml:space="preserve"> (2011). Essa técnica consiste em um conjunto de procedimentos sistemáticos e objetivos para a descrição do conteúdo das mensagens, permitindo a categorização e a interpretação das informações coletadas.</w:t>
      </w:r>
    </w:p>
    <w:p w14:paraId="5AC82960" w14:textId="77777777" w:rsidR="00660D76" w:rsidRDefault="001B7F12" w:rsidP="00660D76">
      <w:pPr>
        <w:pStyle w:val="NormalWeb"/>
        <w:spacing w:after="0" w:afterAutospacing="0" w:line="360" w:lineRule="auto"/>
        <w:ind w:firstLineChars="0" w:firstLine="709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Segundo Bauer e </w:t>
      </w:r>
      <w:proofErr w:type="spellStart"/>
      <w:r w:rsidRPr="007D7E1A">
        <w:rPr>
          <w:rFonts w:ascii="Arial" w:hAnsi="Arial" w:cs="Arial"/>
        </w:rPr>
        <w:t>Gaskell</w:t>
      </w:r>
      <w:proofErr w:type="spellEnd"/>
      <w:r w:rsidRPr="007D7E1A">
        <w:rPr>
          <w:rFonts w:ascii="Arial" w:hAnsi="Arial" w:cs="Arial"/>
        </w:rPr>
        <w:t xml:space="preserve"> (2002), a análise de conteúdo é amplamente utilizada em pesquisas qualitativas por possibilitar a identificação de padrões, tendências e significados presentes nos discursos dos participantes.</w:t>
      </w:r>
    </w:p>
    <w:p w14:paraId="362C6F49" w14:textId="18F06E67" w:rsidR="001B7F12" w:rsidRPr="007D7E1A" w:rsidRDefault="001B7F12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lastRenderedPageBreak/>
        <w:t>O processo de análise seguirá as etapas de:</w:t>
      </w:r>
    </w:p>
    <w:p w14:paraId="61B62526" w14:textId="77777777" w:rsidR="001B7F12" w:rsidRPr="007D7E1A" w:rsidRDefault="001B7F12" w:rsidP="006E0E64">
      <w:pPr>
        <w:pStyle w:val="NormalWeb"/>
        <w:numPr>
          <w:ilvl w:val="0"/>
          <w:numId w:val="8"/>
        </w:numPr>
        <w:spacing w:after="0" w:afterAutospacing="0" w:line="360" w:lineRule="auto"/>
        <w:ind w:firstLineChars="709" w:firstLine="1708"/>
        <w:rPr>
          <w:rFonts w:ascii="Arial" w:hAnsi="Arial" w:cs="Arial"/>
        </w:rPr>
      </w:pPr>
      <w:proofErr w:type="spellStart"/>
      <w:r w:rsidRPr="007D7E1A">
        <w:rPr>
          <w:rStyle w:val="Forte"/>
          <w:rFonts w:ascii="Arial" w:hAnsi="Arial" w:cs="Arial"/>
        </w:rPr>
        <w:t>Pré-análise</w:t>
      </w:r>
      <w:proofErr w:type="spellEnd"/>
      <w:r w:rsidRPr="007D7E1A">
        <w:rPr>
          <w:rFonts w:ascii="Arial" w:hAnsi="Arial" w:cs="Arial"/>
        </w:rPr>
        <w:t>: leitura flutuante e organização dos dados.</w:t>
      </w:r>
    </w:p>
    <w:p w14:paraId="23BC16A5" w14:textId="77777777" w:rsidR="001B7F12" w:rsidRPr="007D7E1A" w:rsidRDefault="001B7F12" w:rsidP="006E0E64">
      <w:pPr>
        <w:pStyle w:val="NormalWeb"/>
        <w:numPr>
          <w:ilvl w:val="0"/>
          <w:numId w:val="8"/>
        </w:numPr>
        <w:spacing w:after="0" w:afterAutospacing="0" w:line="360" w:lineRule="auto"/>
        <w:ind w:firstLineChars="709" w:firstLine="1708"/>
        <w:rPr>
          <w:rFonts w:ascii="Arial" w:hAnsi="Arial" w:cs="Arial"/>
        </w:rPr>
      </w:pPr>
      <w:r w:rsidRPr="007D7E1A">
        <w:rPr>
          <w:rStyle w:val="Forte"/>
          <w:rFonts w:ascii="Arial" w:hAnsi="Arial" w:cs="Arial"/>
        </w:rPr>
        <w:t>Exploração do material</w:t>
      </w:r>
      <w:r w:rsidRPr="007D7E1A">
        <w:rPr>
          <w:rFonts w:ascii="Arial" w:hAnsi="Arial" w:cs="Arial"/>
        </w:rPr>
        <w:t>: definição de categorias temáticas.</w:t>
      </w:r>
    </w:p>
    <w:p w14:paraId="01BD8ABE" w14:textId="4BE83E69" w:rsidR="001B7F12" w:rsidRDefault="001B7F12" w:rsidP="006E0E64">
      <w:pPr>
        <w:pStyle w:val="NormalWeb"/>
        <w:numPr>
          <w:ilvl w:val="0"/>
          <w:numId w:val="8"/>
        </w:numPr>
        <w:spacing w:after="0" w:afterAutospacing="0" w:line="360" w:lineRule="auto"/>
        <w:ind w:firstLineChars="709" w:firstLine="1708"/>
        <w:rPr>
          <w:rFonts w:ascii="Arial" w:hAnsi="Arial" w:cs="Arial"/>
        </w:rPr>
      </w:pPr>
      <w:r w:rsidRPr="007D7E1A">
        <w:rPr>
          <w:rStyle w:val="Forte"/>
          <w:rFonts w:ascii="Arial" w:hAnsi="Arial" w:cs="Arial"/>
        </w:rPr>
        <w:t>Tratamento dos resultados</w:t>
      </w:r>
      <w:r w:rsidRPr="007D7E1A">
        <w:rPr>
          <w:rFonts w:ascii="Arial" w:hAnsi="Arial" w:cs="Arial"/>
        </w:rPr>
        <w:t>: inferência e interpretação dos achados.</w:t>
      </w:r>
    </w:p>
    <w:p w14:paraId="27AF299F" w14:textId="77777777" w:rsidR="00660D76" w:rsidRPr="007D7E1A" w:rsidRDefault="00660D76" w:rsidP="00660D76">
      <w:pPr>
        <w:pStyle w:val="NormalWeb"/>
        <w:spacing w:after="0" w:afterAutospacing="0" w:line="360" w:lineRule="auto"/>
        <w:ind w:left="2422" w:firstLineChars="0" w:firstLine="0"/>
        <w:rPr>
          <w:rFonts w:ascii="Arial" w:hAnsi="Arial" w:cs="Arial"/>
        </w:rPr>
      </w:pPr>
    </w:p>
    <w:p w14:paraId="5F80437C" w14:textId="77777777" w:rsidR="001B7F12" w:rsidRPr="007D7E1A" w:rsidRDefault="001B7F12" w:rsidP="009E3849">
      <w:pPr>
        <w:pStyle w:val="Ttulo3"/>
        <w:spacing w:after="0" w:afterAutospacing="0" w:line="360" w:lineRule="auto"/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2.4 Aspectos Éticos</w:t>
      </w:r>
    </w:p>
    <w:p w14:paraId="56A9C92F" w14:textId="05DC8CAF" w:rsidR="001B7F12" w:rsidRDefault="001B7F12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A pesquisa respeitará os princípios éticos estabelecidos pela </w:t>
      </w:r>
      <w:r w:rsidRPr="007D7E1A">
        <w:rPr>
          <w:rStyle w:val="Forte"/>
          <w:rFonts w:ascii="Arial" w:hAnsi="Arial" w:cs="Arial"/>
        </w:rPr>
        <w:t>Resolução nº 510/2016 do Conselho Nacional de Saúde</w:t>
      </w:r>
      <w:r w:rsidRPr="007D7E1A">
        <w:rPr>
          <w:rFonts w:ascii="Arial" w:hAnsi="Arial" w:cs="Arial"/>
        </w:rPr>
        <w:t xml:space="preserve">, garantindo o sigilo e a confidencialidade das informações fornecidas pelos participantes. Todos os envolvidos serão informados sobre os objetivos da pesquisa e assinarão o </w:t>
      </w:r>
      <w:r w:rsidRPr="007D7E1A">
        <w:rPr>
          <w:rStyle w:val="Forte"/>
          <w:rFonts w:ascii="Arial" w:hAnsi="Arial" w:cs="Arial"/>
        </w:rPr>
        <w:t>Termo de Consentimento Livre e Esclarecido (TCLE)</w:t>
      </w:r>
      <w:r w:rsidRPr="007D7E1A">
        <w:rPr>
          <w:rFonts w:ascii="Arial" w:hAnsi="Arial" w:cs="Arial"/>
        </w:rPr>
        <w:t>.</w:t>
      </w:r>
    </w:p>
    <w:p w14:paraId="790DD9D5" w14:textId="77777777" w:rsidR="00660D76" w:rsidRPr="007D7E1A" w:rsidRDefault="00660D76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</w:p>
    <w:p w14:paraId="5324115E" w14:textId="485DA6E0" w:rsidR="005B3F24" w:rsidRPr="007D7E1A" w:rsidRDefault="007E260F" w:rsidP="009E3849">
      <w:pPr>
        <w:ind w:firstLineChars="0" w:firstLine="0"/>
        <w:rPr>
          <w:rFonts w:ascii="Arial" w:eastAsia="Times New Roman" w:hAnsi="Arial" w:cs="Arial"/>
          <w:b/>
          <w:bCs/>
          <w:sz w:val="24"/>
          <w:szCs w:val="24"/>
        </w:rPr>
      </w:pPr>
      <w:r w:rsidRPr="007D7E1A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5B3F24" w:rsidRPr="007D7E1A">
        <w:rPr>
          <w:rFonts w:ascii="Arial" w:eastAsia="Times New Roman" w:hAnsi="Arial" w:cs="Arial"/>
          <w:b/>
          <w:bCs/>
          <w:sz w:val="24"/>
          <w:szCs w:val="24"/>
        </w:rPr>
        <w:t>.5 Integração com dados secundários</w:t>
      </w:r>
    </w:p>
    <w:p w14:paraId="4CA36EAE" w14:textId="00E3101E" w:rsidR="007616C5" w:rsidRPr="007D7E1A" w:rsidRDefault="005B3F24" w:rsidP="009E3849">
      <w:pPr>
        <w:ind w:firstLineChars="0" w:firstLine="709"/>
        <w:rPr>
          <w:rFonts w:ascii="Arial" w:eastAsia="Times New Roman" w:hAnsi="Arial" w:cs="Arial"/>
          <w:sz w:val="24"/>
          <w:szCs w:val="24"/>
        </w:rPr>
      </w:pPr>
      <w:r w:rsidRPr="007D7E1A">
        <w:rPr>
          <w:rFonts w:ascii="Arial" w:eastAsia="Times New Roman" w:hAnsi="Arial" w:cs="Arial"/>
          <w:sz w:val="24"/>
          <w:szCs w:val="24"/>
        </w:rPr>
        <w:t xml:space="preserve">Para contextualizar, o estudo foi comparado com dados do cenário nacional. A pesquisa da Flash revelou que </w:t>
      </w:r>
      <w:r w:rsidRPr="007D7E1A">
        <w:rPr>
          <w:rFonts w:ascii="Arial" w:eastAsia="Times New Roman" w:hAnsi="Arial" w:cs="Arial"/>
          <w:bCs/>
          <w:sz w:val="24"/>
          <w:szCs w:val="24"/>
        </w:rPr>
        <w:t>80%</w:t>
      </w:r>
      <w:r w:rsidRPr="007D7E1A">
        <w:rPr>
          <w:rFonts w:ascii="Arial" w:eastAsia="Times New Roman" w:hAnsi="Arial" w:cs="Arial"/>
          <w:sz w:val="24"/>
          <w:szCs w:val="24"/>
        </w:rPr>
        <w:t xml:space="preserve"> dos profissionais de RH se sentem sobrecarregados e </w:t>
      </w:r>
      <w:r w:rsidRPr="007D7E1A">
        <w:rPr>
          <w:rFonts w:ascii="Arial" w:eastAsia="Times New Roman" w:hAnsi="Arial" w:cs="Arial"/>
          <w:bCs/>
          <w:sz w:val="24"/>
          <w:szCs w:val="24"/>
        </w:rPr>
        <w:t>65%</w:t>
      </w:r>
      <w:r w:rsidRPr="007D7E1A">
        <w:rPr>
          <w:rFonts w:ascii="Arial" w:eastAsia="Times New Roman" w:hAnsi="Arial" w:cs="Arial"/>
          <w:sz w:val="24"/>
          <w:szCs w:val="24"/>
        </w:rPr>
        <w:t xml:space="preserve"> relataram problemas emocionais no último ano</w:t>
      </w:r>
      <w:r w:rsidR="007616C5" w:rsidRPr="007D7E1A">
        <w:rPr>
          <w:rFonts w:ascii="Arial" w:eastAsia="Times New Roman" w:hAnsi="Arial" w:cs="Arial"/>
          <w:sz w:val="24"/>
          <w:szCs w:val="24"/>
        </w:rPr>
        <w:t xml:space="preserve">, </w:t>
      </w:r>
      <w:hyperlink r:id="rId7" w:history="1">
        <w:r w:rsidR="007616C5" w:rsidRPr="007D7E1A">
          <w:rPr>
            <w:rStyle w:val="Hyperlink"/>
            <w:rFonts w:ascii="Arial" w:eastAsia="Times New Roman" w:hAnsi="Arial" w:cs="Arial"/>
            <w:sz w:val="24"/>
            <w:szCs w:val="24"/>
          </w:rPr>
          <w:t>https://flashapp.com.br/blog/pesquisa-saude-mental-rhs-2024?utm_source=chatgpt.com</w:t>
        </w:r>
      </w:hyperlink>
      <w:r w:rsidR="00CA4469" w:rsidRPr="007D7E1A">
        <w:rPr>
          <w:rFonts w:ascii="Arial" w:eastAsia="Times New Roman" w:hAnsi="Arial" w:cs="Arial"/>
          <w:sz w:val="24"/>
          <w:szCs w:val="24"/>
        </w:rPr>
        <w:t xml:space="preserve">, que inclusive </w:t>
      </w:r>
      <w:r w:rsidR="007616C5" w:rsidRPr="007D7E1A">
        <w:rPr>
          <w:rFonts w:ascii="Arial" w:hAnsi="Arial" w:cs="Arial"/>
          <w:sz w:val="24"/>
          <w:szCs w:val="24"/>
          <w:shd w:val="clear" w:color="auto" w:fill="FFFFFF"/>
        </w:rPr>
        <w:t>informa</w:t>
      </w:r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t xml:space="preserve"> sobre a </w:t>
      </w:r>
      <w:hyperlink r:id="rId8" w:history="1">
        <w:r w:rsidR="00CA4469" w:rsidRPr="007D7E1A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nova lei de saúde mental nº 14.831/2024</w:t>
        </w:r>
      </w:hyperlink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t>, sancionada em março e que desenvolveu o </w:t>
      </w:r>
      <w:r w:rsidR="00CA4469" w:rsidRPr="007D7E1A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Certificado de Empresa Promotora da Saúde Mental</w:t>
      </w:r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t>, visa reconhecer as organizações que oferecem ambientes saudáveis e promovem o bem-estar emocional dos funcionários.</w:t>
      </w:r>
    </w:p>
    <w:p w14:paraId="2A50EC98" w14:textId="327090ED" w:rsidR="005B3F24" w:rsidRPr="007D7E1A" w:rsidRDefault="007616C5" w:rsidP="009E3849">
      <w:pPr>
        <w:ind w:firstLineChars="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7D7E1A">
        <w:rPr>
          <w:rFonts w:ascii="Arial" w:hAnsi="Arial" w:cs="Arial"/>
          <w:sz w:val="24"/>
          <w:szCs w:val="24"/>
        </w:rPr>
        <w:t xml:space="preserve">O site </w:t>
      </w:r>
      <w:hyperlink r:id="rId9" w:history="1">
        <w:r w:rsidR="00CA4469" w:rsidRPr="007D7E1A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https://vorecol.com/pt/blogs/blog-importancia-da-inteligencia-emocional-no-planejamento-estrategico-de-rh-24827?utm_source=chatgpt.com</w:t>
        </w:r>
      </w:hyperlink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D7E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t xml:space="preserve">diz que ao considerar as emoções e relações interpessoais no planejamento estratégico, as empresas podem aumentar a motivação, o engajamento e a produtividade dos </w:t>
      </w:r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lastRenderedPageBreak/>
        <w:t>funcionários, promovendo assim um ambiente de trabalho mais saudável e sustentável. </w:t>
      </w:r>
    </w:p>
    <w:p w14:paraId="29BB241B" w14:textId="6280D8F6" w:rsidR="005B3F24" w:rsidRPr="007D7E1A" w:rsidRDefault="007616C5" w:rsidP="009E3849">
      <w:pPr>
        <w:ind w:firstLineChars="0" w:firstLine="709"/>
        <w:rPr>
          <w:rFonts w:ascii="Arial" w:eastAsia="Times New Roman" w:hAnsi="Arial" w:cs="Arial"/>
          <w:sz w:val="24"/>
          <w:szCs w:val="24"/>
        </w:rPr>
      </w:pPr>
      <w:r w:rsidRPr="007D7E1A">
        <w:rPr>
          <w:rFonts w:ascii="Arial" w:eastAsia="Times New Roman" w:hAnsi="Arial" w:cs="Arial"/>
          <w:sz w:val="24"/>
          <w:szCs w:val="24"/>
        </w:rPr>
        <w:t xml:space="preserve">O site </w:t>
      </w:r>
      <w:hyperlink r:id="rId10" w:history="1">
        <w:r w:rsidRPr="007D7E1A">
          <w:rPr>
            <w:rStyle w:val="Hyperlink"/>
            <w:rFonts w:ascii="Arial" w:eastAsia="Times New Roman" w:hAnsi="Arial" w:cs="Arial"/>
            <w:sz w:val="24"/>
            <w:szCs w:val="24"/>
          </w:rPr>
          <w:t>https://produtividadeemocional.com.br/estudo-de-caso-sobre-inteligencia-emocional-no-trabalho/?utm_source=chatgpt.com</w:t>
        </w:r>
      </w:hyperlink>
      <w:r w:rsidR="00CA4469" w:rsidRPr="007D7E1A">
        <w:rPr>
          <w:rFonts w:ascii="Arial" w:eastAsia="Times New Roman" w:hAnsi="Arial" w:cs="Arial"/>
          <w:sz w:val="24"/>
          <w:szCs w:val="24"/>
        </w:rPr>
        <w:t>,</w:t>
      </w:r>
      <w:r w:rsidRPr="007D7E1A">
        <w:rPr>
          <w:rFonts w:ascii="Arial" w:eastAsia="Times New Roman" w:hAnsi="Arial" w:cs="Arial"/>
          <w:sz w:val="24"/>
          <w:szCs w:val="24"/>
        </w:rPr>
        <w:t xml:space="preserve"> </w:t>
      </w:r>
      <w:r w:rsidR="00CA4469" w:rsidRPr="007D7E1A">
        <w:rPr>
          <w:rFonts w:ascii="Arial" w:eastAsia="Times New Roman" w:hAnsi="Arial" w:cs="Arial"/>
          <w:sz w:val="24"/>
          <w:szCs w:val="24"/>
        </w:rPr>
        <w:t>cita</w:t>
      </w:r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A4469" w:rsidRPr="007D7E1A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depoimentos de colaboradores</w:t>
      </w:r>
      <w:r w:rsidR="00CA4469" w:rsidRPr="007D7E1A">
        <w:rPr>
          <w:rFonts w:ascii="Arial" w:hAnsi="Arial" w:cs="Arial"/>
          <w:sz w:val="24"/>
          <w:szCs w:val="24"/>
          <w:shd w:val="clear" w:color="auto" w:fill="FFFFFF"/>
        </w:rPr>
        <w:t> sobre a aplicação de práticas de inteligência emocional nas empresas têm mostrado a transformação que essas ações podem gerar. Muitas vezes, os funcionários expressam que se sentir mais emocionalmente apoiados no ambiente de trabalho melhora sua dedicação e engajamento.</w:t>
      </w:r>
      <w:r w:rsidR="005B3F24" w:rsidRPr="007D7E1A">
        <w:rPr>
          <w:rFonts w:ascii="Arial" w:eastAsia="Times New Roman" w:hAnsi="Arial" w:cs="Arial"/>
          <w:sz w:val="24"/>
          <w:szCs w:val="24"/>
        </w:rPr>
        <w:t xml:space="preserve"> Embora os dados sejam de uma amostra maior, reforçam a relevância de investigar a inteligência emocional no RH.</w:t>
      </w:r>
    </w:p>
    <w:p w14:paraId="7509DFE0" w14:textId="04FABD37" w:rsidR="007616C5" w:rsidRPr="007D7E1A" w:rsidRDefault="007616C5" w:rsidP="009E3849">
      <w:pPr>
        <w:ind w:firstLineChars="0" w:firstLine="709"/>
        <w:rPr>
          <w:rFonts w:ascii="Arial" w:hAnsi="Arial" w:cs="Arial"/>
          <w:sz w:val="24"/>
          <w:szCs w:val="24"/>
        </w:rPr>
      </w:pPr>
      <w:r w:rsidRPr="007D7E1A">
        <w:rPr>
          <w:rFonts w:ascii="Arial" w:eastAsia="Times New Roman" w:hAnsi="Arial" w:cs="Arial"/>
          <w:sz w:val="24"/>
          <w:szCs w:val="24"/>
        </w:rPr>
        <w:t xml:space="preserve">O site </w:t>
      </w:r>
      <w:hyperlink r:id="rId11" w:history="1">
        <w:r w:rsidRPr="007D7E1A">
          <w:rPr>
            <w:rStyle w:val="Hyperlink"/>
            <w:rFonts w:ascii="Arial" w:eastAsia="Times New Roman" w:hAnsi="Arial" w:cs="Arial"/>
            <w:sz w:val="24"/>
            <w:szCs w:val="24"/>
          </w:rPr>
          <w:t>https://rhpravoce.com.br/colunistas/inteligencia-emocional-desafios-rh?utm_source=chatgpt.com</w:t>
        </w:r>
      </w:hyperlink>
      <w:r w:rsidRPr="007D7E1A">
        <w:rPr>
          <w:rFonts w:ascii="Arial" w:eastAsia="Times New Roman" w:hAnsi="Arial" w:cs="Arial"/>
          <w:sz w:val="24"/>
          <w:szCs w:val="24"/>
        </w:rPr>
        <w:t xml:space="preserve">, </w:t>
      </w:r>
      <w:r w:rsidRPr="007D7E1A">
        <w:rPr>
          <w:rFonts w:ascii="Arial" w:hAnsi="Arial" w:cs="Arial"/>
          <w:sz w:val="24"/>
          <w:szCs w:val="24"/>
        </w:rPr>
        <w:t>fala que uma das descobertas mais marcantes do estudo é que, atualmente, os </w:t>
      </w:r>
      <w:r w:rsidRPr="007D7E1A">
        <w:rPr>
          <w:rStyle w:val="Forte"/>
          <w:rFonts w:ascii="Arial" w:hAnsi="Arial" w:cs="Arial"/>
          <w:b w:val="0"/>
          <w:sz w:val="24"/>
          <w:szCs w:val="24"/>
          <w:bdr w:val="single" w:sz="2" w:space="0" w:color="E4E4E7" w:frame="1"/>
        </w:rPr>
        <w:t>ambientes de trabalho tóxicos são o principal motivador para pedidos de demissão</w:t>
      </w:r>
      <w:r w:rsidRPr="007D7E1A">
        <w:rPr>
          <w:rFonts w:ascii="Arial" w:hAnsi="Arial" w:cs="Arial"/>
          <w:sz w:val="24"/>
          <w:szCs w:val="24"/>
        </w:rPr>
        <w:t>, superando a busca por maior remuneração ou reconhecimento no trabalho.</w:t>
      </w:r>
    </w:p>
    <w:p w14:paraId="7E2274F5" w14:textId="172BC40D" w:rsidR="00CA4469" w:rsidRPr="007D7E1A" w:rsidRDefault="007616C5" w:rsidP="009E3849">
      <w:pPr>
        <w:ind w:firstLineChars="0" w:firstLine="709"/>
        <w:rPr>
          <w:rFonts w:ascii="Arial" w:eastAsia="Times New Roman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Embora os dados sejam de uma amostra maior, reforçam a relevância de investigar a inteligência emocional no RH.</w:t>
      </w:r>
    </w:p>
    <w:p w14:paraId="6AE2781E" w14:textId="77777777" w:rsidR="009F6E47" w:rsidRPr="007D7E1A" w:rsidRDefault="009F6E47" w:rsidP="006E0E64">
      <w:pPr>
        <w:ind w:firstLineChars="709" w:firstLine="1708"/>
        <w:rPr>
          <w:rFonts w:ascii="Arial" w:hAnsi="Arial" w:cs="Arial"/>
          <w:b/>
          <w:bCs/>
          <w:sz w:val="24"/>
          <w:szCs w:val="24"/>
        </w:rPr>
      </w:pPr>
    </w:p>
    <w:p w14:paraId="6D4FA862" w14:textId="0D2718FA" w:rsidR="005A61D2" w:rsidRPr="007D7E1A" w:rsidRDefault="007E260F" w:rsidP="009E3849">
      <w:pPr>
        <w:ind w:firstLineChars="0" w:firstLine="0"/>
        <w:rPr>
          <w:rFonts w:ascii="Arial" w:hAnsi="Arial" w:cs="Arial"/>
          <w:b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t>3.</w:t>
      </w:r>
      <w:r w:rsidR="005A61D2" w:rsidRPr="007D7E1A">
        <w:rPr>
          <w:rFonts w:ascii="Arial" w:hAnsi="Arial" w:cs="Arial"/>
          <w:b/>
          <w:sz w:val="24"/>
          <w:szCs w:val="24"/>
        </w:rPr>
        <w:t xml:space="preserve"> RESULTADOS E DISCUSSÃO</w:t>
      </w:r>
    </w:p>
    <w:p w14:paraId="6E75A5FC" w14:textId="4181C524" w:rsidR="00986DB5" w:rsidRDefault="00986DB5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A análise dos dados obtidos por meio das entrevistas semiestruturadas com profissionais de Recursos Humanos, associada ao levantamento bibliográfico e aos dados secundários nacionais, evidenciou a crescente importância da inteligência emocional (IE) como ferramenta estratégica na gestão de situações inusitadas no ambiente organizacional.</w:t>
      </w:r>
    </w:p>
    <w:p w14:paraId="2A74C940" w14:textId="77777777" w:rsidR="00660D76" w:rsidRPr="007D7E1A" w:rsidRDefault="00660D76" w:rsidP="00660D76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</w:p>
    <w:p w14:paraId="326DAD55" w14:textId="77777777" w:rsidR="00986DB5" w:rsidRPr="007D7E1A" w:rsidRDefault="00986DB5" w:rsidP="009E3849">
      <w:pPr>
        <w:pStyle w:val="Ttulo3"/>
        <w:spacing w:after="0" w:afterAutospacing="0" w:line="360" w:lineRule="auto"/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3.1 Percepção da Inteligência Emocional pelos Profissionais de RH</w:t>
      </w:r>
    </w:p>
    <w:p w14:paraId="349F683A" w14:textId="77777777" w:rsidR="00986DB5" w:rsidRPr="007D7E1A" w:rsidRDefault="00986DB5" w:rsidP="00660D76">
      <w:pPr>
        <w:pStyle w:val="NormalWeb"/>
        <w:spacing w:after="0" w:afterAutospacing="0" w:line="360" w:lineRule="auto"/>
        <w:ind w:firstLineChars="0" w:firstLine="709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Os entrevistados relataram que a inteligência emocional é vista como uma competência fundamental para o desempenho de suas funções, especialmente nas </w:t>
      </w:r>
      <w:r w:rsidRPr="007D7E1A">
        <w:rPr>
          <w:rFonts w:ascii="Arial" w:hAnsi="Arial" w:cs="Arial"/>
        </w:rPr>
        <w:lastRenderedPageBreak/>
        <w:t>áreas de gestão de conflitos, mediação de crises e apoio emocional aos colaboradores. Muitos destacaram que o desenvolvimento da IE influencia positivamente na capacidade de escuta ativa, na empatia e na habilidade de tomar decisões mais equilibradas.</w:t>
      </w:r>
    </w:p>
    <w:p w14:paraId="626E4472" w14:textId="75D34AE7" w:rsidR="00986DB5" w:rsidRDefault="00986DB5" w:rsidP="00906AF5">
      <w:pPr>
        <w:pStyle w:val="NormalWeb"/>
        <w:spacing w:after="0" w:afterAutospacing="0" w:line="360" w:lineRule="auto"/>
        <w:ind w:firstLineChars="0" w:firstLine="709"/>
        <w:rPr>
          <w:rFonts w:ascii="Arial" w:hAnsi="Arial" w:cs="Arial"/>
        </w:rPr>
      </w:pPr>
      <w:r w:rsidRPr="007D7E1A">
        <w:rPr>
          <w:rFonts w:ascii="Arial" w:hAnsi="Arial" w:cs="Arial"/>
        </w:rPr>
        <w:t>Esses relatos corroboram os dados da pesquisa nacional realizada pela Flash (2024), que apontou que 80% dos profissionais de RH se sentem sobrecarregados e que 65% enfrentaram problemas emocionais no último ano. Esses indicadores refletem o alto nível de estresse enfrentado por profissionais da área e reforçam a necessidade de capacitação em inteligência emocional como estratégia de autocuidado e apoio às equipes (Flash, 2024).</w:t>
      </w:r>
    </w:p>
    <w:p w14:paraId="45ED8105" w14:textId="77777777" w:rsidR="00906AF5" w:rsidRPr="007D7E1A" w:rsidRDefault="00906AF5" w:rsidP="00906AF5">
      <w:pPr>
        <w:pStyle w:val="NormalWeb"/>
        <w:spacing w:after="0" w:afterAutospacing="0" w:line="360" w:lineRule="auto"/>
        <w:ind w:firstLineChars="0" w:firstLine="709"/>
        <w:rPr>
          <w:rFonts w:ascii="Arial" w:hAnsi="Arial" w:cs="Arial"/>
        </w:rPr>
      </w:pPr>
    </w:p>
    <w:p w14:paraId="3B44BF47" w14:textId="77777777" w:rsidR="00986DB5" w:rsidRPr="007D7E1A" w:rsidRDefault="00986DB5" w:rsidP="009E3849">
      <w:pPr>
        <w:pStyle w:val="Ttulo3"/>
        <w:spacing w:after="0" w:afterAutospacing="0" w:line="360" w:lineRule="auto"/>
        <w:ind w:firstLineChars="51" w:firstLine="123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3.2 Estratégias Utilizadas na Gestão de Situações Inusitadas</w:t>
      </w:r>
    </w:p>
    <w:p w14:paraId="576AD5EB" w14:textId="77777777" w:rsidR="00986DB5" w:rsidRPr="007D7E1A" w:rsidRDefault="00986DB5" w:rsidP="00906AF5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Entre as principais estratégias relatadas pelos participantes da pesquisa destacam-se:</w:t>
      </w:r>
    </w:p>
    <w:p w14:paraId="389D6B05" w14:textId="77777777" w:rsidR="00986DB5" w:rsidRPr="007D7E1A" w:rsidRDefault="00986DB5" w:rsidP="009E3849">
      <w:pPr>
        <w:pStyle w:val="NormalWeb"/>
        <w:numPr>
          <w:ilvl w:val="0"/>
          <w:numId w:val="10"/>
        </w:numPr>
        <w:spacing w:after="0" w:afterAutospacing="0" w:line="360" w:lineRule="auto"/>
        <w:ind w:firstLineChars="709" w:firstLine="1708"/>
        <w:rPr>
          <w:rFonts w:ascii="Arial" w:hAnsi="Arial" w:cs="Arial"/>
        </w:rPr>
      </w:pPr>
      <w:r w:rsidRPr="007D7E1A">
        <w:rPr>
          <w:rStyle w:val="Forte"/>
          <w:rFonts w:ascii="Arial" w:hAnsi="Arial" w:cs="Arial"/>
        </w:rPr>
        <w:t>Adoção de programas internos de saúde emocional</w:t>
      </w:r>
      <w:r w:rsidRPr="007D7E1A">
        <w:rPr>
          <w:rFonts w:ascii="Arial" w:hAnsi="Arial" w:cs="Arial"/>
        </w:rPr>
        <w:t>, com rodas de conversa, acolhimento emocional e campanhas de conscientização;</w:t>
      </w:r>
    </w:p>
    <w:p w14:paraId="0A1F5FB5" w14:textId="77777777" w:rsidR="00986DB5" w:rsidRPr="007D7E1A" w:rsidRDefault="00986DB5" w:rsidP="009E3849">
      <w:pPr>
        <w:pStyle w:val="NormalWeb"/>
        <w:numPr>
          <w:ilvl w:val="0"/>
          <w:numId w:val="10"/>
        </w:numPr>
        <w:spacing w:after="0" w:afterAutospacing="0" w:line="360" w:lineRule="auto"/>
        <w:ind w:firstLineChars="709" w:firstLine="1708"/>
        <w:rPr>
          <w:rFonts w:ascii="Arial" w:hAnsi="Arial" w:cs="Arial"/>
        </w:rPr>
      </w:pPr>
      <w:r w:rsidRPr="007D7E1A">
        <w:rPr>
          <w:rStyle w:val="Forte"/>
          <w:rFonts w:ascii="Arial" w:hAnsi="Arial" w:cs="Arial"/>
        </w:rPr>
        <w:t>Treinamentos em inteligência emocional para líderes e gestores</w:t>
      </w:r>
      <w:r w:rsidRPr="007D7E1A">
        <w:rPr>
          <w:rFonts w:ascii="Arial" w:hAnsi="Arial" w:cs="Arial"/>
        </w:rPr>
        <w:t>, com o objetivo de melhorar a comunicação e a gestão de conflitos;</w:t>
      </w:r>
    </w:p>
    <w:p w14:paraId="70A761C4" w14:textId="77777777" w:rsidR="00986DB5" w:rsidRPr="007D7E1A" w:rsidRDefault="00986DB5" w:rsidP="009E3849">
      <w:pPr>
        <w:pStyle w:val="NormalWeb"/>
        <w:numPr>
          <w:ilvl w:val="0"/>
          <w:numId w:val="10"/>
        </w:numPr>
        <w:spacing w:after="0" w:afterAutospacing="0" w:line="360" w:lineRule="auto"/>
        <w:ind w:firstLineChars="709" w:firstLine="1708"/>
        <w:rPr>
          <w:rFonts w:ascii="Arial" w:hAnsi="Arial" w:cs="Arial"/>
        </w:rPr>
      </w:pPr>
      <w:r w:rsidRPr="007D7E1A">
        <w:rPr>
          <w:rStyle w:val="Forte"/>
          <w:rFonts w:ascii="Arial" w:hAnsi="Arial" w:cs="Arial"/>
        </w:rPr>
        <w:t>Políticas de feedback contínuo</w:t>
      </w:r>
      <w:r w:rsidRPr="007D7E1A">
        <w:rPr>
          <w:rFonts w:ascii="Arial" w:hAnsi="Arial" w:cs="Arial"/>
        </w:rPr>
        <w:t>, com foco em uma comunicação não violenta;</w:t>
      </w:r>
    </w:p>
    <w:p w14:paraId="605E9330" w14:textId="77777777" w:rsidR="00986DB5" w:rsidRPr="007D7E1A" w:rsidRDefault="00986DB5" w:rsidP="009E3849">
      <w:pPr>
        <w:pStyle w:val="NormalWeb"/>
        <w:numPr>
          <w:ilvl w:val="0"/>
          <w:numId w:val="10"/>
        </w:numPr>
        <w:spacing w:after="0" w:afterAutospacing="0" w:line="360" w:lineRule="auto"/>
        <w:ind w:firstLineChars="709" w:firstLine="1708"/>
        <w:rPr>
          <w:rFonts w:ascii="Arial" w:hAnsi="Arial" w:cs="Arial"/>
        </w:rPr>
      </w:pPr>
      <w:r w:rsidRPr="007D7E1A">
        <w:rPr>
          <w:rStyle w:val="Forte"/>
          <w:rFonts w:ascii="Arial" w:hAnsi="Arial" w:cs="Arial"/>
        </w:rPr>
        <w:t>Implementação de canais de escuta ativa</w:t>
      </w:r>
      <w:r w:rsidRPr="007D7E1A">
        <w:rPr>
          <w:rFonts w:ascii="Arial" w:hAnsi="Arial" w:cs="Arial"/>
        </w:rPr>
        <w:t>, como ouvidorias internas e sessões de coaching.</w:t>
      </w:r>
    </w:p>
    <w:p w14:paraId="2741835D" w14:textId="437B7575" w:rsidR="00986DB5" w:rsidRDefault="00986DB5" w:rsidP="00906AF5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Essas ações estão alinhadas com o que aponta o portal </w:t>
      </w:r>
      <w:proofErr w:type="spellStart"/>
      <w:r w:rsidRPr="007D7E1A">
        <w:rPr>
          <w:rStyle w:val="Forte"/>
          <w:rFonts w:ascii="Arial" w:hAnsi="Arial" w:cs="Arial"/>
        </w:rPr>
        <w:t>Vorecol</w:t>
      </w:r>
      <w:proofErr w:type="spellEnd"/>
      <w:r w:rsidRPr="007D7E1A">
        <w:rPr>
          <w:rStyle w:val="Forte"/>
          <w:rFonts w:ascii="Arial" w:hAnsi="Arial" w:cs="Arial"/>
        </w:rPr>
        <w:t xml:space="preserve"> (2024)</w:t>
      </w:r>
      <w:r w:rsidRPr="007D7E1A">
        <w:rPr>
          <w:rFonts w:ascii="Arial" w:hAnsi="Arial" w:cs="Arial"/>
        </w:rPr>
        <w:t>, que defende a integração da IE ao planejamento estratégico de RH como forma de promover o engajamento e a produtividade dos colaboradores.</w:t>
      </w:r>
    </w:p>
    <w:p w14:paraId="37DE69ED" w14:textId="77777777" w:rsidR="00906AF5" w:rsidRDefault="00906AF5" w:rsidP="009E3849">
      <w:pPr>
        <w:pStyle w:val="Ttulo3"/>
        <w:spacing w:after="0" w:afterAutospacing="0" w:line="360" w:lineRule="auto"/>
        <w:ind w:firstLineChars="51" w:firstLine="122"/>
        <w:rPr>
          <w:rFonts w:ascii="Arial" w:hAnsi="Arial" w:cs="Arial"/>
          <w:b w:val="0"/>
          <w:bCs w:val="0"/>
          <w:sz w:val="24"/>
          <w:szCs w:val="24"/>
        </w:rPr>
      </w:pPr>
    </w:p>
    <w:p w14:paraId="0E54C9CA" w14:textId="77777777" w:rsidR="00906AF5" w:rsidRDefault="00906AF5" w:rsidP="009E3849">
      <w:pPr>
        <w:pStyle w:val="Ttulo3"/>
        <w:spacing w:after="0" w:afterAutospacing="0" w:line="360" w:lineRule="auto"/>
        <w:ind w:firstLineChars="51" w:firstLine="123"/>
        <w:rPr>
          <w:rFonts w:ascii="Arial" w:hAnsi="Arial" w:cs="Arial"/>
          <w:sz w:val="24"/>
          <w:szCs w:val="24"/>
        </w:rPr>
      </w:pPr>
    </w:p>
    <w:p w14:paraId="175941FB" w14:textId="6A926C62" w:rsidR="00986DB5" w:rsidRPr="007D7E1A" w:rsidRDefault="00986DB5" w:rsidP="009E3849">
      <w:pPr>
        <w:pStyle w:val="Ttulo3"/>
        <w:spacing w:after="0" w:afterAutospacing="0" w:line="360" w:lineRule="auto"/>
        <w:ind w:firstLineChars="51" w:firstLine="123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lastRenderedPageBreak/>
        <w:t>3.3 Impactos Observados nas Organizações</w:t>
      </w:r>
    </w:p>
    <w:p w14:paraId="564500B1" w14:textId="77777777" w:rsidR="00986DB5" w:rsidRPr="007D7E1A" w:rsidRDefault="00986DB5" w:rsidP="00906AF5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De acordo com os relatos, as organizações que investem em desenvolvimento de IE observam:</w:t>
      </w:r>
    </w:p>
    <w:p w14:paraId="30385D38" w14:textId="77777777" w:rsidR="00986DB5" w:rsidRPr="007D7E1A" w:rsidRDefault="00986DB5" w:rsidP="006E0E64">
      <w:pPr>
        <w:pStyle w:val="NormalWeb"/>
        <w:numPr>
          <w:ilvl w:val="0"/>
          <w:numId w:val="11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Redução de conflitos interpessoais;</w:t>
      </w:r>
    </w:p>
    <w:p w14:paraId="7D5CFBCA" w14:textId="77777777" w:rsidR="00986DB5" w:rsidRPr="007D7E1A" w:rsidRDefault="00986DB5" w:rsidP="006E0E64">
      <w:pPr>
        <w:pStyle w:val="NormalWeb"/>
        <w:numPr>
          <w:ilvl w:val="0"/>
          <w:numId w:val="11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Melhora no clima organizacional;</w:t>
      </w:r>
    </w:p>
    <w:p w14:paraId="73347B67" w14:textId="77777777" w:rsidR="00986DB5" w:rsidRPr="007D7E1A" w:rsidRDefault="00986DB5" w:rsidP="006E0E64">
      <w:pPr>
        <w:pStyle w:val="NormalWeb"/>
        <w:numPr>
          <w:ilvl w:val="0"/>
          <w:numId w:val="11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Diminuição dos índices de rotatividade;</w:t>
      </w:r>
    </w:p>
    <w:p w14:paraId="3F6F048C" w14:textId="77777777" w:rsidR="00986DB5" w:rsidRPr="007D7E1A" w:rsidRDefault="00986DB5" w:rsidP="006E0E64">
      <w:pPr>
        <w:pStyle w:val="NormalWeb"/>
        <w:numPr>
          <w:ilvl w:val="0"/>
          <w:numId w:val="11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Aumento da satisfação e do bem-estar no ambiente de trabalho.</w:t>
      </w:r>
    </w:p>
    <w:p w14:paraId="210E3884" w14:textId="77777777" w:rsidR="00986DB5" w:rsidRPr="007D7E1A" w:rsidRDefault="00986DB5" w:rsidP="00906AF5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Os entrevistados também mencionaram que o fortalecimento da IE tem contribuído para reduzir os impactos de ambientes tóxicos, apontados atualmente como um dos principais motivos para pedidos de demissão, conforme destacado por estudo publicado no portal </w:t>
      </w:r>
      <w:r w:rsidRPr="007D7E1A">
        <w:rPr>
          <w:rStyle w:val="Forte"/>
          <w:rFonts w:ascii="Arial" w:hAnsi="Arial" w:cs="Arial"/>
        </w:rPr>
        <w:t>RH Pra Você (2024)</w:t>
      </w:r>
      <w:r w:rsidRPr="007D7E1A">
        <w:rPr>
          <w:rFonts w:ascii="Arial" w:hAnsi="Arial" w:cs="Arial"/>
        </w:rPr>
        <w:t>.</w:t>
      </w:r>
    </w:p>
    <w:p w14:paraId="399AE8A2" w14:textId="65CE0A38" w:rsidR="00986DB5" w:rsidRDefault="00986DB5" w:rsidP="00906AF5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Além disso, os participantes relataram que colaboradores emocionalmente apoiados demonstram maior dedicação e engajamento, o que está em consonância com o estudo de caso descrito no site </w:t>
      </w:r>
      <w:r w:rsidRPr="007D7E1A">
        <w:rPr>
          <w:rStyle w:val="Forte"/>
          <w:rFonts w:ascii="Arial" w:hAnsi="Arial" w:cs="Arial"/>
        </w:rPr>
        <w:t>Produtividade Emocional (2024)</w:t>
      </w:r>
      <w:r w:rsidRPr="007D7E1A">
        <w:rPr>
          <w:rFonts w:ascii="Arial" w:hAnsi="Arial" w:cs="Arial"/>
        </w:rPr>
        <w:t>.</w:t>
      </w:r>
    </w:p>
    <w:p w14:paraId="2C6AFD42" w14:textId="77777777" w:rsidR="00906AF5" w:rsidRPr="007D7E1A" w:rsidRDefault="00906AF5" w:rsidP="00906AF5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</w:p>
    <w:p w14:paraId="06DB700A" w14:textId="77777777" w:rsidR="00986DB5" w:rsidRPr="007D7E1A" w:rsidRDefault="00986DB5" w:rsidP="009E3849">
      <w:pPr>
        <w:pStyle w:val="Ttulo3"/>
        <w:spacing w:after="0" w:afterAutospacing="0" w:line="360" w:lineRule="auto"/>
        <w:ind w:firstLineChars="51" w:firstLine="123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3.4 Limitações e Recomendações</w:t>
      </w:r>
    </w:p>
    <w:p w14:paraId="2B65D34D" w14:textId="77777777" w:rsidR="00986DB5" w:rsidRPr="007D7E1A" w:rsidRDefault="00986DB5" w:rsidP="00906AF5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Apesar dos resultados positivos, a pesquisa identificou que muitas organizações ainda carecem de políticas estruturadas de desenvolvimento emocional. A maioria das ações relatadas é pontual e depende da iniciativa de líderes individuais.</w:t>
      </w:r>
    </w:p>
    <w:p w14:paraId="7C67F621" w14:textId="77777777" w:rsidR="00986DB5" w:rsidRPr="007D7E1A" w:rsidRDefault="00986DB5" w:rsidP="00906AF5">
      <w:pPr>
        <w:pStyle w:val="NormalWeb"/>
        <w:spacing w:after="0" w:afterAutospacing="0" w:line="360" w:lineRule="auto"/>
        <w:ind w:left="12" w:firstLineChars="0" w:firstLine="696"/>
        <w:rPr>
          <w:rFonts w:ascii="Arial" w:hAnsi="Arial" w:cs="Arial"/>
        </w:rPr>
      </w:pPr>
      <w:r w:rsidRPr="007D7E1A">
        <w:rPr>
          <w:rFonts w:ascii="Arial" w:hAnsi="Arial" w:cs="Arial"/>
        </w:rPr>
        <w:t>Diante disso, recomenda-se:</w:t>
      </w:r>
    </w:p>
    <w:p w14:paraId="3B5A42EE" w14:textId="77777777" w:rsidR="00986DB5" w:rsidRPr="007D7E1A" w:rsidRDefault="00986DB5" w:rsidP="006E0E64">
      <w:pPr>
        <w:pStyle w:val="NormalWeb"/>
        <w:numPr>
          <w:ilvl w:val="0"/>
          <w:numId w:val="12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A inclusão de competências emocionais nos processos seletivos;</w:t>
      </w:r>
    </w:p>
    <w:p w14:paraId="10C67084" w14:textId="77777777" w:rsidR="00986DB5" w:rsidRPr="007D7E1A" w:rsidRDefault="00986DB5" w:rsidP="006E0E64">
      <w:pPr>
        <w:pStyle w:val="NormalWeb"/>
        <w:numPr>
          <w:ilvl w:val="0"/>
          <w:numId w:val="12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A criação de programas permanentes de desenvolvimento de inteligência emocional;</w:t>
      </w:r>
    </w:p>
    <w:p w14:paraId="27D73971" w14:textId="77777777" w:rsidR="00986DB5" w:rsidRPr="007D7E1A" w:rsidRDefault="00986DB5" w:rsidP="006E0E64">
      <w:pPr>
        <w:pStyle w:val="NormalWeb"/>
        <w:numPr>
          <w:ilvl w:val="0"/>
          <w:numId w:val="12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t>A adoção de indicadores de saúde emocional nos diagnósticos organizacionais;</w:t>
      </w:r>
    </w:p>
    <w:p w14:paraId="06C37474" w14:textId="77777777" w:rsidR="00986DB5" w:rsidRPr="007D7E1A" w:rsidRDefault="00986DB5" w:rsidP="006E0E64">
      <w:pPr>
        <w:pStyle w:val="NormalWeb"/>
        <w:numPr>
          <w:ilvl w:val="0"/>
          <w:numId w:val="12"/>
        </w:numPr>
        <w:spacing w:after="0" w:afterAutospacing="0" w:line="360" w:lineRule="auto"/>
        <w:ind w:firstLineChars="709" w:firstLine="1702"/>
        <w:rPr>
          <w:rFonts w:ascii="Arial" w:hAnsi="Arial" w:cs="Arial"/>
        </w:rPr>
      </w:pPr>
      <w:r w:rsidRPr="007D7E1A">
        <w:rPr>
          <w:rFonts w:ascii="Arial" w:hAnsi="Arial" w:cs="Arial"/>
        </w:rPr>
        <w:lastRenderedPageBreak/>
        <w:t xml:space="preserve">A divulgação de boas práticas, seguindo diretrizes de legislações recentes como a </w:t>
      </w:r>
      <w:r w:rsidRPr="007D7E1A">
        <w:rPr>
          <w:rStyle w:val="Forte"/>
          <w:rFonts w:ascii="Arial" w:hAnsi="Arial" w:cs="Arial"/>
        </w:rPr>
        <w:t>Lei nº 14.831/2024</w:t>
      </w:r>
      <w:r w:rsidRPr="007D7E1A">
        <w:rPr>
          <w:rFonts w:ascii="Arial" w:hAnsi="Arial" w:cs="Arial"/>
        </w:rPr>
        <w:t>, que criou o Certificado de Empresa Promotora da Saúde Mental.</w:t>
      </w:r>
    </w:p>
    <w:p w14:paraId="424293AC" w14:textId="77777777" w:rsidR="006C25A0" w:rsidRPr="006C25A0" w:rsidRDefault="00DE1D7E" w:rsidP="006C25A0">
      <w:pPr>
        <w:ind w:firstLineChars="709" w:firstLine="1560"/>
        <w:rPr>
          <w:rFonts w:ascii="Arial" w:eastAsiaTheme="minorHAnsi" w:hAnsi="Arial" w:cs="Arial"/>
          <w:sz w:val="24"/>
          <w:szCs w:val="24"/>
          <w:lang w:eastAsia="en-US"/>
        </w:rPr>
      </w:pPr>
      <w:r w:rsidRPr="007D7E1A">
        <w:fldChar w:fldCharType="begin"/>
      </w:r>
      <w:r w:rsidRPr="007D7E1A">
        <w:instrText xml:space="preserve"> LINK Excel.Sheet.12 "Pasta1" "Planilha1!L4C5:L9C7" \a \f 4 \h </w:instrText>
      </w:r>
      <w:r w:rsidR="0010549B" w:rsidRPr="007D7E1A">
        <w:instrText xml:space="preserve"> \* MERGEFORMAT </w:instrText>
      </w:r>
      <w:r w:rsidR="006C25A0" w:rsidRPr="007D7E1A">
        <w:fldChar w:fldCharType="separate"/>
      </w:r>
    </w:p>
    <w:tbl>
      <w:tblPr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3043"/>
        <w:gridCol w:w="3043"/>
      </w:tblGrid>
      <w:tr w:rsidR="006C25A0" w:rsidRPr="006C25A0" w14:paraId="00D4B750" w14:textId="77777777" w:rsidTr="006C25A0">
        <w:trPr>
          <w:divId w:val="993801023"/>
          <w:trHeight w:val="615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2FA0" w14:textId="51EB12F1" w:rsidR="006C25A0" w:rsidRPr="006C25A0" w:rsidRDefault="006C25A0" w:rsidP="006C25A0">
            <w:pPr>
              <w:ind w:firstLineChars="709" w:firstLine="170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Tabela 1 – Perfil dos Profissionais Participantes da Pesquisa</w:t>
            </w:r>
          </w:p>
        </w:tc>
      </w:tr>
      <w:tr w:rsidR="006C25A0" w:rsidRPr="006C25A0" w14:paraId="0398BCA1" w14:textId="77777777" w:rsidTr="006C25A0">
        <w:trPr>
          <w:divId w:val="993801023"/>
          <w:trHeight w:val="600"/>
        </w:trPr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935A6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Variável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C2D58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Frequência Absoluta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48114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Frequência Relativa (%)</w:t>
            </w:r>
          </w:p>
        </w:tc>
      </w:tr>
      <w:tr w:rsidR="006C25A0" w:rsidRPr="006C25A0" w14:paraId="2167A940" w14:textId="77777777" w:rsidTr="006C25A0">
        <w:trPr>
          <w:divId w:val="993801023"/>
          <w:trHeight w:val="63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91062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Gênero: Feminino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334D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AF78E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60%</w:t>
            </w:r>
          </w:p>
        </w:tc>
      </w:tr>
      <w:tr w:rsidR="006C25A0" w:rsidRPr="006C25A0" w14:paraId="7CD085A9" w14:textId="77777777" w:rsidTr="006C25A0">
        <w:trPr>
          <w:divId w:val="993801023"/>
          <w:trHeight w:val="63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4CB9A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Gênero: Masculino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39423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B73E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40%</w:t>
            </w:r>
          </w:p>
        </w:tc>
      </w:tr>
      <w:tr w:rsidR="006C25A0" w:rsidRPr="006C25A0" w14:paraId="55AAAEF3" w14:textId="77777777" w:rsidTr="006C25A0">
        <w:trPr>
          <w:divId w:val="993801023"/>
          <w:trHeight w:val="63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490D0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Média de idade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47578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 anos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B6ABE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—</w:t>
            </w:r>
          </w:p>
        </w:tc>
      </w:tr>
      <w:tr w:rsidR="006C25A0" w:rsidRPr="006C25A0" w14:paraId="74A75169" w14:textId="77777777" w:rsidTr="006C25A0">
        <w:trPr>
          <w:divId w:val="993801023"/>
          <w:trHeight w:val="63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67566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Faixa etária predominante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28AB7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 a 35 anos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208551" w14:textId="77777777" w:rsidR="006C25A0" w:rsidRPr="006C25A0" w:rsidRDefault="006C25A0" w:rsidP="006C25A0">
            <w:pPr>
              <w:ind w:firstLineChars="709" w:firstLine="1702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25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—</w:t>
            </w:r>
          </w:p>
        </w:tc>
      </w:tr>
    </w:tbl>
    <w:p w14:paraId="2878A552" w14:textId="1401D83E" w:rsidR="00906AF5" w:rsidRPr="00906AF5" w:rsidRDefault="00DE1D7E" w:rsidP="00906AF5">
      <w:pPr>
        <w:ind w:firstLineChars="52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fldChar w:fldCharType="end"/>
      </w:r>
      <w:r w:rsidR="006C4E5C" w:rsidRPr="007D7E1A">
        <w:rPr>
          <w:rFonts w:ascii="Arial" w:hAnsi="Arial" w:cs="Arial"/>
          <w:sz w:val="24"/>
          <w:szCs w:val="24"/>
        </w:rPr>
        <w:t>Fonte: Dados da pesquisa (2025).</w:t>
      </w:r>
    </w:p>
    <w:p w14:paraId="61ED8524" w14:textId="0D806515" w:rsidR="00906AF5" w:rsidRDefault="006C4E5C" w:rsidP="00906AF5">
      <w:pPr>
        <w:ind w:firstLineChars="709" w:firstLine="1702"/>
        <w:jc w:val="left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F4F478" wp14:editId="4986A7B1">
            <wp:extent cx="3476565" cy="404037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41" b="86621"/>
                    <a:stretch/>
                  </pic:blipFill>
                  <pic:spPr bwMode="auto">
                    <a:xfrm>
                      <a:off x="0" y="0"/>
                      <a:ext cx="3520353" cy="40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DDAF0" w14:textId="0DCC2636" w:rsidR="006C4E5C" w:rsidRPr="007D7E1A" w:rsidRDefault="00906AF5" w:rsidP="00906AF5">
      <w:pPr>
        <w:ind w:firstLineChars="709" w:firstLine="1702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7D7E1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B8F248" wp14:editId="720DB51C">
            <wp:extent cx="2682338" cy="2307265"/>
            <wp:effectExtent l="0" t="0" r="381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7" t="14082" r="12707" b="14442"/>
                    <a:stretch/>
                  </pic:blipFill>
                  <pic:spPr bwMode="auto">
                    <a:xfrm>
                      <a:off x="0" y="0"/>
                      <a:ext cx="2719341" cy="233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504F9" w14:textId="37AA1C06" w:rsidR="006C4E5C" w:rsidRPr="007D7E1A" w:rsidRDefault="006C4E5C" w:rsidP="00906AF5">
      <w:pPr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Gráfico 1 – Perfil dos Entrevistados por Gênero</w:t>
      </w:r>
      <w:r w:rsidR="00906AF5">
        <w:rPr>
          <w:rFonts w:ascii="Arial" w:hAnsi="Arial" w:cs="Arial"/>
          <w:sz w:val="24"/>
          <w:szCs w:val="24"/>
        </w:rPr>
        <w:t xml:space="preserve"> (Rosa Feminino e Azul Masculino)</w:t>
      </w:r>
    </w:p>
    <w:p w14:paraId="653CB1DA" w14:textId="331F2499" w:rsidR="006C4E5C" w:rsidRPr="007D7E1A" w:rsidRDefault="006C4E5C" w:rsidP="00906AF5">
      <w:pPr>
        <w:ind w:firstLineChars="709" w:firstLine="1702"/>
        <w:jc w:val="left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5536B46" wp14:editId="6F04A593">
            <wp:extent cx="4123383" cy="329609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03" cy="330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FD986" w14:textId="25D16FA2" w:rsidR="006C4E5C" w:rsidRDefault="006C4E5C" w:rsidP="006E0E64">
      <w:pPr>
        <w:ind w:firstLineChars="709" w:firstLine="1702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Gráfico 2 – Faixa Etária dos Entrevistados</w:t>
      </w:r>
    </w:p>
    <w:p w14:paraId="6EB45AA9" w14:textId="77777777" w:rsidR="00906AF5" w:rsidRPr="007D7E1A" w:rsidRDefault="00906AF5" w:rsidP="006E0E64">
      <w:pPr>
        <w:ind w:firstLineChars="709" w:firstLine="1702"/>
        <w:rPr>
          <w:rFonts w:ascii="Arial" w:hAnsi="Arial" w:cs="Arial"/>
          <w:sz w:val="24"/>
          <w:szCs w:val="24"/>
        </w:rPr>
      </w:pPr>
    </w:p>
    <w:p w14:paraId="17C8E803" w14:textId="4A048AD3" w:rsidR="006C4E5C" w:rsidRPr="007D7E1A" w:rsidRDefault="006C4E5C" w:rsidP="00906AF5">
      <w:pPr>
        <w:ind w:firstLineChars="709" w:firstLine="1702"/>
        <w:jc w:val="left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472170" wp14:editId="11938A6B">
            <wp:extent cx="4337359" cy="2892055"/>
            <wp:effectExtent l="0" t="0" r="635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575" cy="290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97802" w14:textId="77777777" w:rsidR="006C4E5C" w:rsidRPr="007D7E1A" w:rsidRDefault="006C4E5C" w:rsidP="006E0E64">
      <w:pPr>
        <w:ind w:firstLineChars="709" w:firstLine="1702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Gráfico 3 – Principais Estratégias de IE no RH</w:t>
      </w:r>
    </w:p>
    <w:p w14:paraId="7BFDB20D" w14:textId="674DCD88" w:rsidR="006C4E5C" w:rsidRPr="007D7E1A" w:rsidRDefault="006C4E5C" w:rsidP="006E0E64">
      <w:pPr>
        <w:ind w:firstLineChars="709" w:firstLine="1702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FDAAAB0" wp14:editId="00CFF3C4">
            <wp:extent cx="4146006" cy="2764465"/>
            <wp:effectExtent l="0" t="0" r="698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006" cy="277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487F2" w14:textId="48DF03A3" w:rsidR="006C4E5C" w:rsidRDefault="006C4E5C" w:rsidP="006E0E64">
      <w:pPr>
        <w:ind w:firstLineChars="709" w:firstLine="1702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Gráfico 4 – Desafios na Implementação da IE</w:t>
      </w:r>
    </w:p>
    <w:p w14:paraId="22BEA6F5" w14:textId="0717C5E5" w:rsidR="00906AF5" w:rsidRDefault="00906AF5" w:rsidP="006764B3">
      <w:pPr>
        <w:ind w:firstLineChars="0" w:firstLine="0"/>
        <w:rPr>
          <w:rFonts w:ascii="Arial" w:hAnsi="Arial" w:cs="Arial"/>
          <w:sz w:val="24"/>
          <w:szCs w:val="24"/>
        </w:rPr>
      </w:pPr>
    </w:p>
    <w:p w14:paraId="32658537" w14:textId="747BE406" w:rsidR="006764B3" w:rsidRDefault="006764B3" w:rsidP="006764B3">
      <w:pPr>
        <w:ind w:firstLineChars="56" w:firstLine="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48865584" w14:textId="4839D478" w:rsidR="006764B3" w:rsidRDefault="006764B3" w:rsidP="006764B3">
      <w:pPr>
        <w:ind w:firstLineChars="56" w:firstLine="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5FF7AB" wp14:editId="7A516F08">
            <wp:extent cx="4161096" cy="275160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31" cy="2772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00260F" w14:textId="2629F33F" w:rsidR="006C4E5C" w:rsidRPr="007D7E1A" w:rsidRDefault="006C4E5C" w:rsidP="006764B3">
      <w:pPr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t xml:space="preserve">Figura 1 – Modelo de Competências da Inteligência Emocional segundo </w:t>
      </w:r>
      <w:proofErr w:type="spellStart"/>
      <w:r w:rsidRPr="007D7E1A">
        <w:rPr>
          <w:rFonts w:ascii="Arial" w:hAnsi="Arial" w:cs="Arial"/>
          <w:b/>
          <w:sz w:val="24"/>
          <w:szCs w:val="24"/>
        </w:rPr>
        <w:t>Goleman</w:t>
      </w:r>
      <w:proofErr w:type="spellEnd"/>
      <w:r w:rsidRPr="007D7E1A">
        <w:rPr>
          <w:rFonts w:ascii="Arial" w:hAnsi="Arial" w:cs="Arial"/>
          <w:b/>
          <w:sz w:val="24"/>
          <w:szCs w:val="24"/>
        </w:rPr>
        <w:t xml:space="preserve"> (1995)</w:t>
      </w:r>
    </w:p>
    <w:p w14:paraId="7440B376" w14:textId="77777777" w:rsidR="006764B3" w:rsidRDefault="006C4E5C" w:rsidP="006764B3">
      <w:pPr>
        <w:ind w:firstLineChars="0" w:firstLine="708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 xml:space="preserve">Figura representativa das </w:t>
      </w:r>
      <w:r w:rsidR="006764B3">
        <w:rPr>
          <w:rFonts w:ascii="Arial" w:hAnsi="Arial" w:cs="Arial"/>
          <w:sz w:val="24"/>
          <w:szCs w:val="24"/>
        </w:rPr>
        <w:t>quatro</w:t>
      </w:r>
      <w:r w:rsidRPr="007D7E1A">
        <w:rPr>
          <w:rFonts w:ascii="Arial" w:hAnsi="Arial" w:cs="Arial"/>
          <w:sz w:val="24"/>
          <w:szCs w:val="24"/>
        </w:rPr>
        <w:t xml:space="preserve"> competências emocionais: Autoconsciência, Auto</w:t>
      </w:r>
      <w:r w:rsidR="006764B3">
        <w:rPr>
          <w:rFonts w:ascii="Arial" w:hAnsi="Arial" w:cs="Arial"/>
          <w:sz w:val="24"/>
          <w:szCs w:val="24"/>
        </w:rPr>
        <w:t>gestão</w:t>
      </w:r>
      <w:r w:rsidRPr="007D7E1A">
        <w:rPr>
          <w:rFonts w:ascii="Arial" w:hAnsi="Arial" w:cs="Arial"/>
          <w:sz w:val="24"/>
          <w:szCs w:val="24"/>
        </w:rPr>
        <w:t xml:space="preserve">, Empatia e Habilidades sociais. (Fonte: Adaptado de </w:t>
      </w:r>
      <w:proofErr w:type="spellStart"/>
      <w:r w:rsidRPr="007D7E1A">
        <w:rPr>
          <w:rFonts w:ascii="Arial" w:hAnsi="Arial" w:cs="Arial"/>
          <w:sz w:val="24"/>
          <w:szCs w:val="24"/>
        </w:rPr>
        <w:t>Goleman</w:t>
      </w:r>
      <w:proofErr w:type="spellEnd"/>
      <w:r w:rsidRPr="007D7E1A">
        <w:rPr>
          <w:rFonts w:ascii="Arial" w:hAnsi="Arial" w:cs="Arial"/>
          <w:sz w:val="24"/>
          <w:szCs w:val="24"/>
        </w:rPr>
        <w:t>, 1995</w:t>
      </w:r>
      <w:r w:rsidR="006764B3">
        <w:rPr>
          <w:rFonts w:ascii="Arial" w:hAnsi="Arial" w:cs="Arial"/>
          <w:sz w:val="24"/>
          <w:szCs w:val="24"/>
        </w:rPr>
        <w:t>)</w:t>
      </w:r>
    </w:p>
    <w:p w14:paraId="7D9CA9E2" w14:textId="28057405" w:rsidR="005A61D2" w:rsidRPr="006764B3" w:rsidRDefault="005A61D2" w:rsidP="006764B3">
      <w:pPr>
        <w:ind w:firstLineChars="0" w:firstLine="0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lastRenderedPageBreak/>
        <w:t>CONSIDERAÇÕES FINAIS</w:t>
      </w:r>
    </w:p>
    <w:p w14:paraId="7BB6CF04" w14:textId="77777777" w:rsidR="007D7E1A" w:rsidRPr="007D7E1A" w:rsidRDefault="007D7E1A" w:rsidP="006764B3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A presente pesquisa teve como objetivo analisar a importância da inteligência emocional no setor de Recursos Humanos, especialmente no gerenciamento de situações inusitadas no ambiente de trabalho. A partir da revisão teórica e da análise dos dados obtidos nas entrevistas, constatou-se que a inteligência emocional representa uma competência essencial para a atuação estratégica do RH nas organizações contemporâneas.</w:t>
      </w:r>
    </w:p>
    <w:p w14:paraId="2F30BE7F" w14:textId="77777777" w:rsidR="007D7E1A" w:rsidRPr="007D7E1A" w:rsidRDefault="007D7E1A" w:rsidP="006764B3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Os resultados evidenciam que profissionais de RH com elevado nível de inteligência emocional são mais eficazes na mediação de conflitos, no gerenciamento de crises, na implementação de mudanças organizacionais e na promoção da saúde emocional dos colaboradores. Elementos como escuta ativa, empatia, autocontrole e comunicação assertiva foram apontados pelos participantes como pilares fundamentais no enfrentamento de situações inesperadas.</w:t>
      </w:r>
    </w:p>
    <w:p w14:paraId="7C08D34B" w14:textId="77777777" w:rsidR="007D7E1A" w:rsidRPr="007D7E1A" w:rsidRDefault="007D7E1A" w:rsidP="006764B3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 xml:space="preserve">Observou-se também que organizações que investem no desenvolvimento da inteligência emocional têm obtido benefícios concretos, como a redução de conflitos interpessoais, a melhora do clima organizacional e o aumento do engajamento dos colaboradores. Essas constatações estão alinhadas com estudos recentes (Flash, 2024; </w:t>
      </w:r>
      <w:proofErr w:type="spellStart"/>
      <w:r w:rsidRPr="007D7E1A">
        <w:rPr>
          <w:rFonts w:ascii="Arial" w:hAnsi="Arial" w:cs="Arial"/>
        </w:rPr>
        <w:t>Vorecol</w:t>
      </w:r>
      <w:proofErr w:type="spellEnd"/>
      <w:r w:rsidRPr="007D7E1A">
        <w:rPr>
          <w:rFonts w:ascii="Arial" w:hAnsi="Arial" w:cs="Arial"/>
        </w:rPr>
        <w:t>, 2024; Produtividade Emocional, 2024), que apontam a inteligência emocional como fator determinante para a construção de ambientes de trabalho mais saudáveis e sustentáveis.</w:t>
      </w:r>
    </w:p>
    <w:p w14:paraId="799ED72F" w14:textId="77777777" w:rsidR="007D7E1A" w:rsidRPr="007D7E1A" w:rsidRDefault="007D7E1A" w:rsidP="006764B3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Entretanto, a pesquisa também identificou desafios relevantes, como a resistência à mudança, a falta de capacitação específica e a ausência de políticas organizacionais estruturadas que priorizem o desenvolvimento emocional. Tais limitações indicam a necessidade de um maior comprometimento por parte das organizações na criação de programas contínuos voltados para o fortalecimento da inteligência emocional, não apenas no RH, mas em todos os níveis hierárquicos.</w:t>
      </w:r>
    </w:p>
    <w:p w14:paraId="5DB2187D" w14:textId="77777777" w:rsidR="007D7E1A" w:rsidRPr="007D7E1A" w:rsidRDefault="007D7E1A" w:rsidP="006764B3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t>Diante desse cenário, recomenda-se que as empresas incluam a inteligência emocional em seus processos de recrutamento, desenvolvimento de lideranças e gestão de pessoas, seguindo inclusive as diretrizes da Lei nº 14.831/2024, que valoriza ações em prol da saúde mental nas empresas.</w:t>
      </w:r>
    </w:p>
    <w:p w14:paraId="38B736A6" w14:textId="7131B94A" w:rsidR="005A61D2" w:rsidRPr="007D7E1A" w:rsidRDefault="007D7E1A" w:rsidP="006764B3">
      <w:pPr>
        <w:pStyle w:val="NormalWeb"/>
        <w:spacing w:after="0" w:afterAutospacing="0" w:line="360" w:lineRule="auto"/>
        <w:ind w:firstLineChars="0" w:firstLine="708"/>
        <w:rPr>
          <w:rFonts w:ascii="Arial" w:hAnsi="Arial" w:cs="Arial"/>
        </w:rPr>
      </w:pPr>
      <w:r w:rsidRPr="007D7E1A">
        <w:rPr>
          <w:rFonts w:ascii="Arial" w:hAnsi="Arial" w:cs="Arial"/>
        </w:rPr>
        <w:lastRenderedPageBreak/>
        <w:t>Como sugestão para futuras pesquisas, propõe-se o aprofundamento do tema com amostras mais amplas e diversificadas, incluindo diferentes setores econômicos e regiões do país, bem como a análise dos impactos da inteligência emocional em indicadores objetivos de desempenho organizacional.</w:t>
      </w:r>
    </w:p>
    <w:p w14:paraId="208F5420" w14:textId="77777777" w:rsidR="006764B3" w:rsidRDefault="006764B3" w:rsidP="006764B3">
      <w:pPr>
        <w:ind w:firstLineChars="0" w:firstLine="0"/>
        <w:rPr>
          <w:rFonts w:ascii="Arial" w:hAnsi="Arial" w:cs="Arial"/>
          <w:b/>
          <w:sz w:val="24"/>
          <w:szCs w:val="24"/>
        </w:rPr>
      </w:pPr>
    </w:p>
    <w:p w14:paraId="25E69771" w14:textId="1B9E3CCD" w:rsidR="005A61D2" w:rsidRPr="007D7E1A" w:rsidRDefault="005A61D2" w:rsidP="006764B3">
      <w:pPr>
        <w:ind w:firstLineChars="0" w:firstLine="0"/>
        <w:rPr>
          <w:rFonts w:ascii="Arial" w:hAnsi="Arial" w:cs="Arial"/>
          <w:b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t>C</w:t>
      </w:r>
      <w:r w:rsidR="0010549B" w:rsidRPr="007D7E1A">
        <w:rPr>
          <w:rFonts w:ascii="Arial" w:hAnsi="Arial" w:cs="Arial"/>
          <w:b/>
          <w:sz w:val="24"/>
          <w:szCs w:val="24"/>
        </w:rPr>
        <w:t>ONCLUSÃO</w:t>
      </w:r>
    </w:p>
    <w:p w14:paraId="360DF796" w14:textId="77777777" w:rsidR="006764B3" w:rsidRDefault="005A61D2" w:rsidP="006764B3">
      <w:pPr>
        <w:ind w:firstLineChars="0" w:firstLine="708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Diante das constantes transformações no ambiente corporativo, o papel do setor de Recursos Humanos tem se tornado cada vez mais estratégico, especialmente no que diz respeito à promoção de um ambiente de trabalho saudável e produtivo. Este trabalho evidenciou a importância da inteligência emocional como ferramenta fundamental para lidar com situações inusitadas que surgem no cotidiano organizacional</w:t>
      </w:r>
      <w:r w:rsidR="007E260F" w:rsidRPr="007D7E1A">
        <w:rPr>
          <w:rFonts w:ascii="Arial" w:hAnsi="Arial" w:cs="Arial"/>
          <w:sz w:val="24"/>
          <w:szCs w:val="24"/>
        </w:rPr>
        <w:t>.</w:t>
      </w:r>
    </w:p>
    <w:p w14:paraId="7AB606F0" w14:textId="174E688F" w:rsidR="005A61D2" w:rsidRPr="007D7E1A" w:rsidRDefault="005A61D2" w:rsidP="006764B3">
      <w:pPr>
        <w:ind w:firstLineChars="0" w:firstLine="708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Com base na revisão teórica e na análise das práticas adotadas por profissionais de RH, observou-se que habilidades como empatia, autorregulação, motivação e consciência emocional são essenciais para prevenir conflitos, reduzir o estresse e fortalecer a comunicação interpessoal. A presença de líderes emocionalmente inteligentes contribui diretamente para a criação de uma cultura organizacional mais acolhedora, colaborativa e eficiente.</w:t>
      </w:r>
    </w:p>
    <w:p w14:paraId="77A8AAE6" w14:textId="3D5ECEE7" w:rsidR="005A61D2" w:rsidRPr="007D7E1A" w:rsidRDefault="005A61D2" w:rsidP="006764B3">
      <w:pPr>
        <w:ind w:firstLineChars="0" w:firstLine="708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Além disso, compreendeu-se que o desenvolvimento da inteligência emocional não beneficia apenas os colaboradores individualmente, mas impacta positivamente o clima organizacional como um todo. Ao reconhecer e administrar as emoções, os profissionais se tornam mais aptos a enfrentar desafios, tomar decisões assertivas e manter o equilíbrio mesmo em cenários de crise.</w:t>
      </w:r>
    </w:p>
    <w:p w14:paraId="1CB12335" w14:textId="3EBF083E" w:rsidR="005A61D2" w:rsidRPr="007D7E1A" w:rsidRDefault="005A61D2" w:rsidP="006764B3">
      <w:pPr>
        <w:ind w:firstLineChars="0" w:firstLine="708"/>
        <w:rPr>
          <w:rFonts w:ascii="Arial" w:hAnsi="Arial" w:cs="Arial"/>
          <w:sz w:val="24"/>
          <w:szCs w:val="24"/>
        </w:rPr>
      </w:pPr>
      <w:r w:rsidRPr="007D7E1A">
        <w:rPr>
          <w:rFonts w:ascii="Arial" w:hAnsi="Arial" w:cs="Arial"/>
          <w:sz w:val="24"/>
          <w:szCs w:val="24"/>
        </w:rPr>
        <w:t>Portanto, conclui-se que investir na formação emocional dos profissionais de RH e dos líderes da organização não é apenas uma vantagem competitiva, mas uma necessidade para garantir a sustentabilidade e o bem-estar no ambiente de trabalho. Recomenda-se que as organizações adotem práticas contínuas de capacitação emocional, bem como políticas que valorizem a escuta, o respeito e o cuidado com o outro, construindo, assim, ambientes mais saudáveis, humanos e resilientes.</w:t>
      </w:r>
    </w:p>
    <w:p w14:paraId="3849F508" w14:textId="6804ECB9" w:rsidR="00852466" w:rsidRPr="007D7E1A" w:rsidRDefault="00CC1E09" w:rsidP="006764B3">
      <w:pPr>
        <w:ind w:firstLineChars="0" w:firstLine="0"/>
        <w:rPr>
          <w:rFonts w:ascii="Arial" w:hAnsi="Arial" w:cs="Arial"/>
          <w:b/>
          <w:sz w:val="24"/>
          <w:szCs w:val="24"/>
        </w:rPr>
      </w:pPr>
      <w:r w:rsidRPr="007D7E1A">
        <w:rPr>
          <w:rFonts w:ascii="Arial" w:hAnsi="Arial" w:cs="Arial"/>
          <w:b/>
          <w:sz w:val="24"/>
          <w:szCs w:val="24"/>
        </w:rPr>
        <w:lastRenderedPageBreak/>
        <w:t xml:space="preserve">REFERÊNCIAS BIBLIOGRÁFICAS </w:t>
      </w:r>
    </w:p>
    <w:p w14:paraId="659BD259" w14:textId="003931C5" w:rsidR="009E3849" w:rsidRDefault="009E3849" w:rsidP="009E3849">
      <w:pPr>
        <w:pStyle w:val="NormalWeb"/>
        <w:ind w:firstLineChars="0" w:firstLine="0"/>
      </w:pPr>
      <w:r>
        <w:t xml:space="preserve">BAR-ON, </w:t>
      </w:r>
      <w:proofErr w:type="spellStart"/>
      <w:r>
        <w:t>Reuven</w:t>
      </w:r>
      <w:proofErr w:type="spellEnd"/>
      <w:r>
        <w:t xml:space="preserve">. The </w:t>
      </w:r>
      <w:proofErr w:type="spellStart"/>
      <w:r>
        <w:t>Bar-On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-Social </w:t>
      </w:r>
      <w:proofErr w:type="spellStart"/>
      <w:r>
        <w:t>Intelligence</w:t>
      </w:r>
      <w:proofErr w:type="spellEnd"/>
      <w:r>
        <w:t xml:space="preserve"> (ESI). </w:t>
      </w:r>
      <w:proofErr w:type="spellStart"/>
      <w:r>
        <w:rPr>
          <w:rStyle w:val="nfase"/>
        </w:rPr>
        <w:t>Psicothema</w:t>
      </w:r>
      <w:proofErr w:type="spellEnd"/>
      <w:r>
        <w:t>, v. 18, supl., p. 13-25, 2006.</w:t>
      </w:r>
    </w:p>
    <w:p w14:paraId="44982E74" w14:textId="77777777" w:rsidR="00FD5B79" w:rsidRDefault="009E3849" w:rsidP="00FD5B79">
      <w:pPr>
        <w:pStyle w:val="NormalWeb"/>
        <w:ind w:firstLineChars="0" w:firstLine="0"/>
      </w:pPr>
      <w:r>
        <w:t xml:space="preserve">BARDIN, Laurence. </w:t>
      </w:r>
      <w:r>
        <w:rPr>
          <w:rStyle w:val="nfase"/>
        </w:rPr>
        <w:t>Análise de conteúdo</w:t>
      </w:r>
      <w:r>
        <w:t>. São Paulo: Edições 70, 2011.</w:t>
      </w:r>
    </w:p>
    <w:p w14:paraId="5A7CA917" w14:textId="318B35B5" w:rsidR="009E3849" w:rsidRDefault="009E3849" w:rsidP="00FD5B79">
      <w:pPr>
        <w:pStyle w:val="NormalWeb"/>
        <w:ind w:firstLineChars="0" w:firstLine="0"/>
      </w:pPr>
      <w:r>
        <w:t xml:space="preserve">BAUER, Martin W.; GASKELL, George. </w:t>
      </w:r>
      <w:r>
        <w:rPr>
          <w:rStyle w:val="nfase"/>
        </w:rPr>
        <w:t>Pesquisa qualitativa com texto, imagem e som: um manual prático</w:t>
      </w:r>
      <w:r>
        <w:t>. Petrópolis: Vozes, 2002.</w:t>
      </w:r>
    </w:p>
    <w:p w14:paraId="7B6FB0AB" w14:textId="77777777" w:rsidR="009E3849" w:rsidRDefault="009E3849" w:rsidP="00FD5B79">
      <w:pPr>
        <w:pStyle w:val="NormalWeb"/>
        <w:ind w:firstLineChars="0" w:firstLine="0"/>
      </w:pPr>
      <w:r>
        <w:t xml:space="preserve">BERGAMINI, Cecília Whitaker. </w:t>
      </w:r>
      <w:r>
        <w:rPr>
          <w:rStyle w:val="nfase"/>
        </w:rPr>
        <w:t>Inteligência emocional no ambiente de trabalho</w:t>
      </w:r>
      <w:r>
        <w:t>. São Paulo: Atlas, 2000.</w:t>
      </w:r>
    </w:p>
    <w:p w14:paraId="06D97DBF" w14:textId="77777777" w:rsidR="009E3849" w:rsidRDefault="009E3849" w:rsidP="00FD5B79">
      <w:pPr>
        <w:pStyle w:val="NormalWeb"/>
        <w:ind w:firstLineChars="0" w:firstLine="0"/>
      </w:pPr>
      <w:r>
        <w:t xml:space="preserve">BRASIL. Ministério da Saúde. </w:t>
      </w:r>
      <w:r>
        <w:rPr>
          <w:rStyle w:val="nfase"/>
        </w:rPr>
        <w:t>Resolução nº 510, de 07 de abril de 2016</w:t>
      </w:r>
      <w:r>
        <w:t xml:space="preserve">. Dispõe sobre as normas aplicáveis a pesquisas em Ciências Humanas e Sociais. Disponível em: </w:t>
      </w:r>
      <w:hyperlink r:id="rId17" w:history="1">
        <w:r>
          <w:rPr>
            <w:rStyle w:val="Hyperlink"/>
          </w:rPr>
          <w:t>https://conselho.saude.gov.br/resolucoes/2016/Reso510.pdf</w:t>
        </w:r>
      </w:hyperlink>
      <w:r>
        <w:t>. Acesso em: 23 jun. 2025.</w:t>
      </w:r>
    </w:p>
    <w:p w14:paraId="60B9B1F8" w14:textId="77777777" w:rsidR="009E3849" w:rsidRDefault="009E3849" w:rsidP="00FD5B79">
      <w:pPr>
        <w:pStyle w:val="NormalWeb"/>
        <w:ind w:firstLineChars="0" w:firstLine="0"/>
      </w:pPr>
      <w:r>
        <w:t xml:space="preserve">BRASIL. </w:t>
      </w:r>
      <w:r>
        <w:rPr>
          <w:rStyle w:val="nfase"/>
        </w:rPr>
        <w:t>Lei nº 14.831, de 27 de março de 2024</w:t>
      </w:r>
      <w:r>
        <w:t xml:space="preserve">. Institui o Certificado de Empresa Promotora da Saúde Mental. Disponível em: </w:t>
      </w:r>
      <w:hyperlink r:id="rId18" w:history="1">
        <w:r>
          <w:rPr>
            <w:rStyle w:val="Hyperlink"/>
          </w:rPr>
          <w:t>https://www.planalto.gov.br</w:t>
        </w:r>
      </w:hyperlink>
      <w:r>
        <w:t>. Acesso em: 23 jun. 2025.</w:t>
      </w:r>
    </w:p>
    <w:p w14:paraId="4EED7007" w14:textId="77777777" w:rsidR="009E3849" w:rsidRDefault="009E3849" w:rsidP="00FD5B79">
      <w:pPr>
        <w:pStyle w:val="NormalWeb"/>
        <w:ind w:firstLineChars="0" w:firstLine="0"/>
      </w:pPr>
      <w:r>
        <w:t xml:space="preserve">CALCHAMBER.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for HR </w:t>
      </w:r>
      <w:proofErr w:type="spellStart"/>
      <w:r>
        <w:t>Professionals</w:t>
      </w:r>
      <w:proofErr w:type="spellEnd"/>
      <w:r>
        <w:t xml:space="preserve">. 2024. Disponível em: </w:t>
      </w:r>
      <w:hyperlink r:id="rId19" w:history="1">
        <w:r>
          <w:rPr>
            <w:rStyle w:val="Hyperlink"/>
          </w:rPr>
          <w:t>https://advocacy.calchamber.com</w:t>
        </w:r>
      </w:hyperlink>
      <w:r>
        <w:t>. Acesso em: 23 jun. 2025.</w:t>
      </w:r>
    </w:p>
    <w:p w14:paraId="05EF9CD4" w14:textId="77777777" w:rsidR="009E3849" w:rsidRDefault="009E3849" w:rsidP="00FD5B79">
      <w:pPr>
        <w:pStyle w:val="NormalWeb"/>
        <w:ind w:firstLineChars="0" w:firstLine="0"/>
      </w:pPr>
      <w:r>
        <w:t xml:space="preserve">CHIAVENATO, Idalberto. </w:t>
      </w:r>
      <w:r>
        <w:rPr>
          <w:rStyle w:val="nfase"/>
        </w:rPr>
        <w:t>Gestão de pessoas: o novo papel dos recursos humanos nas organizações</w:t>
      </w:r>
      <w:r>
        <w:t>. Rio de Janeiro: Elsevier, 2004.</w:t>
      </w:r>
    </w:p>
    <w:p w14:paraId="54603427" w14:textId="77777777" w:rsidR="009E3849" w:rsidRDefault="009E3849" w:rsidP="00FD5B79">
      <w:pPr>
        <w:pStyle w:val="NormalWeb"/>
        <w:ind w:firstLineChars="0" w:firstLine="0"/>
      </w:pPr>
      <w:r>
        <w:t xml:space="preserve">COVEY, Stephen R. </w:t>
      </w:r>
      <w:r>
        <w:rPr>
          <w:rStyle w:val="nfase"/>
        </w:rPr>
        <w:t>Os 7 hábitos das pessoas altamente eficazes</w:t>
      </w:r>
      <w:r>
        <w:t xml:space="preserve">. Rio de Janeiro: </w:t>
      </w:r>
      <w:proofErr w:type="spellStart"/>
      <w:r>
        <w:t>BestSeller</w:t>
      </w:r>
      <w:proofErr w:type="spellEnd"/>
      <w:r>
        <w:t>, 2005.</w:t>
      </w:r>
    </w:p>
    <w:p w14:paraId="09BD8C6B" w14:textId="77777777" w:rsidR="009E3849" w:rsidRDefault="009E3849" w:rsidP="00FD5B79">
      <w:pPr>
        <w:pStyle w:val="NormalWeb"/>
        <w:ind w:firstLineChars="0" w:firstLine="0"/>
      </w:pPr>
      <w:r>
        <w:t xml:space="preserve">FLASH. </w:t>
      </w:r>
      <w:r>
        <w:rPr>
          <w:rStyle w:val="nfase"/>
        </w:rPr>
        <w:t xml:space="preserve">Pesquisa Saúde Mental dos </w:t>
      </w:r>
      <w:proofErr w:type="spellStart"/>
      <w:r>
        <w:rPr>
          <w:rStyle w:val="nfase"/>
        </w:rPr>
        <w:t>RHs</w:t>
      </w:r>
      <w:proofErr w:type="spellEnd"/>
      <w:r>
        <w:rPr>
          <w:rStyle w:val="nfase"/>
        </w:rPr>
        <w:t xml:space="preserve"> 2024</w:t>
      </w:r>
      <w:r>
        <w:t xml:space="preserve">. Disponível em: </w:t>
      </w:r>
      <w:hyperlink r:id="rId20" w:history="1">
        <w:r>
          <w:rPr>
            <w:rStyle w:val="Hyperlink"/>
          </w:rPr>
          <w:t>https://flashapp.com.br/blog/pesquisa-saude-mental-rhs-2024</w:t>
        </w:r>
      </w:hyperlink>
      <w:r>
        <w:t>. Acesso em: 23 jun. 2025.</w:t>
      </w:r>
    </w:p>
    <w:p w14:paraId="47C0ACF4" w14:textId="77777777" w:rsidR="009E3849" w:rsidRDefault="009E3849" w:rsidP="00FD5B79">
      <w:pPr>
        <w:pStyle w:val="NormalWeb"/>
        <w:ind w:firstLineChars="0" w:firstLine="0"/>
      </w:pPr>
      <w:r>
        <w:t xml:space="preserve">GIL, Antonio Carlos. </w:t>
      </w:r>
      <w:r>
        <w:rPr>
          <w:rStyle w:val="nfase"/>
        </w:rPr>
        <w:t>Métodos e técnicas de pesquisa social</w:t>
      </w:r>
      <w:r>
        <w:t>. 6. ed. São Paulo: Atlas, 2008.</w:t>
      </w:r>
    </w:p>
    <w:p w14:paraId="45B7DC70" w14:textId="77777777" w:rsidR="009E3849" w:rsidRDefault="009E3849" w:rsidP="00FD5B79">
      <w:pPr>
        <w:pStyle w:val="NormalWeb"/>
        <w:ind w:firstLineChars="0" w:firstLine="0"/>
      </w:pPr>
      <w:r>
        <w:t xml:space="preserve">GOLEMAN, Daniel. </w:t>
      </w:r>
      <w:r>
        <w:rPr>
          <w:rStyle w:val="nfase"/>
        </w:rPr>
        <w:t>Inteligência emocional</w:t>
      </w:r>
      <w:r>
        <w:t>. Rio de Janeiro: Objetiva, 1995.</w:t>
      </w:r>
    </w:p>
    <w:p w14:paraId="39909FB0" w14:textId="77777777" w:rsidR="009E3849" w:rsidRDefault="009E3849" w:rsidP="00FD5B79">
      <w:pPr>
        <w:pStyle w:val="NormalWeb"/>
        <w:ind w:firstLineChars="0" w:firstLine="0"/>
      </w:pPr>
      <w:r>
        <w:t xml:space="preserve">GOLEMAN, Daniel. </w:t>
      </w:r>
      <w:proofErr w:type="spellStart"/>
      <w:r>
        <w:rPr>
          <w:rStyle w:val="nfase"/>
        </w:rPr>
        <w:t>Emotional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intelligence</w:t>
      </w:r>
      <w:proofErr w:type="spellEnd"/>
      <w:r>
        <w:rPr>
          <w:rStyle w:val="nfase"/>
        </w:rPr>
        <w:t xml:space="preserve">: </w:t>
      </w:r>
      <w:proofErr w:type="spellStart"/>
      <w:r>
        <w:rPr>
          <w:rStyle w:val="nfase"/>
        </w:rPr>
        <w:t>why</w:t>
      </w:r>
      <w:proofErr w:type="spellEnd"/>
      <w:r>
        <w:rPr>
          <w:rStyle w:val="nfase"/>
        </w:rPr>
        <w:t xml:space="preserve"> it </w:t>
      </w:r>
      <w:proofErr w:type="spellStart"/>
      <w:r>
        <w:rPr>
          <w:rStyle w:val="nfase"/>
        </w:rPr>
        <w:t>can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matter</w:t>
      </w:r>
      <w:proofErr w:type="spellEnd"/>
      <w:r>
        <w:rPr>
          <w:rStyle w:val="nfase"/>
        </w:rPr>
        <w:t xml:space="preserve"> more </w:t>
      </w:r>
      <w:proofErr w:type="spellStart"/>
      <w:r>
        <w:rPr>
          <w:rStyle w:val="nfase"/>
        </w:rPr>
        <w:t>than</w:t>
      </w:r>
      <w:proofErr w:type="spellEnd"/>
      <w:r>
        <w:rPr>
          <w:rStyle w:val="nfase"/>
        </w:rPr>
        <w:t xml:space="preserve"> IQ</w:t>
      </w:r>
      <w:r>
        <w:t xml:space="preserve">. New York: </w:t>
      </w:r>
      <w:proofErr w:type="spellStart"/>
      <w:r>
        <w:t>Bantam</w:t>
      </w:r>
      <w:proofErr w:type="spellEnd"/>
      <w:r>
        <w:t>, 1995.</w:t>
      </w:r>
    </w:p>
    <w:p w14:paraId="7C4AE519" w14:textId="77777777" w:rsidR="009E3849" w:rsidRDefault="009E3849" w:rsidP="00FD5B79">
      <w:pPr>
        <w:pStyle w:val="NormalWeb"/>
        <w:ind w:firstLineChars="0" w:firstLine="0"/>
      </w:pPr>
      <w:r>
        <w:t xml:space="preserve">GOLEMAN, Daniel; BOYATZIS, Richard; MCKEE, Annie. </w:t>
      </w:r>
      <w:r>
        <w:rPr>
          <w:rStyle w:val="nfase"/>
        </w:rPr>
        <w:t xml:space="preserve">Primal </w:t>
      </w:r>
      <w:proofErr w:type="spellStart"/>
      <w:r>
        <w:rPr>
          <w:rStyle w:val="nfase"/>
        </w:rPr>
        <w:t>leadership</w:t>
      </w:r>
      <w:proofErr w:type="spellEnd"/>
      <w:r>
        <w:rPr>
          <w:rStyle w:val="nfase"/>
        </w:rPr>
        <w:t xml:space="preserve">: </w:t>
      </w:r>
      <w:proofErr w:type="spellStart"/>
      <w:r>
        <w:rPr>
          <w:rStyle w:val="nfase"/>
        </w:rPr>
        <w:t>unleashing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the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power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of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emotional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intelligence</w:t>
      </w:r>
      <w:proofErr w:type="spellEnd"/>
      <w:r>
        <w:t>. Boston: Harvard Business Review Press, 2002.</w:t>
      </w:r>
    </w:p>
    <w:p w14:paraId="6043D8D5" w14:textId="77777777" w:rsidR="009E3849" w:rsidRDefault="009E3849" w:rsidP="00FD5B79">
      <w:pPr>
        <w:pStyle w:val="NormalWeb"/>
        <w:ind w:firstLineChars="0" w:firstLine="0"/>
      </w:pPr>
      <w:r>
        <w:t xml:space="preserve">MAYER, John D.; SALOVEY, Peter; CARUSO, David R.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: </w:t>
      </w:r>
      <w:proofErr w:type="spellStart"/>
      <w:r>
        <w:t>theory</w:t>
      </w:r>
      <w:proofErr w:type="spellEnd"/>
      <w:r>
        <w:t xml:space="preserve">, </w:t>
      </w:r>
      <w:proofErr w:type="spellStart"/>
      <w:r>
        <w:t>findings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implications</w:t>
      </w:r>
      <w:proofErr w:type="spellEnd"/>
      <w:r>
        <w:t xml:space="preserve">. </w:t>
      </w:r>
      <w:proofErr w:type="spellStart"/>
      <w:r>
        <w:rPr>
          <w:rStyle w:val="nfase"/>
        </w:rPr>
        <w:t>Psychological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Inquiry</w:t>
      </w:r>
      <w:proofErr w:type="spellEnd"/>
      <w:r>
        <w:t>, v. 15, n. 3, p. 197-215, 2004.</w:t>
      </w:r>
    </w:p>
    <w:p w14:paraId="25E23AD2" w14:textId="77777777" w:rsidR="009E3849" w:rsidRDefault="009E3849" w:rsidP="00FD5B79">
      <w:pPr>
        <w:pStyle w:val="NormalWeb"/>
        <w:ind w:firstLineChars="0" w:firstLine="0"/>
      </w:pPr>
      <w:r>
        <w:t xml:space="preserve">MINAYO, Maria Cecília de Souza. </w:t>
      </w:r>
      <w:r>
        <w:rPr>
          <w:rStyle w:val="nfase"/>
        </w:rPr>
        <w:t>O desafio do conhecimento: pesquisa qualitativa em saúde</w:t>
      </w:r>
      <w:r>
        <w:t xml:space="preserve">. 14. ed. São Paulo: </w:t>
      </w:r>
      <w:proofErr w:type="spellStart"/>
      <w:r>
        <w:t>Hucitec</w:t>
      </w:r>
      <w:proofErr w:type="spellEnd"/>
      <w:r>
        <w:t>, 2014.</w:t>
      </w:r>
    </w:p>
    <w:p w14:paraId="72F76327" w14:textId="77777777" w:rsidR="009E3849" w:rsidRDefault="009E3849" w:rsidP="00FD5B79">
      <w:pPr>
        <w:pStyle w:val="NormalWeb"/>
        <w:ind w:firstLineChars="0" w:firstLine="0"/>
      </w:pPr>
      <w:r>
        <w:lastRenderedPageBreak/>
        <w:t xml:space="preserve">NNAH UGOANI, John N.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its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management. </w:t>
      </w:r>
      <w:proofErr w:type="spellStart"/>
      <w:r>
        <w:rPr>
          <w:rStyle w:val="nfase"/>
        </w:rPr>
        <w:t>International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Journal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of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Economics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and</w:t>
      </w:r>
      <w:proofErr w:type="spellEnd"/>
      <w:r>
        <w:rPr>
          <w:rStyle w:val="nfase"/>
        </w:rPr>
        <w:t xml:space="preserve"> Financial </w:t>
      </w:r>
      <w:proofErr w:type="spellStart"/>
      <w:r>
        <w:rPr>
          <w:rStyle w:val="nfase"/>
        </w:rPr>
        <w:t>Research</w:t>
      </w:r>
      <w:proofErr w:type="spellEnd"/>
      <w:r>
        <w:t>, v. 7, n. 2, p. 45-52, 2021.</w:t>
      </w:r>
    </w:p>
    <w:p w14:paraId="17A3B958" w14:textId="77777777" w:rsidR="009E3849" w:rsidRDefault="009E3849" w:rsidP="00FD5B79">
      <w:pPr>
        <w:pStyle w:val="NormalWeb"/>
        <w:ind w:firstLineChars="0" w:firstLine="0"/>
      </w:pPr>
      <w:r>
        <w:t xml:space="preserve">PRODUTIVIDADE EMOCIONAL. Estudo de caso sobre inteligência emocional no trabalho. 2024. Disponível em: </w:t>
      </w:r>
      <w:hyperlink r:id="rId21" w:history="1">
        <w:r>
          <w:rPr>
            <w:rStyle w:val="Hyperlink"/>
          </w:rPr>
          <w:t>https://produtividadeemocional.com.br/estudo-de-caso-sobre-inteligencia-emocional-no-trabalho</w:t>
        </w:r>
      </w:hyperlink>
      <w:r>
        <w:t>. Acesso em: 23 jun. 2025.</w:t>
      </w:r>
    </w:p>
    <w:p w14:paraId="7F0A2747" w14:textId="77777777" w:rsidR="009E3849" w:rsidRDefault="009E3849" w:rsidP="00FD5B79">
      <w:pPr>
        <w:pStyle w:val="NormalWeb"/>
        <w:ind w:firstLineChars="0" w:firstLine="0"/>
      </w:pPr>
      <w:r>
        <w:t xml:space="preserve">RH PRA VOCÊ. Inteligência emocional e os desafios do RH: ambientes tóxicos e demissões voluntárias. 2024. Disponível em: </w:t>
      </w:r>
      <w:hyperlink r:id="rId22" w:history="1">
        <w:r>
          <w:rPr>
            <w:rStyle w:val="Hyperlink"/>
          </w:rPr>
          <w:t>https://rhpravoce.com.br/colunistas/inteligencia-emocional-desafios-rh</w:t>
        </w:r>
      </w:hyperlink>
      <w:r>
        <w:t>. Acesso em: 23 jun. 2025.</w:t>
      </w:r>
    </w:p>
    <w:p w14:paraId="4391C57B" w14:textId="77777777" w:rsidR="009E3849" w:rsidRDefault="009E3849" w:rsidP="00FD5B79">
      <w:pPr>
        <w:pStyle w:val="NormalWeb"/>
        <w:ind w:firstLineChars="0" w:firstLine="0"/>
      </w:pPr>
      <w:r>
        <w:t xml:space="preserve">ROBBINS, Stephen P. </w:t>
      </w:r>
      <w:r>
        <w:rPr>
          <w:rStyle w:val="nfase"/>
        </w:rPr>
        <w:t>Comportamento organizacional</w:t>
      </w:r>
      <w:r>
        <w:t>. 16. ed. São Paulo: Pearson, 2016.</w:t>
      </w:r>
    </w:p>
    <w:p w14:paraId="4A51CEBC" w14:textId="77777777" w:rsidR="009E3849" w:rsidRDefault="009E3849" w:rsidP="00FD5B79">
      <w:pPr>
        <w:pStyle w:val="NormalWeb"/>
        <w:ind w:firstLineChars="0" w:firstLine="0"/>
      </w:pPr>
      <w:r>
        <w:t xml:space="preserve">ROBBINS, Stephen P. </w:t>
      </w:r>
      <w:proofErr w:type="spellStart"/>
      <w:r>
        <w:rPr>
          <w:rStyle w:val="nfase"/>
        </w:rPr>
        <w:t>Organizational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behavior</w:t>
      </w:r>
      <w:proofErr w:type="spellEnd"/>
      <w:r>
        <w:t>. Boston: Pearson Prentice Hall, 2014.</w:t>
      </w:r>
    </w:p>
    <w:p w14:paraId="3F74CDFA" w14:textId="77777777" w:rsidR="009E3849" w:rsidRDefault="009E3849" w:rsidP="00FD5B79">
      <w:pPr>
        <w:pStyle w:val="NormalWeb"/>
        <w:ind w:firstLineChars="0" w:firstLine="0"/>
      </w:pPr>
      <w:r>
        <w:t xml:space="preserve">THE PLANET GROUP. The role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in HR. Disponível em: </w:t>
      </w:r>
      <w:hyperlink r:id="rId23" w:history="1">
        <w:r>
          <w:rPr>
            <w:rStyle w:val="Hyperlink"/>
          </w:rPr>
          <w:t>https://theplanetgroup.com</w:t>
        </w:r>
      </w:hyperlink>
      <w:r>
        <w:t>. Acesso em: 23 jun. 2025.</w:t>
      </w:r>
    </w:p>
    <w:p w14:paraId="7F0EB4D3" w14:textId="77777777" w:rsidR="009E3849" w:rsidRDefault="009E3849" w:rsidP="00FD5B79">
      <w:pPr>
        <w:pStyle w:val="NormalWeb"/>
        <w:ind w:firstLineChars="0" w:firstLine="0"/>
      </w:pPr>
      <w:r>
        <w:t xml:space="preserve">ULRICH, Dave.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 management. </w:t>
      </w:r>
      <w:proofErr w:type="spellStart"/>
      <w:r>
        <w:t>Wikipedia</w:t>
      </w:r>
      <w:proofErr w:type="spellEnd"/>
      <w:r>
        <w:t xml:space="preserve">, 2025. Disponível em: </w:t>
      </w:r>
      <w:hyperlink r:id="rId24" w:history="1">
        <w:r>
          <w:rPr>
            <w:rStyle w:val="Hyperlink"/>
          </w:rPr>
          <w:t>https://en.wikipedia.org/wiki/Human_resource_management</w:t>
        </w:r>
      </w:hyperlink>
      <w:r>
        <w:t>. Acesso em: 23 jun. 2025.</w:t>
      </w:r>
    </w:p>
    <w:p w14:paraId="723C0E04" w14:textId="77777777" w:rsidR="009E3849" w:rsidRDefault="009E3849" w:rsidP="00FD5B79">
      <w:pPr>
        <w:pStyle w:val="NormalWeb"/>
        <w:ind w:firstLineChars="0" w:firstLine="0"/>
      </w:pPr>
      <w:r>
        <w:t xml:space="preserve">VERYWELL MIND. </w:t>
      </w:r>
      <w:proofErr w:type="spellStart"/>
      <w:r>
        <w:t>Utilizing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workplace</w:t>
      </w:r>
      <w:proofErr w:type="spellEnd"/>
      <w:r>
        <w:t xml:space="preserve">. 2018. Disponível em: </w:t>
      </w:r>
      <w:hyperlink r:id="rId25" w:history="1">
        <w:r>
          <w:rPr>
            <w:rStyle w:val="Hyperlink"/>
          </w:rPr>
          <w:t>https://www.verywellmind.com</w:t>
        </w:r>
      </w:hyperlink>
      <w:r>
        <w:t>. Acesso em: 23 jun. 2025.</w:t>
      </w:r>
    </w:p>
    <w:p w14:paraId="04F2A9F7" w14:textId="77777777" w:rsidR="009E3849" w:rsidRDefault="009E3849" w:rsidP="00FD5B79">
      <w:pPr>
        <w:pStyle w:val="NormalWeb"/>
        <w:ind w:firstLineChars="0" w:firstLine="0"/>
      </w:pPr>
      <w:r>
        <w:t xml:space="preserve">VORECOL. A importância da inteligência emocional no planejamento estratégico de RH. 2024. Disponível em: </w:t>
      </w:r>
      <w:hyperlink r:id="rId26" w:history="1">
        <w:r>
          <w:rPr>
            <w:rStyle w:val="Hyperlink"/>
          </w:rPr>
          <w:t>https://vorecol.com/pt/blogs/blog-importancia-da-inteligencia-emocional-no-planejamento-estrategico-de-rh-24827</w:t>
        </w:r>
      </w:hyperlink>
      <w:r>
        <w:t>. Acesso em: 23 jun. 2025.</w:t>
      </w:r>
    </w:p>
    <w:p w14:paraId="6C6F1B9B" w14:textId="77777777" w:rsidR="009E3849" w:rsidRDefault="009E3849" w:rsidP="00FD5B79">
      <w:pPr>
        <w:pStyle w:val="NormalWeb"/>
        <w:ind w:firstLineChars="0" w:firstLine="0"/>
      </w:pPr>
      <w:r>
        <w:t xml:space="preserve">TSW TRAINING; HARVARD BUSINESS SCHOOL; TALENTSMART. Importância da inteligência emocional no trabalho. Disponível em: </w:t>
      </w:r>
      <w:hyperlink r:id="rId27" w:history="1">
        <w:r>
          <w:rPr>
            <w:rStyle w:val="Hyperlink"/>
          </w:rPr>
          <w:t>https://en.wikipedia.org/wiki/Emotional_intelligence</w:t>
        </w:r>
      </w:hyperlink>
      <w:r>
        <w:t xml:space="preserve"> e </w:t>
      </w:r>
      <w:hyperlink r:id="rId28" w:history="1">
        <w:r>
          <w:rPr>
            <w:rStyle w:val="Hyperlink"/>
          </w:rPr>
          <w:t>https://tsw.co.uk</w:t>
        </w:r>
      </w:hyperlink>
      <w:r>
        <w:t>. Acesso em: 23 jun. 2025.</w:t>
      </w:r>
    </w:p>
    <w:p w14:paraId="41194C31" w14:textId="77777777" w:rsidR="000221B8" w:rsidRPr="005A61D2" w:rsidRDefault="000221B8" w:rsidP="009E3849">
      <w:pPr>
        <w:ind w:firstLineChars="709" w:firstLine="1702"/>
        <w:rPr>
          <w:rFonts w:ascii="Arial" w:hAnsi="Arial" w:cs="Arial"/>
          <w:sz w:val="24"/>
          <w:szCs w:val="24"/>
        </w:rPr>
      </w:pPr>
    </w:p>
    <w:sectPr w:rsidR="000221B8" w:rsidRPr="005A61D2" w:rsidSect="0045395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F29B4"/>
    <w:multiLevelType w:val="multilevel"/>
    <w:tmpl w:val="490E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E30DA"/>
    <w:multiLevelType w:val="multilevel"/>
    <w:tmpl w:val="B8C6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72377"/>
    <w:multiLevelType w:val="multilevel"/>
    <w:tmpl w:val="7B76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33316"/>
    <w:multiLevelType w:val="multilevel"/>
    <w:tmpl w:val="221A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D752F"/>
    <w:multiLevelType w:val="multilevel"/>
    <w:tmpl w:val="9A229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542CDD"/>
    <w:multiLevelType w:val="multilevel"/>
    <w:tmpl w:val="BE6E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D5A63"/>
    <w:multiLevelType w:val="multilevel"/>
    <w:tmpl w:val="A7B6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951B0"/>
    <w:multiLevelType w:val="multilevel"/>
    <w:tmpl w:val="33EE9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7D6DEE"/>
    <w:multiLevelType w:val="multilevel"/>
    <w:tmpl w:val="2BB6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1560D"/>
    <w:multiLevelType w:val="multilevel"/>
    <w:tmpl w:val="DFA4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82514F"/>
    <w:multiLevelType w:val="multilevel"/>
    <w:tmpl w:val="2032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513DBA"/>
    <w:multiLevelType w:val="multilevel"/>
    <w:tmpl w:val="A01A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1F4CAD"/>
    <w:multiLevelType w:val="multilevel"/>
    <w:tmpl w:val="7742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1"/>
  </w:num>
  <w:num w:numId="5">
    <w:abstractNumId w:val="12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94"/>
    <w:rsid w:val="000221B8"/>
    <w:rsid w:val="0010549B"/>
    <w:rsid w:val="001B7F12"/>
    <w:rsid w:val="00327F31"/>
    <w:rsid w:val="00453954"/>
    <w:rsid w:val="004A3DDB"/>
    <w:rsid w:val="0055445E"/>
    <w:rsid w:val="005A61D2"/>
    <w:rsid w:val="005B3F24"/>
    <w:rsid w:val="005E1B26"/>
    <w:rsid w:val="005F064D"/>
    <w:rsid w:val="00660D76"/>
    <w:rsid w:val="006764B3"/>
    <w:rsid w:val="006C25A0"/>
    <w:rsid w:val="006C4E5C"/>
    <w:rsid w:val="006E0E64"/>
    <w:rsid w:val="006F5B10"/>
    <w:rsid w:val="007616C5"/>
    <w:rsid w:val="007D7E1A"/>
    <w:rsid w:val="007E260F"/>
    <w:rsid w:val="00836303"/>
    <w:rsid w:val="00852466"/>
    <w:rsid w:val="00872A54"/>
    <w:rsid w:val="008B7648"/>
    <w:rsid w:val="008C6B94"/>
    <w:rsid w:val="00906AF5"/>
    <w:rsid w:val="00924E95"/>
    <w:rsid w:val="00986DB5"/>
    <w:rsid w:val="009A45E3"/>
    <w:rsid w:val="009E3849"/>
    <w:rsid w:val="009F6E47"/>
    <w:rsid w:val="00A105C5"/>
    <w:rsid w:val="00A22508"/>
    <w:rsid w:val="00AA1020"/>
    <w:rsid w:val="00AA404D"/>
    <w:rsid w:val="00BE55C0"/>
    <w:rsid w:val="00CA4469"/>
    <w:rsid w:val="00CC1E09"/>
    <w:rsid w:val="00CF6F31"/>
    <w:rsid w:val="00D74293"/>
    <w:rsid w:val="00DA31A6"/>
    <w:rsid w:val="00DE1D7E"/>
    <w:rsid w:val="00FD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91B2"/>
  <w15:chartTrackingRefBased/>
  <w15:docId w15:val="{F0C1F4A7-3437-42A3-9522-EBA9A861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line="360" w:lineRule="auto"/>
        <w:ind w:firstLineChars="125" w:firstLine="1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648"/>
    <w:rPr>
      <w:rFonts w:ascii="Calibri" w:eastAsia="Calibri" w:hAnsi="Calibri" w:cs="Calibri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05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5B3F24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A61D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5B3F2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5B3F2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Fontepargpadro"/>
    <w:rsid w:val="005B3F24"/>
  </w:style>
  <w:style w:type="character" w:styleId="Forte">
    <w:name w:val="Strong"/>
    <w:basedOn w:val="Fontepargpadro"/>
    <w:uiPriority w:val="22"/>
    <w:qFormat/>
    <w:rsid w:val="005B3F24"/>
    <w:rPr>
      <w:b/>
      <w:bCs/>
    </w:rPr>
  </w:style>
  <w:style w:type="character" w:styleId="nfase">
    <w:name w:val="Emphasis"/>
    <w:basedOn w:val="Fontepargpadro"/>
    <w:uiPriority w:val="20"/>
    <w:qFormat/>
    <w:rsid w:val="005B3F24"/>
    <w:rPr>
      <w:i/>
      <w:iCs/>
    </w:rPr>
  </w:style>
  <w:style w:type="character" w:customStyle="1" w:styleId="ms-1">
    <w:name w:val="ms-1"/>
    <w:basedOn w:val="Fontepargpadro"/>
    <w:rsid w:val="005B3F24"/>
  </w:style>
  <w:style w:type="character" w:customStyle="1" w:styleId="max-w-full">
    <w:name w:val="max-w-full"/>
    <w:basedOn w:val="Fontepargpadro"/>
    <w:rsid w:val="005B3F24"/>
  </w:style>
  <w:style w:type="character" w:customStyle="1" w:styleId="-me-1">
    <w:name w:val="-me-1"/>
    <w:basedOn w:val="Fontepargpadro"/>
    <w:rsid w:val="005B3F24"/>
  </w:style>
  <w:style w:type="character" w:styleId="Hyperlink">
    <w:name w:val="Hyperlink"/>
    <w:basedOn w:val="Fontepargpadro"/>
    <w:uiPriority w:val="99"/>
    <w:unhideWhenUsed/>
    <w:rsid w:val="005B3F2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3F24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5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660D76"/>
    <w:pPr>
      <w:spacing w:before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ashapp.com.br/blog/bem-estar/nova-lei-saude-mental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planalto.gov.br/" TargetMode="External"/><Relationship Id="rId26" Type="http://schemas.openxmlformats.org/officeDocument/2006/relationships/hyperlink" Target="https://vorecol.com/pt/blogs/blog-importancia-da-inteligencia-emocional-no-planejamento-estrategico-de-rh-24827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dutividadeemocional.com.br/estudo-de-caso-sobre-inteligencia-emocional-no-trabalho" TargetMode="External"/><Relationship Id="rId7" Type="http://schemas.openxmlformats.org/officeDocument/2006/relationships/hyperlink" Target="https://flashapp.com.br/blog/pesquisa-saude-mental-rhs-2024?utm_source=chatgpt.com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conselho.saude.gov.br/resolucoes/2016/Reso510.pdf" TargetMode="External"/><Relationship Id="rId25" Type="http://schemas.openxmlformats.org/officeDocument/2006/relationships/hyperlink" Target="https://www.verywellmind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flashapp.com.br/blog/pesquisa-saude-mental-rhs-202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rhpravoce.com.br/colunistas/inteligencia-emocional-desafios-rh?utm_source=chatgpt.com" TargetMode="External"/><Relationship Id="rId24" Type="http://schemas.openxmlformats.org/officeDocument/2006/relationships/hyperlink" Target="https://en.wikipedia.org/wiki/Human_resource_managemen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theplanetgroup.com/" TargetMode="External"/><Relationship Id="rId28" Type="http://schemas.openxmlformats.org/officeDocument/2006/relationships/hyperlink" Target="https://tsw.co.uk/" TargetMode="External"/><Relationship Id="rId10" Type="http://schemas.openxmlformats.org/officeDocument/2006/relationships/hyperlink" Target="https://produtividadeemocional.com.br/estudo-de-caso-sobre-inteligencia-emocional-no-trabalho/?utm_source=chatgpt.com" TargetMode="External"/><Relationship Id="rId19" Type="http://schemas.openxmlformats.org/officeDocument/2006/relationships/hyperlink" Target="https://advocacy.calchamb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recol.com/pt/blogs/blog-importancia-da-inteligencia-emocional-no-planejamento-estrategico-de-rh-24827?utm_source=chatgpt.com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rhpravoce.com.br/colunistas/inteligencia-emocional-desafios-rh" TargetMode="External"/><Relationship Id="rId27" Type="http://schemas.openxmlformats.org/officeDocument/2006/relationships/hyperlink" Target="https://en.wikipedia.org/wiki/Emotional_intelligenc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EE6FE-9836-4031-A5B8-FD0115E8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18</Pages>
  <Words>4029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IPT - Instituto de Pesquisas Tecnologicas</Company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Dias dos Santos</dc:creator>
  <cp:keywords/>
  <dc:description/>
  <cp:lastModifiedBy>Jorge Luis Dias dos Santos</cp:lastModifiedBy>
  <cp:revision>21</cp:revision>
  <dcterms:created xsi:type="dcterms:W3CDTF">2025-06-23T18:11:00Z</dcterms:created>
  <dcterms:modified xsi:type="dcterms:W3CDTF">2025-06-24T01:16:00Z</dcterms:modified>
</cp:coreProperties>
</file>