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67374" w14:textId="77777777" w:rsidR="0055277D" w:rsidRPr="00403306" w:rsidRDefault="0055277D" w:rsidP="0055277D">
      <w:pPr>
        <w:pStyle w:val="Corpodetexto"/>
        <w:ind w:left="236" w:right="237"/>
        <w:jc w:val="center"/>
        <w:rPr>
          <w:rFonts w:ascii="Arial" w:hAnsi="Arial" w:cs="Arial"/>
        </w:rPr>
      </w:pPr>
      <w:r w:rsidRPr="00403306">
        <w:rPr>
          <w:rFonts w:ascii="Arial" w:hAnsi="Arial" w:cs="Arial"/>
        </w:rPr>
        <w:t>FACULDADE</w:t>
      </w:r>
      <w:r w:rsidRPr="00403306">
        <w:rPr>
          <w:rFonts w:ascii="Arial" w:hAnsi="Arial" w:cs="Arial"/>
          <w:spacing w:val="-4"/>
        </w:rPr>
        <w:t xml:space="preserve"> </w:t>
      </w:r>
      <w:r w:rsidRPr="00403306">
        <w:rPr>
          <w:rFonts w:ascii="Arial" w:hAnsi="Arial" w:cs="Arial"/>
        </w:rPr>
        <w:t>METROPOLITANA</w:t>
      </w:r>
      <w:r w:rsidRPr="00403306">
        <w:rPr>
          <w:rFonts w:ascii="Arial" w:hAnsi="Arial" w:cs="Arial"/>
          <w:spacing w:val="-6"/>
        </w:rPr>
        <w:t xml:space="preserve"> </w:t>
      </w:r>
      <w:r w:rsidRPr="00403306">
        <w:rPr>
          <w:rFonts w:ascii="Arial" w:hAnsi="Arial" w:cs="Arial"/>
        </w:rPr>
        <w:t>DO</w:t>
      </w:r>
      <w:r w:rsidRPr="00403306">
        <w:rPr>
          <w:rFonts w:ascii="Arial" w:hAnsi="Arial" w:cs="Arial"/>
          <w:spacing w:val="-3"/>
        </w:rPr>
        <w:t xml:space="preserve"> </w:t>
      </w:r>
      <w:r w:rsidRPr="00403306">
        <w:rPr>
          <w:rFonts w:ascii="Arial" w:hAnsi="Arial" w:cs="Arial"/>
        </w:rPr>
        <w:t>ESTADO</w:t>
      </w:r>
      <w:r w:rsidRPr="00403306">
        <w:rPr>
          <w:rFonts w:ascii="Arial" w:hAnsi="Arial" w:cs="Arial"/>
          <w:spacing w:val="-4"/>
        </w:rPr>
        <w:t xml:space="preserve"> </w:t>
      </w:r>
      <w:r w:rsidRPr="00403306">
        <w:rPr>
          <w:rFonts w:ascii="Arial" w:hAnsi="Arial" w:cs="Arial"/>
        </w:rPr>
        <w:t>DE</w:t>
      </w:r>
      <w:r w:rsidRPr="00403306">
        <w:rPr>
          <w:rFonts w:ascii="Arial" w:hAnsi="Arial" w:cs="Arial"/>
          <w:spacing w:val="-4"/>
        </w:rPr>
        <w:t xml:space="preserve"> </w:t>
      </w:r>
      <w:r w:rsidRPr="00403306">
        <w:rPr>
          <w:rFonts w:ascii="Arial" w:hAnsi="Arial" w:cs="Arial"/>
        </w:rPr>
        <w:t>SÃO</w:t>
      </w:r>
      <w:r w:rsidRPr="00403306">
        <w:rPr>
          <w:rFonts w:ascii="Arial" w:hAnsi="Arial" w:cs="Arial"/>
          <w:spacing w:val="-5"/>
        </w:rPr>
        <w:t xml:space="preserve"> </w:t>
      </w:r>
      <w:r w:rsidRPr="00403306">
        <w:rPr>
          <w:rFonts w:ascii="Arial" w:hAnsi="Arial" w:cs="Arial"/>
          <w:spacing w:val="-2"/>
        </w:rPr>
        <w:t>PAULO</w:t>
      </w:r>
    </w:p>
    <w:p w14:paraId="20A7E636" w14:textId="058DFB02" w:rsidR="0055277D" w:rsidRPr="00403306" w:rsidRDefault="0055277D" w:rsidP="0055277D">
      <w:pPr>
        <w:pStyle w:val="Corpodetexto"/>
        <w:ind w:left="236" w:right="236"/>
        <w:jc w:val="center"/>
        <w:rPr>
          <w:rFonts w:ascii="Arial" w:hAnsi="Arial" w:cs="Arial"/>
          <w:color w:val="FF0000"/>
          <w:spacing w:val="-2"/>
        </w:rPr>
      </w:pPr>
    </w:p>
    <w:p w14:paraId="2D89F168" w14:textId="77777777" w:rsidR="0055277D" w:rsidRPr="00403306" w:rsidRDefault="0055277D" w:rsidP="0055277D">
      <w:pPr>
        <w:pStyle w:val="Corpodetexto"/>
        <w:ind w:left="236" w:right="236"/>
        <w:jc w:val="center"/>
        <w:rPr>
          <w:rFonts w:ascii="Arial" w:hAnsi="Arial" w:cs="Arial"/>
          <w:spacing w:val="-2"/>
        </w:rPr>
      </w:pPr>
    </w:p>
    <w:p w14:paraId="0F5FE8CA" w14:textId="77777777" w:rsidR="0055277D" w:rsidRPr="00403306" w:rsidRDefault="0055277D" w:rsidP="0055277D">
      <w:pPr>
        <w:pStyle w:val="Corpodetexto"/>
        <w:ind w:left="236" w:right="236"/>
        <w:jc w:val="center"/>
        <w:rPr>
          <w:rFonts w:ascii="Arial" w:hAnsi="Arial" w:cs="Arial"/>
          <w:spacing w:val="-2"/>
        </w:rPr>
      </w:pPr>
    </w:p>
    <w:p w14:paraId="52FB4BEC" w14:textId="77777777" w:rsidR="0055277D" w:rsidRPr="00403306" w:rsidRDefault="0055277D" w:rsidP="0055277D">
      <w:pPr>
        <w:pStyle w:val="Corpodetexto"/>
        <w:ind w:left="236" w:right="236"/>
        <w:jc w:val="center"/>
        <w:rPr>
          <w:rFonts w:ascii="Arial" w:hAnsi="Arial" w:cs="Arial"/>
          <w:spacing w:val="-2"/>
        </w:rPr>
      </w:pPr>
    </w:p>
    <w:p w14:paraId="460ABC3F" w14:textId="77777777" w:rsidR="0055277D" w:rsidRPr="00403306" w:rsidRDefault="0055277D" w:rsidP="0055277D">
      <w:pPr>
        <w:pStyle w:val="Corpodetexto"/>
        <w:ind w:left="236" w:right="236"/>
        <w:jc w:val="center"/>
        <w:rPr>
          <w:rFonts w:ascii="Arial" w:hAnsi="Arial" w:cs="Arial"/>
          <w:spacing w:val="-2"/>
        </w:rPr>
      </w:pPr>
    </w:p>
    <w:p w14:paraId="721ADC5C" w14:textId="77777777" w:rsidR="0055277D" w:rsidRPr="00403306" w:rsidRDefault="0055277D" w:rsidP="0055277D">
      <w:pPr>
        <w:pStyle w:val="Corpodetexto"/>
        <w:ind w:left="236" w:right="236"/>
        <w:jc w:val="center"/>
        <w:rPr>
          <w:rFonts w:ascii="Arial" w:hAnsi="Arial" w:cs="Arial"/>
        </w:rPr>
      </w:pPr>
    </w:p>
    <w:p w14:paraId="64375A84" w14:textId="77777777" w:rsidR="0055277D" w:rsidRPr="00403306" w:rsidRDefault="0055277D" w:rsidP="0055277D">
      <w:pPr>
        <w:pStyle w:val="Corpodetexto"/>
        <w:rPr>
          <w:rFonts w:ascii="Arial" w:hAnsi="Arial" w:cs="Arial"/>
        </w:rPr>
      </w:pPr>
    </w:p>
    <w:p w14:paraId="3A985CEF" w14:textId="77777777" w:rsidR="0055277D" w:rsidRPr="00403306" w:rsidRDefault="0055277D" w:rsidP="0055277D">
      <w:pPr>
        <w:pStyle w:val="Corpodetexto"/>
        <w:rPr>
          <w:rFonts w:ascii="Arial" w:hAnsi="Arial" w:cs="Arial"/>
        </w:rPr>
      </w:pPr>
    </w:p>
    <w:p w14:paraId="023214A5" w14:textId="77777777" w:rsidR="0055277D" w:rsidRPr="00403306" w:rsidRDefault="0055277D" w:rsidP="0055277D">
      <w:pPr>
        <w:pStyle w:val="Corpodetexto"/>
        <w:rPr>
          <w:rFonts w:ascii="Arial" w:hAnsi="Arial" w:cs="Arial"/>
        </w:rPr>
      </w:pPr>
    </w:p>
    <w:p w14:paraId="564EACEC" w14:textId="77777777" w:rsidR="0055277D" w:rsidRPr="00403306" w:rsidRDefault="0055277D" w:rsidP="0055277D">
      <w:pPr>
        <w:pStyle w:val="Corpodetexto"/>
        <w:rPr>
          <w:rFonts w:ascii="Arial" w:hAnsi="Arial" w:cs="Arial"/>
        </w:rPr>
      </w:pPr>
    </w:p>
    <w:p w14:paraId="1FD76D97" w14:textId="77777777" w:rsidR="0055277D" w:rsidRPr="00403306" w:rsidRDefault="0055277D" w:rsidP="0055277D">
      <w:pPr>
        <w:pStyle w:val="Corpodetexto"/>
        <w:rPr>
          <w:rFonts w:ascii="Arial" w:hAnsi="Arial" w:cs="Arial"/>
        </w:rPr>
      </w:pPr>
    </w:p>
    <w:p w14:paraId="160FD004" w14:textId="77777777" w:rsidR="0055277D" w:rsidRPr="00403306" w:rsidRDefault="0055277D" w:rsidP="0055277D">
      <w:pPr>
        <w:pStyle w:val="Corpodetexto"/>
        <w:rPr>
          <w:rFonts w:ascii="Arial" w:hAnsi="Arial" w:cs="Arial"/>
        </w:rPr>
      </w:pPr>
    </w:p>
    <w:p w14:paraId="234CAF4F" w14:textId="77777777" w:rsidR="0055277D" w:rsidRPr="00403306" w:rsidRDefault="0055277D" w:rsidP="0055277D">
      <w:pPr>
        <w:pStyle w:val="Corpodetexto"/>
        <w:rPr>
          <w:rFonts w:ascii="Arial" w:hAnsi="Arial" w:cs="Arial"/>
        </w:rPr>
      </w:pPr>
    </w:p>
    <w:p w14:paraId="4FEE1E73" w14:textId="6656E6DC" w:rsidR="0055277D" w:rsidRPr="00403306" w:rsidRDefault="00DC4817" w:rsidP="0055277D">
      <w:pPr>
        <w:pStyle w:val="Corpodetexto"/>
        <w:ind w:left="236" w:right="239"/>
        <w:jc w:val="center"/>
        <w:rPr>
          <w:rFonts w:ascii="Arial" w:hAnsi="Arial" w:cs="Arial"/>
        </w:rPr>
      </w:pPr>
      <w:bookmarkStart w:id="0" w:name="_Hlk214124774"/>
      <w:r w:rsidRPr="00DC4817">
        <w:rPr>
          <w:rFonts w:ascii="Arial" w:hAnsi="Arial" w:cs="Arial"/>
        </w:rPr>
        <w:t>JANILDES DA HORA FERREIRA DE SOUZA</w:t>
      </w:r>
    </w:p>
    <w:bookmarkEnd w:id="0"/>
    <w:p w14:paraId="7D12F6D1" w14:textId="2B408BC9" w:rsidR="0055277D" w:rsidRPr="00403306" w:rsidRDefault="0055277D" w:rsidP="0055277D">
      <w:pPr>
        <w:pStyle w:val="Corpodetexto"/>
        <w:ind w:left="236" w:right="236"/>
        <w:jc w:val="center"/>
        <w:rPr>
          <w:rFonts w:ascii="Arial" w:hAnsi="Arial" w:cs="Arial"/>
          <w:color w:val="FF0000"/>
        </w:rPr>
      </w:pPr>
    </w:p>
    <w:p w14:paraId="5B93B659" w14:textId="77777777" w:rsidR="0055277D" w:rsidRPr="00403306" w:rsidRDefault="0055277D" w:rsidP="0055277D">
      <w:pPr>
        <w:pStyle w:val="Corpodetexto"/>
        <w:rPr>
          <w:rFonts w:ascii="Arial" w:hAnsi="Arial" w:cs="Arial"/>
        </w:rPr>
      </w:pPr>
    </w:p>
    <w:p w14:paraId="4CC74913" w14:textId="77777777" w:rsidR="0055277D" w:rsidRPr="00403306" w:rsidRDefault="0055277D" w:rsidP="0055277D">
      <w:pPr>
        <w:pStyle w:val="Corpodetexto"/>
        <w:rPr>
          <w:rFonts w:ascii="Arial" w:hAnsi="Arial" w:cs="Arial"/>
        </w:rPr>
      </w:pPr>
    </w:p>
    <w:p w14:paraId="144B4874" w14:textId="77777777" w:rsidR="0055277D" w:rsidRPr="00403306" w:rsidRDefault="0055277D" w:rsidP="0055277D">
      <w:pPr>
        <w:pStyle w:val="Corpodetexto"/>
        <w:rPr>
          <w:rFonts w:ascii="Arial" w:hAnsi="Arial" w:cs="Arial"/>
        </w:rPr>
      </w:pPr>
    </w:p>
    <w:p w14:paraId="79393AE9" w14:textId="77777777" w:rsidR="0055277D" w:rsidRPr="00403306" w:rsidRDefault="0055277D" w:rsidP="0055277D">
      <w:pPr>
        <w:pStyle w:val="Corpodetexto"/>
        <w:rPr>
          <w:rFonts w:ascii="Arial" w:hAnsi="Arial" w:cs="Arial"/>
        </w:rPr>
      </w:pPr>
    </w:p>
    <w:p w14:paraId="48B0A995" w14:textId="77777777" w:rsidR="0055277D" w:rsidRPr="00403306" w:rsidRDefault="0055277D" w:rsidP="0055277D">
      <w:pPr>
        <w:pStyle w:val="Corpodetexto"/>
        <w:rPr>
          <w:rFonts w:ascii="Arial" w:hAnsi="Arial" w:cs="Arial"/>
        </w:rPr>
      </w:pPr>
    </w:p>
    <w:p w14:paraId="185E0FB0" w14:textId="77777777" w:rsidR="0055277D" w:rsidRPr="00403306" w:rsidRDefault="0055277D" w:rsidP="0055277D">
      <w:pPr>
        <w:pStyle w:val="Corpodetexto"/>
        <w:rPr>
          <w:rFonts w:ascii="Arial" w:hAnsi="Arial" w:cs="Arial"/>
        </w:rPr>
      </w:pPr>
    </w:p>
    <w:p w14:paraId="0A0D36AC" w14:textId="77777777" w:rsidR="0055277D" w:rsidRPr="00403306" w:rsidRDefault="0055277D" w:rsidP="0055277D">
      <w:pPr>
        <w:pStyle w:val="Corpodetexto"/>
        <w:rPr>
          <w:rFonts w:ascii="Arial" w:hAnsi="Arial" w:cs="Arial"/>
        </w:rPr>
      </w:pPr>
    </w:p>
    <w:p w14:paraId="44523A96" w14:textId="77777777" w:rsidR="0055277D" w:rsidRPr="00403306" w:rsidRDefault="0055277D" w:rsidP="0055277D">
      <w:pPr>
        <w:pStyle w:val="Corpodetexto"/>
        <w:rPr>
          <w:rFonts w:ascii="Arial" w:hAnsi="Arial" w:cs="Arial"/>
        </w:rPr>
      </w:pPr>
    </w:p>
    <w:p w14:paraId="566969CC" w14:textId="77777777" w:rsidR="0055277D" w:rsidRPr="00403306" w:rsidRDefault="0055277D" w:rsidP="0055277D">
      <w:pPr>
        <w:pStyle w:val="Corpodetexto"/>
        <w:rPr>
          <w:rFonts w:ascii="Arial" w:hAnsi="Arial" w:cs="Arial"/>
        </w:rPr>
      </w:pPr>
    </w:p>
    <w:p w14:paraId="708010A9" w14:textId="77777777" w:rsidR="0055277D" w:rsidRPr="00403306" w:rsidRDefault="0055277D" w:rsidP="0055277D">
      <w:pPr>
        <w:pStyle w:val="Corpodetexto"/>
        <w:rPr>
          <w:rFonts w:ascii="Arial" w:hAnsi="Arial" w:cs="Arial"/>
        </w:rPr>
      </w:pPr>
    </w:p>
    <w:p w14:paraId="272748DC" w14:textId="77777777" w:rsidR="0055277D" w:rsidRPr="00403306" w:rsidRDefault="0055277D" w:rsidP="0055277D">
      <w:pPr>
        <w:pStyle w:val="Corpodetexto"/>
        <w:rPr>
          <w:rFonts w:ascii="Arial" w:hAnsi="Arial" w:cs="Arial"/>
        </w:rPr>
      </w:pPr>
    </w:p>
    <w:p w14:paraId="2922D4AC" w14:textId="77777777" w:rsidR="0055277D" w:rsidRPr="00403306" w:rsidRDefault="0055277D" w:rsidP="0055277D">
      <w:pPr>
        <w:pStyle w:val="Corpodetexto"/>
        <w:rPr>
          <w:rFonts w:ascii="Arial" w:hAnsi="Arial" w:cs="Arial"/>
        </w:rPr>
      </w:pPr>
    </w:p>
    <w:p w14:paraId="38459F87" w14:textId="0A8BDC26" w:rsidR="0055277D" w:rsidRPr="00403306" w:rsidRDefault="0046467A" w:rsidP="0055277D">
      <w:pPr>
        <w:spacing w:before="1"/>
        <w:ind w:left="236" w:right="236"/>
        <w:jc w:val="center"/>
        <w:rPr>
          <w:rFonts w:ascii="Arial" w:hAnsi="Arial" w:cs="Arial"/>
          <w:b/>
          <w:sz w:val="24"/>
        </w:rPr>
      </w:pPr>
      <w:bookmarkStart w:id="1" w:name="_Hlk214124796"/>
      <w:r w:rsidRPr="0046467A">
        <w:rPr>
          <w:rFonts w:ascii="Arial" w:hAnsi="Arial" w:cs="Arial"/>
          <w:b/>
          <w:sz w:val="24"/>
        </w:rPr>
        <w:t>A INCLUSÃO DIGITAL NA SALA DE AULA: DESAFIOS E POSSIBILIDADES NA PRÁTICA PEDAGÓGICA CONTEMPORÂNEA</w:t>
      </w:r>
    </w:p>
    <w:bookmarkEnd w:id="1"/>
    <w:p w14:paraId="6205DE19" w14:textId="408F0FFB" w:rsidR="0055277D" w:rsidRPr="00403306" w:rsidRDefault="0055277D" w:rsidP="0055277D">
      <w:pPr>
        <w:pStyle w:val="Corpodetexto"/>
        <w:ind w:left="236" w:right="236"/>
        <w:jc w:val="center"/>
        <w:rPr>
          <w:rFonts w:ascii="Arial" w:hAnsi="Arial" w:cs="Arial"/>
          <w:color w:val="FF0000"/>
        </w:rPr>
      </w:pPr>
    </w:p>
    <w:p w14:paraId="1626600B" w14:textId="77777777" w:rsidR="0055277D" w:rsidRPr="00403306" w:rsidRDefault="0055277D" w:rsidP="0055277D">
      <w:pPr>
        <w:pStyle w:val="Corpodetexto"/>
        <w:rPr>
          <w:rFonts w:ascii="Arial" w:hAnsi="Arial" w:cs="Arial"/>
        </w:rPr>
      </w:pPr>
    </w:p>
    <w:p w14:paraId="593F3C3E" w14:textId="77777777" w:rsidR="0055277D" w:rsidRPr="00403306" w:rsidRDefault="0055277D" w:rsidP="0055277D">
      <w:pPr>
        <w:pStyle w:val="Corpodetexto"/>
        <w:rPr>
          <w:rFonts w:ascii="Arial" w:hAnsi="Arial" w:cs="Arial"/>
        </w:rPr>
      </w:pPr>
    </w:p>
    <w:p w14:paraId="69F703D7" w14:textId="77777777" w:rsidR="0055277D" w:rsidRPr="00403306" w:rsidRDefault="0055277D" w:rsidP="0055277D">
      <w:pPr>
        <w:pStyle w:val="Corpodetexto"/>
        <w:rPr>
          <w:rFonts w:ascii="Arial" w:hAnsi="Arial" w:cs="Arial"/>
        </w:rPr>
      </w:pPr>
    </w:p>
    <w:p w14:paraId="445B4FD5" w14:textId="77777777" w:rsidR="0055277D" w:rsidRPr="00403306" w:rsidRDefault="0055277D" w:rsidP="0055277D">
      <w:pPr>
        <w:pStyle w:val="Corpodetexto"/>
        <w:rPr>
          <w:rFonts w:ascii="Arial" w:hAnsi="Arial" w:cs="Arial"/>
        </w:rPr>
      </w:pPr>
    </w:p>
    <w:p w14:paraId="74D90321" w14:textId="77777777" w:rsidR="0055277D" w:rsidRPr="00403306" w:rsidRDefault="0055277D" w:rsidP="0055277D">
      <w:pPr>
        <w:pStyle w:val="Corpodetexto"/>
        <w:rPr>
          <w:rFonts w:ascii="Arial" w:hAnsi="Arial" w:cs="Arial"/>
        </w:rPr>
      </w:pPr>
    </w:p>
    <w:p w14:paraId="48E69F2D" w14:textId="77777777" w:rsidR="0055277D" w:rsidRPr="00403306" w:rsidRDefault="0055277D" w:rsidP="0055277D">
      <w:pPr>
        <w:pStyle w:val="Corpodetexto"/>
        <w:rPr>
          <w:rFonts w:ascii="Arial" w:hAnsi="Arial" w:cs="Arial"/>
        </w:rPr>
      </w:pPr>
    </w:p>
    <w:p w14:paraId="78B14F34" w14:textId="77777777" w:rsidR="0055277D" w:rsidRPr="00403306" w:rsidRDefault="0055277D" w:rsidP="0055277D">
      <w:pPr>
        <w:pStyle w:val="Corpodetexto"/>
        <w:rPr>
          <w:rFonts w:ascii="Arial" w:hAnsi="Arial" w:cs="Arial"/>
        </w:rPr>
      </w:pPr>
    </w:p>
    <w:p w14:paraId="243305EB" w14:textId="77777777" w:rsidR="0055277D" w:rsidRPr="00403306" w:rsidRDefault="0055277D" w:rsidP="0055277D">
      <w:pPr>
        <w:pStyle w:val="Corpodetexto"/>
        <w:rPr>
          <w:rFonts w:ascii="Arial" w:hAnsi="Arial" w:cs="Arial"/>
        </w:rPr>
      </w:pPr>
    </w:p>
    <w:p w14:paraId="706C72AE" w14:textId="77777777" w:rsidR="0055277D" w:rsidRPr="00403306" w:rsidRDefault="0055277D" w:rsidP="0055277D">
      <w:pPr>
        <w:pStyle w:val="Corpodetexto"/>
        <w:rPr>
          <w:rFonts w:ascii="Arial" w:hAnsi="Arial" w:cs="Arial"/>
        </w:rPr>
      </w:pPr>
    </w:p>
    <w:p w14:paraId="287E7C89" w14:textId="77777777" w:rsidR="0055277D" w:rsidRPr="00403306" w:rsidRDefault="0055277D" w:rsidP="0055277D">
      <w:pPr>
        <w:pStyle w:val="Corpodetexto"/>
        <w:rPr>
          <w:rFonts w:ascii="Arial" w:hAnsi="Arial" w:cs="Arial"/>
        </w:rPr>
      </w:pPr>
    </w:p>
    <w:p w14:paraId="6BB7D27E" w14:textId="77777777" w:rsidR="0055277D" w:rsidRPr="00403306" w:rsidRDefault="0055277D" w:rsidP="0055277D">
      <w:pPr>
        <w:pStyle w:val="Corpodetexto"/>
        <w:rPr>
          <w:rFonts w:ascii="Arial" w:hAnsi="Arial" w:cs="Arial"/>
        </w:rPr>
      </w:pPr>
    </w:p>
    <w:p w14:paraId="23ED7CA6" w14:textId="77777777" w:rsidR="0055277D" w:rsidRPr="00403306" w:rsidRDefault="0055277D" w:rsidP="0055277D">
      <w:pPr>
        <w:pStyle w:val="Corpodetexto"/>
        <w:rPr>
          <w:rFonts w:ascii="Arial" w:hAnsi="Arial" w:cs="Arial"/>
        </w:rPr>
      </w:pPr>
    </w:p>
    <w:p w14:paraId="1A71A426" w14:textId="77777777" w:rsidR="0055277D" w:rsidRPr="00403306" w:rsidRDefault="0055277D" w:rsidP="0055277D">
      <w:pPr>
        <w:pStyle w:val="Corpodetexto"/>
        <w:rPr>
          <w:rFonts w:ascii="Arial" w:hAnsi="Arial" w:cs="Arial"/>
        </w:rPr>
      </w:pPr>
    </w:p>
    <w:p w14:paraId="7E127A76" w14:textId="77777777" w:rsidR="0055277D" w:rsidRPr="00403306" w:rsidRDefault="0055277D" w:rsidP="0055277D">
      <w:pPr>
        <w:pStyle w:val="Corpodetexto"/>
        <w:spacing w:before="274"/>
        <w:rPr>
          <w:rFonts w:ascii="Arial" w:hAnsi="Arial" w:cs="Arial"/>
        </w:rPr>
      </w:pPr>
    </w:p>
    <w:p w14:paraId="7EF3F659" w14:textId="0ABB27B2" w:rsidR="0055277D" w:rsidRPr="00403306" w:rsidRDefault="00D76258" w:rsidP="0055277D">
      <w:pPr>
        <w:pStyle w:val="Corpodetexto"/>
        <w:ind w:left="3275" w:right="3278"/>
        <w:jc w:val="center"/>
        <w:rPr>
          <w:rFonts w:ascii="Arial" w:hAnsi="Arial" w:cs="Arial"/>
        </w:rPr>
      </w:pPr>
      <w:r>
        <w:rPr>
          <w:rFonts w:ascii="Arial" w:hAnsi="Arial" w:cs="Arial"/>
        </w:rPr>
        <w:t>PITANGUEIRAS</w:t>
      </w:r>
      <w:r w:rsidR="0055277D" w:rsidRPr="00403306">
        <w:rPr>
          <w:rFonts w:ascii="Arial" w:hAnsi="Arial" w:cs="Arial"/>
        </w:rPr>
        <w:t>–SP</w:t>
      </w:r>
    </w:p>
    <w:p w14:paraId="25F10A23" w14:textId="5FF96DBE" w:rsidR="0055277D" w:rsidRPr="00403306" w:rsidRDefault="0055277D" w:rsidP="0055277D">
      <w:pPr>
        <w:pStyle w:val="Corpodetexto"/>
        <w:ind w:left="3275" w:right="3278"/>
        <w:jc w:val="center"/>
        <w:rPr>
          <w:rFonts w:ascii="Arial" w:hAnsi="Arial" w:cs="Arial"/>
        </w:rPr>
      </w:pPr>
      <w:r w:rsidRPr="00403306">
        <w:rPr>
          <w:rFonts w:ascii="Arial" w:hAnsi="Arial" w:cs="Arial"/>
          <w:spacing w:val="-4"/>
        </w:rPr>
        <w:t>2025</w:t>
      </w:r>
    </w:p>
    <w:p w14:paraId="63DF9752" w14:textId="77777777" w:rsidR="00F52B27" w:rsidRPr="00403306" w:rsidRDefault="00F52B27" w:rsidP="0055277D">
      <w:pPr>
        <w:pStyle w:val="Corpodetexto"/>
        <w:ind w:left="236" w:right="236"/>
        <w:jc w:val="center"/>
        <w:rPr>
          <w:rFonts w:ascii="Arial" w:hAnsi="Arial" w:cs="Arial"/>
          <w:color w:val="FF0000"/>
        </w:rPr>
        <w:sectPr w:rsidR="00F52B27" w:rsidRPr="00403306" w:rsidSect="00135365">
          <w:headerReference w:type="default" r:id="rId8"/>
          <w:pgSz w:w="11910" w:h="16840"/>
          <w:pgMar w:top="1417" w:right="1701" w:bottom="1417" w:left="1701" w:header="720" w:footer="720" w:gutter="0"/>
          <w:cols w:space="720"/>
          <w:docGrid w:linePitch="299"/>
        </w:sectPr>
      </w:pPr>
    </w:p>
    <w:p w14:paraId="6967B97A" w14:textId="77777777" w:rsidR="0055277D" w:rsidRPr="00403306" w:rsidRDefault="0055277D" w:rsidP="0055277D">
      <w:pPr>
        <w:pStyle w:val="Corpodetexto"/>
        <w:ind w:left="236" w:right="236"/>
        <w:jc w:val="center"/>
        <w:rPr>
          <w:rFonts w:ascii="Arial" w:hAnsi="Arial" w:cs="Arial"/>
        </w:rPr>
      </w:pPr>
    </w:p>
    <w:p w14:paraId="74BAEBCD" w14:textId="77777777" w:rsidR="0055277D" w:rsidRPr="00403306" w:rsidRDefault="0055277D" w:rsidP="0055277D">
      <w:pPr>
        <w:pStyle w:val="Corpodetexto"/>
        <w:ind w:left="236" w:right="236"/>
        <w:jc w:val="center"/>
        <w:rPr>
          <w:rFonts w:ascii="Arial" w:hAnsi="Arial" w:cs="Arial"/>
        </w:rPr>
      </w:pPr>
    </w:p>
    <w:p w14:paraId="2ABAE1B5" w14:textId="141526F4" w:rsidR="0055277D" w:rsidRPr="00403306" w:rsidRDefault="00C60932" w:rsidP="0055277D">
      <w:pPr>
        <w:pStyle w:val="Corpodetexto"/>
        <w:ind w:left="236" w:right="236"/>
        <w:jc w:val="center"/>
        <w:rPr>
          <w:rFonts w:ascii="Arial" w:hAnsi="Arial" w:cs="Arial"/>
        </w:rPr>
      </w:pPr>
      <w:r w:rsidRPr="00C60932">
        <w:rPr>
          <w:rFonts w:ascii="Arial" w:hAnsi="Arial" w:cs="Arial"/>
        </w:rPr>
        <w:t xml:space="preserve">JANILDES DA HORA FERREIRA DE </w:t>
      </w:r>
      <w:bookmarkStart w:id="2" w:name="_Hlk214205158"/>
      <w:r w:rsidRPr="00C60932">
        <w:rPr>
          <w:rFonts w:ascii="Arial" w:hAnsi="Arial" w:cs="Arial"/>
        </w:rPr>
        <w:t>SOUZA</w:t>
      </w:r>
      <w:bookmarkEnd w:id="2"/>
    </w:p>
    <w:p w14:paraId="5E7195EC" w14:textId="3942C43B" w:rsidR="0055277D" w:rsidRPr="00403306" w:rsidRDefault="0055277D" w:rsidP="0055277D">
      <w:pPr>
        <w:pStyle w:val="Corpodetexto"/>
        <w:ind w:left="236" w:right="236"/>
        <w:jc w:val="center"/>
        <w:rPr>
          <w:rFonts w:ascii="Arial" w:hAnsi="Arial" w:cs="Arial"/>
          <w:color w:val="FF0000"/>
        </w:rPr>
      </w:pPr>
    </w:p>
    <w:p w14:paraId="46916F47" w14:textId="77777777" w:rsidR="0055277D" w:rsidRPr="00403306" w:rsidRDefault="0055277D" w:rsidP="0055277D">
      <w:pPr>
        <w:pStyle w:val="Corpodetexto"/>
        <w:ind w:left="236" w:right="236"/>
        <w:jc w:val="center"/>
        <w:rPr>
          <w:rFonts w:ascii="Arial" w:hAnsi="Arial" w:cs="Arial"/>
          <w:color w:val="FF0000"/>
        </w:rPr>
      </w:pPr>
    </w:p>
    <w:p w14:paraId="5466C9E3" w14:textId="77777777" w:rsidR="0055277D" w:rsidRPr="00403306" w:rsidRDefault="0055277D" w:rsidP="0055277D">
      <w:pPr>
        <w:pStyle w:val="Corpodetexto"/>
        <w:ind w:left="236" w:right="236"/>
        <w:jc w:val="center"/>
        <w:rPr>
          <w:rFonts w:ascii="Arial" w:hAnsi="Arial" w:cs="Arial"/>
          <w:color w:val="FF0000"/>
        </w:rPr>
      </w:pPr>
    </w:p>
    <w:p w14:paraId="15CBA27A" w14:textId="77777777" w:rsidR="0055277D" w:rsidRPr="00403306" w:rsidRDefault="0055277D" w:rsidP="0055277D">
      <w:pPr>
        <w:pStyle w:val="Corpodetexto"/>
        <w:ind w:left="236" w:right="236"/>
        <w:jc w:val="center"/>
        <w:rPr>
          <w:rFonts w:ascii="Arial" w:hAnsi="Arial" w:cs="Arial"/>
          <w:color w:val="FF0000"/>
        </w:rPr>
      </w:pPr>
    </w:p>
    <w:p w14:paraId="61D9F161" w14:textId="77777777" w:rsidR="0055277D" w:rsidRPr="00403306" w:rsidRDefault="0055277D" w:rsidP="0055277D">
      <w:pPr>
        <w:pStyle w:val="Corpodetexto"/>
        <w:ind w:left="236" w:right="236"/>
        <w:jc w:val="center"/>
        <w:rPr>
          <w:rFonts w:ascii="Arial" w:hAnsi="Arial" w:cs="Arial"/>
          <w:color w:val="FF0000"/>
        </w:rPr>
      </w:pPr>
    </w:p>
    <w:p w14:paraId="2A1FD37F" w14:textId="77777777" w:rsidR="0055277D" w:rsidRPr="00403306" w:rsidRDefault="0055277D" w:rsidP="0055277D">
      <w:pPr>
        <w:pStyle w:val="Corpodetexto"/>
        <w:ind w:left="236" w:right="236"/>
        <w:jc w:val="center"/>
        <w:rPr>
          <w:rFonts w:ascii="Arial" w:hAnsi="Arial" w:cs="Arial"/>
          <w:color w:val="FF0000"/>
        </w:rPr>
      </w:pPr>
    </w:p>
    <w:p w14:paraId="362B810C" w14:textId="77777777" w:rsidR="0055277D" w:rsidRPr="00403306" w:rsidRDefault="0055277D" w:rsidP="0055277D">
      <w:pPr>
        <w:pStyle w:val="Corpodetexto"/>
        <w:ind w:left="236" w:right="236"/>
        <w:jc w:val="center"/>
        <w:rPr>
          <w:rFonts w:ascii="Arial" w:hAnsi="Arial" w:cs="Arial"/>
          <w:color w:val="FF0000"/>
        </w:rPr>
      </w:pPr>
    </w:p>
    <w:p w14:paraId="01C36974" w14:textId="77777777" w:rsidR="0055277D" w:rsidRPr="00403306" w:rsidRDefault="0055277D" w:rsidP="0055277D">
      <w:pPr>
        <w:pStyle w:val="Corpodetexto"/>
        <w:ind w:left="236" w:right="236"/>
        <w:jc w:val="center"/>
        <w:rPr>
          <w:rFonts w:ascii="Arial" w:hAnsi="Arial" w:cs="Arial"/>
          <w:color w:val="FF0000"/>
        </w:rPr>
      </w:pPr>
    </w:p>
    <w:p w14:paraId="2AFD0987" w14:textId="77777777" w:rsidR="0055277D" w:rsidRPr="00403306" w:rsidRDefault="0055277D" w:rsidP="0055277D">
      <w:pPr>
        <w:pStyle w:val="Corpodetexto"/>
        <w:ind w:left="236" w:right="236"/>
        <w:jc w:val="center"/>
        <w:rPr>
          <w:rFonts w:ascii="Arial" w:hAnsi="Arial" w:cs="Arial"/>
          <w:color w:val="FF0000"/>
        </w:rPr>
      </w:pPr>
    </w:p>
    <w:p w14:paraId="22D00F11" w14:textId="77777777" w:rsidR="0055277D" w:rsidRPr="00403306" w:rsidRDefault="0055277D" w:rsidP="0055277D">
      <w:pPr>
        <w:pStyle w:val="Corpodetexto"/>
        <w:ind w:left="236" w:right="236"/>
        <w:jc w:val="center"/>
        <w:rPr>
          <w:rFonts w:ascii="Arial" w:hAnsi="Arial" w:cs="Arial"/>
          <w:color w:val="FF0000"/>
        </w:rPr>
      </w:pPr>
    </w:p>
    <w:p w14:paraId="55221AB5" w14:textId="77777777" w:rsidR="0055277D" w:rsidRPr="00403306" w:rsidRDefault="0055277D" w:rsidP="0055277D">
      <w:pPr>
        <w:pStyle w:val="Corpodetexto"/>
        <w:ind w:left="236" w:right="236"/>
        <w:jc w:val="center"/>
        <w:rPr>
          <w:rFonts w:ascii="Arial" w:hAnsi="Arial" w:cs="Arial"/>
          <w:color w:val="FF0000"/>
        </w:rPr>
      </w:pPr>
    </w:p>
    <w:p w14:paraId="13C7C701" w14:textId="77777777" w:rsidR="0055277D" w:rsidRPr="00403306" w:rsidRDefault="0055277D" w:rsidP="0055277D">
      <w:pPr>
        <w:pStyle w:val="Corpodetexto"/>
        <w:ind w:left="236" w:right="236"/>
        <w:jc w:val="center"/>
        <w:rPr>
          <w:rFonts w:ascii="Arial" w:hAnsi="Arial" w:cs="Arial"/>
          <w:color w:val="FF0000"/>
        </w:rPr>
      </w:pPr>
    </w:p>
    <w:p w14:paraId="065BF42B" w14:textId="77777777" w:rsidR="0055277D" w:rsidRPr="00403306" w:rsidRDefault="0055277D" w:rsidP="0055277D">
      <w:pPr>
        <w:pStyle w:val="Corpodetexto"/>
        <w:ind w:left="236" w:right="236"/>
        <w:jc w:val="center"/>
        <w:rPr>
          <w:rFonts w:ascii="Arial" w:hAnsi="Arial" w:cs="Arial"/>
          <w:color w:val="FF0000"/>
        </w:rPr>
      </w:pPr>
    </w:p>
    <w:p w14:paraId="10B2BBEA" w14:textId="50A6CE2A" w:rsidR="0055277D" w:rsidRPr="00E43EC6" w:rsidRDefault="00E43EC6" w:rsidP="0055277D">
      <w:pPr>
        <w:pStyle w:val="Corpodetexto"/>
        <w:ind w:left="236" w:right="236"/>
        <w:jc w:val="center"/>
        <w:rPr>
          <w:rFonts w:ascii="Arial" w:hAnsi="Arial" w:cs="Arial"/>
          <w:b/>
          <w:bCs/>
        </w:rPr>
      </w:pPr>
      <w:r w:rsidRPr="00E43EC6">
        <w:rPr>
          <w:rFonts w:ascii="Arial" w:hAnsi="Arial" w:cs="Arial"/>
          <w:b/>
          <w:bCs/>
        </w:rPr>
        <w:t>A inclusão digital na sala de aula: desafios e possibilidades na prática pedagógica contemporânea</w:t>
      </w:r>
    </w:p>
    <w:p w14:paraId="33DFAC84" w14:textId="1808C44F" w:rsidR="0055277D" w:rsidRPr="00403306" w:rsidRDefault="0055277D" w:rsidP="0055277D">
      <w:pPr>
        <w:pStyle w:val="Corpodetexto"/>
        <w:ind w:left="236" w:right="236"/>
        <w:jc w:val="center"/>
        <w:rPr>
          <w:rFonts w:ascii="Arial" w:hAnsi="Arial" w:cs="Arial"/>
          <w:color w:val="FF0000"/>
        </w:rPr>
      </w:pPr>
    </w:p>
    <w:p w14:paraId="26EA19BF" w14:textId="77777777" w:rsidR="0055277D" w:rsidRPr="00403306" w:rsidRDefault="0055277D" w:rsidP="0055277D">
      <w:pPr>
        <w:pStyle w:val="Corpodetexto"/>
        <w:ind w:left="236" w:right="236"/>
        <w:jc w:val="center"/>
        <w:rPr>
          <w:rFonts w:ascii="Arial" w:hAnsi="Arial" w:cs="Arial"/>
          <w:color w:val="FF0000"/>
        </w:rPr>
      </w:pPr>
    </w:p>
    <w:p w14:paraId="7DEA8D66" w14:textId="77777777" w:rsidR="0055277D" w:rsidRPr="00403306" w:rsidRDefault="0055277D" w:rsidP="0055277D">
      <w:pPr>
        <w:pStyle w:val="Corpodetexto"/>
        <w:ind w:left="236" w:right="236"/>
        <w:jc w:val="center"/>
        <w:rPr>
          <w:rFonts w:ascii="Arial" w:hAnsi="Arial" w:cs="Arial"/>
          <w:color w:val="FF0000"/>
        </w:rPr>
      </w:pPr>
    </w:p>
    <w:p w14:paraId="2A3F7A2B" w14:textId="77777777" w:rsidR="0055277D" w:rsidRPr="00403306" w:rsidRDefault="0055277D" w:rsidP="0055277D">
      <w:pPr>
        <w:pStyle w:val="Corpodetexto"/>
        <w:ind w:left="236" w:right="236"/>
        <w:jc w:val="center"/>
        <w:rPr>
          <w:rFonts w:ascii="Arial" w:hAnsi="Arial" w:cs="Arial"/>
          <w:color w:val="FF0000"/>
        </w:rPr>
      </w:pPr>
    </w:p>
    <w:p w14:paraId="603E7DB0" w14:textId="77777777" w:rsidR="0055277D" w:rsidRPr="00403306" w:rsidRDefault="0055277D" w:rsidP="0055277D">
      <w:pPr>
        <w:pStyle w:val="Corpodetexto"/>
        <w:ind w:left="236" w:right="236"/>
        <w:jc w:val="center"/>
        <w:rPr>
          <w:rFonts w:ascii="Arial" w:hAnsi="Arial" w:cs="Arial"/>
          <w:color w:val="FF0000"/>
        </w:rPr>
      </w:pPr>
    </w:p>
    <w:p w14:paraId="550AF255" w14:textId="77777777" w:rsidR="0055277D" w:rsidRPr="00403306" w:rsidRDefault="0055277D" w:rsidP="0055277D">
      <w:pPr>
        <w:pStyle w:val="Corpodetexto"/>
        <w:ind w:left="236" w:right="236"/>
        <w:jc w:val="center"/>
        <w:rPr>
          <w:rFonts w:ascii="Arial" w:hAnsi="Arial" w:cs="Arial"/>
          <w:color w:val="FF0000"/>
        </w:rPr>
      </w:pPr>
    </w:p>
    <w:p w14:paraId="5654ACD3" w14:textId="77777777" w:rsidR="0055277D" w:rsidRPr="00403306" w:rsidRDefault="0055277D" w:rsidP="0055277D">
      <w:pPr>
        <w:pStyle w:val="Corpodetexto"/>
        <w:ind w:left="236" w:right="236"/>
        <w:jc w:val="center"/>
        <w:rPr>
          <w:rFonts w:ascii="Arial" w:hAnsi="Arial" w:cs="Arial"/>
          <w:color w:val="FF0000"/>
        </w:rPr>
      </w:pPr>
    </w:p>
    <w:p w14:paraId="34CD6917" w14:textId="77777777" w:rsidR="0055277D" w:rsidRPr="00403306" w:rsidRDefault="0055277D" w:rsidP="0055277D">
      <w:pPr>
        <w:pStyle w:val="Corpodetexto"/>
        <w:ind w:left="236" w:right="236"/>
        <w:jc w:val="center"/>
        <w:rPr>
          <w:rFonts w:ascii="Arial" w:hAnsi="Arial" w:cs="Arial"/>
          <w:color w:val="FF0000"/>
        </w:rPr>
      </w:pPr>
    </w:p>
    <w:p w14:paraId="4E733891" w14:textId="77777777" w:rsidR="0055277D" w:rsidRPr="00403306" w:rsidRDefault="0055277D" w:rsidP="0055277D">
      <w:pPr>
        <w:pStyle w:val="Corpodetexto"/>
        <w:ind w:left="236" w:right="236"/>
        <w:jc w:val="center"/>
        <w:rPr>
          <w:rFonts w:ascii="Arial" w:hAnsi="Arial" w:cs="Arial"/>
          <w:color w:val="FF0000"/>
        </w:rPr>
      </w:pPr>
    </w:p>
    <w:p w14:paraId="2758EBC2" w14:textId="77777777" w:rsidR="0055277D" w:rsidRPr="00403306" w:rsidRDefault="0055277D" w:rsidP="0055277D">
      <w:pPr>
        <w:pStyle w:val="Corpodetexto"/>
        <w:ind w:left="236" w:right="236"/>
        <w:jc w:val="center"/>
        <w:rPr>
          <w:rFonts w:ascii="Arial" w:hAnsi="Arial" w:cs="Arial"/>
          <w:color w:val="FF0000"/>
        </w:rPr>
      </w:pPr>
    </w:p>
    <w:p w14:paraId="68962EF8" w14:textId="77777777" w:rsidR="0055277D" w:rsidRPr="00403306" w:rsidRDefault="0055277D" w:rsidP="00C61B7E">
      <w:pPr>
        <w:pStyle w:val="Corpodetexto"/>
        <w:ind w:right="236"/>
        <w:rPr>
          <w:rFonts w:ascii="Arial" w:hAnsi="Arial" w:cs="Arial"/>
          <w:color w:val="FF0000"/>
        </w:rPr>
      </w:pPr>
    </w:p>
    <w:p w14:paraId="3A37A5C7" w14:textId="77777777" w:rsidR="0055277D" w:rsidRPr="00403306" w:rsidRDefault="0055277D" w:rsidP="0055277D">
      <w:pPr>
        <w:pStyle w:val="Corpodetexto"/>
        <w:ind w:left="236" w:right="236"/>
        <w:jc w:val="center"/>
        <w:rPr>
          <w:rFonts w:ascii="Arial" w:hAnsi="Arial" w:cs="Arial"/>
          <w:color w:val="FF0000"/>
        </w:rPr>
      </w:pPr>
    </w:p>
    <w:p w14:paraId="11B0F3D8" w14:textId="77777777" w:rsidR="0055277D" w:rsidRPr="00403306" w:rsidRDefault="0055277D" w:rsidP="0055277D">
      <w:pPr>
        <w:pStyle w:val="Corpodetexto"/>
        <w:ind w:left="236" w:right="236"/>
        <w:jc w:val="center"/>
        <w:rPr>
          <w:rFonts w:ascii="Arial" w:hAnsi="Arial" w:cs="Arial"/>
          <w:color w:val="FF0000"/>
        </w:rPr>
      </w:pPr>
    </w:p>
    <w:p w14:paraId="5868C05F" w14:textId="08A802EC" w:rsidR="0055277D" w:rsidRPr="00403306" w:rsidRDefault="0055277D" w:rsidP="0055277D">
      <w:pPr>
        <w:pStyle w:val="Corpodetexto"/>
        <w:ind w:left="4253" w:right="236"/>
        <w:jc w:val="both"/>
        <w:rPr>
          <w:rFonts w:ascii="Arial" w:hAnsi="Arial" w:cs="Arial"/>
        </w:rPr>
      </w:pPr>
      <w:r w:rsidRPr="00403306">
        <w:rPr>
          <w:rFonts w:ascii="Arial" w:hAnsi="Arial" w:cs="Arial"/>
        </w:rPr>
        <w:t xml:space="preserve">Trabalho de Conclusão de Curso apresentado à Faculdade Metropolitana do Estado de São Paulo como exigência parcial para obtenção do título de Licenciado em </w:t>
      </w:r>
      <w:r w:rsidR="003E749A">
        <w:rPr>
          <w:rFonts w:ascii="Arial" w:hAnsi="Arial" w:cs="Arial"/>
        </w:rPr>
        <w:t>Pedagogia</w:t>
      </w:r>
      <w:r w:rsidRPr="00403306">
        <w:rPr>
          <w:rFonts w:ascii="Arial" w:hAnsi="Arial" w:cs="Arial"/>
        </w:rPr>
        <w:t>.</w:t>
      </w:r>
    </w:p>
    <w:p w14:paraId="45A8EAE2" w14:textId="411F57F7" w:rsidR="0055277D" w:rsidRPr="00403306" w:rsidRDefault="0055277D" w:rsidP="0055277D">
      <w:pPr>
        <w:pStyle w:val="Corpodetexto"/>
        <w:ind w:left="4253" w:right="236"/>
        <w:jc w:val="both"/>
        <w:rPr>
          <w:rFonts w:ascii="Arial" w:hAnsi="Arial" w:cs="Arial"/>
        </w:rPr>
      </w:pPr>
      <w:r w:rsidRPr="00403306">
        <w:rPr>
          <w:rFonts w:ascii="Arial" w:hAnsi="Arial" w:cs="Arial"/>
        </w:rPr>
        <w:t xml:space="preserve">Orientador: </w:t>
      </w:r>
      <w:bookmarkStart w:id="3" w:name="_Hlk214205396"/>
      <w:r w:rsidR="00F0113C">
        <w:rPr>
          <w:rFonts w:ascii="Arial" w:hAnsi="Arial" w:cs="Arial"/>
        </w:rPr>
        <w:t>Mariane Mendes Gois dos Santos</w:t>
      </w:r>
    </w:p>
    <w:bookmarkEnd w:id="3"/>
    <w:p w14:paraId="7C47A8EE" w14:textId="77777777" w:rsidR="0055277D" w:rsidRPr="00403306" w:rsidRDefault="0055277D" w:rsidP="0055277D">
      <w:pPr>
        <w:pStyle w:val="Corpodetexto"/>
        <w:ind w:left="236" w:right="236"/>
        <w:jc w:val="center"/>
        <w:rPr>
          <w:rFonts w:ascii="Arial" w:hAnsi="Arial" w:cs="Arial"/>
          <w:color w:val="FF0000"/>
        </w:rPr>
      </w:pPr>
    </w:p>
    <w:p w14:paraId="6428A194" w14:textId="77777777" w:rsidR="0055277D" w:rsidRPr="00403306" w:rsidRDefault="0055277D" w:rsidP="0055277D">
      <w:pPr>
        <w:pStyle w:val="Corpodetexto"/>
        <w:ind w:left="236" w:right="236"/>
        <w:jc w:val="center"/>
        <w:rPr>
          <w:rFonts w:ascii="Arial" w:hAnsi="Arial" w:cs="Arial"/>
          <w:color w:val="FF0000"/>
        </w:rPr>
      </w:pPr>
    </w:p>
    <w:p w14:paraId="05CB92FF" w14:textId="77777777" w:rsidR="0055277D" w:rsidRPr="00403306" w:rsidRDefault="0055277D" w:rsidP="0055277D">
      <w:pPr>
        <w:pStyle w:val="Corpodetexto"/>
        <w:ind w:left="236" w:right="236"/>
        <w:jc w:val="center"/>
        <w:rPr>
          <w:rFonts w:ascii="Arial" w:hAnsi="Arial" w:cs="Arial"/>
          <w:color w:val="FF0000"/>
        </w:rPr>
      </w:pPr>
    </w:p>
    <w:p w14:paraId="7E1E9C96" w14:textId="77777777" w:rsidR="0055277D" w:rsidRPr="00403306" w:rsidRDefault="0055277D" w:rsidP="0055277D">
      <w:pPr>
        <w:pStyle w:val="Corpodetexto"/>
        <w:ind w:left="236" w:right="236"/>
        <w:jc w:val="center"/>
        <w:rPr>
          <w:rFonts w:ascii="Arial" w:hAnsi="Arial" w:cs="Arial"/>
          <w:color w:val="FF0000"/>
        </w:rPr>
      </w:pPr>
    </w:p>
    <w:p w14:paraId="3B30B0E2" w14:textId="77777777" w:rsidR="0055277D" w:rsidRPr="00403306" w:rsidRDefault="0055277D" w:rsidP="0055277D">
      <w:pPr>
        <w:pStyle w:val="Corpodetexto"/>
        <w:ind w:left="236" w:right="236"/>
        <w:jc w:val="center"/>
        <w:rPr>
          <w:rFonts w:ascii="Arial" w:hAnsi="Arial" w:cs="Arial"/>
          <w:color w:val="FF0000"/>
        </w:rPr>
      </w:pPr>
    </w:p>
    <w:p w14:paraId="0C03D846" w14:textId="77777777" w:rsidR="0055277D" w:rsidRPr="00403306" w:rsidRDefault="0055277D" w:rsidP="0055277D">
      <w:pPr>
        <w:pStyle w:val="Corpodetexto"/>
        <w:ind w:left="236" w:right="236"/>
        <w:jc w:val="center"/>
        <w:rPr>
          <w:rFonts w:ascii="Arial" w:hAnsi="Arial" w:cs="Arial"/>
          <w:color w:val="FF0000"/>
        </w:rPr>
      </w:pPr>
    </w:p>
    <w:p w14:paraId="3C5E1F74" w14:textId="77777777" w:rsidR="0055277D" w:rsidRPr="00403306" w:rsidRDefault="0055277D" w:rsidP="0055277D">
      <w:pPr>
        <w:pStyle w:val="Corpodetexto"/>
        <w:ind w:left="236" w:right="236"/>
        <w:jc w:val="center"/>
        <w:rPr>
          <w:rFonts w:ascii="Arial" w:hAnsi="Arial" w:cs="Arial"/>
          <w:color w:val="FF0000"/>
        </w:rPr>
      </w:pPr>
    </w:p>
    <w:p w14:paraId="6DD2E726" w14:textId="77777777" w:rsidR="0055277D" w:rsidRPr="00403306" w:rsidRDefault="0055277D" w:rsidP="0055277D">
      <w:pPr>
        <w:pStyle w:val="Corpodetexto"/>
        <w:ind w:left="236" w:right="236"/>
        <w:jc w:val="center"/>
        <w:rPr>
          <w:rFonts w:ascii="Arial" w:hAnsi="Arial" w:cs="Arial"/>
          <w:color w:val="FF0000"/>
        </w:rPr>
      </w:pPr>
    </w:p>
    <w:p w14:paraId="2D965BB5" w14:textId="63D7D250" w:rsidR="0055277D" w:rsidRPr="00403306" w:rsidRDefault="00F0113C" w:rsidP="0055277D">
      <w:pPr>
        <w:pStyle w:val="Corpodetexto"/>
        <w:ind w:left="3275" w:right="3278"/>
        <w:jc w:val="center"/>
        <w:rPr>
          <w:rFonts w:ascii="Arial" w:hAnsi="Arial" w:cs="Arial"/>
        </w:rPr>
      </w:pPr>
      <w:r>
        <w:rPr>
          <w:rFonts w:ascii="Arial" w:hAnsi="Arial" w:cs="Arial"/>
        </w:rPr>
        <w:t>PITANGUEIRAS</w:t>
      </w:r>
      <w:r w:rsidR="0055277D" w:rsidRPr="00403306">
        <w:rPr>
          <w:rFonts w:ascii="Arial" w:hAnsi="Arial" w:cs="Arial"/>
        </w:rPr>
        <w:t xml:space="preserve"> – SP</w:t>
      </w:r>
    </w:p>
    <w:p w14:paraId="7C490930" w14:textId="77777777" w:rsidR="0055277D" w:rsidRPr="00403306" w:rsidRDefault="0055277D" w:rsidP="0055277D">
      <w:pPr>
        <w:pStyle w:val="Corpodetexto"/>
        <w:ind w:left="3275" w:right="3278"/>
        <w:jc w:val="center"/>
        <w:rPr>
          <w:rFonts w:ascii="Arial" w:hAnsi="Arial" w:cs="Arial"/>
        </w:rPr>
      </w:pPr>
      <w:r w:rsidRPr="00403306">
        <w:rPr>
          <w:rFonts w:ascii="Arial" w:hAnsi="Arial" w:cs="Arial"/>
          <w:spacing w:val="-4"/>
        </w:rPr>
        <w:t>2025</w:t>
      </w:r>
    </w:p>
    <w:p w14:paraId="2DE781A5" w14:textId="577373D4" w:rsidR="00F52B27" w:rsidRPr="00F0113C" w:rsidRDefault="00F52B27" w:rsidP="00F0113C">
      <w:pPr>
        <w:pStyle w:val="Corpodetexto"/>
        <w:ind w:left="236" w:right="236"/>
        <w:jc w:val="center"/>
        <w:rPr>
          <w:rFonts w:ascii="Arial" w:hAnsi="Arial" w:cs="Arial"/>
          <w:color w:val="FF0000"/>
        </w:rPr>
        <w:sectPr w:rsidR="00F52B27" w:rsidRPr="00F0113C" w:rsidSect="00135365">
          <w:pgSz w:w="11910" w:h="16840"/>
          <w:pgMar w:top="1417" w:right="1701" w:bottom="1417" w:left="1701" w:header="720" w:footer="720" w:gutter="0"/>
          <w:cols w:space="720"/>
          <w:docGrid w:linePitch="299"/>
        </w:sectPr>
      </w:pPr>
    </w:p>
    <w:p w14:paraId="543F6ED7" w14:textId="77777777" w:rsidR="00135365" w:rsidRPr="00403306" w:rsidRDefault="00135365" w:rsidP="00135365">
      <w:pPr>
        <w:rPr>
          <w:rFonts w:ascii="Arial" w:hAnsi="Arial" w:cs="Arial"/>
          <w:spacing w:val="-2"/>
        </w:rPr>
      </w:pPr>
    </w:p>
    <w:p w14:paraId="365069A4" w14:textId="77777777" w:rsidR="00135365" w:rsidRPr="00403306" w:rsidRDefault="00135365" w:rsidP="00135365">
      <w:pPr>
        <w:rPr>
          <w:rFonts w:ascii="Arial" w:hAnsi="Arial" w:cs="Arial"/>
          <w:spacing w:val="-2"/>
        </w:rPr>
      </w:pPr>
    </w:p>
    <w:p w14:paraId="5CB68522" w14:textId="77777777" w:rsidR="00135365" w:rsidRPr="00403306" w:rsidRDefault="00135365" w:rsidP="00135365">
      <w:pPr>
        <w:rPr>
          <w:rFonts w:ascii="Arial" w:hAnsi="Arial" w:cs="Arial"/>
          <w:spacing w:val="-2"/>
        </w:rPr>
      </w:pPr>
    </w:p>
    <w:p w14:paraId="615ABC97" w14:textId="77777777" w:rsidR="00135365" w:rsidRPr="00403306" w:rsidRDefault="00135365" w:rsidP="00135365">
      <w:pPr>
        <w:rPr>
          <w:rFonts w:ascii="Arial" w:hAnsi="Arial" w:cs="Arial"/>
          <w:spacing w:val="-2"/>
        </w:rPr>
      </w:pPr>
    </w:p>
    <w:p w14:paraId="709739A3" w14:textId="77777777" w:rsidR="00135365" w:rsidRPr="00403306" w:rsidRDefault="00135365" w:rsidP="00135365">
      <w:pPr>
        <w:rPr>
          <w:rFonts w:ascii="Arial" w:hAnsi="Arial" w:cs="Arial"/>
          <w:spacing w:val="-2"/>
        </w:rPr>
      </w:pPr>
    </w:p>
    <w:p w14:paraId="1807BC61" w14:textId="77777777" w:rsidR="00135365" w:rsidRPr="00403306" w:rsidRDefault="00135365" w:rsidP="00135365">
      <w:pPr>
        <w:rPr>
          <w:rFonts w:ascii="Arial" w:hAnsi="Arial" w:cs="Arial"/>
          <w:spacing w:val="-2"/>
        </w:rPr>
      </w:pPr>
    </w:p>
    <w:p w14:paraId="5A5FFD49" w14:textId="77777777" w:rsidR="00135365" w:rsidRPr="00403306" w:rsidRDefault="00135365" w:rsidP="00135365">
      <w:pPr>
        <w:rPr>
          <w:rFonts w:ascii="Arial" w:hAnsi="Arial" w:cs="Arial"/>
          <w:spacing w:val="-2"/>
        </w:rPr>
      </w:pPr>
    </w:p>
    <w:p w14:paraId="11269EFE" w14:textId="77777777" w:rsidR="00135365" w:rsidRPr="00403306" w:rsidRDefault="00135365" w:rsidP="00135365">
      <w:pPr>
        <w:rPr>
          <w:rFonts w:ascii="Arial" w:hAnsi="Arial" w:cs="Arial"/>
          <w:spacing w:val="-2"/>
        </w:rPr>
      </w:pPr>
    </w:p>
    <w:p w14:paraId="63E02143" w14:textId="77777777" w:rsidR="00135365" w:rsidRPr="00403306" w:rsidRDefault="00135365" w:rsidP="00135365">
      <w:pPr>
        <w:rPr>
          <w:rFonts w:ascii="Arial" w:hAnsi="Arial" w:cs="Arial"/>
          <w:spacing w:val="-2"/>
        </w:rPr>
      </w:pPr>
    </w:p>
    <w:p w14:paraId="5D0BD6EE" w14:textId="77777777" w:rsidR="00135365" w:rsidRPr="00403306" w:rsidRDefault="00135365" w:rsidP="00135365">
      <w:pPr>
        <w:rPr>
          <w:rFonts w:ascii="Arial" w:hAnsi="Arial" w:cs="Arial"/>
          <w:spacing w:val="-2"/>
        </w:rPr>
      </w:pPr>
    </w:p>
    <w:p w14:paraId="26A47E1C" w14:textId="77777777" w:rsidR="00135365" w:rsidRPr="00403306" w:rsidRDefault="00135365" w:rsidP="00135365">
      <w:pPr>
        <w:rPr>
          <w:rFonts w:ascii="Arial" w:hAnsi="Arial" w:cs="Arial"/>
          <w:spacing w:val="-2"/>
        </w:rPr>
      </w:pPr>
    </w:p>
    <w:p w14:paraId="3EF7B402" w14:textId="77777777" w:rsidR="00135365" w:rsidRPr="00403306" w:rsidRDefault="00135365" w:rsidP="00135365">
      <w:pPr>
        <w:rPr>
          <w:rFonts w:ascii="Arial" w:hAnsi="Arial" w:cs="Arial"/>
          <w:spacing w:val="-2"/>
        </w:rPr>
      </w:pPr>
    </w:p>
    <w:p w14:paraId="7E807342" w14:textId="77777777" w:rsidR="00135365" w:rsidRPr="00403306" w:rsidRDefault="00135365" w:rsidP="00135365">
      <w:pPr>
        <w:rPr>
          <w:rFonts w:ascii="Arial" w:hAnsi="Arial" w:cs="Arial"/>
          <w:spacing w:val="-2"/>
        </w:rPr>
      </w:pPr>
    </w:p>
    <w:p w14:paraId="4D6550CD" w14:textId="77777777" w:rsidR="00135365" w:rsidRPr="00403306" w:rsidRDefault="00135365" w:rsidP="00135365">
      <w:pPr>
        <w:rPr>
          <w:rFonts w:ascii="Arial" w:hAnsi="Arial" w:cs="Arial"/>
          <w:spacing w:val="-2"/>
        </w:rPr>
      </w:pPr>
    </w:p>
    <w:p w14:paraId="4EA5A2E2" w14:textId="20D2ADE1" w:rsidR="00135365" w:rsidRPr="00403306" w:rsidRDefault="00135365" w:rsidP="00135365">
      <w:pPr>
        <w:rPr>
          <w:rFonts w:ascii="Arial" w:hAnsi="Arial" w:cs="Arial"/>
        </w:rPr>
      </w:pPr>
      <w:r w:rsidRPr="00403306">
        <w:rPr>
          <w:rFonts w:ascii="Arial" w:hAnsi="Arial" w:cs="Arial"/>
          <w:spacing w:val="-2"/>
        </w:rPr>
        <w:t xml:space="preserve">Catalogação-na-Publicação </w:t>
      </w:r>
      <w:r w:rsidRPr="00403306">
        <w:rPr>
          <w:rFonts w:ascii="Arial" w:hAnsi="Arial" w:cs="Arial"/>
        </w:rPr>
        <w:t>Biblioteca</w:t>
      </w:r>
      <w:r w:rsidRPr="00403306">
        <w:rPr>
          <w:rFonts w:ascii="Arial" w:hAnsi="Arial" w:cs="Arial"/>
          <w:spacing w:val="-3"/>
        </w:rPr>
        <w:t xml:space="preserve"> </w:t>
      </w:r>
      <w:r w:rsidRPr="00403306">
        <w:rPr>
          <w:rFonts w:ascii="Arial" w:hAnsi="Arial" w:cs="Arial"/>
          <w:spacing w:val="-2"/>
        </w:rPr>
        <w:t>METROPOLITANA</w:t>
      </w:r>
    </w:p>
    <w:p w14:paraId="43668D5F" w14:textId="77777777" w:rsidR="00135365" w:rsidRPr="00403306" w:rsidRDefault="00135365" w:rsidP="00135365">
      <w:pPr>
        <w:pStyle w:val="Corpodetexto"/>
        <w:spacing w:before="22"/>
        <w:rPr>
          <w:rFonts w:ascii="Arial" w:hAnsi="Arial" w:cs="Arial"/>
          <w:sz w:val="20"/>
        </w:rPr>
      </w:pPr>
      <w:r w:rsidRPr="00403306">
        <w:rPr>
          <w:rFonts w:ascii="Arial" w:hAnsi="Arial" w:cs="Arial"/>
          <w:noProof/>
          <w:sz w:val="20"/>
          <w:lang w:val="pt-BR" w:eastAsia="pt-BR"/>
        </w:rPr>
        <mc:AlternateContent>
          <mc:Choice Requires="wps">
            <w:drawing>
              <wp:anchor distT="0" distB="0" distL="0" distR="0" simplePos="0" relativeHeight="251659264" behindDoc="1" locked="0" layoutInCell="1" allowOverlap="1" wp14:anchorId="7A562352" wp14:editId="5595F65A">
                <wp:simplePos x="0" y="0"/>
                <wp:positionH relativeFrom="page">
                  <wp:posOffset>1440433</wp:posOffset>
                </wp:positionH>
                <wp:positionV relativeFrom="paragraph">
                  <wp:posOffset>178882</wp:posOffset>
                </wp:positionV>
                <wp:extent cx="4953000" cy="4213225"/>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53000" cy="4213225"/>
                        </a:xfrm>
                        <a:prstGeom prst="rect">
                          <a:avLst/>
                        </a:prstGeom>
                        <a:ln w="6096">
                          <a:solidFill>
                            <a:srgbClr val="000000"/>
                          </a:solidFill>
                          <a:prstDash val="solid"/>
                        </a:ln>
                      </wps:spPr>
                      <wps:txbx>
                        <w:txbxContent>
                          <w:p w14:paraId="0FA59682" w14:textId="77777777" w:rsidR="00135365" w:rsidRDefault="00135365" w:rsidP="00135365">
                            <w:pPr>
                              <w:pStyle w:val="Corpodetexto"/>
                              <w:spacing w:before="137"/>
                            </w:pPr>
                          </w:p>
                          <w:p w14:paraId="5E8BC354" w14:textId="0CF23D9B" w:rsidR="00135365" w:rsidRDefault="00AB1D90" w:rsidP="00135365">
                            <w:pPr>
                              <w:pStyle w:val="Corpodetexto"/>
                              <w:ind w:left="904"/>
                            </w:pPr>
                            <w:r w:rsidRPr="00AB1D90">
                              <w:t>S</w:t>
                            </w:r>
                            <w:r w:rsidRPr="00AB1D90">
                              <w:t>ouza</w:t>
                            </w:r>
                            <w:r w:rsidR="00135365">
                              <w:t>,</w:t>
                            </w:r>
                            <w:r w:rsidR="00135365">
                              <w:rPr>
                                <w:spacing w:val="-6"/>
                              </w:rPr>
                              <w:t xml:space="preserve"> </w:t>
                            </w:r>
                            <w:r w:rsidR="00D73C3A" w:rsidRPr="00D73C3A">
                              <w:rPr>
                                <w:spacing w:val="-6"/>
                              </w:rPr>
                              <w:t xml:space="preserve">Janildes </w:t>
                            </w:r>
                            <w:r w:rsidR="00D73C3A">
                              <w:rPr>
                                <w:spacing w:val="-6"/>
                              </w:rPr>
                              <w:t>d</w:t>
                            </w:r>
                            <w:r w:rsidR="00D73C3A" w:rsidRPr="00D73C3A">
                              <w:rPr>
                                <w:spacing w:val="-6"/>
                              </w:rPr>
                              <w:t xml:space="preserve">a Hora Ferreira </w:t>
                            </w:r>
                            <w:r w:rsidR="00D73C3A">
                              <w:rPr>
                                <w:spacing w:val="-6"/>
                              </w:rPr>
                              <w:t>d</w:t>
                            </w:r>
                            <w:r w:rsidR="00D73C3A" w:rsidRPr="00D73C3A">
                              <w:rPr>
                                <w:spacing w:val="-6"/>
                              </w:rPr>
                              <w:t>e</w:t>
                            </w:r>
                          </w:p>
                          <w:p w14:paraId="32D16002" w14:textId="453ACAB8" w:rsidR="00135365" w:rsidRDefault="00135365" w:rsidP="00380E45">
                            <w:pPr>
                              <w:pStyle w:val="Corpodetexto"/>
                              <w:tabs>
                                <w:tab w:val="left" w:pos="1680"/>
                              </w:tabs>
                              <w:spacing w:before="139" w:line="360" w:lineRule="auto"/>
                              <w:ind w:left="972" w:right="359" w:hanging="870"/>
                              <w:jc w:val="both"/>
                            </w:pPr>
                            <w:r>
                              <w:rPr>
                                <w:spacing w:val="-2"/>
                              </w:rPr>
                              <w:t>G196i</w:t>
                            </w:r>
                            <w:r>
                              <w:tab/>
                            </w:r>
                            <w:r>
                              <w:tab/>
                            </w:r>
                            <w:r w:rsidR="00380E45">
                              <w:t xml:space="preserve">A </w:t>
                            </w:r>
                            <w:r w:rsidR="00380E45" w:rsidRPr="00380E45">
                              <w:t>inclusão digital na sala de aula: desafios e possibilidades na prática pedagógica contemporânea</w:t>
                            </w:r>
                            <w:r w:rsidR="00380E45">
                              <w:rPr>
                                <w:spacing w:val="-5"/>
                              </w:rPr>
                              <w:t xml:space="preserve"> </w:t>
                            </w:r>
                            <w:r>
                              <w:t>/</w:t>
                            </w:r>
                            <w:r w:rsidR="00872C02" w:rsidRPr="00872C02">
                              <w:t xml:space="preserve"> Janildes </w:t>
                            </w:r>
                            <w:r w:rsidR="00872C02">
                              <w:t>d</w:t>
                            </w:r>
                            <w:r w:rsidR="00872C02" w:rsidRPr="00872C02">
                              <w:t xml:space="preserve">a Hora Ferreira </w:t>
                            </w:r>
                            <w:r w:rsidR="00872C02">
                              <w:t>d</w:t>
                            </w:r>
                            <w:r w:rsidR="00872C02" w:rsidRPr="00872C02">
                              <w:t>e Souza</w:t>
                            </w:r>
                            <w:r>
                              <w:t xml:space="preserve">. </w:t>
                            </w:r>
                            <w:r w:rsidR="00FF096C">
                              <w:t>Pitangueiras</w:t>
                            </w:r>
                            <w:r>
                              <w:t>, 20</w:t>
                            </w:r>
                            <w:r w:rsidR="00FF096C">
                              <w:t>25</w:t>
                            </w:r>
                            <w:r>
                              <w:t>.</w:t>
                            </w:r>
                          </w:p>
                          <w:p w14:paraId="255CF52F" w14:textId="77777777" w:rsidR="00135365" w:rsidRDefault="00135365" w:rsidP="00135365">
                            <w:pPr>
                              <w:pStyle w:val="Corpodetexto"/>
                              <w:ind w:left="1639"/>
                            </w:pPr>
                            <w:r>
                              <w:t>51</w:t>
                            </w:r>
                            <w:r>
                              <w:rPr>
                                <w:spacing w:val="-5"/>
                              </w:rPr>
                              <w:t xml:space="preserve"> f.</w:t>
                            </w:r>
                          </w:p>
                          <w:p w14:paraId="7A36D859" w14:textId="77777777" w:rsidR="00135365" w:rsidRDefault="00135365" w:rsidP="00135365">
                            <w:pPr>
                              <w:pStyle w:val="Corpodetexto"/>
                            </w:pPr>
                          </w:p>
                          <w:p w14:paraId="2516CB17" w14:textId="77777777" w:rsidR="00135365" w:rsidRDefault="00135365" w:rsidP="00135365">
                            <w:pPr>
                              <w:pStyle w:val="Corpodetexto"/>
                              <w:spacing w:before="1"/>
                            </w:pPr>
                          </w:p>
                          <w:p w14:paraId="7679F576" w14:textId="1C790744" w:rsidR="00135365" w:rsidRDefault="00135365" w:rsidP="00135365">
                            <w:pPr>
                              <w:pStyle w:val="Corpodetexto"/>
                              <w:ind w:left="1639"/>
                            </w:pPr>
                            <w:r>
                              <w:t>Orientadora:</w:t>
                            </w:r>
                            <w:r>
                              <w:rPr>
                                <w:spacing w:val="-6"/>
                              </w:rPr>
                              <w:t xml:space="preserve"> </w:t>
                            </w:r>
                            <w:bookmarkStart w:id="4" w:name="_Hlk214205462"/>
                            <w:r w:rsidR="00DA63FB" w:rsidRPr="00DA63FB">
                              <w:rPr>
                                <w:spacing w:val="-6"/>
                              </w:rPr>
                              <w:t>Mariane Mendes Gois dos Santos</w:t>
                            </w:r>
                            <w:bookmarkEnd w:id="4"/>
                          </w:p>
                          <w:p w14:paraId="3FCAB457" w14:textId="5C302718" w:rsidR="00135365" w:rsidRDefault="00135365" w:rsidP="00135365">
                            <w:pPr>
                              <w:pStyle w:val="Corpodetexto"/>
                              <w:spacing w:before="137" w:line="360" w:lineRule="auto"/>
                              <w:ind w:left="103" w:firstLine="1536"/>
                            </w:pPr>
                            <w:r>
                              <w:t>Monografia</w:t>
                            </w:r>
                            <w:r>
                              <w:rPr>
                                <w:spacing w:val="-10"/>
                              </w:rPr>
                              <w:t xml:space="preserve"> </w:t>
                            </w:r>
                            <w:r>
                              <w:t>(</w:t>
                            </w:r>
                            <w:r w:rsidR="00DA63FB">
                              <w:t>G</w:t>
                            </w:r>
                            <w:r>
                              <w:t>raduação)</w:t>
                            </w:r>
                            <w:r>
                              <w:rPr>
                                <w:spacing w:val="-12"/>
                              </w:rPr>
                              <w:t xml:space="preserve"> </w:t>
                            </w:r>
                            <w:r>
                              <w:t>–</w:t>
                            </w:r>
                            <w:r>
                              <w:rPr>
                                <w:spacing w:val="-11"/>
                              </w:rPr>
                              <w:t xml:space="preserve"> </w:t>
                            </w:r>
                            <w:r>
                              <w:t>Faculdade</w:t>
                            </w:r>
                            <w:r>
                              <w:rPr>
                                <w:spacing w:val="-10"/>
                              </w:rPr>
                              <w:t xml:space="preserve"> </w:t>
                            </w:r>
                            <w:r>
                              <w:t xml:space="preserve">Metropolitana do Estado de São Paulo, </w:t>
                            </w:r>
                            <w:r w:rsidR="004F051B">
                              <w:t>Licenciatura  em Pedagogia, 2025</w:t>
                            </w:r>
                          </w:p>
                          <w:p w14:paraId="5E754CD6" w14:textId="77777777" w:rsidR="00135365" w:rsidRDefault="00135365" w:rsidP="00135365">
                            <w:pPr>
                              <w:pStyle w:val="Corpodetexto"/>
                              <w:spacing w:before="138"/>
                            </w:pPr>
                          </w:p>
                          <w:p w14:paraId="5511A8C6" w14:textId="43AB9063" w:rsidR="00135365" w:rsidRDefault="00135365" w:rsidP="00135365">
                            <w:pPr>
                              <w:pStyle w:val="Corpodetexto"/>
                              <w:spacing w:line="360" w:lineRule="auto"/>
                              <w:ind w:left="1039" w:right="359" w:firstLine="532"/>
                            </w:pPr>
                            <w:r>
                              <w:t>1.</w:t>
                            </w:r>
                            <w:r>
                              <w:rPr>
                                <w:spacing w:val="-7"/>
                              </w:rPr>
                              <w:t xml:space="preserve"> </w:t>
                            </w:r>
                            <w:r w:rsidR="00DA68BF">
                              <w:t>Inclusão digital</w:t>
                            </w:r>
                            <w:r>
                              <w:t>.</w:t>
                            </w:r>
                            <w:r>
                              <w:rPr>
                                <w:spacing w:val="-5"/>
                              </w:rPr>
                              <w:t xml:space="preserve"> </w:t>
                            </w:r>
                            <w:r>
                              <w:t>2.</w:t>
                            </w:r>
                            <w:r>
                              <w:rPr>
                                <w:spacing w:val="-7"/>
                              </w:rPr>
                              <w:t xml:space="preserve"> </w:t>
                            </w:r>
                            <w:r w:rsidR="00DA68BF">
                              <w:t>Tecnologias digitais</w:t>
                            </w:r>
                            <w:r>
                              <w:t>.</w:t>
                            </w:r>
                            <w:r>
                              <w:rPr>
                                <w:spacing w:val="-5"/>
                              </w:rPr>
                              <w:t xml:space="preserve"> </w:t>
                            </w:r>
                            <w:r>
                              <w:t>3.</w:t>
                            </w:r>
                            <w:r>
                              <w:rPr>
                                <w:spacing w:val="-7"/>
                              </w:rPr>
                              <w:t xml:space="preserve"> </w:t>
                            </w:r>
                            <w:r w:rsidR="00C305A2" w:rsidRPr="00C305A2">
                              <w:rPr>
                                <w:spacing w:val="-7"/>
                              </w:rPr>
                              <w:t>Ensino Fundamental</w:t>
                            </w:r>
                            <w:r w:rsidR="00C305A2">
                              <w:rPr>
                                <w:spacing w:val="-7"/>
                              </w:rPr>
                              <w:t xml:space="preserve">. 4. </w:t>
                            </w:r>
                            <w:r w:rsidR="00C305A2" w:rsidRPr="00C305A2">
                              <w:rPr>
                                <w:spacing w:val="-7"/>
                              </w:rPr>
                              <w:t>Práticas Pedagógicas.</w:t>
                            </w:r>
                            <w:r>
                              <w:rPr>
                                <w:spacing w:val="-7"/>
                              </w:rPr>
                              <w:t xml:space="preserve"> </w:t>
                            </w:r>
                            <w:r>
                              <w:t>I.</w:t>
                            </w:r>
                            <w:r>
                              <w:rPr>
                                <w:spacing w:val="-5"/>
                              </w:rPr>
                              <w:t xml:space="preserve"> </w:t>
                            </w:r>
                            <w:r w:rsidR="004F051B" w:rsidRPr="004F051B">
                              <w:rPr>
                                <w:spacing w:val="-5"/>
                              </w:rPr>
                              <w:t>Mariane Mendes Gois dos Santos</w:t>
                            </w:r>
                          </w:p>
                          <w:p w14:paraId="21849783" w14:textId="77777777" w:rsidR="00135365" w:rsidRDefault="00135365" w:rsidP="00135365">
                            <w:pPr>
                              <w:pStyle w:val="Corpodetexto"/>
                              <w:spacing w:before="139"/>
                            </w:pPr>
                          </w:p>
                          <w:p w14:paraId="76B53F6C" w14:textId="77777777" w:rsidR="00135365" w:rsidRDefault="00135365" w:rsidP="00135365">
                            <w:pPr>
                              <w:pStyle w:val="Corpodetexto"/>
                              <w:spacing w:before="1"/>
                              <w:ind w:right="101"/>
                              <w:jc w:val="right"/>
                            </w:pPr>
                            <w:r>
                              <w:t>CDD</w:t>
                            </w:r>
                            <w:r>
                              <w:rPr>
                                <w:spacing w:val="-4"/>
                              </w:rPr>
                              <w:t xml:space="preserve"> </w:t>
                            </w:r>
                            <w:r>
                              <w:t>–</w:t>
                            </w:r>
                            <w:r>
                              <w:rPr>
                                <w:spacing w:val="-3"/>
                              </w:rPr>
                              <w:t xml:space="preserve"> </w:t>
                            </w:r>
                            <w:r>
                              <w:rPr>
                                <w:spacing w:val="-2"/>
                              </w:rPr>
                              <w:t>371.192</w:t>
                            </w:r>
                          </w:p>
                        </w:txbxContent>
                      </wps:txbx>
                      <wps:bodyPr wrap="square" lIns="0" tIns="0" rIns="0" bIns="0" rtlCol="0">
                        <a:noAutofit/>
                      </wps:bodyPr>
                    </wps:wsp>
                  </a:graphicData>
                </a:graphic>
              </wp:anchor>
            </w:drawing>
          </mc:Choice>
          <mc:Fallback>
            <w:pict>
              <v:shapetype w14:anchorId="7A562352" id="_x0000_t202" coordsize="21600,21600" o:spt="202" path="m,l,21600r21600,l21600,xe">
                <v:stroke joinstyle="miter"/>
                <v:path gradientshapeok="t" o:connecttype="rect"/>
              </v:shapetype>
              <v:shape id="Textbox 10" o:spid="_x0000_s1026" type="#_x0000_t202" style="position:absolute;margin-left:113.4pt;margin-top:14.1pt;width:390pt;height:331.75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" filled="f" strokeweight=".48pt">
                <v:path arrowok="t"/>
                <v:textbox inset="0,0,0,0">
                  <w:txbxContent>
                    <w:p w14:paraId="0FA59682" w14:textId="77777777" w:rsidR="00135365" w:rsidRDefault="00135365" w:rsidP="00135365">
                      <w:pPr>
                        <w:pStyle w:val="Corpodetexto"/>
                        <w:spacing w:before="137"/>
                      </w:pPr>
                    </w:p>
                    <w:p w14:paraId="5E8BC354" w14:textId="0CF23D9B" w:rsidR="00135365" w:rsidRDefault="00AB1D90" w:rsidP="00135365">
                      <w:pPr>
                        <w:pStyle w:val="Corpodetexto"/>
                        <w:ind w:left="904"/>
                      </w:pPr>
                      <w:r w:rsidRPr="00AB1D90">
                        <w:t>S</w:t>
                      </w:r>
                      <w:r w:rsidRPr="00AB1D90">
                        <w:t>ouza</w:t>
                      </w:r>
                      <w:r w:rsidR="00135365">
                        <w:t>,</w:t>
                      </w:r>
                      <w:r w:rsidR="00135365">
                        <w:rPr>
                          <w:spacing w:val="-6"/>
                        </w:rPr>
                        <w:t xml:space="preserve"> </w:t>
                      </w:r>
                      <w:r w:rsidR="00D73C3A" w:rsidRPr="00D73C3A">
                        <w:rPr>
                          <w:spacing w:val="-6"/>
                        </w:rPr>
                        <w:t xml:space="preserve">Janildes </w:t>
                      </w:r>
                      <w:r w:rsidR="00D73C3A">
                        <w:rPr>
                          <w:spacing w:val="-6"/>
                        </w:rPr>
                        <w:t>d</w:t>
                      </w:r>
                      <w:r w:rsidR="00D73C3A" w:rsidRPr="00D73C3A">
                        <w:rPr>
                          <w:spacing w:val="-6"/>
                        </w:rPr>
                        <w:t xml:space="preserve">a Hora Ferreira </w:t>
                      </w:r>
                      <w:r w:rsidR="00D73C3A">
                        <w:rPr>
                          <w:spacing w:val="-6"/>
                        </w:rPr>
                        <w:t>d</w:t>
                      </w:r>
                      <w:r w:rsidR="00D73C3A" w:rsidRPr="00D73C3A">
                        <w:rPr>
                          <w:spacing w:val="-6"/>
                        </w:rPr>
                        <w:t>e</w:t>
                      </w:r>
                    </w:p>
                    <w:p w14:paraId="32D16002" w14:textId="453ACAB8" w:rsidR="00135365" w:rsidRDefault="00135365" w:rsidP="00380E45">
                      <w:pPr>
                        <w:pStyle w:val="Corpodetexto"/>
                        <w:tabs>
                          <w:tab w:val="left" w:pos="1680"/>
                        </w:tabs>
                        <w:spacing w:before="139" w:line="360" w:lineRule="auto"/>
                        <w:ind w:left="972" w:right="359" w:hanging="870"/>
                        <w:jc w:val="both"/>
                      </w:pPr>
                      <w:r>
                        <w:rPr>
                          <w:spacing w:val="-2"/>
                        </w:rPr>
                        <w:t>G196i</w:t>
                      </w:r>
                      <w:r>
                        <w:tab/>
                      </w:r>
                      <w:r>
                        <w:tab/>
                      </w:r>
                      <w:r w:rsidR="00380E45">
                        <w:t xml:space="preserve">A </w:t>
                      </w:r>
                      <w:r w:rsidR="00380E45" w:rsidRPr="00380E45">
                        <w:t>inclusão digital na sala de aula: desafios e possibilidades na prática pedagógica contemporânea</w:t>
                      </w:r>
                      <w:r w:rsidR="00380E45">
                        <w:rPr>
                          <w:spacing w:val="-5"/>
                        </w:rPr>
                        <w:t xml:space="preserve"> </w:t>
                      </w:r>
                      <w:r>
                        <w:t>/</w:t>
                      </w:r>
                      <w:r w:rsidR="00872C02" w:rsidRPr="00872C02">
                        <w:t xml:space="preserve"> Janildes </w:t>
                      </w:r>
                      <w:r w:rsidR="00872C02">
                        <w:t>d</w:t>
                      </w:r>
                      <w:r w:rsidR="00872C02" w:rsidRPr="00872C02">
                        <w:t xml:space="preserve">a Hora Ferreira </w:t>
                      </w:r>
                      <w:r w:rsidR="00872C02">
                        <w:t>d</w:t>
                      </w:r>
                      <w:r w:rsidR="00872C02" w:rsidRPr="00872C02">
                        <w:t>e Souza</w:t>
                      </w:r>
                      <w:r>
                        <w:t xml:space="preserve">. </w:t>
                      </w:r>
                      <w:r w:rsidR="00FF096C">
                        <w:t>Pitangueiras</w:t>
                      </w:r>
                      <w:r>
                        <w:t>, 20</w:t>
                      </w:r>
                      <w:r w:rsidR="00FF096C">
                        <w:t>25</w:t>
                      </w:r>
                      <w:r>
                        <w:t>.</w:t>
                      </w:r>
                    </w:p>
                    <w:p w14:paraId="255CF52F" w14:textId="77777777" w:rsidR="00135365" w:rsidRDefault="00135365" w:rsidP="00135365">
                      <w:pPr>
                        <w:pStyle w:val="Corpodetexto"/>
                        <w:ind w:left="1639"/>
                      </w:pPr>
                      <w:r>
                        <w:t>51</w:t>
                      </w:r>
                      <w:r>
                        <w:rPr>
                          <w:spacing w:val="-5"/>
                        </w:rPr>
                        <w:t xml:space="preserve"> f.</w:t>
                      </w:r>
                    </w:p>
                    <w:p w14:paraId="7A36D859" w14:textId="77777777" w:rsidR="00135365" w:rsidRDefault="00135365" w:rsidP="00135365">
                      <w:pPr>
                        <w:pStyle w:val="Corpodetexto"/>
                      </w:pPr>
                    </w:p>
                    <w:p w14:paraId="2516CB17" w14:textId="77777777" w:rsidR="00135365" w:rsidRDefault="00135365" w:rsidP="00135365">
                      <w:pPr>
                        <w:pStyle w:val="Corpodetexto"/>
                        <w:spacing w:before="1"/>
                      </w:pPr>
                    </w:p>
                    <w:p w14:paraId="7679F576" w14:textId="1C790744" w:rsidR="00135365" w:rsidRDefault="00135365" w:rsidP="00135365">
                      <w:pPr>
                        <w:pStyle w:val="Corpodetexto"/>
                        <w:ind w:left="1639"/>
                      </w:pPr>
                      <w:r>
                        <w:t>Orientadora:</w:t>
                      </w:r>
                      <w:r>
                        <w:rPr>
                          <w:spacing w:val="-6"/>
                        </w:rPr>
                        <w:t xml:space="preserve"> </w:t>
                      </w:r>
                      <w:bookmarkStart w:id="5" w:name="_Hlk214205462"/>
                      <w:r w:rsidR="00DA63FB" w:rsidRPr="00DA63FB">
                        <w:rPr>
                          <w:spacing w:val="-6"/>
                        </w:rPr>
                        <w:t>Mariane Mendes Gois dos Santos</w:t>
                      </w:r>
                      <w:bookmarkEnd w:id="5"/>
                    </w:p>
                    <w:p w14:paraId="3FCAB457" w14:textId="5C302718" w:rsidR="00135365" w:rsidRDefault="00135365" w:rsidP="00135365">
                      <w:pPr>
                        <w:pStyle w:val="Corpodetexto"/>
                        <w:spacing w:before="137" w:line="360" w:lineRule="auto"/>
                        <w:ind w:left="103" w:firstLine="1536"/>
                      </w:pPr>
                      <w:r>
                        <w:t>Monografia</w:t>
                      </w:r>
                      <w:r>
                        <w:rPr>
                          <w:spacing w:val="-10"/>
                        </w:rPr>
                        <w:t xml:space="preserve"> </w:t>
                      </w:r>
                      <w:r>
                        <w:t>(</w:t>
                      </w:r>
                      <w:r w:rsidR="00DA63FB">
                        <w:t>G</w:t>
                      </w:r>
                      <w:r>
                        <w:t>raduação)</w:t>
                      </w:r>
                      <w:r>
                        <w:rPr>
                          <w:spacing w:val="-12"/>
                        </w:rPr>
                        <w:t xml:space="preserve"> </w:t>
                      </w:r>
                      <w:r>
                        <w:t>–</w:t>
                      </w:r>
                      <w:r>
                        <w:rPr>
                          <w:spacing w:val="-11"/>
                        </w:rPr>
                        <w:t xml:space="preserve"> </w:t>
                      </w:r>
                      <w:r>
                        <w:t>Faculdade</w:t>
                      </w:r>
                      <w:r>
                        <w:rPr>
                          <w:spacing w:val="-10"/>
                        </w:rPr>
                        <w:t xml:space="preserve"> </w:t>
                      </w:r>
                      <w:r>
                        <w:t xml:space="preserve">Metropolitana do Estado de São Paulo, </w:t>
                      </w:r>
                      <w:r w:rsidR="004F051B">
                        <w:t>Licenciatura  em Pedagogia, 2025</w:t>
                      </w:r>
                    </w:p>
                    <w:p w14:paraId="5E754CD6" w14:textId="77777777" w:rsidR="00135365" w:rsidRDefault="00135365" w:rsidP="00135365">
                      <w:pPr>
                        <w:pStyle w:val="Corpodetexto"/>
                        <w:spacing w:before="138"/>
                      </w:pPr>
                    </w:p>
                    <w:p w14:paraId="5511A8C6" w14:textId="43AB9063" w:rsidR="00135365" w:rsidRDefault="00135365" w:rsidP="00135365">
                      <w:pPr>
                        <w:pStyle w:val="Corpodetexto"/>
                        <w:spacing w:line="360" w:lineRule="auto"/>
                        <w:ind w:left="1039" w:right="359" w:firstLine="532"/>
                      </w:pPr>
                      <w:r>
                        <w:t>1.</w:t>
                      </w:r>
                      <w:r>
                        <w:rPr>
                          <w:spacing w:val="-7"/>
                        </w:rPr>
                        <w:t xml:space="preserve"> </w:t>
                      </w:r>
                      <w:r w:rsidR="00DA68BF">
                        <w:t>Inclusão digital</w:t>
                      </w:r>
                      <w:r>
                        <w:t>.</w:t>
                      </w:r>
                      <w:r>
                        <w:rPr>
                          <w:spacing w:val="-5"/>
                        </w:rPr>
                        <w:t xml:space="preserve"> </w:t>
                      </w:r>
                      <w:r>
                        <w:t>2.</w:t>
                      </w:r>
                      <w:r>
                        <w:rPr>
                          <w:spacing w:val="-7"/>
                        </w:rPr>
                        <w:t xml:space="preserve"> </w:t>
                      </w:r>
                      <w:r w:rsidR="00DA68BF">
                        <w:t>Tecnologias digitais</w:t>
                      </w:r>
                      <w:r>
                        <w:t>.</w:t>
                      </w:r>
                      <w:r>
                        <w:rPr>
                          <w:spacing w:val="-5"/>
                        </w:rPr>
                        <w:t xml:space="preserve"> </w:t>
                      </w:r>
                      <w:r>
                        <w:t>3.</w:t>
                      </w:r>
                      <w:r>
                        <w:rPr>
                          <w:spacing w:val="-7"/>
                        </w:rPr>
                        <w:t xml:space="preserve"> </w:t>
                      </w:r>
                      <w:r w:rsidR="00C305A2" w:rsidRPr="00C305A2">
                        <w:rPr>
                          <w:spacing w:val="-7"/>
                        </w:rPr>
                        <w:t>Ensino Fundamental</w:t>
                      </w:r>
                      <w:r w:rsidR="00C305A2">
                        <w:rPr>
                          <w:spacing w:val="-7"/>
                        </w:rPr>
                        <w:t xml:space="preserve">. 4. </w:t>
                      </w:r>
                      <w:r w:rsidR="00C305A2" w:rsidRPr="00C305A2">
                        <w:rPr>
                          <w:spacing w:val="-7"/>
                        </w:rPr>
                        <w:t>Práticas Pedagógicas.</w:t>
                      </w:r>
                      <w:r>
                        <w:rPr>
                          <w:spacing w:val="-7"/>
                        </w:rPr>
                        <w:t xml:space="preserve"> </w:t>
                      </w:r>
                      <w:r>
                        <w:t>I.</w:t>
                      </w:r>
                      <w:r>
                        <w:rPr>
                          <w:spacing w:val="-5"/>
                        </w:rPr>
                        <w:t xml:space="preserve"> </w:t>
                      </w:r>
                      <w:r w:rsidR="004F051B" w:rsidRPr="004F051B">
                        <w:rPr>
                          <w:spacing w:val="-5"/>
                        </w:rPr>
                        <w:t>Mariane Mendes Gois dos Santos</w:t>
                      </w:r>
                    </w:p>
                    <w:p w14:paraId="21849783" w14:textId="77777777" w:rsidR="00135365" w:rsidRDefault="00135365" w:rsidP="00135365">
                      <w:pPr>
                        <w:pStyle w:val="Corpodetexto"/>
                        <w:spacing w:before="139"/>
                      </w:pPr>
                    </w:p>
                    <w:p w14:paraId="76B53F6C" w14:textId="77777777" w:rsidR="00135365" w:rsidRDefault="00135365" w:rsidP="00135365">
                      <w:pPr>
                        <w:pStyle w:val="Corpodetexto"/>
                        <w:spacing w:before="1"/>
                        <w:ind w:right="101"/>
                        <w:jc w:val="right"/>
                      </w:pPr>
                      <w:r>
                        <w:t>CDD</w:t>
                      </w:r>
                      <w:r>
                        <w:rPr>
                          <w:spacing w:val="-4"/>
                        </w:rPr>
                        <w:t xml:space="preserve"> </w:t>
                      </w:r>
                      <w:r>
                        <w:t>–</w:t>
                      </w:r>
                      <w:r>
                        <w:rPr>
                          <w:spacing w:val="-3"/>
                        </w:rPr>
                        <w:t xml:space="preserve"> </w:t>
                      </w:r>
                      <w:r>
                        <w:rPr>
                          <w:spacing w:val="-2"/>
                        </w:rPr>
                        <w:t>371.192</w:t>
                      </w:r>
                    </w:p>
                  </w:txbxContent>
                </v:textbox>
                <w10:wrap type="topAndBottom" anchorx="page"/>
              </v:shape>
            </w:pict>
          </mc:Fallback>
        </mc:AlternateContent>
      </w:r>
    </w:p>
    <w:p w14:paraId="504A441C" w14:textId="77777777" w:rsidR="00135365" w:rsidRPr="00403306" w:rsidRDefault="00135365" w:rsidP="00135365">
      <w:pPr>
        <w:pStyle w:val="Corpodetexto"/>
        <w:spacing w:before="142"/>
        <w:rPr>
          <w:rFonts w:ascii="Arial" w:hAnsi="Arial" w:cs="Arial"/>
        </w:rPr>
      </w:pPr>
    </w:p>
    <w:p w14:paraId="4C23D4C4" w14:textId="77777777" w:rsidR="00135365" w:rsidRPr="00403306" w:rsidRDefault="00135365" w:rsidP="00135365">
      <w:pPr>
        <w:pStyle w:val="Corpodetexto"/>
        <w:ind w:left="2" w:right="136"/>
        <w:jc w:val="both"/>
        <w:rPr>
          <w:rFonts w:ascii="Arial" w:hAnsi="Arial" w:cs="Arial"/>
        </w:rPr>
      </w:pPr>
      <w:r w:rsidRPr="00403306">
        <w:rPr>
          <w:rFonts w:ascii="Arial" w:hAnsi="Arial" w:cs="Arial"/>
        </w:rPr>
        <w:t>AUTORIZO A REPRODUÇÃO E DIVULGAÇÃO TOTAL OU PARCIAL DESTE TRABALHO, POR QUALQUER MEIO DE COMUNICAÇÃO CONVENCIONAL OU ELETRÔNICO, PARA FINS DE ESTUDO E PESQUISA, DESDE QUE CITADA A FONTE E COMUNICADO AOS AUTORES A REFERÊNCIA DA CITAÇÃO.</w:t>
      </w:r>
    </w:p>
    <w:p w14:paraId="15A640F1" w14:textId="77777777" w:rsidR="00135365" w:rsidRPr="00403306" w:rsidRDefault="00135365" w:rsidP="00135365">
      <w:pPr>
        <w:pStyle w:val="Corpodetexto"/>
        <w:rPr>
          <w:rFonts w:ascii="Arial" w:hAnsi="Arial" w:cs="Arial"/>
        </w:rPr>
      </w:pPr>
    </w:p>
    <w:p w14:paraId="261619F2" w14:textId="77777777" w:rsidR="00135365" w:rsidRPr="00403306" w:rsidRDefault="00135365" w:rsidP="00135365">
      <w:pPr>
        <w:pStyle w:val="Corpodetexto"/>
        <w:rPr>
          <w:rFonts w:ascii="Arial" w:hAnsi="Arial" w:cs="Arial"/>
        </w:rPr>
      </w:pPr>
    </w:p>
    <w:p w14:paraId="38EE1BD3" w14:textId="77777777" w:rsidR="00135365" w:rsidRPr="00403306" w:rsidRDefault="00135365" w:rsidP="00135365">
      <w:pPr>
        <w:pStyle w:val="Corpodetexto"/>
        <w:rPr>
          <w:rFonts w:ascii="Arial" w:hAnsi="Arial" w:cs="Arial"/>
        </w:rPr>
      </w:pPr>
    </w:p>
    <w:p w14:paraId="21AE4F5C" w14:textId="55A41C28" w:rsidR="00135365" w:rsidRPr="00403306" w:rsidRDefault="008C2CB0" w:rsidP="00135365">
      <w:pPr>
        <w:pStyle w:val="Corpodetexto"/>
        <w:ind w:left="2"/>
        <w:rPr>
          <w:rFonts w:ascii="Arial" w:hAnsi="Arial" w:cs="Arial"/>
        </w:rPr>
      </w:pPr>
      <w:r>
        <w:rPr>
          <w:rFonts w:ascii="Arial" w:hAnsi="Arial" w:cs="Arial"/>
        </w:rPr>
        <w:t>Pitangueiras</w:t>
      </w:r>
      <w:r w:rsidR="00135365" w:rsidRPr="00403306">
        <w:rPr>
          <w:rFonts w:ascii="Arial" w:hAnsi="Arial" w:cs="Arial"/>
        </w:rPr>
        <w:t>,</w:t>
      </w:r>
      <w:r w:rsidR="00135365" w:rsidRPr="00403306">
        <w:rPr>
          <w:rFonts w:ascii="Arial" w:hAnsi="Arial" w:cs="Arial"/>
          <w:spacing w:val="-6"/>
        </w:rPr>
        <w:t xml:space="preserve"> </w:t>
      </w:r>
      <w:r>
        <w:rPr>
          <w:rFonts w:ascii="Arial" w:hAnsi="Arial" w:cs="Arial"/>
          <w:spacing w:val="-2"/>
        </w:rPr>
        <w:t>16</w:t>
      </w:r>
      <w:r w:rsidR="00135365" w:rsidRPr="00403306">
        <w:rPr>
          <w:rFonts w:ascii="Arial" w:hAnsi="Arial" w:cs="Arial"/>
          <w:spacing w:val="-2"/>
        </w:rPr>
        <w:t>/</w:t>
      </w:r>
      <w:r>
        <w:rPr>
          <w:rFonts w:ascii="Arial" w:hAnsi="Arial" w:cs="Arial"/>
          <w:spacing w:val="-2"/>
        </w:rPr>
        <w:t>11</w:t>
      </w:r>
      <w:r w:rsidR="00135365" w:rsidRPr="00403306">
        <w:rPr>
          <w:rFonts w:ascii="Arial" w:hAnsi="Arial" w:cs="Arial"/>
          <w:spacing w:val="-2"/>
        </w:rPr>
        <w:t>/2025.</w:t>
      </w:r>
    </w:p>
    <w:p w14:paraId="35362C2B" w14:textId="6EF27C77" w:rsidR="00135365" w:rsidRPr="00F0113C" w:rsidRDefault="00135365" w:rsidP="00F0113C">
      <w:pPr>
        <w:pStyle w:val="Corpodetexto"/>
        <w:rPr>
          <w:rFonts w:ascii="Arial" w:hAnsi="Arial" w:cs="Arial"/>
        </w:rPr>
      </w:pPr>
    </w:p>
    <w:p w14:paraId="69ABBB80" w14:textId="77777777" w:rsidR="00135365" w:rsidRPr="00403306" w:rsidRDefault="00135365" w:rsidP="00135365">
      <w:pPr>
        <w:pStyle w:val="Corpodetexto"/>
        <w:spacing w:line="259" w:lineRule="auto"/>
        <w:ind w:left="3900" w:right="791"/>
        <w:jc w:val="both"/>
        <w:rPr>
          <w:rFonts w:ascii="Arial" w:hAnsi="Arial" w:cs="Arial"/>
          <w:spacing w:val="-2"/>
        </w:rPr>
      </w:pPr>
    </w:p>
    <w:p w14:paraId="7AEBA2C3" w14:textId="77777777" w:rsidR="00135365" w:rsidRPr="00403306" w:rsidRDefault="00135365" w:rsidP="00135365">
      <w:pPr>
        <w:pStyle w:val="Corpodetexto"/>
        <w:spacing w:line="259" w:lineRule="auto"/>
        <w:ind w:right="842"/>
        <w:jc w:val="center"/>
        <w:rPr>
          <w:rFonts w:ascii="Arial" w:hAnsi="Arial" w:cs="Arial"/>
          <w:b/>
          <w:bCs/>
        </w:rPr>
      </w:pPr>
      <w:r w:rsidRPr="00403306">
        <w:rPr>
          <w:rFonts w:ascii="Arial" w:hAnsi="Arial" w:cs="Arial"/>
          <w:b/>
          <w:bCs/>
        </w:rPr>
        <w:lastRenderedPageBreak/>
        <w:t>RESUMO</w:t>
      </w:r>
    </w:p>
    <w:p w14:paraId="1343F818" w14:textId="77777777" w:rsidR="00135365" w:rsidRPr="00403306" w:rsidRDefault="00135365" w:rsidP="00135365">
      <w:pPr>
        <w:pStyle w:val="Corpodetexto"/>
        <w:spacing w:line="259" w:lineRule="auto"/>
        <w:ind w:right="842"/>
        <w:jc w:val="both"/>
        <w:rPr>
          <w:rFonts w:ascii="Arial" w:hAnsi="Arial" w:cs="Arial"/>
        </w:rPr>
      </w:pPr>
    </w:p>
    <w:p w14:paraId="4DC03301" w14:textId="79663A9F" w:rsidR="00135365" w:rsidRPr="00403306" w:rsidRDefault="007422B7" w:rsidP="007422B7">
      <w:pPr>
        <w:pStyle w:val="Corpodetexto"/>
        <w:spacing w:line="259" w:lineRule="auto"/>
        <w:ind w:right="3"/>
        <w:jc w:val="both"/>
        <w:rPr>
          <w:rFonts w:ascii="Arial" w:hAnsi="Arial" w:cs="Arial"/>
        </w:rPr>
      </w:pPr>
      <w:r>
        <w:rPr>
          <w:rFonts w:ascii="Arial" w:hAnsi="Arial" w:cs="Arial"/>
        </w:rPr>
        <w:t>E</w:t>
      </w:r>
      <w:r w:rsidRPr="007422B7">
        <w:rPr>
          <w:rFonts w:ascii="Arial" w:hAnsi="Arial" w:cs="Arial"/>
        </w:rPr>
        <w:t>ste trabalho investiga a inclusão digital em uma escola pública de ensino fundamental, analisando a integração das Tecnologias Digitais da Informação e Comunicação (TIC) às práticas pedagógicas e os desafios enfrentados pelos docentes. A pesquisa, de natureza qualitativa, utilizou entrevistas semiestruturadas, observações e análise documental para compreender como a tecnologia é incorporada ao cotidiano escolar.</w:t>
      </w:r>
      <w:r>
        <w:rPr>
          <w:rFonts w:ascii="Arial" w:hAnsi="Arial" w:cs="Arial"/>
        </w:rPr>
        <w:t xml:space="preserve"> </w:t>
      </w:r>
      <w:r w:rsidRPr="007422B7">
        <w:rPr>
          <w:rFonts w:ascii="Arial" w:hAnsi="Arial" w:cs="Arial"/>
        </w:rPr>
        <w:t>Os resultados indicam que, apesar da disponibilização de tablets e plataformas educacionais, o uso pedagógico das TIC é limitado e desigual, sendo mais frequente em turmas da Educação Especial. Entre os principais desafios identificados estão a infraestrutura insuficiente, a ausência de políticas efetivas de integração tecnológica e a falta de formação continuada. Conclui-se que a inclusão digital requer não apenas acesso a dispositivos, mas também apropriação crítica, metodologias ativas e articulação entre gestores, professores e comunidade escolar para promover aprendizagem significativa e reduzir desigualdades.</w:t>
      </w:r>
    </w:p>
    <w:p w14:paraId="61719BF5" w14:textId="0668845A" w:rsidR="00135365" w:rsidRPr="00403306" w:rsidRDefault="00135365" w:rsidP="004F051B">
      <w:pPr>
        <w:pStyle w:val="Corpodetexto"/>
        <w:spacing w:before="157" w:line="261" w:lineRule="auto"/>
        <w:ind w:right="3"/>
        <w:jc w:val="both"/>
        <w:rPr>
          <w:rFonts w:ascii="Arial" w:hAnsi="Arial" w:cs="Arial"/>
        </w:rPr>
      </w:pPr>
      <w:r w:rsidRPr="00403306">
        <w:rPr>
          <w:rFonts w:ascii="Arial" w:hAnsi="Arial" w:cs="Arial"/>
          <w:b/>
        </w:rPr>
        <w:t xml:space="preserve">Palavras-chave: </w:t>
      </w:r>
      <w:r w:rsidR="0017016F" w:rsidRPr="00974CB6">
        <w:rPr>
          <w:rFonts w:ascii="Arial" w:hAnsi="Arial" w:cs="Arial"/>
          <w:bCs/>
        </w:rPr>
        <w:t xml:space="preserve">Inclusão digital. Tecnologias digitais. </w:t>
      </w:r>
      <w:bookmarkStart w:id="6" w:name="_Hlk214205599"/>
      <w:r w:rsidR="0017016F" w:rsidRPr="00974CB6">
        <w:rPr>
          <w:rFonts w:ascii="Arial" w:hAnsi="Arial" w:cs="Arial"/>
          <w:bCs/>
        </w:rPr>
        <w:t>Ensino Fundamental</w:t>
      </w:r>
      <w:bookmarkEnd w:id="6"/>
      <w:r w:rsidR="0017016F" w:rsidRPr="00974CB6">
        <w:rPr>
          <w:rFonts w:ascii="Arial" w:hAnsi="Arial" w:cs="Arial"/>
          <w:bCs/>
        </w:rPr>
        <w:t>.</w:t>
      </w:r>
      <w:r w:rsidR="004F051B">
        <w:rPr>
          <w:rFonts w:ascii="Arial" w:hAnsi="Arial" w:cs="Arial"/>
          <w:bCs/>
        </w:rPr>
        <w:t xml:space="preserve"> </w:t>
      </w:r>
      <w:bookmarkStart w:id="7" w:name="_Hlk214205636"/>
      <w:r w:rsidR="0017016F" w:rsidRPr="00974CB6">
        <w:rPr>
          <w:rFonts w:ascii="Arial" w:hAnsi="Arial" w:cs="Arial"/>
          <w:bCs/>
        </w:rPr>
        <w:t>Práticas Pedagógicas.</w:t>
      </w:r>
    </w:p>
    <w:bookmarkEnd w:id="7"/>
    <w:p w14:paraId="1AD98E8D" w14:textId="77777777" w:rsidR="00135365" w:rsidRPr="00403306" w:rsidRDefault="00135365" w:rsidP="00135365">
      <w:pPr>
        <w:pStyle w:val="Corpodetexto"/>
        <w:spacing w:line="259" w:lineRule="auto"/>
        <w:ind w:left="3900" w:right="791"/>
        <w:jc w:val="both"/>
        <w:rPr>
          <w:rFonts w:ascii="Arial" w:hAnsi="Arial" w:cs="Arial"/>
          <w:spacing w:val="-2"/>
        </w:rPr>
      </w:pPr>
    </w:p>
    <w:p w14:paraId="24C61634" w14:textId="77777777" w:rsidR="00135365" w:rsidRPr="00403306" w:rsidRDefault="00135365" w:rsidP="00135365">
      <w:pPr>
        <w:pStyle w:val="Corpodetexto"/>
        <w:spacing w:line="259" w:lineRule="auto"/>
        <w:ind w:left="3900" w:right="791"/>
        <w:jc w:val="both"/>
        <w:rPr>
          <w:rFonts w:ascii="Arial" w:hAnsi="Arial" w:cs="Arial"/>
          <w:spacing w:val="-2"/>
        </w:rPr>
      </w:pPr>
    </w:p>
    <w:p w14:paraId="0813A523" w14:textId="77777777" w:rsidR="00135365" w:rsidRPr="00403306" w:rsidRDefault="00135365" w:rsidP="00135365">
      <w:pPr>
        <w:pStyle w:val="Corpodetexto"/>
        <w:spacing w:line="259" w:lineRule="auto"/>
        <w:ind w:left="3900" w:right="791"/>
        <w:jc w:val="both"/>
        <w:rPr>
          <w:rFonts w:ascii="Arial" w:hAnsi="Arial" w:cs="Arial"/>
          <w:spacing w:val="-2"/>
        </w:rPr>
      </w:pPr>
    </w:p>
    <w:p w14:paraId="0EF632A3" w14:textId="77777777" w:rsidR="00135365" w:rsidRPr="00403306" w:rsidRDefault="00135365" w:rsidP="00135365">
      <w:pPr>
        <w:pStyle w:val="Corpodetexto"/>
        <w:spacing w:line="259" w:lineRule="auto"/>
        <w:ind w:left="3900" w:right="791"/>
        <w:jc w:val="both"/>
        <w:rPr>
          <w:rFonts w:ascii="Arial" w:hAnsi="Arial" w:cs="Arial"/>
          <w:spacing w:val="-2"/>
        </w:rPr>
      </w:pPr>
    </w:p>
    <w:p w14:paraId="16015DBA" w14:textId="341C21B6" w:rsidR="00135365" w:rsidRPr="0082661E" w:rsidRDefault="00135365" w:rsidP="00135365">
      <w:pPr>
        <w:pStyle w:val="Corpodetexto"/>
        <w:spacing w:line="259" w:lineRule="auto"/>
        <w:ind w:right="842"/>
        <w:jc w:val="center"/>
        <w:rPr>
          <w:rFonts w:ascii="Arial" w:hAnsi="Arial" w:cs="Arial"/>
          <w:b/>
          <w:bCs/>
          <w:i/>
          <w:iCs/>
          <w:lang w:val="en-US"/>
        </w:rPr>
      </w:pPr>
      <w:r w:rsidRPr="0082661E">
        <w:rPr>
          <w:rFonts w:ascii="Arial" w:hAnsi="Arial" w:cs="Arial"/>
          <w:b/>
          <w:bCs/>
          <w:i/>
          <w:iCs/>
          <w:lang w:val="en-US"/>
        </w:rPr>
        <w:t>ABSTRACT</w:t>
      </w:r>
    </w:p>
    <w:p w14:paraId="4D755920" w14:textId="77777777" w:rsidR="00135365" w:rsidRPr="0082661E" w:rsidRDefault="00135365" w:rsidP="00135365">
      <w:pPr>
        <w:pStyle w:val="Corpodetexto"/>
        <w:spacing w:line="259" w:lineRule="auto"/>
        <w:ind w:right="842"/>
        <w:jc w:val="both"/>
        <w:rPr>
          <w:rFonts w:ascii="Arial" w:hAnsi="Arial" w:cs="Arial"/>
          <w:i/>
          <w:iCs/>
          <w:lang w:val="en-US"/>
        </w:rPr>
      </w:pPr>
    </w:p>
    <w:p w14:paraId="3E6449FA" w14:textId="65D2A19B" w:rsidR="00124D3F" w:rsidRPr="0082661E" w:rsidRDefault="00124D3F" w:rsidP="00124D3F">
      <w:pPr>
        <w:pStyle w:val="Corpodetexto"/>
        <w:spacing w:before="157" w:line="261" w:lineRule="auto"/>
        <w:ind w:right="3"/>
        <w:jc w:val="both"/>
        <w:rPr>
          <w:rFonts w:ascii="Arial" w:hAnsi="Arial" w:cs="Arial"/>
          <w:i/>
          <w:iCs/>
          <w:lang w:val="pt-BR"/>
        </w:rPr>
      </w:pPr>
      <w:r w:rsidRPr="0082661E">
        <w:rPr>
          <w:rFonts w:ascii="Arial" w:hAnsi="Arial" w:cs="Arial"/>
          <w:i/>
          <w:iCs/>
          <w:lang w:val="pt-BR"/>
        </w:rPr>
        <w:t>This study investigates digital inclusion in a public elementary school, analyzing the integration of Information and Communication Technologies (ICT) into pedagogical practices and the challenges faced by teachers. The research, of a qualitative nature, used semi-structured interviews, observations, and document analysis to understand how technology is incorporated into the school routine. The results indicate that, despite the availability of tablets and educational platforms, the pedagogical use of ICT is limited and uneven, being more frequent in Special Education classrooms. Among the main challenges identified are insufficient infrastructure, the absence of effective technology integration policies, and the lack of continuing teacher training. It is concluded that digital inclusion requires not only access to devices but also critical appropriation, active methodologies, and coordination among school leaders, teachers, and the school community to promote meaningful learning and reduce inequalities.</w:t>
      </w:r>
    </w:p>
    <w:p w14:paraId="0FE03F9B" w14:textId="20A862A0" w:rsidR="00135365" w:rsidRPr="0082661E" w:rsidRDefault="00135365" w:rsidP="00135365">
      <w:pPr>
        <w:pStyle w:val="Corpodetexto"/>
        <w:spacing w:before="157" w:line="261" w:lineRule="auto"/>
        <w:ind w:right="3"/>
        <w:jc w:val="both"/>
        <w:rPr>
          <w:rFonts w:ascii="Arial" w:hAnsi="Arial" w:cs="Arial"/>
          <w:i/>
          <w:iCs/>
          <w:lang w:val="en-US"/>
        </w:rPr>
      </w:pPr>
    </w:p>
    <w:p w14:paraId="55F87A01" w14:textId="623ADBEF" w:rsidR="00135365" w:rsidRPr="0082661E" w:rsidRDefault="00135365" w:rsidP="00135365">
      <w:pPr>
        <w:pStyle w:val="Corpodetexto"/>
        <w:spacing w:before="157" w:line="261" w:lineRule="auto"/>
        <w:ind w:right="3"/>
        <w:jc w:val="both"/>
        <w:rPr>
          <w:rFonts w:ascii="Arial" w:hAnsi="Arial" w:cs="Arial"/>
          <w:i/>
          <w:iCs/>
          <w:lang w:val="en-US"/>
        </w:rPr>
      </w:pPr>
      <w:r w:rsidRPr="0082661E">
        <w:rPr>
          <w:rFonts w:ascii="Arial" w:hAnsi="Arial" w:cs="Arial"/>
          <w:b/>
          <w:i/>
          <w:iCs/>
          <w:lang w:val="en-US"/>
        </w:rPr>
        <w:t xml:space="preserve">KEYWORDS: </w:t>
      </w:r>
      <w:r w:rsidR="00165B75" w:rsidRPr="0082661E">
        <w:rPr>
          <w:rFonts w:ascii="Arial" w:hAnsi="Arial" w:cs="Arial"/>
          <w:bCs/>
          <w:i/>
          <w:iCs/>
          <w:lang w:val="en-US"/>
        </w:rPr>
        <w:t>Digital Inclusion. Digital Technologies. Elementary Education. Pedagogical Practices.</w:t>
      </w:r>
      <w:r w:rsidRPr="0082661E">
        <w:rPr>
          <w:rFonts w:ascii="Arial" w:hAnsi="Arial" w:cs="Arial"/>
          <w:i/>
          <w:iCs/>
          <w:spacing w:val="-2"/>
          <w:lang w:val="en-US"/>
        </w:rPr>
        <w:br w:type="page"/>
      </w:r>
    </w:p>
    <w:p w14:paraId="0D708218" w14:textId="77777777" w:rsidR="00135365" w:rsidRPr="00403306" w:rsidRDefault="00135365" w:rsidP="00135365">
      <w:pPr>
        <w:ind w:right="134"/>
        <w:jc w:val="center"/>
        <w:rPr>
          <w:rFonts w:ascii="Arial" w:hAnsi="Arial" w:cs="Arial"/>
          <w:b/>
          <w:sz w:val="28"/>
        </w:rPr>
      </w:pPr>
      <w:r w:rsidRPr="00403306">
        <w:rPr>
          <w:rFonts w:ascii="Arial" w:hAnsi="Arial" w:cs="Arial"/>
          <w:b/>
          <w:spacing w:val="-2"/>
          <w:sz w:val="28"/>
        </w:rPr>
        <w:lastRenderedPageBreak/>
        <w:t>SUMÁRIO</w:t>
      </w:r>
    </w:p>
    <w:p w14:paraId="303B7D34" w14:textId="77777777" w:rsidR="00135365" w:rsidRPr="00403306" w:rsidRDefault="00135365" w:rsidP="00135365">
      <w:pPr>
        <w:pStyle w:val="Ttulo2"/>
        <w:tabs>
          <w:tab w:val="right" w:leader="dot" w:pos="9041"/>
        </w:tabs>
        <w:spacing w:before="966"/>
        <w:rPr>
          <w:b w:val="0"/>
        </w:rPr>
      </w:pPr>
      <w:r w:rsidRPr="00403306">
        <w:rPr>
          <w:spacing w:val="-2"/>
        </w:rPr>
        <w:t>Introdução</w:t>
      </w:r>
      <w:r w:rsidRPr="00403306">
        <w:tab/>
      </w:r>
      <w:r w:rsidRPr="00403306">
        <w:rPr>
          <w:b w:val="0"/>
          <w:spacing w:val="-10"/>
        </w:rPr>
        <w:t>3</w:t>
      </w:r>
    </w:p>
    <w:p w14:paraId="753F0D5A" w14:textId="77777777" w:rsidR="00135365" w:rsidRPr="00403306" w:rsidRDefault="00135365" w:rsidP="00135365">
      <w:pPr>
        <w:pStyle w:val="Ttulo2"/>
        <w:numPr>
          <w:ilvl w:val="0"/>
          <w:numId w:val="4"/>
        </w:numPr>
        <w:tabs>
          <w:tab w:val="left" w:pos="200"/>
          <w:tab w:val="num" w:pos="360"/>
          <w:tab w:val="right" w:leader="dot" w:pos="9073"/>
        </w:tabs>
        <w:spacing w:before="276"/>
        <w:ind w:left="200" w:hanging="198"/>
        <w:rPr>
          <w:b w:val="0"/>
        </w:rPr>
      </w:pPr>
      <w:r w:rsidRPr="00403306">
        <w:rPr>
          <w:spacing w:val="-2"/>
        </w:rPr>
        <w:t>Metodologia</w:t>
      </w:r>
      <w:r w:rsidRPr="00403306">
        <w:tab/>
      </w:r>
      <w:r w:rsidRPr="00403306">
        <w:rPr>
          <w:b w:val="0"/>
          <w:spacing w:val="-10"/>
        </w:rPr>
        <w:t>5</w:t>
      </w:r>
    </w:p>
    <w:p w14:paraId="0EF03141" w14:textId="77777777" w:rsidR="00135365" w:rsidRPr="00403306" w:rsidRDefault="00135365" w:rsidP="00135365">
      <w:pPr>
        <w:pStyle w:val="PargrafodaLista"/>
        <w:numPr>
          <w:ilvl w:val="1"/>
          <w:numId w:val="4"/>
        </w:numPr>
        <w:tabs>
          <w:tab w:val="left" w:pos="386"/>
          <w:tab w:val="right" w:leader="dot" w:pos="9074"/>
        </w:tabs>
        <w:ind w:left="386" w:hanging="384"/>
        <w:rPr>
          <w:rFonts w:ascii="Arial" w:hAnsi="Arial" w:cs="Arial"/>
          <w:sz w:val="24"/>
        </w:rPr>
      </w:pPr>
      <w:r w:rsidRPr="00403306">
        <w:rPr>
          <w:rFonts w:ascii="Arial" w:hAnsi="Arial" w:cs="Arial"/>
          <w:spacing w:val="-2"/>
          <w:sz w:val="24"/>
        </w:rPr>
        <w:t>Levantamento</w:t>
      </w:r>
      <w:r w:rsidRPr="00403306">
        <w:rPr>
          <w:rFonts w:ascii="Arial" w:hAnsi="Arial" w:cs="Arial"/>
          <w:spacing w:val="-5"/>
          <w:sz w:val="24"/>
        </w:rPr>
        <w:t xml:space="preserve"> </w:t>
      </w:r>
      <w:r w:rsidRPr="00403306">
        <w:rPr>
          <w:rFonts w:ascii="Arial" w:hAnsi="Arial" w:cs="Arial"/>
          <w:spacing w:val="-2"/>
          <w:sz w:val="24"/>
        </w:rPr>
        <w:t>bibliográfico</w:t>
      </w:r>
      <w:r w:rsidRPr="00403306">
        <w:rPr>
          <w:rFonts w:ascii="Arial" w:hAnsi="Arial" w:cs="Arial"/>
          <w:sz w:val="24"/>
        </w:rPr>
        <w:tab/>
      </w:r>
      <w:r w:rsidRPr="00403306">
        <w:rPr>
          <w:rFonts w:ascii="Arial" w:hAnsi="Arial" w:cs="Arial"/>
          <w:spacing w:val="-10"/>
          <w:sz w:val="24"/>
        </w:rPr>
        <w:t>8</w:t>
      </w:r>
    </w:p>
    <w:p w14:paraId="2F9E5252" w14:textId="1A8D690E" w:rsidR="00135365" w:rsidRPr="00403306" w:rsidRDefault="00135365" w:rsidP="00135365">
      <w:pPr>
        <w:pStyle w:val="PargrafodaLista"/>
        <w:numPr>
          <w:ilvl w:val="1"/>
          <w:numId w:val="4"/>
        </w:numPr>
        <w:tabs>
          <w:tab w:val="left" w:pos="386"/>
          <w:tab w:val="right" w:leader="dot" w:pos="9075"/>
        </w:tabs>
        <w:ind w:left="386" w:hanging="384"/>
        <w:rPr>
          <w:rFonts w:ascii="Arial" w:hAnsi="Arial" w:cs="Arial"/>
          <w:sz w:val="24"/>
        </w:rPr>
      </w:pPr>
      <w:r w:rsidRPr="00403306">
        <w:rPr>
          <w:rFonts w:ascii="Arial" w:hAnsi="Arial" w:cs="Arial"/>
          <w:spacing w:val="-2"/>
          <w:sz w:val="24"/>
        </w:rPr>
        <w:t>Coleta</w:t>
      </w:r>
      <w:r w:rsidRPr="00403306">
        <w:rPr>
          <w:rFonts w:ascii="Arial" w:hAnsi="Arial" w:cs="Arial"/>
          <w:spacing w:val="-16"/>
          <w:sz w:val="24"/>
        </w:rPr>
        <w:t xml:space="preserve"> </w:t>
      </w:r>
      <w:r w:rsidRPr="00403306">
        <w:rPr>
          <w:rFonts w:ascii="Arial" w:hAnsi="Arial" w:cs="Arial"/>
          <w:spacing w:val="-2"/>
          <w:sz w:val="24"/>
        </w:rPr>
        <w:t>de</w:t>
      </w:r>
      <w:r w:rsidRPr="00403306">
        <w:rPr>
          <w:rFonts w:ascii="Arial" w:hAnsi="Arial" w:cs="Arial"/>
          <w:spacing w:val="-16"/>
          <w:sz w:val="24"/>
        </w:rPr>
        <w:t xml:space="preserve"> </w:t>
      </w:r>
      <w:r w:rsidRPr="00403306">
        <w:rPr>
          <w:rFonts w:ascii="Arial" w:hAnsi="Arial" w:cs="Arial"/>
          <w:spacing w:val="-2"/>
          <w:sz w:val="24"/>
        </w:rPr>
        <w:t>dados</w:t>
      </w:r>
      <w:r w:rsidRPr="00403306">
        <w:rPr>
          <w:rFonts w:ascii="Arial" w:hAnsi="Arial" w:cs="Arial"/>
          <w:sz w:val="24"/>
        </w:rPr>
        <w:tab/>
      </w:r>
      <w:r w:rsidR="00AC6152">
        <w:rPr>
          <w:rFonts w:ascii="Arial" w:hAnsi="Arial" w:cs="Arial"/>
          <w:spacing w:val="-5"/>
          <w:sz w:val="24"/>
        </w:rPr>
        <w:t>5</w:t>
      </w:r>
    </w:p>
    <w:p w14:paraId="67C8E71B" w14:textId="65573EDD" w:rsidR="00135365" w:rsidRPr="00403306" w:rsidRDefault="00135365" w:rsidP="00135365">
      <w:pPr>
        <w:pStyle w:val="Ttulo2"/>
        <w:numPr>
          <w:ilvl w:val="0"/>
          <w:numId w:val="4"/>
        </w:numPr>
        <w:tabs>
          <w:tab w:val="left" w:pos="196"/>
          <w:tab w:val="num" w:pos="360"/>
          <w:tab w:val="right" w:leader="dot" w:pos="9073"/>
        </w:tabs>
        <w:spacing w:before="456"/>
        <w:ind w:left="196" w:hanging="194"/>
        <w:rPr>
          <w:b w:val="0"/>
        </w:rPr>
      </w:pPr>
      <w:r w:rsidRPr="00403306">
        <w:t>Referencial</w:t>
      </w:r>
      <w:r w:rsidRPr="00403306">
        <w:rPr>
          <w:spacing w:val="-14"/>
        </w:rPr>
        <w:t xml:space="preserve"> </w:t>
      </w:r>
      <w:r w:rsidRPr="00403306">
        <w:rPr>
          <w:spacing w:val="-2"/>
        </w:rPr>
        <w:t>teórico</w:t>
      </w:r>
      <w:r w:rsidRPr="00403306">
        <w:tab/>
      </w:r>
      <w:r w:rsidR="0095589C">
        <w:rPr>
          <w:b w:val="0"/>
          <w:spacing w:val="-5"/>
        </w:rPr>
        <w:t>7</w:t>
      </w:r>
    </w:p>
    <w:p w14:paraId="2156F66A" w14:textId="0E2751C5" w:rsidR="00135365" w:rsidRPr="00403306" w:rsidRDefault="00B26D60" w:rsidP="00135365">
      <w:pPr>
        <w:pStyle w:val="PargrafodaLista"/>
        <w:numPr>
          <w:ilvl w:val="1"/>
          <w:numId w:val="4"/>
        </w:numPr>
        <w:tabs>
          <w:tab w:val="left" w:pos="389"/>
          <w:tab w:val="right" w:leader="dot" w:pos="9076"/>
        </w:tabs>
        <w:ind w:left="389" w:hanging="387"/>
        <w:rPr>
          <w:rFonts w:ascii="Arial" w:hAnsi="Arial" w:cs="Arial"/>
          <w:sz w:val="24"/>
        </w:rPr>
      </w:pPr>
      <w:r w:rsidRPr="00B26D60">
        <w:rPr>
          <w:rFonts w:ascii="Arial" w:hAnsi="Arial" w:cs="Arial"/>
          <w:sz w:val="24"/>
        </w:rPr>
        <w:t>Investigação do acesso dos estudantes às tecnologias digitais na escola</w:t>
      </w:r>
      <w:r w:rsidR="00135365" w:rsidRPr="00403306">
        <w:rPr>
          <w:rFonts w:ascii="Arial" w:hAnsi="Arial" w:cs="Arial"/>
          <w:sz w:val="24"/>
        </w:rPr>
        <w:tab/>
      </w:r>
      <w:r w:rsidR="0095589C">
        <w:rPr>
          <w:rFonts w:ascii="Arial" w:hAnsi="Arial" w:cs="Arial"/>
          <w:spacing w:val="-5"/>
          <w:sz w:val="24"/>
        </w:rPr>
        <w:t>7</w:t>
      </w:r>
    </w:p>
    <w:p w14:paraId="203800CC" w14:textId="4FA3AFE2" w:rsidR="00135365" w:rsidRPr="00403306" w:rsidRDefault="00B26D60" w:rsidP="00135365">
      <w:pPr>
        <w:pStyle w:val="PargrafodaLista"/>
        <w:numPr>
          <w:ilvl w:val="1"/>
          <w:numId w:val="4"/>
        </w:numPr>
        <w:tabs>
          <w:tab w:val="left" w:pos="398"/>
          <w:tab w:val="right" w:leader="dot" w:pos="9077"/>
        </w:tabs>
        <w:ind w:left="398" w:hanging="396"/>
        <w:rPr>
          <w:rFonts w:ascii="Arial" w:hAnsi="Arial" w:cs="Arial"/>
          <w:sz w:val="24"/>
        </w:rPr>
      </w:pPr>
      <w:r w:rsidRPr="00B26D60">
        <w:rPr>
          <w:rFonts w:ascii="Arial" w:hAnsi="Arial" w:cs="Arial"/>
          <w:sz w:val="24"/>
        </w:rPr>
        <w:t>Estratégias pedagógicas utilizadas pelos professores que promovem a inclusão digital</w:t>
      </w:r>
      <w:r w:rsidR="00135365" w:rsidRPr="00403306">
        <w:rPr>
          <w:rFonts w:ascii="Arial" w:hAnsi="Arial" w:cs="Arial"/>
          <w:sz w:val="24"/>
        </w:rPr>
        <w:tab/>
      </w:r>
      <w:r w:rsidR="00135365" w:rsidRPr="00403306">
        <w:rPr>
          <w:rFonts w:ascii="Arial" w:hAnsi="Arial" w:cs="Arial"/>
          <w:spacing w:val="-5"/>
          <w:sz w:val="24"/>
        </w:rPr>
        <w:t>1</w:t>
      </w:r>
      <w:r w:rsidR="0095589C">
        <w:rPr>
          <w:rFonts w:ascii="Arial" w:hAnsi="Arial" w:cs="Arial"/>
          <w:spacing w:val="-5"/>
          <w:sz w:val="24"/>
        </w:rPr>
        <w:t>3</w:t>
      </w:r>
    </w:p>
    <w:p w14:paraId="1F83661B" w14:textId="1F238674" w:rsidR="00135365" w:rsidRPr="00403306" w:rsidRDefault="00B26D60" w:rsidP="00135365">
      <w:pPr>
        <w:pStyle w:val="PargrafodaLista"/>
        <w:numPr>
          <w:ilvl w:val="1"/>
          <w:numId w:val="4"/>
        </w:numPr>
        <w:tabs>
          <w:tab w:val="left" w:pos="394"/>
          <w:tab w:val="right" w:leader="dot" w:pos="9076"/>
        </w:tabs>
        <w:ind w:left="394" w:hanging="392"/>
        <w:rPr>
          <w:rFonts w:ascii="Arial" w:hAnsi="Arial" w:cs="Arial"/>
          <w:sz w:val="24"/>
        </w:rPr>
      </w:pPr>
      <w:r w:rsidRPr="00B26D60">
        <w:rPr>
          <w:rFonts w:ascii="Arial" w:hAnsi="Arial" w:cs="Arial"/>
          <w:sz w:val="24"/>
        </w:rPr>
        <w:t>A mediação pedagógica das tecnologias digitais e a inclusão escolar na perspectiva contemporânea</w:t>
      </w:r>
      <w:r w:rsidR="00135365" w:rsidRPr="00403306">
        <w:rPr>
          <w:rFonts w:ascii="Arial" w:hAnsi="Arial" w:cs="Arial"/>
          <w:sz w:val="24"/>
        </w:rPr>
        <w:tab/>
      </w:r>
      <w:r>
        <w:rPr>
          <w:rFonts w:ascii="Arial" w:hAnsi="Arial" w:cs="Arial"/>
          <w:spacing w:val="-5"/>
          <w:sz w:val="24"/>
        </w:rPr>
        <w:t>1</w:t>
      </w:r>
      <w:r w:rsidR="00CC14A9">
        <w:rPr>
          <w:rFonts w:ascii="Arial" w:hAnsi="Arial" w:cs="Arial"/>
          <w:spacing w:val="-5"/>
          <w:sz w:val="24"/>
        </w:rPr>
        <w:t>6</w:t>
      </w:r>
    </w:p>
    <w:p w14:paraId="0EF0E50A" w14:textId="5EE7F823" w:rsidR="00135365" w:rsidRPr="00403306" w:rsidRDefault="00CC14A9" w:rsidP="00135365">
      <w:pPr>
        <w:pStyle w:val="PargrafodaLista"/>
        <w:numPr>
          <w:ilvl w:val="1"/>
          <w:numId w:val="4"/>
        </w:numPr>
        <w:tabs>
          <w:tab w:val="left" w:pos="403"/>
          <w:tab w:val="right" w:leader="dot" w:pos="9072"/>
        </w:tabs>
        <w:ind w:left="403" w:hanging="401"/>
        <w:rPr>
          <w:rFonts w:ascii="Arial" w:hAnsi="Arial" w:cs="Arial"/>
          <w:sz w:val="24"/>
        </w:rPr>
      </w:pPr>
      <w:r w:rsidRPr="00CC14A9">
        <w:rPr>
          <w:rFonts w:ascii="Arial" w:hAnsi="Arial" w:cs="Arial"/>
          <w:sz w:val="24"/>
        </w:rPr>
        <w:t>Recomendações para fortalecer a inclusão digital nas práticas pedagógicas</w:t>
      </w:r>
      <w:r w:rsidR="00135365" w:rsidRPr="00403306">
        <w:rPr>
          <w:rFonts w:ascii="Arial" w:hAnsi="Arial" w:cs="Arial"/>
          <w:sz w:val="24"/>
        </w:rPr>
        <w:tab/>
      </w:r>
      <w:r>
        <w:rPr>
          <w:rFonts w:ascii="Arial" w:hAnsi="Arial" w:cs="Arial"/>
          <w:spacing w:val="-5"/>
          <w:sz w:val="24"/>
        </w:rPr>
        <w:t>18</w:t>
      </w:r>
    </w:p>
    <w:p w14:paraId="7C1CBF87" w14:textId="4A188733" w:rsidR="00135365" w:rsidRPr="00403306" w:rsidRDefault="00403306" w:rsidP="00135365">
      <w:pPr>
        <w:pStyle w:val="Ttulo2"/>
        <w:numPr>
          <w:ilvl w:val="0"/>
          <w:numId w:val="4"/>
        </w:numPr>
        <w:tabs>
          <w:tab w:val="left" w:pos="202"/>
          <w:tab w:val="num" w:pos="360"/>
          <w:tab w:val="right" w:leader="dot" w:pos="9058"/>
        </w:tabs>
        <w:spacing w:before="459"/>
        <w:ind w:left="202" w:hanging="200"/>
        <w:rPr>
          <w:b w:val="0"/>
        </w:rPr>
      </w:pPr>
      <w:r w:rsidRPr="00403306">
        <w:rPr>
          <w:spacing w:val="-2"/>
        </w:rPr>
        <w:t>Análise de dados</w:t>
      </w:r>
      <w:r w:rsidR="00135365" w:rsidRPr="00403306">
        <w:tab/>
      </w:r>
      <w:r w:rsidR="00CC14A9">
        <w:rPr>
          <w:b w:val="0"/>
          <w:spacing w:val="-5"/>
        </w:rPr>
        <w:t>22</w:t>
      </w:r>
    </w:p>
    <w:p w14:paraId="6B082CE4" w14:textId="2E523965" w:rsidR="00135365" w:rsidRPr="00403306" w:rsidRDefault="00135365" w:rsidP="00135365">
      <w:pPr>
        <w:pStyle w:val="Ttulo2"/>
        <w:numPr>
          <w:ilvl w:val="0"/>
          <w:numId w:val="4"/>
        </w:numPr>
        <w:tabs>
          <w:tab w:val="left" w:pos="201"/>
          <w:tab w:val="num" w:pos="360"/>
          <w:tab w:val="right" w:leader="dot" w:pos="9075"/>
        </w:tabs>
        <w:spacing w:before="459"/>
        <w:ind w:left="72" w:firstLine="0"/>
        <w:rPr>
          <w:b w:val="0"/>
        </w:rPr>
      </w:pPr>
      <w:r w:rsidRPr="00403306">
        <w:t>Considerações</w:t>
      </w:r>
      <w:r w:rsidRPr="00403306">
        <w:rPr>
          <w:spacing w:val="-16"/>
        </w:rPr>
        <w:t xml:space="preserve"> </w:t>
      </w:r>
      <w:r w:rsidRPr="00403306">
        <w:rPr>
          <w:spacing w:val="-2"/>
        </w:rPr>
        <w:t>Finais</w:t>
      </w:r>
      <w:r w:rsidRPr="00403306">
        <w:tab/>
      </w:r>
      <w:r w:rsidR="00EC5AF6">
        <w:rPr>
          <w:b w:val="0"/>
          <w:spacing w:val="-7"/>
        </w:rPr>
        <w:t>25</w:t>
      </w:r>
    </w:p>
    <w:p w14:paraId="5EF26CD3" w14:textId="2ECD2708" w:rsidR="00135365" w:rsidRPr="00403306" w:rsidRDefault="00135365" w:rsidP="00EC5AF6">
      <w:pPr>
        <w:pStyle w:val="Ttulo2"/>
        <w:tabs>
          <w:tab w:val="right" w:leader="dot" w:pos="9076"/>
        </w:tabs>
        <w:spacing w:before="456"/>
        <w:rPr>
          <w:b w:val="0"/>
        </w:rPr>
      </w:pPr>
      <w:r w:rsidRPr="00403306">
        <w:rPr>
          <w:spacing w:val="-2"/>
        </w:rPr>
        <w:t>Referências</w:t>
      </w:r>
      <w:r w:rsidRPr="00403306">
        <w:tab/>
      </w:r>
      <w:r w:rsidR="00EC5AF6">
        <w:rPr>
          <w:b w:val="0"/>
          <w:spacing w:val="-5"/>
        </w:rPr>
        <w:t>27</w:t>
      </w:r>
    </w:p>
    <w:p w14:paraId="1545C880" w14:textId="02728CB7" w:rsidR="00135365" w:rsidRPr="00403306" w:rsidRDefault="00135365" w:rsidP="00135365">
      <w:pPr>
        <w:tabs>
          <w:tab w:val="right" w:leader="dot" w:pos="9072"/>
        </w:tabs>
        <w:spacing w:before="458"/>
        <w:ind w:left="2"/>
        <w:rPr>
          <w:rFonts w:ascii="Arial" w:hAnsi="Arial" w:cs="Arial"/>
          <w:sz w:val="24"/>
        </w:rPr>
      </w:pPr>
      <w:r w:rsidRPr="00403306">
        <w:rPr>
          <w:rFonts w:ascii="Arial" w:hAnsi="Arial" w:cs="Arial"/>
          <w:b/>
          <w:spacing w:val="-2"/>
          <w:sz w:val="24"/>
        </w:rPr>
        <w:t>Anexo</w:t>
      </w:r>
      <w:r w:rsidRPr="00403306">
        <w:rPr>
          <w:rFonts w:ascii="Arial" w:hAnsi="Arial" w:cs="Arial"/>
          <w:b/>
          <w:sz w:val="24"/>
        </w:rPr>
        <w:tab/>
      </w:r>
      <w:r w:rsidR="00EC5AF6">
        <w:rPr>
          <w:rFonts w:ascii="Arial" w:hAnsi="Arial" w:cs="Arial"/>
          <w:spacing w:val="-5"/>
          <w:sz w:val="24"/>
        </w:rPr>
        <w:t>28</w:t>
      </w:r>
    </w:p>
    <w:p w14:paraId="402D786B" w14:textId="77777777" w:rsidR="00F52B27" w:rsidRPr="00403306" w:rsidRDefault="00F52B27">
      <w:pPr>
        <w:pStyle w:val="Corpodetexto"/>
        <w:rPr>
          <w:rFonts w:ascii="Arial" w:hAnsi="Arial" w:cs="Arial"/>
        </w:rPr>
      </w:pPr>
    </w:p>
    <w:p w14:paraId="2B716AAD" w14:textId="77777777" w:rsidR="00F52B27" w:rsidRPr="00403306" w:rsidRDefault="00F52B27">
      <w:pPr>
        <w:pStyle w:val="Corpodetexto"/>
        <w:spacing w:before="4"/>
        <w:rPr>
          <w:rFonts w:ascii="Arial" w:hAnsi="Arial" w:cs="Arial"/>
        </w:rPr>
      </w:pPr>
    </w:p>
    <w:p w14:paraId="10CC378C" w14:textId="77777777" w:rsidR="00E1635E" w:rsidRDefault="00E1635E" w:rsidP="00135365">
      <w:pPr>
        <w:pStyle w:val="Ttulo2"/>
        <w:tabs>
          <w:tab w:val="right" w:leader="dot" w:pos="9041"/>
        </w:tabs>
        <w:spacing w:before="966"/>
        <w:jc w:val="both"/>
        <w:rPr>
          <w:spacing w:val="-2"/>
        </w:rPr>
      </w:pPr>
    </w:p>
    <w:p w14:paraId="745E36F0" w14:textId="77777777" w:rsidR="00E1635E" w:rsidRDefault="00E1635E" w:rsidP="00135365">
      <w:pPr>
        <w:pStyle w:val="Ttulo2"/>
        <w:tabs>
          <w:tab w:val="right" w:leader="dot" w:pos="9041"/>
        </w:tabs>
        <w:spacing w:before="966"/>
        <w:jc w:val="both"/>
        <w:rPr>
          <w:spacing w:val="-2"/>
        </w:rPr>
      </w:pPr>
    </w:p>
    <w:p w14:paraId="31FC45FC" w14:textId="77777777" w:rsidR="00EC5AF6" w:rsidRDefault="00EC5AF6" w:rsidP="00135365">
      <w:pPr>
        <w:pStyle w:val="Ttulo2"/>
        <w:tabs>
          <w:tab w:val="right" w:leader="dot" w:pos="9041"/>
        </w:tabs>
        <w:spacing w:before="966"/>
        <w:jc w:val="both"/>
        <w:rPr>
          <w:spacing w:val="-2"/>
        </w:rPr>
      </w:pPr>
    </w:p>
    <w:p w14:paraId="75D34009" w14:textId="77777777" w:rsidR="00EC5AF6" w:rsidRDefault="00EC5AF6" w:rsidP="00135365">
      <w:pPr>
        <w:pStyle w:val="Ttulo2"/>
        <w:tabs>
          <w:tab w:val="right" w:leader="dot" w:pos="9041"/>
        </w:tabs>
        <w:spacing w:before="966"/>
        <w:jc w:val="both"/>
        <w:rPr>
          <w:spacing w:val="-2"/>
        </w:rPr>
      </w:pPr>
    </w:p>
    <w:p w14:paraId="193FEC7F" w14:textId="12B66A82" w:rsidR="00135365" w:rsidRPr="00403306" w:rsidRDefault="00135365" w:rsidP="00135365">
      <w:pPr>
        <w:pStyle w:val="Ttulo2"/>
        <w:tabs>
          <w:tab w:val="right" w:leader="dot" w:pos="9041"/>
        </w:tabs>
        <w:spacing w:before="966"/>
        <w:jc w:val="both"/>
        <w:rPr>
          <w:spacing w:val="-2"/>
        </w:rPr>
      </w:pPr>
      <w:r w:rsidRPr="00403306">
        <w:rPr>
          <w:spacing w:val="-2"/>
        </w:rPr>
        <w:lastRenderedPageBreak/>
        <w:t>Introdução</w:t>
      </w:r>
    </w:p>
    <w:p w14:paraId="6E465479" w14:textId="77777777" w:rsidR="006C3EEF" w:rsidRDefault="006C3EEF" w:rsidP="00135365">
      <w:pPr>
        <w:pStyle w:val="NormalWeb"/>
        <w:shd w:val="clear" w:color="auto" w:fill="FFFFFF"/>
        <w:spacing w:before="0" w:beforeAutospacing="0" w:after="0" w:afterAutospacing="0" w:line="360" w:lineRule="auto"/>
        <w:jc w:val="both"/>
        <w:rPr>
          <w:rFonts w:ascii="Arial" w:hAnsi="Arial" w:cs="Arial"/>
          <w:bCs/>
          <w:lang w:val="pt-PT"/>
        </w:rPr>
      </w:pPr>
    </w:p>
    <w:p w14:paraId="3811A4E0" w14:textId="0FC62F44" w:rsidR="00E82661" w:rsidRPr="00E82661" w:rsidRDefault="00E82661" w:rsidP="0082661E">
      <w:pPr>
        <w:pStyle w:val="NormalWeb"/>
        <w:shd w:val="clear" w:color="auto" w:fill="FFFFFF"/>
        <w:spacing w:before="0" w:beforeAutospacing="0" w:after="0" w:afterAutospacing="0" w:line="360" w:lineRule="auto"/>
        <w:ind w:firstLine="709"/>
        <w:jc w:val="both"/>
        <w:rPr>
          <w:rFonts w:ascii="Arial" w:hAnsi="Arial" w:cs="Arial"/>
          <w:bCs/>
          <w:lang w:val="pt-PT"/>
        </w:rPr>
      </w:pPr>
      <w:r w:rsidRPr="00E82661">
        <w:rPr>
          <w:rFonts w:ascii="Arial" w:hAnsi="Arial" w:cs="Arial"/>
          <w:bCs/>
          <w:lang w:val="pt-PT"/>
        </w:rPr>
        <w:t xml:space="preserve">A sociedade contemporânea atravessa um processo acelerado de transformações, fortemente impulsionado pelo avanço das Tecnologias Digitais da Informação e Comunicação (TIC). Essas tecnologias vêm reconfigurando as formas de acesso ao conhecimento, de interação e de produção de informações, influenciando de maneira significativa o campo educacional. Dessa forma, ampliam-se as possibilidades de mediação pedagógica e reorganizam-se os modos de ensinar e aprender </w:t>
      </w:r>
      <w:r w:rsidR="0082661E" w:rsidRPr="00E82661">
        <w:rPr>
          <w:rFonts w:ascii="Arial" w:hAnsi="Arial" w:cs="Arial"/>
          <w:bCs/>
          <w:lang w:val="pt-PT"/>
        </w:rPr>
        <w:t>(Lévy, 1999; Castells, 2003</w:t>
      </w:r>
      <w:r w:rsidRPr="00E82661">
        <w:rPr>
          <w:rFonts w:ascii="Arial" w:hAnsi="Arial" w:cs="Arial"/>
          <w:bCs/>
          <w:lang w:val="pt-PT"/>
        </w:rPr>
        <w:t>).</w:t>
      </w:r>
    </w:p>
    <w:p w14:paraId="458860C0" w14:textId="1EC95785" w:rsidR="00E82661" w:rsidRPr="00E82661" w:rsidRDefault="00E82661" w:rsidP="0082661E">
      <w:pPr>
        <w:pStyle w:val="NormalWeb"/>
        <w:shd w:val="clear" w:color="auto" w:fill="FFFFFF"/>
        <w:spacing w:before="0" w:beforeAutospacing="0" w:after="0" w:afterAutospacing="0" w:line="360" w:lineRule="auto"/>
        <w:ind w:firstLine="709"/>
        <w:jc w:val="both"/>
        <w:rPr>
          <w:rFonts w:ascii="Arial" w:hAnsi="Arial" w:cs="Arial"/>
          <w:bCs/>
          <w:lang w:val="pt-PT"/>
        </w:rPr>
      </w:pPr>
      <w:r w:rsidRPr="00E82661">
        <w:rPr>
          <w:rFonts w:ascii="Arial" w:hAnsi="Arial" w:cs="Arial"/>
          <w:bCs/>
          <w:lang w:val="pt-PT"/>
        </w:rPr>
        <w:t>No contexto brasileiro, políticas públicas voltadas à integração das TIC na educação</w:t>
      </w:r>
      <w:r w:rsidR="00A61E4A">
        <w:rPr>
          <w:rFonts w:ascii="Arial" w:hAnsi="Arial" w:cs="Arial"/>
          <w:bCs/>
          <w:lang w:val="pt-PT"/>
        </w:rPr>
        <w:t xml:space="preserve">, </w:t>
      </w:r>
      <w:r w:rsidRPr="00E82661">
        <w:rPr>
          <w:rFonts w:ascii="Arial" w:hAnsi="Arial" w:cs="Arial"/>
          <w:bCs/>
          <w:lang w:val="pt-PT"/>
        </w:rPr>
        <w:t>tais como o ProInfo, o Programa Banda Larga nas Escolas e o PNLD Digital</w:t>
      </w:r>
      <w:r w:rsidR="00A61E4A">
        <w:rPr>
          <w:rFonts w:ascii="Arial" w:hAnsi="Arial" w:cs="Arial"/>
          <w:bCs/>
          <w:lang w:val="pt-PT"/>
        </w:rPr>
        <w:t xml:space="preserve">, </w:t>
      </w:r>
      <w:r w:rsidRPr="00E82661">
        <w:rPr>
          <w:rFonts w:ascii="Arial" w:hAnsi="Arial" w:cs="Arial"/>
          <w:bCs/>
          <w:lang w:val="pt-PT"/>
        </w:rPr>
        <w:t xml:space="preserve">têm buscado democratizar o acesso digital nas instituições de ensino (BRASIL, 2020). Contudo, mesmo com tais iniciativas, muitas escolas públicas ainda enfrentam dificuldades estruturais, pedagógicas e formativas que limitam o uso efetivo e intencional das tecnologias digitais no processo de ensino-aprendizagem </w:t>
      </w:r>
      <w:r w:rsidR="0082661E" w:rsidRPr="00E82661">
        <w:rPr>
          <w:rFonts w:ascii="Arial" w:hAnsi="Arial" w:cs="Arial"/>
          <w:bCs/>
          <w:lang w:val="pt-PT"/>
        </w:rPr>
        <w:t>(Kenski, 2012; Almeida, 2011).</w:t>
      </w:r>
    </w:p>
    <w:p w14:paraId="0C120994" w14:textId="08CC91A4" w:rsidR="00E82661" w:rsidRPr="00E82661" w:rsidRDefault="00E82661" w:rsidP="0082661E">
      <w:pPr>
        <w:pStyle w:val="NormalWeb"/>
        <w:shd w:val="clear" w:color="auto" w:fill="FFFFFF"/>
        <w:spacing w:before="0" w:beforeAutospacing="0" w:after="0" w:afterAutospacing="0" w:line="360" w:lineRule="auto"/>
        <w:ind w:firstLine="709"/>
        <w:jc w:val="both"/>
        <w:rPr>
          <w:rFonts w:ascii="Arial" w:hAnsi="Arial" w:cs="Arial"/>
          <w:bCs/>
          <w:lang w:val="pt-PT"/>
        </w:rPr>
      </w:pPr>
      <w:r w:rsidRPr="00E82661">
        <w:rPr>
          <w:rFonts w:ascii="Arial" w:hAnsi="Arial" w:cs="Arial"/>
          <w:bCs/>
          <w:lang w:val="pt-PT"/>
        </w:rPr>
        <w:t>Diante desse cenário, este trabalho investiga o uso pedagógico das tecnologias digitais no ensino fundamental público, buscando compreender como ocorre na prática</w:t>
      </w:r>
      <w:r w:rsidR="00D75AD0">
        <w:rPr>
          <w:rFonts w:ascii="Arial" w:hAnsi="Arial" w:cs="Arial"/>
          <w:bCs/>
          <w:lang w:val="pt-PT"/>
        </w:rPr>
        <w:t xml:space="preserve">, </w:t>
      </w:r>
      <w:r w:rsidRPr="00E82661">
        <w:rPr>
          <w:rFonts w:ascii="Arial" w:hAnsi="Arial" w:cs="Arial"/>
          <w:bCs/>
          <w:lang w:val="pt-PT"/>
        </w:rPr>
        <w:t>o movimento de inclusão digital dentro das salas de aula. A pesquisa se orienta pela seguinte questão central: como as práticas pedagógicas das escolas públicas têm promovido a inclusão digital, e quais desafios e possibilidades são vivenciados pelos docentes para garantir uma educação mais digitalmente inclusiva?</w:t>
      </w:r>
    </w:p>
    <w:p w14:paraId="23E2221F" w14:textId="795B7096" w:rsidR="00E82661" w:rsidRPr="00E82661" w:rsidRDefault="00E82661" w:rsidP="0082661E">
      <w:pPr>
        <w:pStyle w:val="NormalWeb"/>
        <w:shd w:val="clear" w:color="auto" w:fill="FFFFFF"/>
        <w:spacing w:before="0" w:beforeAutospacing="0" w:after="0" w:afterAutospacing="0" w:line="360" w:lineRule="auto"/>
        <w:ind w:firstLine="709"/>
        <w:jc w:val="both"/>
        <w:rPr>
          <w:rFonts w:ascii="Arial" w:hAnsi="Arial" w:cs="Arial"/>
          <w:bCs/>
          <w:lang w:val="pt-PT"/>
        </w:rPr>
      </w:pPr>
      <w:r w:rsidRPr="00E82661">
        <w:rPr>
          <w:rFonts w:ascii="Arial" w:hAnsi="Arial" w:cs="Arial"/>
          <w:bCs/>
          <w:lang w:val="pt-PT"/>
        </w:rPr>
        <w:t>Para responder a essa questão, adotou-se uma abordagem qualitativa, com uso de entrevistas semiestruturadas realizadas com docentes atuantes no ensino fundamental. As entrevistas possibilitaram compreender as percepções e experiências das professoras em relação ao uso das tecnologias, o acesso aos equipamentos disponíveis, as limitações enfrentadas no cotidiano escolar e as estratégias mobilizadas para promover a inclusão digital dos estudantes. A opção por esse instrumento metodológico deve-se à sua flexibilidade e profundidade, permitindo que as participantes descrevessem, com detalhes, suas práticas e suas visões acerca do papel das TIC na educação.</w:t>
      </w:r>
    </w:p>
    <w:p w14:paraId="20608AB7" w14:textId="466FAAD6" w:rsidR="00E82661" w:rsidRPr="00E82661" w:rsidRDefault="00E82661" w:rsidP="0082661E">
      <w:pPr>
        <w:pStyle w:val="NormalWeb"/>
        <w:shd w:val="clear" w:color="auto" w:fill="FFFFFF"/>
        <w:spacing w:before="0" w:beforeAutospacing="0" w:after="0" w:afterAutospacing="0" w:line="360" w:lineRule="auto"/>
        <w:ind w:firstLine="709"/>
        <w:jc w:val="both"/>
        <w:rPr>
          <w:rFonts w:ascii="Arial" w:hAnsi="Arial" w:cs="Arial"/>
          <w:bCs/>
          <w:lang w:val="pt-PT"/>
        </w:rPr>
      </w:pPr>
      <w:r w:rsidRPr="00E82661">
        <w:rPr>
          <w:rFonts w:ascii="Arial" w:hAnsi="Arial" w:cs="Arial"/>
          <w:bCs/>
          <w:lang w:val="pt-PT"/>
        </w:rPr>
        <w:t xml:space="preserve">A relevância desta pesquisa está em compreender que a inclusão digital no campo educacional vai além da disponibilização de equipamentos. Ela envolve acesso, formação docente, desenvolvimento de competências digitais críticas e </w:t>
      </w:r>
      <w:r w:rsidRPr="00E82661">
        <w:rPr>
          <w:rFonts w:ascii="Arial" w:hAnsi="Arial" w:cs="Arial"/>
          <w:bCs/>
          <w:lang w:val="pt-PT"/>
        </w:rPr>
        <w:lastRenderedPageBreak/>
        <w:t>planejamento pedagógico capaz de incorporar as TIC de maneira significativa, contribuindo para a redução das desigualdades e para o exercício pleno da cidadania (WARSCHAUER, 2004; NORRIS, 2001; UNESCO, 2018).</w:t>
      </w:r>
    </w:p>
    <w:p w14:paraId="7EDEC0BF" w14:textId="32B647BA" w:rsidR="00135365" w:rsidRPr="006C3EEF" w:rsidRDefault="00E82661" w:rsidP="0082661E">
      <w:pPr>
        <w:pStyle w:val="NormalWeb"/>
        <w:shd w:val="clear" w:color="auto" w:fill="FFFFFF"/>
        <w:spacing w:before="0" w:beforeAutospacing="0" w:after="0" w:afterAutospacing="0" w:line="360" w:lineRule="auto"/>
        <w:ind w:firstLine="709"/>
        <w:jc w:val="both"/>
        <w:rPr>
          <w:rFonts w:ascii="Arial" w:hAnsi="Arial" w:cs="Arial"/>
          <w:bCs/>
          <w:lang w:val="pt-PT"/>
        </w:rPr>
      </w:pPr>
      <w:r w:rsidRPr="00E82661">
        <w:rPr>
          <w:rFonts w:ascii="Arial" w:hAnsi="Arial" w:cs="Arial"/>
          <w:bCs/>
          <w:lang w:val="pt-PT"/>
        </w:rPr>
        <w:t>Portanto, ao analisar práticas docentes, desafios institucionais e possibilidades de avanço, este estudo oferece subsídios para fortalecer políticas públicas e aprimorar a formação continuada dos professores, contribuindo para uma escola mais democrática, inclusiva e alinhada às demandas da sociedade contemporânea.</w:t>
      </w:r>
    </w:p>
    <w:p w14:paraId="5A6D6651" w14:textId="77777777" w:rsidR="00135365" w:rsidRPr="00403306" w:rsidRDefault="00135365" w:rsidP="00135365">
      <w:pPr>
        <w:pStyle w:val="Ttulo2"/>
        <w:tabs>
          <w:tab w:val="right" w:leader="dot" w:pos="9041"/>
        </w:tabs>
        <w:spacing w:before="966"/>
        <w:jc w:val="both"/>
        <w:rPr>
          <w:spacing w:val="-2"/>
          <w:lang w:val="pt-BR"/>
        </w:rPr>
      </w:pPr>
    </w:p>
    <w:p w14:paraId="7F4929A3" w14:textId="77777777" w:rsidR="00135365" w:rsidRPr="00403306" w:rsidRDefault="00135365">
      <w:pPr>
        <w:rPr>
          <w:rFonts w:ascii="Arial" w:eastAsia="Arial" w:hAnsi="Arial" w:cs="Arial"/>
          <w:b/>
          <w:bCs/>
          <w:spacing w:val="-2"/>
          <w:sz w:val="24"/>
          <w:szCs w:val="24"/>
        </w:rPr>
      </w:pPr>
      <w:r w:rsidRPr="00403306">
        <w:rPr>
          <w:rFonts w:ascii="Arial" w:hAnsi="Arial" w:cs="Arial"/>
          <w:spacing w:val="-2"/>
        </w:rPr>
        <w:br w:type="page"/>
      </w:r>
    </w:p>
    <w:p w14:paraId="325A2E76" w14:textId="34664AAC" w:rsidR="00135365" w:rsidRPr="006C3EEF" w:rsidRDefault="00135365" w:rsidP="006C3EEF">
      <w:pPr>
        <w:pStyle w:val="Ttulo2"/>
        <w:numPr>
          <w:ilvl w:val="0"/>
          <w:numId w:val="5"/>
        </w:numPr>
        <w:tabs>
          <w:tab w:val="left" w:pos="200"/>
          <w:tab w:val="right" w:leader="dot" w:pos="9073"/>
        </w:tabs>
        <w:spacing w:before="276"/>
        <w:jc w:val="left"/>
        <w:rPr>
          <w:b w:val="0"/>
        </w:rPr>
      </w:pPr>
      <w:r w:rsidRPr="00403306">
        <w:rPr>
          <w:spacing w:val="-2"/>
        </w:rPr>
        <w:lastRenderedPageBreak/>
        <w:t>Metodologia</w:t>
      </w:r>
    </w:p>
    <w:p w14:paraId="51940B80" w14:textId="77777777" w:rsidR="006C3EEF" w:rsidRDefault="006C3EEF" w:rsidP="006C3EEF">
      <w:pPr>
        <w:pStyle w:val="NormalWeb"/>
        <w:shd w:val="clear" w:color="auto" w:fill="FFFFFF"/>
        <w:spacing w:before="0" w:beforeAutospacing="0" w:after="0" w:afterAutospacing="0" w:line="360" w:lineRule="auto"/>
        <w:jc w:val="both"/>
        <w:rPr>
          <w:rFonts w:ascii="Arial" w:hAnsi="Arial" w:cs="Arial"/>
          <w:bCs/>
        </w:rPr>
      </w:pPr>
    </w:p>
    <w:p w14:paraId="3E0B6D2C" w14:textId="77777777" w:rsidR="00650E5E" w:rsidRPr="00650E5E" w:rsidRDefault="00650E5E" w:rsidP="00C51589">
      <w:pPr>
        <w:pStyle w:val="NormalWeb"/>
        <w:shd w:val="clear" w:color="auto" w:fill="FFFFFF"/>
        <w:spacing w:before="0" w:beforeAutospacing="0" w:after="0" w:afterAutospacing="0" w:line="360" w:lineRule="auto"/>
        <w:ind w:firstLine="709"/>
        <w:jc w:val="both"/>
        <w:rPr>
          <w:rFonts w:ascii="Arial" w:hAnsi="Arial" w:cs="Arial"/>
          <w:bCs/>
        </w:rPr>
      </w:pPr>
      <w:r w:rsidRPr="00650E5E">
        <w:rPr>
          <w:rFonts w:ascii="Arial" w:hAnsi="Arial" w:cs="Arial"/>
          <w:bCs/>
        </w:rPr>
        <w:t>A presente pesquisa caracteriza-se como um estudo de abordagem qualitativa, voltado a compreender e analisar as práticas pedagógicas relacionadas à inclusão digital em uma escola pública de Ensino Fundamental. A pesquisa qualitativa permite investigar fenômenos educativos em sua complexidade, considerando significados, percepções e interações humanas (Minayo, 2001). Para tanto, articulou-se levantamento bibliográfico, observação direta e entrevistas semiestruturadas com docentes, buscando compreender de que forma as tecnologias digitais são incorporadas ao cotidiano escolar.</w:t>
      </w:r>
    </w:p>
    <w:p w14:paraId="4941AB2D" w14:textId="77777777" w:rsidR="00AC6152" w:rsidRDefault="00AC6152" w:rsidP="00650E5E">
      <w:pPr>
        <w:pStyle w:val="NormalWeb"/>
        <w:shd w:val="clear" w:color="auto" w:fill="FFFFFF"/>
        <w:spacing w:before="0" w:beforeAutospacing="0" w:after="0" w:afterAutospacing="0" w:line="360" w:lineRule="auto"/>
        <w:jc w:val="both"/>
        <w:rPr>
          <w:rFonts w:ascii="Arial" w:hAnsi="Arial" w:cs="Arial"/>
          <w:b/>
          <w:bCs/>
        </w:rPr>
      </w:pPr>
    </w:p>
    <w:p w14:paraId="57680C9F" w14:textId="514B1A6D" w:rsidR="00650E5E" w:rsidRPr="00650E5E" w:rsidRDefault="00650E5E" w:rsidP="00650E5E">
      <w:pPr>
        <w:pStyle w:val="NormalWeb"/>
        <w:shd w:val="clear" w:color="auto" w:fill="FFFFFF"/>
        <w:spacing w:before="0" w:beforeAutospacing="0" w:after="0" w:afterAutospacing="0" w:line="360" w:lineRule="auto"/>
        <w:jc w:val="both"/>
        <w:rPr>
          <w:rFonts w:ascii="Arial" w:hAnsi="Arial" w:cs="Arial"/>
          <w:b/>
          <w:bCs/>
        </w:rPr>
      </w:pPr>
      <w:r w:rsidRPr="00650E5E">
        <w:rPr>
          <w:rFonts w:ascii="Arial" w:hAnsi="Arial" w:cs="Arial"/>
          <w:b/>
          <w:bCs/>
        </w:rPr>
        <w:t>Levantamento Bibliográfico</w:t>
      </w:r>
    </w:p>
    <w:p w14:paraId="4DB90F38" w14:textId="291ADF4B" w:rsidR="00650E5E" w:rsidRPr="00650E5E" w:rsidRDefault="00C51589" w:rsidP="00C51589">
      <w:pPr>
        <w:pStyle w:val="NormalWeb"/>
        <w:shd w:val="clear" w:color="auto" w:fill="FFFFFF"/>
        <w:spacing w:before="0" w:beforeAutospacing="0" w:after="0" w:afterAutospacing="0" w:line="360" w:lineRule="auto"/>
        <w:ind w:firstLine="709"/>
        <w:jc w:val="both"/>
        <w:rPr>
          <w:rFonts w:ascii="Arial" w:hAnsi="Arial" w:cs="Arial"/>
          <w:bCs/>
        </w:rPr>
      </w:pPr>
      <w:r w:rsidRPr="00C51589">
        <w:rPr>
          <w:rFonts w:ascii="Arial" w:hAnsi="Arial" w:cs="Arial"/>
          <w:bCs/>
          <w:lang w:val="pt-PT"/>
        </w:rPr>
        <w:t>Este estudo realizou um levantamento bibliográfico por meio da revisão da literatura científica sobre inclusão digital, Tecnologias Digitais da Informação e Comunicação (TIC), práticas pedagógicas e políticas públicas educacionais, com atenção especial a pesquisas que exploram a mediação pedagógica, o desenvolvimento de competências digitais e a cultura digital. A busca foi realizada em bases de dados confiáveis e amplamente reconhecidas, como SciELO, Google Acadêmico, Portal de Periódicos CAPES e ERIC, utilizando combinações de palavras-chave, incluindo “inclusão digital”, “TIC na educação”, “tecnologias digitais”, “práticas pedagógicas”, “competências digitais” e “políticas públicas educacionais”. Foram selecionados artigos, livros, dissertações e teses que tratassem diretamente do tema, enquanto materiais sem fundamentação teórica ou empírica consistente, publicações em formatos não acadêmicos e conteúdos anteriores ao período analisado foram excluídos. O recorte temporal considerou os últimos cinco anos (2018–2023), garantindo que o levantamento refletisse as discussões mais atuais sobre inclusão digital e práticas pedagógicas mediadas por tecnologias, sempre buscando compreender tanto os aspectos técnicos quanto as implicações humanas na educação.</w:t>
      </w:r>
    </w:p>
    <w:p w14:paraId="70DDC398" w14:textId="77777777" w:rsidR="00AC6152" w:rsidRDefault="00AC6152" w:rsidP="00650E5E">
      <w:pPr>
        <w:pStyle w:val="NormalWeb"/>
        <w:shd w:val="clear" w:color="auto" w:fill="FFFFFF"/>
        <w:spacing w:before="0" w:beforeAutospacing="0" w:after="0" w:afterAutospacing="0" w:line="360" w:lineRule="auto"/>
        <w:jc w:val="both"/>
        <w:rPr>
          <w:rFonts w:ascii="Arial" w:hAnsi="Arial" w:cs="Arial"/>
          <w:b/>
          <w:bCs/>
        </w:rPr>
      </w:pPr>
    </w:p>
    <w:p w14:paraId="4F89C0EB" w14:textId="7750C68B" w:rsidR="00650E5E" w:rsidRPr="00650E5E" w:rsidRDefault="00650E5E" w:rsidP="00650E5E">
      <w:pPr>
        <w:pStyle w:val="NormalWeb"/>
        <w:shd w:val="clear" w:color="auto" w:fill="FFFFFF"/>
        <w:spacing w:before="0" w:beforeAutospacing="0" w:after="0" w:afterAutospacing="0" w:line="360" w:lineRule="auto"/>
        <w:jc w:val="both"/>
        <w:rPr>
          <w:rFonts w:ascii="Arial" w:hAnsi="Arial" w:cs="Arial"/>
          <w:b/>
          <w:bCs/>
        </w:rPr>
      </w:pPr>
      <w:r w:rsidRPr="00650E5E">
        <w:rPr>
          <w:rFonts w:ascii="Arial" w:hAnsi="Arial" w:cs="Arial"/>
          <w:b/>
          <w:bCs/>
        </w:rPr>
        <w:t>Coleta de Dados</w:t>
      </w:r>
    </w:p>
    <w:p w14:paraId="72BACE96" w14:textId="77777777" w:rsidR="00650E5E" w:rsidRPr="00650E5E" w:rsidRDefault="00650E5E" w:rsidP="00C51589">
      <w:pPr>
        <w:pStyle w:val="NormalWeb"/>
        <w:shd w:val="clear" w:color="auto" w:fill="FFFFFF"/>
        <w:spacing w:before="0" w:beforeAutospacing="0" w:after="0" w:afterAutospacing="0" w:line="360" w:lineRule="auto"/>
        <w:ind w:firstLine="709"/>
        <w:jc w:val="both"/>
        <w:rPr>
          <w:rFonts w:ascii="Arial" w:hAnsi="Arial" w:cs="Arial"/>
          <w:bCs/>
        </w:rPr>
      </w:pPr>
      <w:r w:rsidRPr="00650E5E">
        <w:rPr>
          <w:rFonts w:ascii="Arial" w:hAnsi="Arial" w:cs="Arial"/>
          <w:bCs/>
        </w:rPr>
        <w:t>A coleta de dados envolveu observação direta em sala de aula e entrevistas semiestruturadas com docentes.</w:t>
      </w:r>
    </w:p>
    <w:p w14:paraId="03943AD2" w14:textId="77777777" w:rsidR="00650E5E" w:rsidRPr="00650E5E" w:rsidRDefault="00650E5E" w:rsidP="00650E5E">
      <w:pPr>
        <w:pStyle w:val="NormalWeb"/>
        <w:shd w:val="clear" w:color="auto" w:fill="FFFFFF"/>
        <w:spacing w:before="0" w:beforeAutospacing="0" w:after="0" w:afterAutospacing="0" w:line="360" w:lineRule="auto"/>
        <w:jc w:val="both"/>
        <w:rPr>
          <w:rFonts w:ascii="Arial" w:hAnsi="Arial" w:cs="Arial"/>
          <w:bCs/>
        </w:rPr>
      </w:pPr>
      <w:r w:rsidRPr="00650E5E">
        <w:rPr>
          <w:rFonts w:ascii="Arial" w:hAnsi="Arial" w:cs="Arial"/>
          <w:b/>
          <w:bCs/>
        </w:rPr>
        <w:t>Participantes:</w:t>
      </w:r>
    </w:p>
    <w:p w14:paraId="68A1342C" w14:textId="77777777" w:rsidR="00650E5E" w:rsidRPr="00650E5E" w:rsidRDefault="00650E5E" w:rsidP="00650E5E">
      <w:pPr>
        <w:pStyle w:val="NormalWeb"/>
        <w:numPr>
          <w:ilvl w:val="0"/>
          <w:numId w:val="16"/>
        </w:numPr>
        <w:shd w:val="clear" w:color="auto" w:fill="FFFFFF"/>
        <w:spacing w:before="0" w:beforeAutospacing="0" w:after="0" w:afterAutospacing="0" w:line="360" w:lineRule="auto"/>
        <w:jc w:val="both"/>
        <w:rPr>
          <w:rFonts w:ascii="Arial" w:hAnsi="Arial" w:cs="Arial"/>
          <w:bCs/>
        </w:rPr>
      </w:pPr>
      <w:r w:rsidRPr="00650E5E">
        <w:rPr>
          <w:rFonts w:ascii="Arial" w:hAnsi="Arial" w:cs="Arial"/>
          <w:bCs/>
        </w:rPr>
        <w:lastRenderedPageBreak/>
        <w:t>Professora regente de uma turma do terceiro ano do Ensino Fundamental;</w:t>
      </w:r>
    </w:p>
    <w:p w14:paraId="0B5B6A6F" w14:textId="77777777" w:rsidR="00650E5E" w:rsidRPr="00650E5E" w:rsidRDefault="00650E5E" w:rsidP="00650E5E">
      <w:pPr>
        <w:pStyle w:val="NormalWeb"/>
        <w:numPr>
          <w:ilvl w:val="0"/>
          <w:numId w:val="16"/>
        </w:numPr>
        <w:shd w:val="clear" w:color="auto" w:fill="FFFFFF"/>
        <w:spacing w:before="0" w:beforeAutospacing="0" w:after="0" w:afterAutospacing="0" w:line="360" w:lineRule="auto"/>
        <w:jc w:val="both"/>
        <w:rPr>
          <w:rFonts w:ascii="Arial" w:hAnsi="Arial" w:cs="Arial"/>
          <w:bCs/>
        </w:rPr>
      </w:pPr>
      <w:r w:rsidRPr="00650E5E">
        <w:rPr>
          <w:rFonts w:ascii="Arial" w:hAnsi="Arial" w:cs="Arial"/>
          <w:bCs/>
        </w:rPr>
        <w:t>Professora de Educação Especial responsável pelo Atendimento Educacional Especializado (AEE);</w:t>
      </w:r>
    </w:p>
    <w:p w14:paraId="4D0ECDC2" w14:textId="77777777" w:rsidR="00650E5E" w:rsidRPr="00650E5E" w:rsidRDefault="00650E5E" w:rsidP="00650E5E">
      <w:pPr>
        <w:pStyle w:val="NormalWeb"/>
        <w:numPr>
          <w:ilvl w:val="0"/>
          <w:numId w:val="16"/>
        </w:numPr>
        <w:shd w:val="clear" w:color="auto" w:fill="FFFFFF"/>
        <w:spacing w:before="0" w:beforeAutospacing="0" w:after="0" w:afterAutospacing="0" w:line="360" w:lineRule="auto"/>
        <w:jc w:val="both"/>
        <w:rPr>
          <w:rFonts w:ascii="Arial" w:hAnsi="Arial" w:cs="Arial"/>
          <w:bCs/>
        </w:rPr>
      </w:pPr>
      <w:r w:rsidRPr="00650E5E">
        <w:rPr>
          <w:rFonts w:ascii="Arial" w:hAnsi="Arial" w:cs="Arial"/>
          <w:bCs/>
        </w:rPr>
        <w:t>Estudantes da turma, observados coletivamente, sem identificação individual.</w:t>
      </w:r>
    </w:p>
    <w:p w14:paraId="4BF87679" w14:textId="77777777" w:rsidR="00650E5E" w:rsidRPr="00650E5E" w:rsidRDefault="00650E5E" w:rsidP="00650E5E">
      <w:pPr>
        <w:pStyle w:val="NormalWeb"/>
        <w:shd w:val="clear" w:color="auto" w:fill="FFFFFF"/>
        <w:spacing w:before="0" w:beforeAutospacing="0" w:after="0" w:afterAutospacing="0" w:line="360" w:lineRule="auto"/>
        <w:jc w:val="both"/>
        <w:rPr>
          <w:rFonts w:ascii="Arial" w:hAnsi="Arial" w:cs="Arial"/>
          <w:bCs/>
        </w:rPr>
      </w:pPr>
      <w:r w:rsidRPr="00650E5E">
        <w:rPr>
          <w:rFonts w:ascii="Arial" w:hAnsi="Arial" w:cs="Arial"/>
          <w:b/>
          <w:bCs/>
        </w:rPr>
        <w:t>Instrumentos de coleta:</w:t>
      </w:r>
    </w:p>
    <w:p w14:paraId="15E5E87C" w14:textId="77777777" w:rsidR="00650E5E" w:rsidRPr="00650E5E" w:rsidRDefault="00650E5E" w:rsidP="00650E5E">
      <w:pPr>
        <w:pStyle w:val="NormalWeb"/>
        <w:numPr>
          <w:ilvl w:val="0"/>
          <w:numId w:val="17"/>
        </w:numPr>
        <w:shd w:val="clear" w:color="auto" w:fill="FFFFFF"/>
        <w:spacing w:before="0" w:beforeAutospacing="0" w:after="0" w:afterAutospacing="0" w:line="360" w:lineRule="auto"/>
        <w:jc w:val="both"/>
        <w:rPr>
          <w:rFonts w:ascii="Arial" w:hAnsi="Arial" w:cs="Arial"/>
          <w:bCs/>
        </w:rPr>
      </w:pPr>
      <w:r w:rsidRPr="00650E5E">
        <w:rPr>
          <w:rFonts w:ascii="Arial" w:hAnsi="Arial" w:cs="Arial"/>
          <w:b/>
          <w:bCs/>
        </w:rPr>
        <w:t>Observação direta:</w:t>
      </w:r>
    </w:p>
    <w:p w14:paraId="30149F6F" w14:textId="77777777" w:rsidR="00650E5E" w:rsidRPr="00650E5E" w:rsidRDefault="00650E5E" w:rsidP="00650E5E">
      <w:pPr>
        <w:pStyle w:val="NormalWeb"/>
        <w:numPr>
          <w:ilvl w:val="1"/>
          <w:numId w:val="17"/>
        </w:numPr>
        <w:shd w:val="clear" w:color="auto" w:fill="FFFFFF"/>
        <w:spacing w:before="0" w:beforeAutospacing="0" w:after="0" w:afterAutospacing="0" w:line="360" w:lineRule="auto"/>
        <w:jc w:val="both"/>
        <w:rPr>
          <w:rFonts w:ascii="Arial" w:hAnsi="Arial" w:cs="Arial"/>
          <w:bCs/>
        </w:rPr>
      </w:pPr>
      <w:r w:rsidRPr="00650E5E">
        <w:rPr>
          <w:rFonts w:ascii="Arial" w:hAnsi="Arial" w:cs="Arial"/>
          <w:bCs/>
        </w:rPr>
        <w:t>Realizada durante aulas regulares, com foco no uso de tablets e da plataforma “Elefante Letrado”;</w:t>
      </w:r>
    </w:p>
    <w:p w14:paraId="22353C9E" w14:textId="77777777" w:rsidR="00650E5E" w:rsidRPr="00650E5E" w:rsidRDefault="00650E5E" w:rsidP="00650E5E">
      <w:pPr>
        <w:pStyle w:val="NormalWeb"/>
        <w:numPr>
          <w:ilvl w:val="1"/>
          <w:numId w:val="17"/>
        </w:numPr>
        <w:shd w:val="clear" w:color="auto" w:fill="FFFFFF"/>
        <w:spacing w:before="0" w:beforeAutospacing="0" w:after="0" w:afterAutospacing="0" w:line="360" w:lineRule="auto"/>
        <w:jc w:val="both"/>
        <w:rPr>
          <w:rFonts w:ascii="Arial" w:hAnsi="Arial" w:cs="Arial"/>
          <w:bCs/>
        </w:rPr>
      </w:pPr>
      <w:r w:rsidRPr="00650E5E">
        <w:rPr>
          <w:rFonts w:ascii="Arial" w:hAnsi="Arial" w:cs="Arial"/>
          <w:bCs/>
        </w:rPr>
        <w:t>Observou-se organização dos estudantes, frequência e tipo de uso dos equipamentos, intencionalidade pedagógica e acessibilidade para alunos com necessidades especiais;</w:t>
      </w:r>
    </w:p>
    <w:p w14:paraId="6F634453" w14:textId="77777777" w:rsidR="00650E5E" w:rsidRPr="00650E5E" w:rsidRDefault="00650E5E" w:rsidP="00650E5E">
      <w:pPr>
        <w:pStyle w:val="NormalWeb"/>
        <w:numPr>
          <w:ilvl w:val="1"/>
          <w:numId w:val="17"/>
        </w:numPr>
        <w:shd w:val="clear" w:color="auto" w:fill="FFFFFF"/>
        <w:spacing w:before="0" w:beforeAutospacing="0" w:after="0" w:afterAutospacing="0" w:line="360" w:lineRule="auto"/>
        <w:jc w:val="both"/>
        <w:rPr>
          <w:rFonts w:ascii="Arial" w:hAnsi="Arial" w:cs="Arial"/>
          <w:bCs/>
        </w:rPr>
      </w:pPr>
      <w:r w:rsidRPr="00650E5E">
        <w:rPr>
          <w:rFonts w:ascii="Arial" w:hAnsi="Arial" w:cs="Arial"/>
          <w:bCs/>
        </w:rPr>
        <w:t>Os registros foram feitos em diário de campo para posterior análise.</w:t>
      </w:r>
    </w:p>
    <w:p w14:paraId="4E411691" w14:textId="77777777" w:rsidR="00650E5E" w:rsidRPr="00650E5E" w:rsidRDefault="00650E5E" w:rsidP="00650E5E">
      <w:pPr>
        <w:pStyle w:val="NormalWeb"/>
        <w:numPr>
          <w:ilvl w:val="0"/>
          <w:numId w:val="17"/>
        </w:numPr>
        <w:shd w:val="clear" w:color="auto" w:fill="FFFFFF"/>
        <w:spacing w:before="0" w:beforeAutospacing="0" w:after="0" w:afterAutospacing="0" w:line="360" w:lineRule="auto"/>
        <w:jc w:val="both"/>
        <w:rPr>
          <w:rFonts w:ascii="Arial" w:hAnsi="Arial" w:cs="Arial"/>
          <w:bCs/>
        </w:rPr>
      </w:pPr>
      <w:r w:rsidRPr="00650E5E">
        <w:rPr>
          <w:rFonts w:ascii="Arial" w:hAnsi="Arial" w:cs="Arial"/>
          <w:b/>
          <w:bCs/>
        </w:rPr>
        <w:t>Entrevistas semiestruturadas:</w:t>
      </w:r>
    </w:p>
    <w:p w14:paraId="320BA09A" w14:textId="77777777" w:rsidR="00650E5E" w:rsidRPr="00650E5E" w:rsidRDefault="00650E5E" w:rsidP="00650E5E">
      <w:pPr>
        <w:pStyle w:val="NormalWeb"/>
        <w:numPr>
          <w:ilvl w:val="1"/>
          <w:numId w:val="17"/>
        </w:numPr>
        <w:shd w:val="clear" w:color="auto" w:fill="FFFFFF"/>
        <w:spacing w:before="0" w:beforeAutospacing="0" w:after="0" w:afterAutospacing="0" w:line="360" w:lineRule="auto"/>
        <w:jc w:val="both"/>
        <w:rPr>
          <w:rFonts w:ascii="Arial" w:hAnsi="Arial" w:cs="Arial"/>
          <w:bCs/>
        </w:rPr>
      </w:pPr>
      <w:r w:rsidRPr="00650E5E">
        <w:rPr>
          <w:rFonts w:ascii="Arial" w:hAnsi="Arial" w:cs="Arial"/>
          <w:bCs/>
        </w:rPr>
        <w:t>Aplicadas individualmente às duas professoras, permitindo aprofundamento conforme suas respostas (Triviños, 2015);</w:t>
      </w:r>
    </w:p>
    <w:p w14:paraId="031D0B51" w14:textId="77777777" w:rsidR="00650E5E" w:rsidRPr="00650E5E" w:rsidRDefault="00650E5E" w:rsidP="00650E5E">
      <w:pPr>
        <w:pStyle w:val="NormalWeb"/>
        <w:numPr>
          <w:ilvl w:val="1"/>
          <w:numId w:val="17"/>
        </w:numPr>
        <w:shd w:val="clear" w:color="auto" w:fill="FFFFFF"/>
        <w:spacing w:before="0" w:beforeAutospacing="0" w:after="0" w:afterAutospacing="0" w:line="360" w:lineRule="auto"/>
        <w:jc w:val="both"/>
        <w:rPr>
          <w:rFonts w:ascii="Arial" w:hAnsi="Arial" w:cs="Arial"/>
          <w:bCs/>
        </w:rPr>
      </w:pPr>
      <w:r w:rsidRPr="00650E5E">
        <w:rPr>
          <w:rFonts w:ascii="Arial" w:hAnsi="Arial" w:cs="Arial"/>
          <w:bCs/>
        </w:rPr>
        <w:t>Abordaram acesso às tecnologias, percepções sobre inclusão digital, estratégias pedagógicas, dificuldades e impacto da tecnologia na aprendizagem;</w:t>
      </w:r>
    </w:p>
    <w:p w14:paraId="0C47CDF6" w14:textId="77777777" w:rsidR="00650E5E" w:rsidRPr="00650E5E" w:rsidRDefault="00650E5E" w:rsidP="00650E5E">
      <w:pPr>
        <w:pStyle w:val="NormalWeb"/>
        <w:numPr>
          <w:ilvl w:val="1"/>
          <w:numId w:val="17"/>
        </w:numPr>
        <w:shd w:val="clear" w:color="auto" w:fill="FFFFFF"/>
        <w:spacing w:before="0" w:beforeAutospacing="0" w:after="0" w:afterAutospacing="0" w:line="360" w:lineRule="auto"/>
        <w:jc w:val="both"/>
        <w:rPr>
          <w:rFonts w:ascii="Arial" w:hAnsi="Arial" w:cs="Arial"/>
          <w:bCs/>
        </w:rPr>
      </w:pPr>
      <w:r w:rsidRPr="00650E5E">
        <w:rPr>
          <w:rFonts w:ascii="Arial" w:hAnsi="Arial" w:cs="Arial"/>
          <w:bCs/>
        </w:rPr>
        <w:t>Registros realizados em anotações, preservando anonimato.</w:t>
      </w:r>
    </w:p>
    <w:p w14:paraId="3BADE9E0" w14:textId="77777777" w:rsidR="00C51589" w:rsidRDefault="00650E5E" w:rsidP="00517B03">
      <w:pPr>
        <w:pStyle w:val="NormalWeb"/>
        <w:shd w:val="clear" w:color="auto" w:fill="FFFFFF"/>
        <w:spacing w:before="0" w:beforeAutospacing="0" w:after="0" w:afterAutospacing="0" w:line="360" w:lineRule="auto"/>
        <w:ind w:hanging="284"/>
        <w:jc w:val="both"/>
        <w:rPr>
          <w:rFonts w:ascii="Arial" w:hAnsi="Arial" w:cs="Arial"/>
          <w:b/>
          <w:bCs/>
        </w:rPr>
      </w:pPr>
      <w:r w:rsidRPr="00650E5E">
        <w:rPr>
          <w:rFonts w:ascii="Arial" w:hAnsi="Arial" w:cs="Arial"/>
          <w:b/>
          <w:bCs/>
        </w:rPr>
        <w:t>Procedimentos de análise dos dados:</w:t>
      </w:r>
    </w:p>
    <w:p w14:paraId="7381C2F7" w14:textId="77777777" w:rsidR="00C51589" w:rsidRDefault="00650E5E" w:rsidP="00C51589">
      <w:pPr>
        <w:pStyle w:val="NormalWeb"/>
        <w:shd w:val="clear" w:color="auto" w:fill="FFFFFF"/>
        <w:spacing w:before="0" w:beforeAutospacing="0" w:after="0" w:afterAutospacing="0" w:line="360" w:lineRule="auto"/>
        <w:ind w:firstLine="709"/>
        <w:jc w:val="both"/>
        <w:rPr>
          <w:rFonts w:ascii="Arial" w:hAnsi="Arial" w:cs="Arial"/>
          <w:bCs/>
        </w:rPr>
      </w:pPr>
      <w:r w:rsidRPr="00650E5E">
        <w:rPr>
          <w:rFonts w:ascii="Arial" w:hAnsi="Arial" w:cs="Arial"/>
          <w:bCs/>
        </w:rPr>
        <w:t>Os dados foram analisados por meio da análise de conteúdo temática (Bardin, 2016), incluindo leitura exploratória, codificação conforme categorias definidas (uso da tecnologia, inclusão digital, desafios pedagógicos, potencialidades, formação docente), análise temática e interpretação crítica, relacionando observações e falas das professoras à fundamentação teórica.</w:t>
      </w:r>
    </w:p>
    <w:p w14:paraId="18769239" w14:textId="5329C690" w:rsidR="00517B03" w:rsidRDefault="00650E5E" w:rsidP="00517B03">
      <w:pPr>
        <w:pStyle w:val="NormalWeb"/>
        <w:shd w:val="clear" w:color="auto" w:fill="FFFFFF"/>
        <w:spacing w:before="0" w:beforeAutospacing="0" w:after="0" w:afterAutospacing="0" w:line="360" w:lineRule="auto"/>
        <w:jc w:val="both"/>
        <w:rPr>
          <w:rFonts w:ascii="Arial" w:hAnsi="Arial" w:cs="Arial"/>
          <w:bCs/>
        </w:rPr>
      </w:pPr>
      <w:r w:rsidRPr="00650E5E">
        <w:rPr>
          <w:rFonts w:ascii="Arial" w:hAnsi="Arial" w:cs="Arial"/>
          <w:b/>
          <w:bCs/>
        </w:rPr>
        <w:t>Aspectos éticos:</w:t>
      </w:r>
    </w:p>
    <w:p w14:paraId="745848D3" w14:textId="0572997A" w:rsidR="00650E5E" w:rsidRPr="00650E5E" w:rsidRDefault="00650E5E" w:rsidP="00517B03">
      <w:pPr>
        <w:pStyle w:val="NormalWeb"/>
        <w:shd w:val="clear" w:color="auto" w:fill="FFFFFF"/>
        <w:spacing w:before="0" w:beforeAutospacing="0" w:after="0" w:afterAutospacing="0" w:line="360" w:lineRule="auto"/>
        <w:ind w:firstLine="709"/>
        <w:jc w:val="both"/>
        <w:rPr>
          <w:rFonts w:ascii="Arial" w:hAnsi="Arial" w:cs="Arial"/>
          <w:bCs/>
        </w:rPr>
      </w:pPr>
      <w:r w:rsidRPr="00650E5E">
        <w:rPr>
          <w:rFonts w:ascii="Arial" w:hAnsi="Arial" w:cs="Arial"/>
          <w:bCs/>
        </w:rPr>
        <w:t>Foram respeitados os princípios éticos de anonimato e privacidade de docentes e estudantes, com registros apenas em diário de campo, sem gravações, conforme autorização institucional.</w:t>
      </w:r>
    </w:p>
    <w:p w14:paraId="6C0A8CCB" w14:textId="1950FA31" w:rsidR="006C3EEF" w:rsidRPr="006C3EEF" w:rsidRDefault="006C3EEF" w:rsidP="006C3EEF">
      <w:pPr>
        <w:pStyle w:val="NormalWeb"/>
        <w:shd w:val="clear" w:color="auto" w:fill="FFFFFF"/>
        <w:spacing w:before="0" w:beforeAutospacing="0" w:after="0" w:afterAutospacing="0" w:line="360" w:lineRule="auto"/>
        <w:jc w:val="both"/>
        <w:rPr>
          <w:rFonts w:ascii="Arial" w:hAnsi="Arial" w:cs="Arial"/>
          <w:bCs/>
        </w:rPr>
      </w:pPr>
    </w:p>
    <w:p w14:paraId="11AAB869" w14:textId="77777777" w:rsidR="00135365" w:rsidRPr="006C3EEF" w:rsidRDefault="00135365" w:rsidP="006C3EEF">
      <w:pPr>
        <w:pStyle w:val="NormalWeb"/>
        <w:shd w:val="clear" w:color="auto" w:fill="FFFFFF"/>
        <w:spacing w:before="0" w:beforeAutospacing="0" w:after="0" w:afterAutospacing="0" w:line="360" w:lineRule="auto"/>
        <w:jc w:val="both"/>
        <w:rPr>
          <w:rFonts w:ascii="Arial" w:hAnsi="Arial" w:cs="Arial"/>
          <w:bCs/>
        </w:rPr>
      </w:pPr>
      <w:r w:rsidRPr="006C3EEF">
        <w:rPr>
          <w:rFonts w:ascii="Arial" w:hAnsi="Arial" w:cs="Arial"/>
          <w:bCs/>
        </w:rPr>
        <w:br w:type="page"/>
      </w:r>
    </w:p>
    <w:p w14:paraId="0DF5DE6B" w14:textId="3C8F29EA" w:rsidR="00135365" w:rsidRPr="00403306" w:rsidRDefault="00135365" w:rsidP="00C13A8C">
      <w:pPr>
        <w:pStyle w:val="Ttulo2"/>
        <w:numPr>
          <w:ilvl w:val="0"/>
          <w:numId w:val="5"/>
        </w:numPr>
        <w:tabs>
          <w:tab w:val="left" w:pos="196"/>
          <w:tab w:val="right" w:leader="dot" w:pos="9073"/>
        </w:tabs>
        <w:spacing w:before="456"/>
        <w:jc w:val="left"/>
        <w:rPr>
          <w:b w:val="0"/>
        </w:rPr>
      </w:pPr>
      <w:r w:rsidRPr="00403306">
        <w:lastRenderedPageBreak/>
        <w:t>Referencial</w:t>
      </w:r>
      <w:r w:rsidRPr="00403306">
        <w:rPr>
          <w:spacing w:val="-14"/>
        </w:rPr>
        <w:t xml:space="preserve"> </w:t>
      </w:r>
      <w:r w:rsidRPr="00403306">
        <w:rPr>
          <w:spacing w:val="-2"/>
        </w:rPr>
        <w:t>teórico</w:t>
      </w:r>
    </w:p>
    <w:p w14:paraId="1D6C0CC7" w14:textId="77777777" w:rsidR="00135365" w:rsidRPr="00403306" w:rsidRDefault="00135365">
      <w:pPr>
        <w:rPr>
          <w:rFonts w:ascii="Arial" w:hAnsi="Arial" w:cs="Arial"/>
          <w:spacing w:val="-2"/>
        </w:rPr>
      </w:pPr>
    </w:p>
    <w:p w14:paraId="20E8BC3E" w14:textId="77777777" w:rsidR="00135365" w:rsidRPr="00403306" w:rsidRDefault="00135365">
      <w:pPr>
        <w:rPr>
          <w:rFonts w:ascii="Arial" w:hAnsi="Arial" w:cs="Arial"/>
          <w:spacing w:val="-2"/>
        </w:rPr>
      </w:pPr>
    </w:p>
    <w:p w14:paraId="0253837D" w14:textId="3BE6AFF8" w:rsidR="0071295F" w:rsidRDefault="00602CFC" w:rsidP="00EB0A27">
      <w:pPr>
        <w:pStyle w:val="NormalWeb"/>
        <w:shd w:val="clear" w:color="auto" w:fill="FFFFFF"/>
        <w:spacing w:before="0" w:beforeAutospacing="0" w:after="0" w:afterAutospacing="0" w:line="360" w:lineRule="auto"/>
        <w:jc w:val="both"/>
        <w:rPr>
          <w:rFonts w:ascii="Arial" w:hAnsi="Arial" w:cs="Arial"/>
        </w:rPr>
      </w:pPr>
      <w:r w:rsidRPr="001377FD">
        <w:rPr>
          <w:rFonts w:ascii="Arial" w:hAnsi="Arial" w:cs="Arial"/>
        </w:rPr>
        <w:t>2.1</w:t>
      </w:r>
      <w:bookmarkStart w:id="8" w:name="_Hlk214133355"/>
      <w:r w:rsidRPr="001377FD">
        <w:rPr>
          <w:rFonts w:ascii="Arial" w:hAnsi="Arial" w:cs="Arial"/>
        </w:rPr>
        <w:t xml:space="preserve"> Investigação do acesso dos estudantes às tecnologias digitais na escola</w:t>
      </w:r>
      <w:bookmarkEnd w:id="8"/>
    </w:p>
    <w:p w14:paraId="19B2FA47" w14:textId="77777777" w:rsidR="00966A77" w:rsidRDefault="00966A77" w:rsidP="00EB0A27">
      <w:pPr>
        <w:pStyle w:val="NormalWeb"/>
        <w:shd w:val="clear" w:color="auto" w:fill="FFFFFF"/>
        <w:spacing w:before="0" w:beforeAutospacing="0" w:after="0" w:afterAutospacing="0" w:line="360" w:lineRule="auto"/>
        <w:jc w:val="both"/>
        <w:rPr>
          <w:rFonts w:ascii="Arial" w:hAnsi="Arial" w:cs="Arial"/>
        </w:rPr>
      </w:pPr>
    </w:p>
    <w:p w14:paraId="59631E6B" w14:textId="77777777" w:rsidR="00966A77" w:rsidRPr="00966A77" w:rsidRDefault="00966A77" w:rsidP="002A7711">
      <w:pPr>
        <w:pStyle w:val="NormalWeb"/>
        <w:shd w:val="clear" w:color="auto" w:fill="FFFFFF"/>
        <w:spacing w:before="0" w:beforeAutospacing="0" w:after="0" w:afterAutospacing="0" w:line="360" w:lineRule="auto"/>
        <w:ind w:firstLine="709"/>
        <w:jc w:val="both"/>
        <w:rPr>
          <w:rFonts w:ascii="Arial" w:hAnsi="Arial" w:cs="Arial"/>
        </w:rPr>
      </w:pPr>
      <w:r w:rsidRPr="00966A77">
        <w:rPr>
          <w:rFonts w:ascii="Arial" w:hAnsi="Arial" w:cs="Arial"/>
        </w:rPr>
        <w:t>O acesso às tecnologias digitais no ambiente escolar é fundamental para compreender como ocorre o processo de inclusão digital nas escolas públicas brasileiras. Na chamada sociedade em rede, as relações sociais, econômicas e educacionais estão profundamente atravessadas por fluxos digitais que estruturam modos de viver e aprender. Castells (2003) aponta essa mudança estrutural, afirmando que:</w:t>
      </w:r>
    </w:p>
    <w:p w14:paraId="4A92E45C" w14:textId="77777777" w:rsidR="00966A77" w:rsidRDefault="00966A77" w:rsidP="002A7711">
      <w:pPr>
        <w:pStyle w:val="NormalWeb"/>
        <w:shd w:val="clear" w:color="auto" w:fill="FFFFFF"/>
        <w:spacing w:before="0" w:beforeAutospacing="0" w:after="0" w:afterAutospacing="0"/>
        <w:ind w:left="2268"/>
        <w:jc w:val="both"/>
        <w:rPr>
          <w:rFonts w:ascii="Arial" w:hAnsi="Arial" w:cs="Arial"/>
          <w:sz w:val="22"/>
          <w:szCs w:val="22"/>
        </w:rPr>
      </w:pPr>
      <w:r w:rsidRPr="00966A77">
        <w:rPr>
          <w:rFonts w:ascii="Arial" w:hAnsi="Arial" w:cs="Arial"/>
          <w:sz w:val="22"/>
          <w:szCs w:val="22"/>
        </w:rPr>
        <w:t>“O poder na sociedade informacional se organiza em torno de fluxos: fluxos de informação, de tecnologia, de imagens, de sons. Não é mais o poder que se exerce sobre os lugares, mas sobre as redes que conectam diferentes lugares globais e locais” (Castells, 2003, p. 67).</w:t>
      </w:r>
    </w:p>
    <w:p w14:paraId="4E4EB5BD" w14:textId="77777777" w:rsidR="002A7711" w:rsidRPr="00966A77" w:rsidRDefault="002A7711" w:rsidP="002A7711">
      <w:pPr>
        <w:pStyle w:val="NormalWeb"/>
        <w:shd w:val="clear" w:color="auto" w:fill="FFFFFF"/>
        <w:spacing w:before="0" w:beforeAutospacing="0" w:after="0" w:afterAutospacing="0"/>
        <w:ind w:left="2268"/>
        <w:jc w:val="both"/>
        <w:rPr>
          <w:rFonts w:ascii="Arial" w:hAnsi="Arial" w:cs="Arial"/>
          <w:sz w:val="22"/>
          <w:szCs w:val="22"/>
        </w:rPr>
      </w:pPr>
    </w:p>
    <w:p w14:paraId="004F7012" w14:textId="77777777" w:rsidR="00966A77" w:rsidRPr="00966A77" w:rsidRDefault="00966A77" w:rsidP="002A7711">
      <w:pPr>
        <w:pStyle w:val="NormalWeb"/>
        <w:shd w:val="clear" w:color="auto" w:fill="FFFFFF"/>
        <w:spacing w:before="0" w:beforeAutospacing="0" w:after="0" w:afterAutospacing="0" w:line="360" w:lineRule="auto"/>
        <w:ind w:firstLine="709"/>
        <w:jc w:val="both"/>
        <w:rPr>
          <w:rFonts w:ascii="Arial" w:hAnsi="Arial" w:cs="Arial"/>
        </w:rPr>
      </w:pPr>
      <w:r w:rsidRPr="00966A77">
        <w:rPr>
          <w:rFonts w:ascii="Arial" w:hAnsi="Arial" w:cs="Arial"/>
        </w:rPr>
        <w:t>Ao destacar que o poder se organiza por fluxos e não mais por estruturas físicas, Castells evidencia que a escola, se quiser continuar relevante, precisa inserir seus estudantes nessas redes simbólicas e informacionais. A inclusão digital passa, portanto, pela compreensão de que o acesso às tecnologias não é luxo, mas direito social vinculado à participação cidadã.</w:t>
      </w:r>
    </w:p>
    <w:p w14:paraId="028B236E" w14:textId="77777777" w:rsidR="00966A77" w:rsidRPr="00966A77" w:rsidRDefault="00966A77" w:rsidP="001546EF">
      <w:pPr>
        <w:pStyle w:val="NormalWeb"/>
        <w:shd w:val="clear" w:color="auto" w:fill="FFFFFF"/>
        <w:spacing w:before="0" w:beforeAutospacing="0" w:after="0" w:afterAutospacing="0" w:line="360" w:lineRule="auto"/>
        <w:ind w:firstLine="709"/>
        <w:jc w:val="both"/>
        <w:rPr>
          <w:rFonts w:ascii="Arial" w:hAnsi="Arial" w:cs="Arial"/>
        </w:rPr>
      </w:pPr>
      <w:r w:rsidRPr="00966A77">
        <w:rPr>
          <w:rFonts w:ascii="Arial" w:hAnsi="Arial" w:cs="Arial"/>
        </w:rPr>
        <w:t>Almeida (2021) reforça essa perspectiva ao afirmar que a inclusão digital vai além da simples presença de máquinas nas instituições escolares. Para a autora, a democratização tecnológica somente ocorre quando há intencionalidade pedagógica, condições estruturais e políticas públicas que reduzam desigualdades históricas. Ela esclarece:</w:t>
      </w:r>
    </w:p>
    <w:p w14:paraId="2EDAF1FA" w14:textId="77777777" w:rsidR="00966A77" w:rsidRDefault="00966A77" w:rsidP="002A7711">
      <w:pPr>
        <w:pStyle w:val="NormalWeb"/>
        <w:shd w:val="clear" w:color="auto" w:fill="FFFFFF"/>
        <w:spacing w:before="0" w:beforeAutospacing="0" w:after="0" w:afterAutospacing="0"/>
        <w:ind w:left="2268"/>
        <w:jc w:val="both"/>
        <w:rPr>
          <w:rFonts w:ascii="Arial" w:hAnsi="Arial" w:cs="Arial"/>
          <w:sz w:val="22"/>
          <w:szCs w:val="22"/>
        </w:rPr>
      </w:pPr>
      <w:r w:rsidRPr="00966A77">
        <w:rPr>
          <w:rFonts w:ascii="Arial" w:hAnsi="Arial" w:cs="Arial"/>
          <w:sz w:val="22"/>
          <w:szCs w:val="22"/>
        </w:rPr>
        <w:t>“Incluir digitalmente implica reconhecer que as desigualdades sociais se reproduzem também no universo tecnológico. A simples presença de equipamentos não garante a apropriação crítica e pedagógica necessária para transformar a realidade escolar” (Almeida, 2021, p. 58).</w:t>
      </w:r>
    </w:p>
    <w:p w14:paraId="4BACEEB7" w14:textId="77777777" w:rsidR="002A7711" w:rsidRPr="00966A77" w:rsidRDefault="002A7711" w:rsidP="002A7711">
      <w:pPr>
        <w:pStyle w:val="NormalWeb"/>
        <w:shd w:val="clear" w:color="auto" w:fill="FFFFFF"/>
        <w:spacing w:before="0" w:beforeAutospacing="0" w:after="0" w:afterAutospacing="0"/>
        <w:ind w:left="2268"/>
        <w:jc w:val="both"/>
        <w:rPr>
          <w:rFonts w:ascii="Arial" w:hAnsi="Arial" w:cs="Arial"/>
          <w:sz w:val="22"/>
          <w:szCs w:val="22"/>
        </w:rPr>
      </w:pPr>
    </w:p>
    <w:p w14:paraId="2081E2D2" w14:textId="77777777" w:rsidR="00966A77" w:rsidRPr="00966A77" w:rsidRDefault="00966A77" w:rsidP="001546EF">
      <w:pPr>
        <w:pStyle w:val="NormalWeb"/>
        <w:shd w:val="clear" w:color="auto" w:fill="FFFFFF"/>
        <w:spacing w:before="0" w:beforeAutospacing="0" w:after="0" w:afterAutospacing="0" w:line="360" w:lineRule="auto"/>
        <w:ind w:firstLine="709"/>
        <w:jc w:val="both"/>
        <w:rPr>
          <w:rFonts w:ascii="Arial" w:hAnsi="Arial" w:cs="Arial"/>
        </w:rPr>
      </w:pPr>
      <w:r w:rsidRPr="00966A77">
        <w:rPr>
          <w:rFonts w:ascii="Arial" w:hAnsi="Arial" w:cs="Arial"/>
        </w:rPr>
        <w:t>Nesse trecho, Almeida ressalta que a desigualdade digital é reflexo direto da desigualdade social. Assim, tratar da inclusão digital significa lidar, simultaneamente, com desigualdades econômicas, étnico-raciais, regionais e culturais. O uso pedagógico das TIC deve ser pensado como uma oportunidade de romper ciclos de exclusão, e não apenas como adaptação à modernidade.</w:t>
      </w:r>
    </w:p>
    <w:p w14:paraId="31E7522B" w14:textId="77777777" w:rsidR="00966A77" w:rsidRPr="00966A77" w:rsidRDefault="00966A77" w:rsidP="001546EF">
      <w:pPr>
        <w:pStyle w:val="NormalWeb"/>
        <w:shd w:val="clear" w:color="auto" w:fill="FFFFFF"/>
        <w:spacing w:before="0" w:beforeAutospacing="0" w:after="0" w:afterAutospacing="0" w:line="360" w:lineRule="auto"/>
        <w:ind w:firstLine="709"/>
        <w:jc w:val="both"/>
        <w:rPr>
          <w:rFonts w:ascii="Arial" w:hAnsi="Arial" w:cs="Arial"/>
        </w:rPr>
      </w:pPr>
      <w:r w:rsidRPr="00966A77">
        <w:rPr>
          <w:rFonts w:ascii="Arial" w:hAnsi="Arial" w:cs="Arial"/>
        </w:rPr>
        <w:t xml:space="preserve">Essa perspectiva dialoga com Norris (2001), que argumenta que a exclusão digital constitui uma extensão da exclusão social. Para o autor, não basta analisar </w:t>
      </w:r>
      <w:r w:rsidRPr="00966A77">
        <w:rPr>
          <w:rFonts w:ascii="Arial" w:hAnsi="Arial" w:cs="Arial"/>
        </w:rPr>
        <w:lastRenderedPageBreak/>
        <w:t>quantas máquinas estão disponíveis, mas é necessário observar quem realmente consegue utilizar essas tecnologias de forma crítica, significativa e autônoma. Em sua análise global, Norris (2001) demonstra que investimentos estruturais, sem foco pedagógico e social, ampliam desigualdades em vez de reduzi-las.</w:t>
      </w:r>
    </w:p>
    <w:p w14:paraId="1247FC7A" w14:textId="3C20A61B" w:rsidR="00966A77" w:rsidRPr="00966A77" w:rsidRDefault="00966A77" w:rsidP="001546EF">
      <w:pPr>
        <w:pStyle w:val="NormalWeb"/>
        <w:shd w:val="clear" w:color="auto" w:fill="FFFFFF"/>
        <w:spacing w:before="0" w:beforeAutospacing="0" w:after="0" w:afterAutospacing="0" w:line="360" w:lineRule="auto"/>
        <w:ind w:firstLine="709"/>
        <w:jc w:val="both"/>
        <w:rPr>
          <w:rFonts w:ascii="Arial" w:hAnsi="Arial" w:cs="Arial"/>
        </w:rPr>
      </w:pPr>
      <w:r w:rsidRPr="00966A77">
        <w:rPr>
          <w:rFonts w:ascii="Arial" w:hAnsi="Arial" w:cs="Arial"/>
        </w:rPr>
        <w:t>No âmbito das políticas públicas, iniciativas como</w:t>
      </w:r>
      <w:r w:rsidR="00F44DB8">
        <w:rPr>
          <w:rFonts w:ascii="Arial" w:hAnsi="Arial" w:cs="Arial"/>
        </w:rPr>
        <w:t xml:space="preserve"> </w:t>
      </w:r>
      <w:r w:rsidR="00F44DB8" w:rsidRPr="00F44DB8">
        <w:rPr>
          <w:rFonts w:ascii="Arial" w:hAnsi="Arial" w:cs="Arial"/>
        </w:rPr>
        <w:t>Programa Nacional de Tecnologia Educacional</w:t>
      </w:r>
      <w:r w:rsidRPr="00966A77">
        <w:rPr>
          <w:rFonts w:ascii="Arial" w:hAnsi="Arial" w:cs="Arial"/>
        </w:rPr>
        <w:t xml:space="preserve">, Programa Banda Larga nas Escolas e </w:t>
      </w:r>
      <w:r w:rsidR="00977495" w:rsidRPr="00977495">
        <w:rPr>
          <w:rFonts w:ascii="Arial" w:hAnsi="Arial" w:cs="Arial"/>
        </w:rPr>
        <w:t>Programa Nacional do Livro e do Material Didático</w:t>
      </w:r>
      <w:r w:rsidR="00C73E66">
        <w:rPr>
          <w:rFonts w:ascii="Arial" w:hAnsi="Arial" w:cs="Arial"/>
        </w:rPr>
        <w:t xml:space="preserve"> Digital</w:t>
      </w:r>
      <w:r w:rsidR="00977495" w:rsidRPr="00977495">
        <w:rPr>
          <w:rFonts w:ascii="Arial" w:hAnsi="Arial" w:cs="Arial"/>
        </w:rPr>
        <w:t xml:space="preserve"> (PNLD)</w:t>
      </w:r>
      <w:r w:rsidRPr="00966A77">
        <w:rPr>
          <w:rFonts w:ascii="Arial" w:hAnsi="Arial" w:cs="Arial"/>
        </w:rPr>
        <w:t>D buscaram ampliar o acesso a dispositivos e conectividade. No entanto, diferentes autores apontam limites dessas ações. Pretto (2020) e Cury (2013) destacam que muitas políticas tratam a tecnologia como elemento isolado, desconectado da gestão escolar, da formação docente e do currículo. Barreto (2017), criticando essa visão tecnicista, afirma:</w:t>
      </w:r>
    </w:p>
    <w:p w14:paraId="6EAD7CAB" w14:textId="77777777" w:rsidR="00966A77" w:rsidRDefault="00966A77" w:rsidP="002A7711">
      <w:pPr>
        <w:pStyle w:val="NormalWeb"/>
        <w:shd w:val="clear" w:color="auto" w:fill="FFFFFF"/>
        <w:spacing w:before="0" w:beforeAutospacing="0" w:after="0" w:afterAutospacing="0"/>
        <w:ind w:left="2268"/>
        <w:jc w:val="both"/>
        <w:rPr>
          <w:rFonts w:ascii="Arial" w:hAnsi="Arial" w:cs="Arial"/>
          <w:sz w:val="22"/>
          <w:szCs w:val="22"/>
        </w:rPr>
      </w:pPr>
      <w:r w:rsidRPr="00966A77">
        <w:rPr>
          <w:rFonts w:ascii="Arial" w:hAnsi="Arial" w:cs="Arial"/>
          <w:sz w:val="22"/>
          <w:szCs w:val="22"/>
        </w:rPr>
        <w:t>“Infraestrutura tecnológica, por si só, não transforma práticas. Sem orientação pedagógica e formação docente, o computador tende a permanecer como objeto de uso eventual, distante das rotinas de ensino e aprendizagem” (Barreto, 2017, p. 42).</w:t>
      </w:r>
    </w:p>
    <w:p w14:paraId="1F6B52D4" w14:textId="77777777" w:rsidR="002A7711" w:rsidRPr="00966A77" w:rsidRDefault="002A7711" w:rsidP="002A7711">
      <w:pPr>
        <w:pStyle w:val="NormalWeb"/>
        <w:shd w:val="clear" w:color="auto" w:fill="FFFFFF"/>
        <w:spacing w:before="0" w:beforeAutospacing="0" w:after="0" w:afterAutospacing="0"/>
        <w:ind w:left="2268"/>
        <w:jc w:val="both"/>
        <w:rPr>
          <w:rFonts w:ascii="Arial" w:hAnsi="Arial" w:cs="Arial"/>
          <w:sz w:val="22"/>
          <w:szCs w:val="22"/>
        </w:rPr>
      </w:pPr>
    </w:p>
    <w:p w14:paraId="109491FD" w14:textId="77777777" w:rsidR="00966A77" w:rsidRPr="00966A77" w:rsidRDefault="00966A77" w:rsidP="001546EF">
      <w:pPr>
        <w:pStyle w:val="NormalWeb"/>
        <w:shd w:val="clear" w:color="auto" w:fill="FFFFFF"/>
        <w:spacing w:before="0" w:beforeAutospacing="0" w:after="0" w:afterAutospacing="0" w:line="360" w:lineRule="auto"/>
        <w:ind w:firstLine="709"/>
        <w:jc w:val="both"/>
        <w:rPr>
          <w:rFonts w:ascii="Arial" w:hAnsi="Arial" w:cs="Arial"/>
        </w:rPr>
      </w:pPr>
      <w:r w:rsidRPr="00966A77">
        <w:rPr>
          <w:rFonts w:ascii="Arial" w:hAnsi="Arial" w:cs="Arial"/>
        </w:rPr>
        <w:t>Essa crítica revela que a tecnologia só produz mudanças quando integrada às práticas escolares e quando há condições para seu uso sistemático. Ou seja, sua eficácia depende de processos pedagógicos, e não apenas da presença de equipamentos.</w:t>
      </w:r>
    </w:p>
    <w:p w14:paraId="2EB15B52" w14:textId="77777777" w:rsidR="00966A77" w:rsidRPr="00966A77" w:rsidRDefault="00966A77" w:rsidP="001546EF">
      <w:pPr>
        <w:pStyle w:val="NormalWeb"/>
        <w:shd w:val="clear" w:color="auto" w:fill="FFFFFF"/>
        <w:spacing w:before="0" w:beforeAutospacing="0" w:after="0" w:afterAutospacing="0" w:line="360" w:lineRule="auto"/>
        <w:ind w:firstLine="709"/>
        <w:jc w:val="both"/>
        <w:rPr>
          <w:rFonts w:ascii="Arial" w:hAnsi="Arial" w:cs="Arial"/>
        </w:rPr>
      </w:pPr>
      <w:r w:rsidRPr="00966A77">
        <w:rPr>
          <w:rFonts w:ascii="Arial" w:hAnsi="Arial" w:cs="Arial"/>
        </w:rPr>
        <w:t>As desigualdades regionais aprofundam essas dificuldades. Vieira (2019) evidencia que escolas urbanas, especialmente em regiões metropolitanas, dispõem de infraestrutura superior, enquanto escolas rurais e periféricas enfrentam conectividade limitada, equipamentos obsoletos e dificuldades de manutenção. Nesse sentido, Warschauer (2004) amplia a discussão ao afirmar que:</w:t>
      </w:r>
    </w:p>
    <w:p w14:paraId="65092C68" w14:textId="77777777" w:rsidR="00966A77" w:rsidRDefault="00966A77" w:rsidP="002A7711">
      <w:pPr>
        <w:pStyle w:val="NormalWeb"/>
        <w:shd w:val="clear" w:color="auto" w:fill="FFFFFF"/>
        <w:spacing w:before="0" w:beforeAutospacing="0" w:after="0" w:afterAutospacing="0"/>
        <w:ind w:left="2268"/>
        <w:jc w:val="both"/>
        <w:rPr>
          <w:rFonts w:ascii="Arial" w:hAnsi="Arial" w:cs="Arial"/>
          <w:sz w:val="22"/>
          <w:szCs w:val="22"/>
        </w:rPr>
      </w:pPr>
      <w:r w:rsidRPr="00966A77">
        <w:rPr>
          <w:rFonts w:ascii="Arial" w:hAnsi="Arial" w:cs="Arial"/>
          <w:sz w:val="22"/>
          <w:szCs w:val="22"/>
        </w:rPr>
        <w:t>“A inclusão digital deve ser analisada não apenas pela ótica do acesso físico, mas pela capacidade de uso e de transformação social que esse uso permite. O acesso real depende de estruturas educacionais, culturais e econômicas que sustentem a apropriação tecnológica” (Warschauer, 2004, p. 12).</w:t>
      </w:r>
    </w:p>
    <w:p w14:paraId="16CCEC0D" w14:textId="77777777" w:rsidR="002A7711" w:rsidRPr="00966A77" w:rsidRDefault="002A7711" w:rsidP="002A7711">
      <w:pPr>
        <w:pStyle w:val="NormalWeb"/>
        <w:shd w:val="clear" w:color="auto" w:fill="FFFFFF"/>
        <w:spacing w:before="0" w:beforeAutospacing="0" w:after="0" w:afterAutospacing="0"/>
        <w:ind w:left="2268"/>
        <w:jc w:val="both"/>
        <w:rPr>
          <w:rFonts w:ascii="Arial" w:hAnsi="Arial" w:cs="Arial"/>
          <w:sz w:val="22"/>
          <w:szCs w:val="22"/>
        </w:rPr>
      </w:pPr>
    </w:p>
    <w:p w14:paraId="2BF986E5" w14:textId="77777777" w:rsidR="00966A77" w:rsidRPr="00966A77" w:rsidRDefault="00966A77" w:rsidP="001546EF">
      <w:pPr>
        <w:pStyle w:val="NormalWeb"/>
        <w:shd w:val="clear" w:color="auto" w:fill="FFFFFF"/>
        <w:spacing w:before="0" w:beforeAutospacing="0" w:after="0" w:afterAutospacing="0" w:line="360" w:lineRule="auto"/>
        <w:ind w:firstLine="709"/>
        <w:jc w:val="both"/>
        <w:rPr>
          <w:rFonts w:ascii="Arial" w:hAnsi="Arial" w:cs="Arial"/>
        </w:rPr>
      </w:pPr>
      <w:r w:rsidRPr="00966A77">
        <w:rPr>
          <w:rFonts w:ascii="Arial" w:hAnsi="Arial" w:cs="Arial"/>
        </w:rPr>
        <w:t>Com essa citação, Warschauer reforça que a tecnologia só promove inclusão quando se converte em ferramenta de transformação social. Assim, a escola deve ser espaço privilegiado de apropriação tecnológica, especialmente para aqueles que não dispõem de condições em casa.</w:t>
      </w:r>
    </w:p>
    <w:p w14:paraId="1EB8D55C" w14:textId="77777777" w:rsidR="00966A77" w:rsidRPr="00966A77" w:rsidRDefault="00966A77" w:rsidP="001546EF">
      <w:pPr>
        <w:pStyle w:val="NormalWeb"/>
        <w:shd w:val="clear" w:color="auto" w:fill="FFFFFF"/>
        <w:spacing w:before="0" w:beforeAutospacing="0" w:after="0" w:afterAutospacing="0" w:line="360" w:lineRule="auto"/>
        <w:ind w:firstLine="709"/>
        <w:jc w:val="both"/>
        <w:rPr>
          <w:rFonts w:ascii="Arial" w:hAnsi="Arial" w:cs="Arial"/>
        </w:rPr>
      </w:pPr>
      <w:r w:rsidRPr="00966A77">
        <w:rPr>
          <w:rFonts w:ascii="Arial" w:hAnsi="Arial" w:cs="Arial"/>
        </w:rPr>
        <w:t xml:space="preserve">Nesse processo, a integração pedagógica das TIC é fundamental. Valente (2018) afirma que tecnologias só se tornam ferramentas educacionais quando utilizadas em atividades problematizadoras, criativas e colaborativas. Moran (2015) </w:t>
      </w:r>
      <w:r w:rsidRPr="00966A77">
        <w:rPr>
          <w:rFonts w:ascii="Arial" w:hAnsi="Arial" w:cs="Arial"/>
        </w:rPr>
        <w:lastRenderedPageBreak/>
        <w:t>complementa que a tecnologia deve ser articulada a objetivos claros e ao currículo, não sendo um adorno ou recurso ocasional. Kenski (2012) explica que o uso das TIC produz novas formas de interação e de construção do conhecimento, exigindo da escola reorganização de tempos, espaços e metodologias.</w:t>
      </w:r>
    </w:p>
    <w:p w14:paraId="33DDFFEB" w14:textId="77777777" w:rsidR="00966A77" w:rsidRPr="00966A77" w:rsidRDefault="00966A77" w:rsidP="001546EF">
      <w:pPr>
        <w:pStyle w:val="NormalWeb"/>
        <w:shd w:val="clear" w:color="auto" w:fill="FFFFFF"/>
        <w:spacing w:before="0" w:beforeAutospacing="0" w:after="0" w:afterAutospacing="0" w:line="360" w:lineRule="auto"/>
        <w:ind w:firstLine="709"/>
        <w:jc w:val="both"/>
        <w:rPr>
          <w:rFonts w:ascii="Arial" w:hAnsi="Arial" w:cs="Arial"/>
        </w:rPr>
      </w:pPr>
      <w:r w:rsidRPr="00966A77">
        <w:rPr>
          <w:rFonts w:ascii="Arial" w:hAnsi="Arial" w:cs="Arial"/>
        </w:rPr>
        <w:t>Além da organização escolar, a formação docente é um componente indispensável. Muitos professores ingressaram no magistério em períodos em que as tecnologias digitais não faziam parte dos processos formativos iniciais (Nóvoa, 2017). Nesse cenário, formação continuada é essencial para que docentes se apropriem das TIC de forma crítica e pedagógica. Fullan (2007) reforça a centralidade da liderança escolar nesse processo afirmando que:</w:t>
      </w:r>
    </w:p>
    <w:p w14:paraId="66AF9783" w14:textId="77777777" w:rsidR="00966A77" w:rsidRDefault="00966A77" w:rsidP="002A7711">
      <w:pPr>
        <w:pStyle w:val="NormalWeb"/>
        <w:shd w:val="clear" w:color="auto" w:fill="FFFFFF"/>
        <w:spacing w:before="0" w:beforeAutospacing="0" w:after="0" w:afterAutospacing="0"/>
        <w:ind w:left="2268"/>
        <w:jc w:val="both"/>
        <w:rPr>
          <w:rFonts w:ascii="Arial" w:hAnsi="Arial" w:cs="Arial"/>
          <w:sz w:val="22"/>
          <w:szCs w:val="22"/>
        </w:rPr>
      </w:pPr>
      <w:r w:rsidRPr="00966A77">
        <w:rPr>
          <w:rFonts w:ascii="Arial" w:hAnsi="Arial" w:cs="Arial"/>
          <w:sz w:val="22"/>
          <w:szCs w:val="22"/>
        </w:rPr>
        <w:t>“A mudança educacional depende de lideranças capazes de motivar, orientar e apoiar o professor no processo de transformação pedagógica, especialmente quando envolve o uso de tecnologias emergentes” (Fullan, 2007, p. 89).</w:t>
      </w:r>
    </w:p>
    <w:p w14:paraId="1C3870F8" w14:textId="77777777" w:rsidR="002A7711" w:rsidRPr="00966A77" w:rsidRDefault="002A7711" w:rsidP="002A7711">
      <w:pPr>
        <w:pStyle w:val="NormalWeb"/>
        <w:shd w:val="clear" w:color="auto" w:fill="FFFFFF"/>
        <w:spacing w:before="0" w:beforeAutospacing="0" w:after="0" w:afterAutospacing="0"/>
        <w:ind w:left="2268"/>
        <w:jc w:val="both"/>
        <w:rPr>
          <w:rFonts w:ascii="Arial" w:hAnsi="Arial" w:cs="Arial"/>
          <w:sz w:val="22"/>
          <w:szCs w:val="22"/>
        </w:rPr>
      </w:pPr>
    </w:p>
    <w:p w14:paraId="79545ED1" w14:textId="77777777" w:rsidR="00966A77" w:rsidRPr="00966A77" w:rsidRDefault="00966A77" w:rsidP="001546EF">
      <w:pPr>
        <w:pStyle w:val="NormalWeb"/>
        <w:shd w:val="clear" w:color="auto" w:fill="FFFFFF"/>
        <w:spacing w:before="0" w:beforeAutospacing="0" w:after="0" w:afterAutospacing="0" w:line="360" w:lineRule="auto"/>
        <w:ind w:firstLine="709"/>
        <w:jc w:val="both"/>
        <w:rPr>
          <w:rFonts w:ascii="Arial" w:hAnsi="Arial" w:cs="Arial"/>
        </w:rPr>
      </w:pPr>
      <w:r w:rsidRPr="00966A77">
        <w:rPr>
          <w:rFonts w:ascii="Arial" w:hAnsi="Arial" w:cs="Arial"/>
        </w:rPr>
        <w:t>A fala de Fullan evidencia que não basta capacitar professores; é necessário que a gestão escolar crie condições reais para inovação, oferecendo suporte, acompanhamento e cultura institucional aberta às mudanças.</w:t>
      </w:r>
    </w:p>
    <w:p w14:paraId="34C67D26" w14:textId="77777777" w:rsidR="00966A77" w:rsidRPr="00966A77" w:rsidRDefault="00966A77" w:rsidP="001546EF">
      <w:pPr>
        <w:pStyle w:val="NormalWeb"/>
        <w:shd w:val="clear" w:color="auto" w:fill="FFFFFF"/>
        <w:spacing w:before="0" w:beforeAutospacing="0" w:after="0" w:afterAutospacing="0" w:line="360" w:lineRule="auto"/>
        <w:ind w:firstLine="709"/>
        <w:jc w:val="both"/>
        <w:rPr>
          <w:rFonts w:ascii="Arial" w:hAnsi="Arial" w:cs="Arial"/>
        </w:rPr>
      </w:pPr>
      <w:r w:rsidRPr="00966A77">
        <w:rPr>
          <w:rFonts w:ascii="Arial" w:hAnsi="Arial" w:cs="Arial"/>
        </w:rPr>
        <w:t>O engajamento dos estudantes também constitui elemento decisivo. A Unesco (2018) afirma que o desenvolvimento de competências digitais envolve criatividade, colaboração, pensamento crítico, ética digital e comunicação multimodal. Nesse sentido, projetos envolvendo produção de vídeos, podcasts, blogs, jogos e outras mídias interativas podem promover protagonismo e autoria (Buckingham, 2013; Hargreaves, 2004). Moran (2015) observa que:</w:t>
      </w:r>
    </w:p>
    <w:p w14:paraId="3DBBF325" w14:textId="77777777" w:rsidR="00966A77" w:rsidRDefault="00966A77" w:rsidP="002A7711">
      <w:pPr>
        <w:pStyle w:val="NormalWeb"/>
        <w:shd w:val="clear" w:color="auto" w:fill="FFFFFF"/>
        <w:spacing w:before="0" w:beforeAutospacing="0" w:after="0" w:afterAutospacing="0"/>
        <w:ind w:left="2268"/>
        <w:jc w:val="both"/>
        <w:rPr>
          <w:rFonts w:ascii="Arial" w:hAnsi="Arial" w:cs="Arial"/>
          <w:sz w:val="22"/>
          <w:szCs w:val="22"/>
        </w:rPr>
      </w:pPr>
      <w:r w:rsidRPr="00966A77">
        <w:rPr>
          <w:rFonts w:ascii="Arial" w:hAnsi="Arial" w:cs="Arial"/>
          <w:sz w:val="22"/>
          <w:szCs w:val="22"/>
        </w:rPr>
        <w:t>“As tecnologias ampliam as possibilidades de aprendizagem ativa, personalizada e colaborativa, tornando o estudante mais participativo, criativo e envolvido com o processo educacional” (Moran, 2015, p. 23).</w:t>
      </w:r>
    </w:p>
    <w:p w14:paraId="3970C335" w14:textId="77777777" w:rsidR="002A7711" w:rsidRPr="00966A77" w:rsidRDefault="002A7711" w:rsidP="002A7711">
      <w:pPr>
        <w:pStyle w:val="NormalWeb"/>
        <w:shd w:val="clear" w:color="auto" w:fill="FFFFFF"/>
        <w:spacing w:before="0" w:beforeAutospacing="0" w:after="0" w:afterAutospacing="0"/>
        <w:ind w:left="2268"/>
        <w:jc w:val="both"/>
        <w:rPr>
          <w:rFonts w:ascii="Arial" w:hAnsi="Arial" w:cs="Arial"/>
          <w:sz w:val="22"/>
          <w:szCs w:val="22"/>
        </w:rPr>
      </w:pPr>
    </w:p>
    <w:p w14:paraId="6E6BB232" w14:textId="77777777" w:rsidR="00966A77" w:rsidRPr="00966A77" w:rsidRDefault="00966A77" w:rsidP="001546EF">
      <w:pPr>
        <w:pStyle w:val="NormalWeb"/>
        <w:shd w:val="clear" w:color="auto" w:fill="FFFFFF"/>
        <w:spacing w:before="0" w:beforeAutospacing="0" w:after="0" w:afterAutospacing="0" w:line="360" w:lineRule="auto"/>
        <w:ind w:firstLine="709"/>
        <w:jc w:val="both"/>
        <w:rPr>
          <w:rFonts w:ascii="Arial" w:hAnsi="Arial" w:cs="Arial"/>
        </w:rPr>
      </w:pPr>
      <w:r w:rsidRPr="00966A77">
        <w:rPr>
          <w:rFonts w:ascii="Arial" w:hAnsi="Arial" w:cs="Arial"/>
        </w:rPr>
        <w:t>Essa análise reforça que a tecnologia, quando bem orientada, mobiliza maior participação, fortalece vínculos e desenvolve competências essenciais ao mundo contemporâneo.</w:t>
      </w:r>
    </w:p>
    <w:p w14:paraId="34A02D9D" w14:textId="77777777" w:rsidR="00966A77" w:rsidRPr="00966A77" w:rsidRDefault="00966A77" w:rsidP="001546EF">
      <w:pPr>
        <w:pStyle w:val="NormalWeb"/>
        <w:shd w:val="clear" w:color="auto" w:fill="FFFFFF"/>
        <w:spacing w:before="0" w:beforeAutospacing="0" w:after="0" w:afterAutospacing="0" w:line="360" w:lineRule="auto"/>
        <w:ind w:firstLine="709"/>
        <w:jc w:val="both"/>
        <w:rPr>
          <w:rFonts w:ascii="Arial" w:hAnsi="Arial" w:cs="Arial"/>
        </w:rPr>
      </w:pPr>
      <w:r w:rsidRPr="00966A77">
        <w:rPr>
          <w:rFonts w:ascii="Arial" w:hAnsi="Arial" w:cs="Arial"/>
        </w:rPr>
        <w:t xml:space="preserve">Ainda assim, barreiras persistem. Libâneo (2013), Paro (2016) e Saviani (2011) apontam obstáculos como falta de infraestrutura adequada, resistência cultural, ausência de planejamento coletivo, escassez de manutenção e precarização do trabalho docente. Contudo, experiências bem-sucedidas mostram que, quando há políticas consistentes, gestão democrática e participação da comunidade, a inclusão </w:t>
      </w:r>
      <w:r w:rsidRPr="00966A77">
        <w:rPr>
          <w:rFonts w:ascii="Arial" w:hAnsi="Arial" w:cs="Arial"/>
        </w:rPr>
        <w:lastRenderedPageBreak/>
        <w:t>digital se concretiza como prática educativa transformadora (Lück, 2009; Pretto, 2020; Almeida, 2021).</w:t>
      </w:r>
    </w:p>
    <w:p w14:paraId="0002A6D9" w14:textId="77777777" w:rsidR="00966A77" w:rsidRPr="00966A77" w:rsidRDefault="00966A77" w:rsidP="001546EF">
      <w:pPr>
        <w:pStyle w:val="NormalWeb"/>
        <w:shd w:val="clear" w:color="auto" w:fill="FFFFFF"/>
        <w:spacing w:before="0" w:beforeAutospacing="0" w:after="0" w:afterAutospacing="0" w:line="360" w:lineRule="auto"/>
        <w:ind w:firstLine="709"/>
        <w:jc w:val="both"/>
        <w:rPr>
          <w:rFonts w:ascii="Arial" w:hAnsi="Arial" w:cs="Arial"/>
        </w:rPr>
      </w:pPr>
      <w:r w:rsidRPr="00966A77">
        <w:rPr>
          <w:rFonts w:ascii="Arial" w:hAnsi="Arial" w:cs="Arial"/>
        </w:rPr>
        <w:t>Assim, o acesso às tecnologias digitais não se resume à distribuição de dispositivos. É um processo complexo, multidimensional e contínuo, que envolve articulação entre políticas educacionais, gestão escolar, infraestrutura, formação docente, práticas pedagógicas intencionais e protagonismo estudantil. Garantir inclusão digital significa possibilitar que todos os estudantes desenvolvam competências necessárias para viver, trabalhar e participar criticamente da sociedade contemporânea, fortalecendo uma educação pública democrática, equitativa e transformadora (Saviani, 2011; Castells, 2003; Moran, 2015).</w:t>
      </w:r>
    </w:p>
    <w:p w14:paraId="4D79EA87" w14:textId="77777777" w:rsidR="00EB0A27" w:rsidRDefault="00EB0A27" w:rsidP="00EB0A27">
      <w:pPr>
        <w:pStyle w:val="NormalWeb"/>
        <w:shd w:val="clear" w:color="auto" w:fill="FFFFFF"/>
        <w:spacing w:before="0" w:beforeAutospacing="0" w:after="0" w:afterAutospacing="0" w:line="360" w:lineRule="auto"/>
        <w:jc w:val="both"/>
        <w:rPr>
          <w:rFonts w:ascii="Arial" w:hAnsi="Arial" w:cs="Arial"/>
          <w:b/>
          <w:bCs/>
        </w:rPr>
      </w:pPr>
    </w:p>
    <w:p w14:paraId="73656EC1" w14:textId="6CDE0471" w:rsidR="00446E0E" w:rsidRPr="001D7A3E" w:rsidRDefault="000F2011" w:rsidP="009C1CAE">
      <w:pPr>
        <w:spacing w:line="360" w:lineRule="auto"/>
        <w:jc w:val="both"/>
        <w:rPr>
          <w:rFonts w:ascii="Arial" w:hAnsi="Arial" w:cs="Arial"/>
          <w:sz w:val="24"/>
          <w:szCs w:val="24"/>
        </w:rPr>
      </w:pPr>
      <w:r w:rsidRPr="001D7A3E">
        <w:rPr>
          <w:rFonts w:ascii="Arial" w:hAnsi="Arial" w:cs="Arial"/>
          <w:sz w:val="24"/>
          <w:szCs w:val="24"/>
        </w:rPr>
        <w:t xml:space="preserve">2.2 </w:t>
      </w:r>
      <w:bookmarkStart w:id="9" w:name="_Hlk214133423"/>
      <w:r w:rsidR="0089619E" w:rsidRPr="001D7A3E">
        <w:rPr>
          <w:rFonts w:ascii="Arial" w:hAnsi="Arial" w:cs="Arial"/>
          <w:sz w:val="24"/>
          <w:szCs w:val="24"/>
        </w:rPr>
        <w:t>E</w:t>
      </w:r>
      <w:r w:rsidRPr="001D7A3E">
        <w:rPr>
          <w:rFonts w:ascii="Arial" w:hAnsi="Arial" w:cs="Arial"/>
          <w:sz w:val="24"/>
          <w:szCs w:val="24"/>
        </w:rPr>
        <w:t>stratégias pedagógicas utilizadas pelos professores que promovem a inclusão digital</w:t>
      </w:r>
      <w:bookmarkEnd w:id="9"/>
    </w:p>
    <w:p w14:paraId="577F0EB0" w14:textId="77777777" w:rsidR="00C02437" w:rsidRPr="001D7A3E" w:rsidRDefault="00C02437" w:rsidP="009C1CAE">
      <w:pPr>
        <w:spacing w:line="360" w:lineRule="auto"/>
        <w:jc w:val="both"/>
        <w:rPr>
          <w:rFonts w:ascii="Arial" w:hAnsi="Arial" w:cs="Arial"/>
          <w:sz w:val="24"/>
          <w:szCs w:val="24"/>
        </w:rPr>
      </w:pPr>
    </w:p>
    <w:p w14:paraId="14C68D22" w14:textId="77777777" w:rsidR="002E5692" w:rsidRPr="002E5692" w:rsidRDefault="002E5692" w:rsidP="002E5692">
      <w:pPr>
        <w:spacing w:line="360" w:lineRule="auto"/>
        <w:ind w:firstLine="709"/>
        <w:jc w:val="both"/>
        <w:rPr>
          <w:rFonts w:ascii="Arial" w:hAnsi="Arial" w:cs="Arial"/>
          <w:sz w:val="24"/>
          <w:szCs w:val="24"/>
          <w:lang w:val="pt-BR"/>
        </w:rPr>
      </w:pPr>
      <w:r w:rsidRPr="002E5692">
        <w:rPr>
          <w:rFonts w:ascii="Arial" w:hAnsi="Arial" w:cs="Arial"/>
          <w:sz w:val="24"/>
          <w:szCs w:val="24"/>
          <w:lang w:val="pt-BR"/>
        </w:rPr>
        <w:t>Identificar as estratégias pedagógicas que promovem a inclusão digital é fundamental para compreender como as tecnologias digitais se integram ao cotidiano escolar, influenciam o processo de ensino-aprendizagem e contribuem para transformar práticas educativas. A tecnologia, isoladamente, não provoca mudanças significativas; é a ação pedagógica, orientada por objetivos claros, planejamento intencional e concepções educativas consistentes, que determina seu potencial inovador e transformador. Como destaca Moran (2015), a tecnologia só ganha sentido quando vinculada à prática pedagógica:</w:t>
      </w:r>
    </w:p>
    <w:p w14:paraId="20210607" w14:textId="77777777" w:rsidR="002E5692" w:rsidRDefault="002E5692" w:rsidP="002E5692">
      <w:pPr>
        <w:ind w:left="2268"/>
        <w:jc w:val="both"/>
        <w:rPr>
          <w:rFonts w:ascii="Arial" w:hAnsi="Arial" w:cs="Arial"/>
          <w:lang w:val="pt-BR"/>
        </w:rPr>
      </w:pPr>
      <w:r w:rsidRPr="002E5692">
        <w:rPr>
          <w:rFonts w:ascii="Arial" w:hAnsi="Arial" w:cs="Arial"/>
          <w:lang w:val="pt-BR"/>
        </w:rPr>
        <w:t>“As tecnologias não garantem, por si sós, processos pedagógicos inovadores. Inovar depende de metodologias bem planejadas, coerentes com objetivos claros, que integrem os recursos digitais de forma crítica, contribuindo para aprendizagem ativa e significativa. A tecnologia é meio, não fim; é a prática pedagógica que lhe confere sentido e potência transformadora na sala de aula” (Moran, 2015, p. 27).</w:t>
      </w:r>
    </w:p>
    <w:p w14:paraId="38515F1F" w14:textId="77777777" w:rsidR="002E5692" w:rsidRPr="002E5692" w:rsidRDefault="002E5692" w:rsidP="002E5692">
      <w:pPr>
        <w:ind w:left="2268" w:firstLine="709"/>
        <w:jc w:val="both"/>
        <w:rPr>
          <w:rFonts w:ascii="Arial" w:hAnsi="Arial" w:cs="Arial"/>
          <w:lang w:val="pt-BR"/>
        </w:rPr>
      </w:pPr>
    </w:p>
    <w:p w14:paraId="2DF1089F" w14:textId="77777777" w:rsidR="002E5692" w:rsidRPr="002E5692" w:rsidRDefault="002E5692" w:rsidP="002E5692">
      <w:pPr>
        <w:spacing w:line="360" w:lineRule="auto"/>
        <w:ind w:firstLine="709"/>
        <w:jc w:val="both"/>
        <w:rPr>
          <w:rFonts w:ascii="Arial" w:hAnsi="Arial" w:cs="Arial"/>
          <w:sz w:val="24"/>
          <w:szCs w:val="24"/>
          <w:lang w:val="pt-BR"/>
        </w:rPr>
      </w:pPr>
      <w:r w:rsidRPr="002E5692">
        <w:rPr>
          <w:rFonts w:ascii="Arial" w:hAnsi="Arial" w:cs="Arial"/>
          <w:sz w:val="24"/>
          <w:szCs w:val="24"/>
          <w:lang w:val="pt-BR"/>
        </w:rPr>
        <w:t>Essa afirmação reforça que a tecnologia precisa estar articulada a metodologias, intencionalidades e concepções de aprendizagem que deem significado ao seu uso, aspecto essencial para promover inclusão digital.</w:t>
      </w:r>
    </w:p>
    <w:p w14:paraId="12E47995" w14:textId="77777777" w:rsidR="002E5692" w:rsidRPr="002E5692" w:rsidRDefault="002E5692" w:rsidP="002E5692">
      <w:pPr>
        <w:spacing w:line="360" w:lineRule="auto"/>
        <w:ind w:firstLine="709"/>
        <w:jc w:val="both"/>
        <w:rPr>
          <w:rFonts w:ascii="Arial" w:hAnsi="Arial" w:cs="Arial"/>
          <w:sz w:val="24"/>
          <w:szCs w:val="24"/>
          <w:lang w:val="pt-BR"/>
        </w:rPr>
      </w:pPr>
      <w:r w:rsidRPr="002E5692">
        <w:rPr>
          <w:rFonts w:ascii="Arial" w:hAnsi="Arial" w:cs="Arial"/>
          <w:sz w:val="24"/>
          <w:szCs w:val="24"/>
          <w:lang w:val="pt-BR"/>
        </w:rPr>
        <w:t xml:space="preserve">As estratégias pedagógicas adotadas pelos professores são profundamente influenciadas por suas concepções de aprendizagem. Uma abordagem dialógica e crítica busca que as TIC favoreçam o diálogo, a investigação, a autonomia, a criatividade e a construção coletiva do conhecimento, estimulando o protagonismo </w:t>
      </w:r>
      <w:r w:rsidRPr="002E5692">
        <w:rPr>
          <w:rFonts w:ascii="Arial" w:hAnsi="Arial" w:cs="Arial"/>
          <w:sz w:val="24"/>
          <w:szCs w:val="24"/>
          <w:lang w:val="pt-BR"/>
        </w:rPr>
        <w:lastRenderedPageBreak/>
        <w:t>estudantil. Essa visão se articula com o entendimento de Valente (2018) sobre o papel pedagógico das tecnologias:</w:t>
      </w:r>
    </w:p>
    <w:p w14:paraId="6218F6FC" w14:textId="77777777" w:rsidR="002E5692" w:rsidRDefault="002E5692" w:rsidP="002E5692">
      <w:pPr>
        <w:ind w:left="2268"/>
        <w:jc w:val="both"/>
        <w:rPr>
          <w:rFonts w:ascii="Arial" w:hAnsi="Arial" w:cs="Arial"/>
          <w:lang w:val="pt-BR"/>
        </w:rPr>
      </w:pPr>
      <w:r w:rsidRPr="002E5692">
        <w:rPr>
          <w:rFonts w:ascii="Arial" w:hAnsi="Arial" w:cs="Arial"/>
          <w:lang w:val="pt-BR"/>
        </w:rPr>
        <w:t>“As tecnologias digitais, quando integradas a propostas pedagógicas que valorizam a experimentação, a resolução de problemas, a criatividade e a colaboração, possibilitam aprendizagens mais profundas e contextualizadas. Não basta inserir computadores na escola; é necessário criar ambientes interativos e desafiadores que promovam autonomia e reconstrução ativa do conhecimento” (Valente, 2018, p. 63).</w:t>
      </w:r>
    </w:p>
    <w:p w14:paraId="075933D5" w14:textId="77777777" w:rsidR="002E5692" w:rsidRPr="002E5692" w:rsidRDefault="002E5692" w:rsidP="002E5692">
      <w:pPr>
        <w:ind w:left="2268"/>
        <w:jc w:val="both"/>
        <w:rPr>
          <w:rFonts w:ascii="Arial" w:hAnsi="Arial" w:cs="Arial"/>
          <w:lang w:val="pt-BR"/>
        </w:rPr>
      </w:pPr>
    </w:p>
    <w:p w14:paraId="72C801AD" w14:textId="77777777" w:rsidR="002E5692" w:rsidRPr="002E5692" w:rsidRDefault="002E5692" w:rsidP="002E5692">
      <w:pPr>
        <w:spacing w:line="360" w:lineRule="auto"/>
        <w:ind w:firstLine="709"/>
        <w:jc w:val="both"/>
        <w:rPr>
          <w:rFonts w:ascii="Arial" w:hAnsi="Arial" w:cs="Arial"/>
          <w:sz w:val="24"/>
          <w:szCs w:val="24"/>
          <w:lang w:val="pt-BR"/>
        </w:rPr>
      </w:pPr>
      <w:r w:rsidRPr="002E5692">
        <w:rPr>
          <w:rFonts w:ascii="Arial" w:hAnsi="Arial" w:cs="Arial"/>
          <w:sz w:val="24"/>
          <w:szCs w:val="24"/>
          <w:lang w:val="pt-BR"/>
        </w:rPr>
        <w:t>Assim, práticas inovadoras articulam recursos tecnológicos a metodologias participativas, garantindo que a tecnologia esteja alinhada aos objetivos formativos e possibilite experiências significativas para todos os estudantes, incluindo aqueles com necessidades educacionais especiais.</w:t>
      </w:r>
    </w:p>
    <w:p w14:paraId="7DF54BC5" w14:textId="77777777" w:rsidR="002E5692" w:rsidRPr="002E5692" w:rsidRDefault="002E5692" w:rsidP="002E5692">
      <w:pPr>
        <w:spacing w:line="360" w:lineRule="auto"/>
        <w:ind w:firstLine="709"/>
        <w:jc w:val="both"/>
        <w:rPr>
          <w:rFonts w:ascii="Arial" w:hAnsi="Arial" w:cs="Arial"/>
          <w:sz w:val="24"/>
          <w:szCs w:val="24"/>
          <w:lang w:val="pt-BR"/>
        </w:rPr>
      </w:pPr>
      <w:r w:rsidRPr="002E5692">
        <w:rPr>
          <w:rFonts w:ascii="Arial" w:hAnsi="Arial" w:cs="Arial"/>
          <w:sz w:val="24"/>
          <w:szCs w:val="24"/>
          <w:lang w:val="pt-BR"/>
        </w:rPr>
        <w:t>Entre as estratégias pedagógicas mais recorrentes estão os Ambientes Virtuais de Aprendizagem (AVA), como Google Classroom e Moodle, que possibilitam interação contínua, organização de conteúdos, acompanhamento das atividades, comunicação assíncrona e aprendizagem híbrida. A Aprendizagem Baseada em Projetos (ABP), quando integrada às TIC, estimula autoria, interdisciplinaridade, pensamento crítico, colaboração, resolução de problemas e desenvolvimento de habilidades socioemocionais, consolidando aprendizagens contextualizadas, significativas e aplicáveis à vida real. Metodologias ativas como sala de aula invertida, gamificação, rotação por estações e aprendizagem baseada em problemas ampliam a autonomia dos estudantes, promovem engajamento, participação coletiva e construção colaborativa do conhecimento.</w:t>
      </w:r>
    </w:p>
    <w:p w14:paraId="4668C392" w14:textId="77777777" w:rsidR="002E5692" w:rsidRPr="002E5692" w:rsidRDefault="002E5692" w:rsidP="002E5692">
      <w:pPr>
        <w:spacing w:line="360" w:lineRule="auto"/>
        <w:ind w:firstLine="709"/>
        <w:jc w:val="both"/>
        <w:rPr>
          <w:rFonts w:ascii="Arial" w:hAnsi="Arial" w:cs="Arial"/>
          <w:sz w:val="24"/>
          <w:szCs w:val="24"/>
          <w:lang w:val="pt-BR"/>
        </w:rPr>
      </w:pPr>
      <w:r w:rsidRPr="002E5692">
        <w:rPr>
          <w:rFonts w:ascii="Arial" w:hAnsi="Arial" w:cs="Arial"/>
          <w:sz w:val="24"/>
          <w:szCs w:val="24"/>
          <w:lang w:val="pt-BR"/>
        </w:rPr>
        <w:t>O uso de recursos multimídia, como vídeos, podcasts, simulações digitais, infográficos e apresentações interativas, enriquece o processo de aprendizagem e favorece a compreensão crítica dos conteúdos. Ferramentas de produção digital — como blogs, vídeos, apresentações, podcasts e textos multimodais — permitem que os alunos sejam autores de suas aprendizagens, desenvolvendo competências de escrita, comunicação, criatividade, pensamento crítico e colaboração. Para Buckingham (2013), essa autoria é central no processo formativo contemporâneo. O autor afirma:</w:t>
      </w:r>
    </w:p>
    <w:p w14:paraId="3C238D62" w14:textId="7272DBFF" w:rsidR="002E5692" w:rsidRDefault="002E5692" w:rsidP="002E5692">
      <w:pPr>
        <w:ind w:left="2268"/>
        <w:jc w:val="both"/>
        <w:rPr>
          <w:rFonts w:ascii="Arial" w:hAnsi="Arial" w:cs="Arial"/>
          <w:lang w:val="pt-BR"/>
        </w:rPr>
      </w:pPr>
      <w:r w:rsidRPr="002E5692">
        <w:rPr>
          <w:rFonts w:ascii="Arial" w:hAnsi="Arial" w:cs="Arial"/>
          <w:lang w:val="pt-BR"/>
        </w:rPr>
        <w:t xml:space="preserve">“A educação midiática precisa ir além da recepção passiva de </w:t>
      </w:r>
      <w:r w:rsidRPr="002E5692">
        <w:rPr>
          <w:rFonts w:ascii="Arial" w:hAnsi="Arial" w:cs="Arial"/>
          <w:lang w:val="pt-BR"/>
        </w:rPr>
        <w:t>conteúdo</w:t>
      </w:r>
      <w:r w:rsidRPr="002E5692">
        <w:rPr>
          <w:rFonts w:ascii="Arial" w:hAnsi="Arial" w:cs="Arial"/>
          <w:lang w:val="pt-BR"/>
        </w:rPr>
        <w:t xml:space="preserve">. É fundamental que os estudantes produzam, analisem e recriem mensagens, desenvolvendo autonomia intelectual, compreensão crítica e capacidade de participar ativamente da cultura digital. A aprendizagem torna-se mais significativa quando os alunos se reconhecem como autores, criadores e participantes efetivos da </w:t>
      </w:r>
      <w:r w:rsidRPr="002E5692">
        <w:rPr>
          <w:rFonts w:ascii="Arial" w:hAnsi="Arial" w:cs="Arial"/>
          <w:lang w:val="pt-BR"/>
        </w:rPr>
        <w:lastRenderedPageBreak/>
        <w:t>comunicação contemporânea” (Buckingham, 2013, p. 41).</w:t>
      </w:r>
    </w:p>
    <w:p w14:paraId="2EA1E91E" w14:textId="77777777" w:rsidR="002E5692" w:rsidRPr="002E5692" w:rsidRDefault="002E5692" w:rsidP="002E5692">
      <w:pPr>
        <w:ind w:left="2268"/>
        <w:jc w:val="both"/>
        <w:rPr>
          <w:rFonts w:ascii="Arial" w:hAnsi="Arial" w:cs="Arial"/>
          <w:lang w:val="pt-BR"/>
        </w:rPr>
      </w:pPr>
    </w:p>
    <w:p w14:paraId="08F38C89" w14:textId="77777777" w:rsidR="0095589C" w:rsidRPr="0095589C" w:rsidRDefault="0095589C" w:rsidP="0095589C">
      <w:pPr>
        <w:spacing w:line="360" w:lineRule="auto"/>
        <w:ind w:firstLine="709"/>
        <w:jc w:val="both"/>
        <w:rPr>
          <w:rFonts w:ascii="Arial" w:hAnsi="Arial" w:cs="Arial"/>
          <w:sz w:val="24"/>
          <w:szCs w:val="24"/>
          <w:lang w:val="pt-BR"/>
        </w:rPr>
      </w:pPr>
      <w:r w:rsidRPr="0095589C">
        <w:rPr>
          <w:rFonts w:ascii="Arial" w:hAnsi="Arial" w:cs="Arial"/>
          <w:sz w:val="24"/>
          <w:szCs w:val="24"/>
          <w:lang w:val="pt-BR"/>
        </w:rPr>
        <w:t>Atividades com mídias sociais educativas, oficinas tecnológicas e laboratórios maker promovem inclusão digital, colaboração, coautoria, engajamento social e fortalecimento de competências digitais essenciais para o século XXI, conforme discutem autores que defendem abordagens interativas e práticas colaborativas como elemento central da cultura digital contemporânea (Kenski, 2012; Moran, 2015).</w:t>
      </w:r>
    </w:p>
    <w:p w14:paraId="026326C2" w14:textId="77777777" w:rsidR="0095589C" w:rsidRPr="0095589C" w:rsidRDefault="0095589C" w:rsidP="0095589C">
      <w:pPr>
        <w:spacing w:line="360" w:lineRule="auto"/>
        <w:ind w:firstLine="709"/>
        <w:jc w:val="both"/>
        <w:rPr>
          <w:rFonts w:ascii="Arial" w:hAnsi="Arial" w:cs="Arial"/>
          <w:sz w:val="24"/>
          <w:szCs w:val="24"/>
          <w:lang w:val="pt-BR"/>
        </w:rPr>
      </w:pPr>
      <w:r w:rsidRPr="0095589C">
        <w:rPr>
          <w:rFonts w:ascii="Arial" w:hAnsi="Arial" w:cs="Arial"/>
          <w:sz w:val="24"/>
          <w:szCs w:val="24"/>
          <w:lang w:val="pt-BR"/>
        </w:rPr>
        <w:t>Plataformas de exercícios digitais, softwares educativos e avaliações adaptativas oferecem feedback imediato, permitindo acompanhamento individualizado da aprendizagem, identificação de lacunas, intervenção pedagógica direcionada e personalização do ensino. Essas ferramentas dialogam diretamente com as reflexões de Valente (2018), ao afirmar que tecnologias, quando utilizadas de forma bem planejada, ampliam a autonomia do estudante e potencializam aprendizagens significativas. O desenvolvimento da leitura e escrita digital, aliado ao trabalho colaborativo mediado pela tecnologia, favorece competências cognitivas, sociais e digitais essenciais à formação cidadã, como reforça Lévy (1999) ao destacar que as tecnologias transformam modos de pensar, interagir e produzir conhecimento. A educação midiática e informacional, bem como o uso de tecnologias assistivas, amplia a equidade e o alcance da inclusão digital, garantindo oportunidades reais de aprendizagem para estudantes com diferentes habilidades, contextos socioeconômicos e necessidades educacionais especiais, conforme defendem Pretto (2020) e Unesco (2018).</w:t>
      </w:r>
    </w:p>
    <w:p w14:paraId="30D2A2CA" w14:textId="77777777" w:rsidR="0095589C" w:rsidRPr="0095589C" w:rsidRDefault="0095589C" w:rsidP="0095589C">
      <w:pPr>
        <w:spacing w:line="360" w:lineRule="auto"/>
        <w:ind w:firstLine="709"/>
        <w:jc w:val="both"/>
        <w:rPr>
          <w:rFonts w:ascii="Arial" w:hAnsi="Arial" w:cs="Arial"/>
          <w:sz w:val="24"/>
          <w:szCs w:val="24"/>
          <w:lang w:val="pt-BR"/>
        </w:rPr>
      </w:pPr>
      <w:r w:rsidRPr="0095589C">
        <w:rPr>
          <w:rFonts w:ascii="Arial" w:hAnsi="Arial" w:cs="Arial"/>
          <w:sz w:val="24"/>
          <w:szCs w:val="24"/>
          <w:lang w:val="pt-BR"/>
        </w:rPr>
        <w:t xml:space="preserve">A eficácia dessas estratégias depende diretamente da intencionalidade pedagógica, da formação continuada e especializada dos professores, da cultura escolar colaborativa, da gestão adequada do tempo pedagógico e da articulação entre tecnologia, currículo e metodologias ativas. Essa perspectiva é amplamente discutida por autores que analisam as relações entre formação docente e práticas inovadoras, como Nóvoa (2017) e Barreto (2017). Escolas que promovem planejamento coletivo, colaboração docente, compartilhamento de experiências e práticas inovadoras conseguem ampliar significativamente as oportunidades de inclusão digital, o que se aproxima das discussões de Castells (2003) sobre o papel das redes de colaboração no desenvolvimento de competências essenciais à vida contemporânea. Integrar projetos interdisciplinares, ações de letramento digital, resolução de problemas reais e produção multimídia contribui para que a tecnologia seja usada de forma </w:t>
      </w:r>
      <w:r w:rsidRPr="0095589C">
        <w:rPr>
          <w:rFonts w:ascii="Arial" w:hAnsi="Arial" w:cs="Arial"/>
          <w:sz w:val="24"/>
          <w:szCs w:val="24"/>
          <w:lang w:val="pt-BR"/>
        </w:rPr>
        <w:lastRenderedPageBreak/>
        <w:t>transformadora, preparando os estudantes para o pensamento crítico, a participação social e a cidadania digital responsável.</w:t>
      </w:r>
    </w:p>
    <w:p w14:paraId="1BBBEFB6" w14:textId="77777777" w:rsidR="0095589C" w:rsidRPr="0095589C" w:rsidRDefault="0095589C" w:rsidP="0095589C">
      <w:pPr>
        <w:spacing w:line="360" w:lineRule="auto"/>
        <w:ind w:firstLine="709"/>
        <w:jc w:val="both"/>
        <w:rPr>
          <w:rFonts w:ascii="Arial" w:hAnsi="Arial" w:cs="Arial"/>
          <w:sz w:val="24"/>
          <w:szCs w:val="24"/>
          <w:lang w:val="pt-BR"/>
        </w:rPr>
      </w:pPr>
      <w:r w:rsidRPr="0095589C">
        <w:rPr>
          <w:rFonts w:ascii="Arial" w:hAnsi="Arial" w:cs="Arial"/>
          <w:sz w:val="24"/>
          <w:szCs w:val="24"/>
          <w:lang w:val="pt-BR"/>
        </w:rPr>
        <w:t>Além disso, compreender as estratégias utilizadas pelos professores permite identificar avanços, desafios, lacunas e oportunidades concretas para promover uma inclusão digital efetiva, equitativa e significativa. Essa compreensão reforça a necessidade de políticas públicas consistentes, formação docente contínua, gestão escolar comprometida, infraestrutura adequada e participação ativa da comunidade escolar, consolidando a tecnologia como instrumento pedagógico e cultural capaz de transformar a aprendizagem e favorecer o desenvolvimento integral dos estudantes. Essa perspectiva está presente nas análises de Almeida (2021) e Warschauer (2004), que destacam que a inclusão digital é mais do que acesso: trata-se de participação, autonomia e transformação social. Assim, essas ações contribuem para a construção de escolas mais democráticas, inovadoras e socialmente inclusivas.</w:t>
      </w:r>
    </w:p>
    <w:p w14:paraId="24A7F7D9" w14:textId="77777777" w:rsidR="00DF0CAD" w:rsidRDefault="00DF0CAD" w:rsidP="009C1CAE">
      <w:pPr>
        <w:spacing w:line="360" w:lineRule="auto"/>
        <w:jc w:val="both"/>
        <w:rPr>
          <w:rFonts w:ascii="Arial" w:hAnsi="Arial" w:cs="Arial"/>
          <w:sz w:val="24"/>
          <w:szCs w:val="24"/>
          <w:lang w:val="pt-BR"/>
        </w:rPr>
      </w:pPr>
    </w:p>
    <w:p w14:paraId="5209A7A8" w14:textId="63E3E7D7" w:rsidR="009C1CAE" w:rsidRPr="00A206F0" w:rsidRDefault="009C1CAE" w:rsidP="009C1CAE">
      <w:pPr>
        <w:spacing w:line="360" w:lineRule="auto"/>
        <w:jc w:val="both"/>
        <w:rPr>
          <w:rFonts w:ascii="Arial" w:hAnsi="Arial" w:cs="Arial"/>
          <w:spacing w:val="-2"/>
          <w:sz w:val="24"/>
          <w:szCs w:val="24"/>
          <w:lang w:val="pt-BR"/>
        </w:rPr>
      </w:pPr>
      <w:r w:rsidRPr="00A206F0">
        <w:rPr>
          <w:rFonts w:ascii="Arial" w:hAnsi="Arial" w:cs="Arial"/>
          <w:spacing w:val="-2"/>
          <w:sz w:val="24"/>
          <w:szCs w:val="24"/>
          <w:lang w:val="pt-BR"/>
        </w:rPr>
        <w:t xml:space="preserve">2.3 </w:t>
      </w:r>
      <w:r w:rsidR="00166A4E" w:rsidRPr="00A206F0">
        <w:rPr>
          <w:rFonts w:ascii="Arial" w:hAnsi="Arial" w:cs="Arial"/>
          <w:spacing w:val="-2"/>
          <w:sz w:val="24"/>
          <w:szCs w:val="24"/>
          <w:lang w:val="pt-BR"/>
        </w:rPr>
        <w:t xml:space="preserve">A mediação pedagógica das tecnologias digitais e a inclusão escolar </w:t>
      </w:r>
      <w:r w:rsidR="00475945" w:rsidRPr="00A206F0">
        <w:rPr>
          <w:rFonts w:ascii="Arial" w:hAnsi="Arial" w:cs="Arial"/>
          <w:spacing w:val="-2"/>
          <w:sz w:val="24"/>
          <w:szCs w:val="24"/>
          <w:lang w:val="pt-BR"/>
        </w:rPr>
        <w:t xml:space="preserve">na </w:t>
      </w:r>
      <w:r w:rsidRPr="00A206F0">
        <w:rPr>
          <w:rFonts w:ascii="Arial" w:hAnsi="Arial" w:cs="Arial"/>
          <w:spacing w:val="-2"/>
          <w:sz w:val="24"/>
          <w:szCs w:val="24"/>
          <w:lang w:val="pt-BR"/>
        </w:rPr>
        <w:t>perspectiva contemporânea</w:t>
      </w:r>
    </w:p>
    <w:p w14:paraId="321EDC5D" w14:textId="77777777" w:rsidR="001B0F4E" w:rsidRPr="001B0F4E" w:rsidRDefault="001B0F4E" w:rsidP="001B0F4E">
      <w:pPr>
        <w:pStyle w:val="NormalWeb"/>
        <w:spacing w:before="0" w:beforeAutospacing="0" w:after="0" w:afterAutospacing="0" w:line="360" w:lineRule="auto"/>
        <w:ind w:firstLine="709"/>
        <w:jc w:val="both"/>
        <w:rPr>
          <w:rFonts w:ascii="Arial" w:hAnsi="Arial" w:cs="Arial"/>
        </w:rPr>
      </w:pPr>
      <w:r w:rsidRPr="001B0F4E">
        <w:rPr>
          <w:rFonts w:ascii="Arial" w:hAnsi="Arial" w:cs="Arial"/>
        </w:rPr>
        <w:t>As tecnologias digitais têm transformado de maneira profunda a produção, circulação e ressignificação do conhecimento no contexto educacional. Diferentemente de épocas anteriores, em que o acesso à informação era centralizado e dependente de instituições tradicionais, o ambiente digital possibilita novas formas de interação social, cognitiva e cultural, promovendo aprendizagens colaborativas, autonomia, protagonismo estudantil e competências essenciais do século XXI. Castells (2003) ajuda a compreender esse cenário ao afirmar:</w:t>
      </w:r>
    </w:p>
    <w:p w14:paraId="64F89780" w14:textId="77777777" w:rsidR="001B0F4E" w:rsidRDefault="001B0F4E" w:rsidP="00DF14AF">
      <w:pPr>
        <w:pStyle w:val="NormalWeb"/>
        <w:spacing w:before="0" w:beforeAutospacing="0" w:after="0" w:afterAutospacing="0"/>
        <w:ind w:left="2268"/>
        <w:jc w:val="both"/>
        <w:rPr>
          <w:rFonts w:ascii="Arial" w:hAnsi="Arial" w:cs="Arial"/>
          <w:sz w:val="22"/>
          <w:szCs w:val="22"/>
        </w:rPr>
      </w:pPr>
      <w:r w:rsidRPr="00DF14AF">
        <w:rPr>
          <w:rStyle w:val="Forte"/>
          <w:rFonts w:ascii="Arial" w:hAnsi="Arial" w:cs="Arial"/>
          <w:b w:val="0"/>
          <w:bCs w:val="0"/>
          <w:sz w:val="22"/>
          <w:szCs w:val="22"/>
        </w:rPr>
        <w:t>“O poder na era da informação se organiza em torno de fluxos: fluxos de informação, de tecnologia, de imagens e de símbolos. O que caracteriza a sociedade contemporânea não é a localização física, mas a capacidade de estar conectado a redes que articulam diversos espaços e tempos, modificando profundamente os processos de produção e comunicação do conhecimento</w:t>
      </w:r>
      <w:r w:rsidRPr="00DF14AF">
        <w:rPr>
          <w:rStyle w:val="Forte"/>
          <w:rFonts w:ascii="Arial" w:hAnsi="Arial" w:cs="Arial"/>
          <w:sz w:val="22"/>
          <w:szCs w:val="22"/>
        </w:rPr>
        <w:t>”</w:t>
      </w:r>
      <w:r w:rsidRPr="00DF14AF">
        <w:rPr>
          <w:rFonts w:ascii="Arial" w:hAnsi="Arial" w:cs="Arial"/>
          <w:sz w:val="22"/>
          <w:szCs w:val="22"/>
        </w:rPr>
        <w:t xml:space="preserve"> (Castells, 2003, p. 67).</w:t>
      </w:r>
    </w:p>
    <w:p w14:paraId="56B542B8" w14:textId="77777777" w:rsidR="00DF14AF" w:rsidRPr="00DF14AF" w:rsidRDefault="00DF14AF" w:rsidP="00DF14AF">
      <w:pPr>
        <w:pStyle w:val="NormalWeb"/>
        <w:spacing w:before="0" w:beforeAutospacing="0" w:after="0" w:afterAutospacing="0"/>
        <w:ind w:left="2268"/>
        <w:jc w:val="both"/>
        <w:rPr>
          <w:rFonts w:ascii="Arial" w:hAnsi="Arial" w:cs="Arial"/>
          <w:b/>
          <w:bCs/>
          <w:sz w:val="22"/>
          <w:szCs w:val="22"/>
        </w:rPr>
      </w:pPr>
    </w:p>
    <w:p w14:paraId="2FD900CA" w14:textId="2070395F" w:rsidR="001B0F4E" w:rsidRPr="001B0F4E" w:rsidRDefault="001B0F4E" w:rsidP="001B0F4E">
      <w:pPr>
        <w:pStyle w:val="NormalWeb"/>
        <w:spacing w:before="0" w:beforeAutospacing="0" w:after="0" w:afterAutospacing="0" w:line="360" w:lineRule="auto"/>
        <w:ind w:firstLine="709"/>
        <w:jc w:val="both"/>
        <w:rPr>
          <w:rFonts w:ascii="Arial" w:hAnsi="Arial" w:cs="Arial"/>
        </w:rPr>
      </w:pPr>
      <w:r w:rsidRPr="001B0F4E">
        <w:rPr>
          <w:rFonts w:ascii="Arial" w:hAnsi="Arial" w:cs="Arial"/>
        </w:rPr>
        <w:t xml:space="preserve">Essa perspectiva reforça que, na cultura digital, o papel do professor se desloca do mero transmissor de </w:t>
      </w:r>
      <w:r w:rsidR="00DF14AF" w:rsidRPr="001B0F4E">
        <w:rPr>
          <w:rFonts w:ascii="Arial" w:hAnsi="Arial" w:cs="Arial"/>
        </w:rPr>
        <w:t>conteúdo</w:t>
      </w:r>
      <w:r w:rsidRPr="001B0F4E">
        <w:rPr>
          <w:rFonts w:ascii="Arial" w:hAnsi="Arial" w:cs="Arial"/>
        </w:rPr>
        <w:t xml:space="preserve"> para mediador crítico, </w:t>
      </w:r>
      <w:r w:rsidR="004646CF" w:rsidRPr="001B0F4E">
        <w:rPr>
          <w:rFonts w:ascii="Arial" w:hAnsi="Arial" w:cs="Arial"/>
        </w:rPr>
        <w:t>administrador</w:t>
      </w:r>
      <w:r w:rsidRPr="001B0F4E">
        <w:rPr>
          <w:rFonts w:ascii="Arial" w:hAnsi="Arial" w:cs="Arial"/>
        </w:rPr>
        <w:t xml:space="preserve"> de informações e gestor de ambientes digitais, estruturando experiências intencionais que favorecem aprendizagens significativas e contextualizadas.</w:t>
      </w:r>
    </w:p>
    <w:p w14:paraId="32FFFF74" w14:textId="77777777" w:rsidR="001B0F4E" w:rsidRPr="001B0F4E" w:rsidRDefault="001B0F4E" w:rsidP="001B0F4E">
      <w:pPr>
        <w:pStyle w:val="NormalWeb"/>
        <w:spacing w:before="0" w:beforeAutospacing="0" w:after="0" w:afterAutospacing="0" w:line="360" w:lineRule="auto"/>
        <w:ind w:firstLine="709"/>
        <w:jc w:val="both"/>
        <w:rPr>
          <w:rFonts w:ascii="Arial" w:hAnsi="Arial" w:cs="Arial"/>
        </w:rPr>
      </w:pPr>
      <w:r w:rsidRPr="001B0F4E">
        <w:rPr>
          <w:rFonts w:ascii="Arial" w:hAnsi="Arial" w:cs="Arial"/>
        </w:rPr>
        <w:t xml:space="preserve">A mediação pedagógica com tecnologias digitais envolve o uso estratégico de metodologias ativas, como aprendizagem baseada em projetos, sala de aula invertida, </w:t>
      </w:r>
      <w:r w:rsidRPr="001B0F4E">
        <w:rPr>
          <w:rFonts w:ascii="Arial" w:hAnsi="Arial" w:cs="Arial"/>
        </w:rPr>
        <w:lastRenderedPageBreak/>
        <w:t>gamificação, atividades colaborativas e investigação científica. Essas metodologias exigem, conforme destaca Moran (2015), que a tecnologia esteja vinculada a propósitos educacionais claros. O autor explica:</w:t>
      </w:r>
    </w:p>
    <w:p w14:paraId="21F7D637" w14:textId="77777777" w:rsidR="001B0F4E" w:rsidRDefault="001B0F4E" w:rsidP="004646CF">
      <w:pPr>
        <w:pStyle w:val="NormalWeb"/>
        <w:spacing w:before="0" w:beforeAutospacing="0" w:after="0" w:afterAutospacing="0"/>
        <w:ind w:left="2268"/>
        <w:jc w:val="both"/>
        <w:rPr>
          <w:rFonts w:ascii="Arial" w:hAnsi="Arial" w:cs="Arial"/>
          <w:sz w:val="22"/>
          <w:szCs w:val="22"/>
        </w:rPr>
      </w:pPr>
      <w:r w:rsidRPr="004646CF">
        <w:rPr>
          <w:rStyle w:val="Forte"/>
          <w:rFonts w:ascii="Arial" w:hAnsi="Arial" w:cs="Arial"/>
          <w:b w:val="0"/>
          <w:bCs w:val="0"/>
          <w:sz w:val="22"/>
          <w:szCs w:val="22"/>
        </w:rPr>
        <w:t>“A tecnologia, isolada, não produz inovação. O que transforma a aprendizagem é a intencionalidade pedagógica, o planejamento consistente, a interação entre professores e alunos e o uso crítico e criativo dos recursos digitais. A tecnologia é meio; quem determina seu valor educativo são as práticas, as relações e os objetivos formativos”</w:t>
      </w:r>
      <w:r w:rsidRPr="004646CF">
        <w:rPr>
          <w:rFonts w:ascii="Arial" w:hAnsi="Arial" w:cs="Arial"/>
          <w:b/>
          <w:bCs/>
          <w:sz w:val="22"/>
          <w:szCs w:val="22"/>
        </w:rPr>
        <w:t xml:space="preserve"> </w:t>
      </w:r>
      <w:r w:rsidRPr="004646CF">
        <w:rPr>
          <w:rFonts w:ascii="Arial" w:hAnsi="Arial" w:cs="Arial"/>
          <w:sz w:val="22"/>
          <w:szCs w:val="22"/>
        </w:rPr>
        <w:t>(Moran, 2015, p. 29).</w:t>
      </w:r>
    </w:p>
    <w:p w14:paraId="49EA5C1D" w14:textId="77777777" w:rsidR="004646CF" w:rsidRPr="004646CF" w:rsidRDefault="004646CF" w:rsidP="004646CF">
      <w:pPr>
        <w:pStyle w:val="NormalWeb"/>
        <w:spacing w:before="0" w:beforeAutospacing="0" w:after="0" w:afterAutospacing="0"/>
        <w:ind w:left="2268"/>
        <w:jc w:val="both"/>
        <w:rPr>
          <w:rFonts w:ascii="Arial" w:hAnsi="Arial" w:cs="Arial"/>
          <w:b/>
          <w:bCs/>
          <w:sz w:val="22"/>
          <w:szCs w:val="22"/>
        </w:rPr>
      </w:pPr>
    </w:p>
    <w:p w14:paraId="3BE1C3FD" w14:textId="77777777" w:rsidR="001B0F4E" w:rsidRPr="001B0F4E" w:rsidRDefault="001B0F4E" w:rsidP="001B0F4E">
      <w:pPr>
        <w:pStyle w:val="NormalWeb"/>
        <w:spacing w:before="0" w:beforeAutospacing="0" w:after="0" w:afterAutospacing="0" w:line="360" w:lineRule="auto"/>
        <w:ind w:firstLine="709"/>
        <w:jc w:val="both"/>
        <w:rPr>
          <w:rFonts w:ascii="Arial" w:hAnsi="Arial" w:cs="Arial"/>
        </w:rPr>
      </w:pPr>
      <w:r w:rsidRPr="001B0F4E">
        <w:rPr>
          <w:rFonts w:ascii="Arial" w:hAnsi="Arial" w:cs="Arial"/>
        </w:rPr>
        <w:t>Essa visão dialoga diretamente com Valente (2018), que destaca que as tecnologias só se tornam instrumentos de aprendizagem quando promovem resolução de problemas, autoria, reflexão, interação e construção ativa do conhecimento.</w:t>
      </w:r>
    </w:p>
    <w:p w14:paraId="5F2889BD" w14:textId="77777777" w:rsidR="001B0F4E" w:rsidRPr="001B0F4E" w:rsidRDefault="001B0F4E" w:rsidP="001B0F4E">
      <w:pPr>
        <w:pStyle w:val="NormalWeb"/>
        <w:spacing w:before="0" w:beforeAutospacing="0" w:after="0" w:afterAutospacing="0" w:line="360" w:lineRule="auto"/>
        <w:ind w:firstLine="709"/>
        <w:jc w:val="both"/>
        <w:rPr>
          <w:rFonts w:ascii="Arial" w:hAnsi="Arial" w:cs="Arial"/>
        </w:rPr>
      </w:pPr>
      <w:r w:rsidRPr="001B0F4E">
        <w:rPr>
          <w:rFonts w:ascii="Arial" w:hAnsi="Arial" w:cs="Arial"/>
        </w:rPr>
        <w:t>A eficácia dessas práticas depende do desenvolvimento contínuo de competências digitais docentes e discentes. Para os professores, isso inclui domínio técnico, seleção crítica de ferramentas, planejamento contextualizado e avaliação das aprendizagens mediadas por tecnologia. Para os alunos, envolve leitura crítica, produção multimodal, ética digital e autonomia. A Unesco (2018) destaca a importância desse processo ao afirmar:</w:t>
      </w:r>
    </w:p>
    <w:p w14:paraId="313906C8" w14:textId="77777777" w:rsidR="001B0F4E" w:rsidRDefault="001B0F4E" w:rsidP="00C01AFA">
      <w:pPr>
        <w:pStyle w:val="NormalWeb"/>
        <w:spacing w:before="0" w:beforeAutospacing="0" w:after="0" w:afterAutospacing="0"/>
        <w:ind w:left="2268"/>
        <w:jc w:val="both"/>
        <w:rPr>
          <w:rFonts w:ascii="Arial" w:hAnsi="Arial" w:cs="Arial"/>
          <w:sz w:val="22"/>
          <w:szCs w:val="22"/>
        </w:rPr>
      </w:pPr>
      <w:r w:rsidRPr="00C01AFA">
        <w:rPr>
          <w:rStyle w:val="Forte"/>
          <w:rFonts w:ascii="Arial" w:hAnsi="Arial" w:cs="Arial"/>
          <w:b w:val="0"/>
          <w:bCs w:val="0"/>
          <w:sz w:val="22"/>
          <w:szCs w:val="22"/>
        </w:rPr>
        <w:t>“As competências digitais envolvem habilidades cognitivas, socioemocionais e técnicas que permitem acessar, analisar, produzir e compartilhar informações de forma crítica, ética e responsável. O desenvolvimento dessas competências é condição essencial para a participação significativa e cidadã na sociedade digital contemporânea”</w:t>
      </w:r>
      <w:r w:rsidRPr="00C01AFA">
        <w:rPr>
          <w:rFonts w:ascii="Arial" w:hAnsi="Arial" w:cs="Arial"/>
          <w:sz w:val="22"/>
          <w:szCs w:val="22"/>
        </w:rPr>
        <w:t xml:space="preserve"> (Unesco, 2018, p. 14).</w:t>
      </w:r>
    </w:p>
    <w:p w14:paraId="6020CF7F" w14:textId="77777777" w:rsidR="00C01AFA" w:rsidRPr="00C01AFA" w:rsidRDefault="00C01AFA" w:rsidP="00C01AFA">
      <w:pPr>
        <w:pStyle w:val="NormalWeb"/>
        <w:spacing w:before="0" w:beforeAutospacing="0" w:after="0" w:afterAutospacing="0"/>
        <w:ind w:left="2268"/>
        <w:jc w:val="both"/>
        <w:rPr>
          <w:rFonts w:ascii="Arial" w:hAnsi="Arial" w:cs="Arial"/>
          <w:sz w:val="22"/>
          <w:szCs w:val="22"/>
        </w:rPr>
      </w:pPr>
    </w:p>
    <w:p w14:paraId="73C5E871" w14:textId="77777777" w:rsidR="001B0F4E" w:rsidRPr="001B0F4E" w:rsidRDefault="001B0F4E" w:rsidP="001B0F4E">
      <w:pPr>
        <w:pStyle w:val="NormalWeb"/>
        <w:spacing w:before="0" w:beforeAutospacing="0" w:after="0" w:afterAutospacing="0" w:line="360" w:lineRule="auto"/>
        <w:ind w:firstLine="709"/>
        <w:jc w:val="both"/>
        <w:rPr>
          <w:rFonts w:ascii="Arial" w:hAnsi="Arial" w:cs="Arial"/>
        </w:rPr>
      </w:pPr>
      <w:r w:rsidRPr="001B0F4E">
        <w:rPr>
          <w:rFonts w:ascii="Arial" w:hAnsi="Arial" w:cs="Arial"/>
        </w:rPr>
        <w:t>Essa afirmação reforça que a inclusão digital é atravessada por dimensões formativas, éticas e sociais, que precisam ser trabalhadas de forma sistemática no contexto escolar.</w:t>
      </w:r>
    </w:p>
    <w:p w14:paraId="0A732353" w14:textId="77777777" w:rsidR="001B0F4E" w:rsidRPr="001B0F4E" w:rsidRDefault="001B0F4E" w:rsidP="001B0F4E">
      <w:pPr>
        <w:pStyle w:val="NormalWeb"/>
        <w:spacing w:before="0" w:beforeAutospacing="0" w:after="0" w:afterAutospacing="0" w:line="360" w:lineRule="auto"/>
        <w:ind w:firstLine="709"/>
        <w:jc w:val="both"/>
        <w:rPr>
          <w:rFonts w:ascii="Arial" w:hAnsi="Arial" w:cs="Arial"/>
        </w:rPr>
      </w:pPr>
      <w:r w:rsidRPr="001B0F4E">
        <w:rPr>
          <w:rFonts w:ascii="Arial" w:hAnsi="Arial" w:cs="Arial"/>
        </w:rPr>
        <w:t>A inclusão digital também está condicionada a fatores institucionais, como infraestrutura, manutenção de equipamentos, gestão eficiente e liderança participativa. A concepção pedagógica dos professores influencia diretamente a exploração das tecnologias: abordagens tradicionais limitam o potencial transformador dos recursos digitais, enquanto uma visão crítica e reflexiva possibilita práticas colaborativas, linguagens multimodais e integração curricular. Pretto (2020) enfatiza esse aspecto, afirmando:</w:t>
      </w:r>
    </w:p>
    <w:p w14:paraId="7E1EECC2" w14:textId="77777777" w:rsidR="001B0F4E" w:rsidRDefault="001B0F4E" w:rsidP="00497652">
      <w:pPr>
        <w:pStyle w:val="NormalWeb"/>
        <w:spacing w:before="0" w:beforeAutospacing="0" w:after="0" w:afterAutospacing="0"/>
        <w:ind w:left="2268"/>
        <w:jc w:val="both"/>
        <w:rPr>
          <w:rFonts w:ascii="Arial" w:hAnsi="Arial" w:cs="Arial"/>
          <w:sz w:val="22"/>
          <w:szCs w:val="22"/>
        </w:rPr>
      </w:pPr>
      <w:r w:rsidRPr="00497652">
        <w:rPr>
          <w:rStyle w:val="Forte"/>
          <w:rFonts w:ascii="Arial" w:hAnsi="Arial" w:cs="Arial"/>
          <w:b w:val="0"/>
          <w:bCs w:val="0"/>
          <w:sz w:val="22"/>
          <w:szCs w:val="22"/>
        </w:rPr>
        <w:t xml:space="preserve">“A inovação tecnológica na escola não depende apenas de equipamentos. Ela exige compromisso político, clareza de projeto pedagógico, formação continuada, gestão democrática e participação ativa da comunidade escolar. Sem esses elementos, os recursos </w:t>
      </w:r>
      <w:r w:rsidRPr="00497652">
        <w:rPr>
          <w:rStyle w:val="Forte"/>
          <w:rFonts w:ascii="Arial" w:hAnsi="Arial" w:cs="Arial"/>
          <w:b w:val="0"/>
          <w:bCs w:val="0"/>
          <w:sz w:val="22"/>
          <w:szCs w:val="22"/>
        </w:rPr>
        <w:lastRenderedPageBreak/>
        <w:t>digitais se tornam ferramentas subutilizadas e incapazes de promover mudanças significativas”</w:t>
      </w:r>
      <w:r w:rsidRPr="00497652">
        <w:rPr>
          <w:rFonts w:ascii="Arial" w:hAnsi="Arial" w:cs="Arial"/>
          <w:sz w:val="22"/>
          <w:szCs w:val="22"/>
        </w:rPr>
        <w:t xml:space="preserve"> (Pretto, 2020, p. 51).</w:t>
      </w:r>
    </w:p>
    <w:p w14:paraId="17E980DB" w14:textId="77777777" w:rsidR="00497652" w:rsidRPr="00497652" w:rsidRDefault="00497652" w:rsidP="00497652">
      <w:pPr>
        <w:pStyle w:val="NormalWeb"/>
        <w:spacing w:before="0" w:beforeAutospacing="0" w:after="0" w:afterAutospacing="0"/>
        <w:ind w:left="2268"/>
        <w:jc w:val="both"/>
        <w:rPr>
          <w:rFonts w:ascii="Arial" w:hAnsi="Arial" w:cs="Arial"/>
          <w:sz w:val="22"/>
          <w:szCs w:val="22"/>
        </w:rPr>
      </w:pPr>
    </w:p>
    <w:p w14:paraId="036DC4DE" w14:textId="77777777" w:rsidR="001B0F4E" w:rsidRPr="001B0F4E" w:rsidRDefault="001B0F4E" w:rsidP="001B0F4E">
      <w:pPr>
        <w:pStyle w:val="NormalWeb"/>
        <w:spacing w:before="0" w:beforeAutospacing="0" w:after="0" w:afterAutospacing="0" w:line="360" w:lineRule="auto"/>
        <w:ind w:firstLine="709"/>
        <w:jc w:val="both"/>
        <w:rPr>
          <w:rFonts w:ascii="Arial" w:hAnsi="Arial" w:cs="Arial"/>
        </w:rPr>
      </w:pPr>
      <w:r w:rsidRPr="001B0F4E">
        <w:rPr>
          <w:rFonts w:ascii="Arial" w:hAnsi="Arial" w:cs="Arial"/>
        </w:rPr>
        <w:t>Essa perspectiva demonstra que a inclusão digital exige planejamento, cultura colaborativa e articulação entre tecnologia, currículo e práticas educativas.</w:t>
      </w:r>
    </w:p>
    <w:p w14:paraId="25262BD4" w14:textId="77777777" w:rsidR="001B0F4E" w:rsidRPr="001B0F4E" w:rsidRDefault="001B0F4E" w:rsidP="001B0F4E">
      <w:pPr>
        <w:pStyle w:val="NormalWeb"/>
        <w:spacing w:before="0" w:beforeAutospacing="0" w:after="0" w:afterAutospacing="0" w:line="360" w:lineRule="auto"/>
        <w:ind w:firstLine="709"/>
        <w:jc w:val="both"/>
        <w:rPr>
          <w:rFonts w:ascii="Arial" w:hAnsi="Arial" w:cs="Arial"/>
        </w:rPr>
      </w:pPr>
      <w:r w:rsidRPr="001B0F4E">
        <w:rPr>
          <w:rFonts w:ascii="Arial" w:hAnsi="Arial" w:cs="Arial"/>
        </w:rPr>
        <w:t>Além disso, a integração das tecnologias suscita questões éticas, legais e de segurança, como proteção de dados, cyberbullying, fake news e direitos autorais. A alfabetização digital torna-se dimensão social e política da formação cidadã, orientando o uso responsável e crítico dos ambientes digitais. Fatores emocionais e motivacionais, como insegurança docente, resistência à mudança e falta de familiaridade com tecnologias, também influenciam esse processo, reforçando a necessidade de suporte institucional e formação continuada, como ressaltam Arruda et al. (2020).</w:t>
      </w:r>
    </w:p>
    <w:p w14:paraId="446C19D0" w14:textId="77777777" w:rsidR="001B0F4E" w:rsidRPr="001B0F4E" w:rsidRDefault="001B0F4E" w:rsidP="001B0F4E">
      <w:pPr>
        <w:pStyle w:val="NormalWeb"/>
        <w:spacing w:before="0" w:beforeAutospacing="0" w:after="0" w:afterAutospacing="0" w:line="360" w:lineRule="auto"/>
        <w:ind w:firstLine="709"/>
        <w:jc w:val="both"/>
        <w:rPr>
          <w:rFonts w:ascii="Arial" w:hAnsi="Arial" w:cs="Arial"/>
        </w:rPr>
      </w:pPr>
      <w:r w:rsidRPr="001B0F4E">
        <w:rPr>
          <w:rFonts w:ascii="Arial" w:hAnsi="Arial" w:cs="Arial"/>
        </w:rPr>
        <w:t>Experiências recentes durante a pandemia da COVID-19 evidenciaram adaptação, criatividade e resiliência de professores, gestores e estudantes. Mesmo com limitações estruturais, muitos contextos demonstraram que a inclusão digital é possível quando há planejamento, acompanhamento pedagógico e formação adequada. Essas vivências confirmam o argumento de Fullan (2007), segundo o qual mudanças educacionais dependem de liderança, apoio institucional e cultura escolar favorável.</w:t>
      </w:r>
    </w:p>
    <w:p w14:paraId="378A2EE4" w14:textId="673F4C4A" w:rsidR="009C1CAE" w:rsidRPr="00692BFA" w:rsidRDefault="001B0F4E" w:rsidP="00692BFA">
      <w:pPr>
        <w:pStyle w:val="NormalWeb"/>
        <w:spacing w:before="0" w:beforeAutospacing="0" w:after="0" w:afterAutospacing="0" w:line="360" w:lineRule="auto"/>
        <w:ind w:firstLine="709"/>
        <w:jc w:val="both"/>
        <w:rPr>
          <w:rFonts w:ascii="Arial" w:hAnsi="Arial" w:cs="Arial"/>
        </w:rPr>
      </w:pPr>
      <w:r w:rsidRPr="001B0F4E">
        <w:rPr>
          <w:rFonts w:ascii="Arial" w:hAnsi="Arial" w:cs="Arial"/>
        </w:rPr>
        <w:t>Portanto, a mediação pedagógica com tecnologias digitais integra dimensões epistemológicas, pedagógicas, técnicas, éticas, culturais e sociais. A inclusão digital não se limita à disponibilidade de equipamentos: ela exige articulação contínua entre planejamento pedagógico, competências docentes e discentes, infraestrutura, cultura escolar e políticas públicas consistentes. Trata-se de um projeto educativo, ético e social que demanda reflexão contínua, trabalho colaborativo e condições reais para garantir que todos os estudantes tenham oportunidades de aprendizagem, participação ativa e desenvolvimento crítico na sociedade contemporânea.</w:t>
      </w:r>
    </w:p>
    <w:p w14:paraId="1A5ECB4B" w14:textId="77777777" w:rsidR="00445A6A" w:rsidRPr="009C1CAE" w:rsidRDefault="00445A6A" w:rsidP="009C1CAE">
      <w:pPr>
        <w:spacing w:line="360" w:lineRule="auto"/>
        <w:jc w:val="both"/>
        <w:rPr>
          <w:rFonts w:ascii="Arial" w:hAnsi="Arial" w:cs="Arial"/>
          <w:b/>
          <w:bCs/>
          <w:spacing w:val="-2"/>
          <w:sz w:val="24"/>
          <w:szCs w:val="24"/>
          <w:lang w:val="pt-BR"/>
        </w:rPr>
      </w:pPr>
    </w:p>
    <w:p w14:paraId="467E1AC3" w14:textId="1EC58B99" w:rsidR="00425470" w:rsidRPr="00445A6A" w:rsidRDefault="00240731" w:rsidP="009C1CAE">
      <w:pPr>
        <w:spacing w:line="360" w:lineRule="auto"/>
        <w:jc w:val="both"/>
        <w:rPr>
          <w:rFonts w:ascii="Arial" w:hAnsi="Arial" w:cs="Arial"/>
          <w:spacing w:val="-2"/>
          <w:sz w:val="24"/>
          <w:szCs w:val="24"/>
        </w:rPr>
      </w:pPr>
      <w:r w:rsidRPr="00445A6A">
        <w:rPr>
          <w:rFonts w:ascii="Arial" w:hAnsi="Arial" w:cs="Arial"/>
          <w:spacing w:val="-2"/>
          <w:sz w:val="24"/>
          <w:szCs w:val="24"/>
        </w:rPr>
        <w:t>2.</w:t>
      </w:r>
      <w:r w:rsidR="00B26D60" w:rsidRPr="00445A6A">
        <w:rPr>
          <w:rFonts w:ascii="Arial" w:hAnsi="Arial" w:cs="Arial"/>
          <w:spacing w:val="-2"/>
          <w:sz w:val="24"/>
          <w:szCs w:val="24"/>
        </w:rPr>
        <w:t xml:space="preserve">4 </w:t>
      </w:r>
      <w:bookmarkStart w:id="10" w:name="_Hlk214204921"/>
      <w:r w:rsidRPr="00445A6A">
        <w:rPr>
          <w:rFonts w:ascii="Arial" w:hAnsi="Arial" w:cs="Arial"/>
          <w:spacing w:val="-2"/>
          <w:sz w:val="24"/>
          <w:szCs w:val="24"/>
        </w:rPr>
        <w:t>Recomendações para fortalecer a inclusão digital nas práticas pedagógicas</w:t>
      </w:r>
      <w:bookmarkEnd w:id="10"/>
    </w:p>
    <w:p w14:paraId="0E530FC7" w14:textId="77777777" w:rsidR="00425470" w:rsidRPr="00445A6A" w:rsidRDefault="00425470" w:rsidP="009C1CAE">
      <w:pPr>
        <w:spacing w:line="360" w:lineRule="auto"/>
        <w:jc w:val="both"/>
        <w:rPr>
          <w:rFonts w:ascii="Arial" w:hAnsi="Arial" w:cs="Arial"/>
          <w:spacing w:val="-2"/>
          <w:sz w:val="24"/>
          <w:szCs w:val="24"/>
        </w:rPr>
      </w:pPr>
    </w:p>
    <w:p w14:paraId="0AD97BF6" w14:textId="760D6747" w:rsidR="00217F47" w:rsidRPr="00217F47" w:rsidRDefault="00217F47" w:rsidP="008019E1">
      <w:pPr>
        <w:spacing w:line="360" w:lineRule="auto"/>
        <w:ind w:firstLine="709"/>
        <w:jc w:val="both"/>
        <w:rPr>
          <w:rFonts w:ascii="Arial" w:hAnsi="Arial" w:cs="Arial"/>
          <w:spacing w:val="-2"/>
          <w:sz w:val="24"/>
          <w:szCs w:val="24"/>
        </w:rPr>
      </w:pPr>
      <w:r w:rsidRPr="00217F47">
        <w:rPr>
          <w:rFonts w:ascii="Arial" w:hAnsi="Arial" w:cs="Arial"/>
          <w:spacing w:val="-2"/>
          <w:sz w:val="24"/>
          <w:szCs w:val="24"/>
        </w:rPr>
        <w:t xml:space="preserve">A consolidação da inclusão digital na escola pública demanda ações articuladas que envolvam infraestrutura adequada, formação docente e de gestores, cultura pedagógica inovadora, políticas públicas consistentes e participação ativa da comunidade escolar. Para que as tecnologias digitais desempenhem um papel efetivo </w:t>
      </w:r>
      <w:r w:rsidRPr="00217F47">
        <w:rPr>
          <w:rFonts w:ascii="Arial" w:hAnsi="Arial" w:cs="Arial"/>
          <w:spacing w:val="-2"/>
          <w:sz w:val="24"/>
          <w:szCs w:val="24"/>
        </w:rPr>
        <w:lastRenderedPageBreak/>
        <w:t>como mediadoras do ensino e da aprendizagem, é essencial que todos os atores do processo educativo estejam inseridos em um ambiente que favoreça o acesso, a apropriação crítica e o uso pedagógico significativo das TIC, permitindo o desenvolvimento de competências cognitivas, sociais, digitais e socioemocionais, bem como o fortalecimento do protagonismo estudantil. Esse entendimento dialoga com análises de Almeida (2021) e Kenski (2012), que destacam a necessidade de integrar tecnologia, pedagogia e cultura digital de modo coerente e crítico.</w:t>
      </w:r>
    </w:p>
    <w:p w14:paraId="32137F25" w14:textId="7FFDFA01" w:rsidR="00217F47" w:rsidRPr="00217F47" w:rsidRDefault="00217F47" w:rsidP="008019E1">
      <w:pPr>
        <w:spacing w:line="360" w:lineRule="auto"/>
        <w:ind w:firstLine="709"/>
        <w:jc w:val="both"/>
        <w:rPr>
          <w:rFonts w:ascii="Arial" w:hAnsi="Arial" w:cs="Arial"/>
          <w:spacing w:val="-2"/>
          <w:sz w:val="24"/>
          <w:szCs w:val="24"/>
        </w:rPr>
      </w:pPr>
      <w:r w:rsidRPr="00217F47">
        <w:rPr>
          <w:rFonts w:ascii="Arial" w:hAnsi="Arial" w:cs="Arial"/>
          <w:spacing w:val="-2"/>
          <w:sz w:val="24"/>
          <w:szCs w:val="24"/>
        </w:rPr>
        <w:t>A importância desse processo também é destacada por Castells (2003), que analisa a sociedade em rede e aponta que a inclusão digital está diretamente ligada à capacidade de participar dos fluxos informacionais. O autor afirma:</w:t>
      </w:r>
    </w:p>
    <w:p w14:paraId="1E5DF74D" w14:textId="080B22D5" w:rsidR="00217F47" w:rsidRDefault="00217F47" w:rsidP="008019E1">
      <w:pPr>
        <w:ind w:left="2268"/>
        <w:jc w:val="both"/>
        <w:rPr>
          <w:rFonts w:ascii="Arial" w:hAnsi="Arial" w:cs="Arial"/>
          <w:spacing w:val="-2"/>
        </w:rPr>
      </w:pPr>
      <w:r w:rsidRPr="008019E1">
        <w:rPr>
          <w:rFonts w:ascii="Arial" w:hAnsi="Arial" w:cs="Arial"/>
          <w:spacing w:val="-2"/>
        </w:rPr>
        <w:t>“A lógica da sociedade em rede estrutura práticas sociais que dependem de conexões contínuas, fluxos de informação e acesso à tecnologia. Esses fluxos determinam oportunidades de participação, aprendizagem e interação, condicionando a capacidade dos indivíduos e instituições de atuar criticamente no mundo contemporâneo. O acesso pleno às redes é condição de inclusão e cidadania” (Castells, 2003, p. 79).</w:t>
      </w:r>
    </w:p>
    <w:p w14:paraId="717F3134" w14:textId="77777777" w:rsidR="008019E1" w:rsidRPr="008019E1" w:rsidRDefault="008019E1" w:rsidP="008019E1">
      <w:pPr>
        <w:ind w:left="2268"/>
        <w:jc w:val="both"/>
        <w:rPr>
          <w:rFonts w:ascii="Arial" w:hAnsi="Arial" w:cs="Arial"/>
          <w:spacing w:val="-2"/>
        </w:rPr>
      </w:pPr>
    </w:p>
    <w:p w14:paraId="1060744F" w14:textId="49D52B65" w:rsidR="00217F47" w:rsidRPr="00217F47" w:rsidRDefault="00217F47" w:rsidP="008019E1">
      <w:pPr>
        <w:spacing w:line="360" w:lineRule="auto"/>
        <w:ind w:firstLine="709"/>
        <w:jc w:val="both"/>
        <w:rPr>
          <w:rFonts w:ascii="Arial" w:hAnsi="Arial" w:cs="Arial"/>
          <w:spacing w:val="-2"/>
          <w:sz w:val="24"/>
          <w:szCs w:val="24"/>
        </w:rPr>
      </w:pPr>
      <w:r w:rsidRPr="00217F47">
        <w:rPr>
          <w:rFonts w:ascii="Arial" w:hAnsi="Arial" w:cs="Arial"/>
          <w:spacing w:val="-2"/>
          <w:sz w:val="24"/>
          <w:szCs w:val="24"/>
        </w:rPr>
        <w:t>O acesso a dispositivos, laboratórios, redes de conectividade de qualidade e softwares educacionais é condição fundamental para reduzir desigualdades e garantir que os estudantes participem ativamente da cultura digital. A implementação de programas de empréstimo de dispositivos, a ampliação do horário de uso dos laboratórios e a oferta de internet em espaços alternativos contribuem para reduzir desigualdades externas à escola. Essa necessidade é reforçada por Cury (2013), Oliveira (2019) e Vieira (2019), que destacam a importância de políticas de conectividade e infraestrutura contínuas.</w:t>
      </w:r>
    </w:p>
    <w:p w14:paraId="35CFFAE6" w14:textId="64C01F6C" w:rsidR="00217F47" w:rsidRPr="00217F47" w:rsidRDefault="00217F47" w:rsidP="008019E1">
      <w:pPr>
        <w:spacing w:line="360" w:lineRule="auto"/>
        <w:ind w:firstLine="709"/>
        <w:jc w:val="both"/>
        <w:rPr>
          <w:rFonts w:ascii="Arial" w:hAnsi="Arial" w:cs="Arial"/>
          <w:spacing w:val="-2"/>
          <w:sz w:val="24"/>
          <w:szCs w:val="24"/>
        </w:rPr>
      </w:pPr>
      <w:r w:rsidRPr="00217F47">
        <w:rPr>
          <w:rFonts w:ascii="Arial" w:hAnsi="Arial" w:cs="Arial"/>
          <w:spacing w:val="-2"/>
          <w:sz w:val="24"/>
          <w:szCs w:val="24"/>
        </w:rPr>
        <w:t>Apesar dos avanços, a presença física de equipamentos não é suficiente para garantir o uso pedagógico efetivo, como alerta Barreto (2017). A autora enfatiza:</w:t>
      </w:r>
    </w:p>
    <w:p w14:paraId="51BFBBEB" w14:textId="36572FE4" w:rsidR="00217F47" w:rsidRDefault="00217F47" w:rsidP="008019E1">
      <w:pPr>
        <w:ind w:left="2268"/>
        <w:jc w:val="both"/>
        <w:rPr>
          <w:rFonts w:ascii="Arial" w:hAnsi="Arial" w:cs="Arial"/>
          <w:spacing w:val="-2"/>
        </w:rPr>
      </w:pPr>
      <w:r w:rsidRPr="008019E1">
        <w:rPr>
          <w:rFonts w:ascii="Arial" w:hAnsi="Arial" w:cs="Arial"/>
          <w:spacing w:val="-2"/>
        </w:rPr>
        <w:t>“A infraestrutura tecnológica é necessária, mas insuficiente. Sem ações de formação docente, orientação pedagógica, manutenção contínua e acompanhamento sistemático, os recursos digitais tendem a ser subutilizados, reforçando práticas tradicionais. A tecnologia só produz inovação quando vinculada a projetos educativos intencionais e socialmente significativos” (Barreto, 2017, p. 42).</w:t>
      </w:r>
    </w:p>
    <w:p w14:paraId="540A1C60" w14:textId="77777777" w:rsidR="008019E1" w:rsidRPr="008019E1" w:rsidRDefault="008019E1" w:rsidP="008019E1">
      <w:pPr>
        <w:ind w:left="2268"/>
        <w:jc w:val="both"/>
        <w:rPr>
          <w:rFonts w:ascii="Arial" w:hAnsi="Arial" w:cs="Arial"/>
          <w:spacing w:val="-2"/>
        </w:rPr>
      </w:pPr>
    </w:p>
    <w:p w14:paraId="5E28BA9E" w14:textId="5413D0EF" w:rsidR="00217F47" w:rsidRPr="00217F47" w:rsidRDefault="00217F47" w:rsidP="008019E1">
      <w:pPr>
        <w:spacing w:line="360" w:lineRule="auto"/>
        <w:ind w:firstLine="709"/>
        <w:jc w:val="both"/>
        <w:rPr>
          <w:rFonts w:ascii="Arial" w:hAnsi="Arial" w:cs="Arial"/>
          <w:spacing w:val="-2"/>
          <w:sz w:val="24"/>
          <w:szCs w:val="24"/>
        </w:rPr>
      </w:pPr>
      <w:r w:rsidRPr="00217F47">
        <w:rPr>
          <w:rFonts w:ascii="Arial" w:hAnsi="Arial" w:cs="Arial"/>
          <w:spacing w:val="-2"/>
          <w:sz w:val="24"/>
          <w:szCs w:val="24"/>
        </w:rPr>
        <w:t xml:space="preserve">A formação docente deve ir além do uso técnico das ferramentas, incorporando dimensões críticas, criativas e pedagógicas. Kenski (2012) destaca que as tecnologias transformam linguagens, tempos e modos de aprender, exigindo formação contextualizada. Do mesmo modo, Nóvoa (2017) e Lück (2009) defendem a importância </w:t>
      </w:r>
      <w:r w:rsidRPr="00217F47">
        <w:rPr>
          <w:rFonts w:ascii="Arial" w:hAnsi="Arial" w:cs="Arial"/>
          <w:spacing w:val="-2"/>
          <w:sz w:val="24"/>
          <w:szCs w:val="24"/>
        </w:rPr>
        <w:lastRenderedPageBreak/>
        <w:t>da liderança pedagógica e do planejamento coletivo para fortalecer uma cultura escolar inovadora. A formação de gestores também é essencial, já que eles influenciam diretamente o planejamento, o acompanhamento e a criação de condições para o uso pedagógico das TIC. Esse entendimento é reforçado por Dourado (2010), que destaca que a gestão escolar é decisiva para a inclusão digital.</w:t>
      </w:r>
    </w:p>
    <w:p w14:paraId="2AE4717C" w14:textId="19F1D220" w:rsidR="00217F47" w:rsidRPr="00217F47" w:rsidRDefault="00217F47" w:rsidP="00CC14A9">
      <w:pPr>
        <w:spacing w:line="360" w:lineRule="auto"/>
        <w:ind w:firstLine="709"/>
        <w:jc w:val="both"/>
        <w:rPr>
          <w:rFonts w:ascii="Arial" w:hAnsi="Arial" w:cs="Arial"/>
          <w:spacing w:val="-2"/>
          <w:sz w:val="24"/>
          <w:szCs w:val="24"/>
        </w:rPr>
      </w:pPr>
      <w:r w:rsidRPr="00217F47">
        <w:rPr>
          <w:rFonts w:ascii="Arial" w:hAnsi="Arial" w:cs="Arial"/>
          <w:spacing w:val="-2"/>
          <w:sz w:val="24"/>
          <w:szCs w:val="24"/>
        </w:rPr>
        <w:t>A cultura institucional voltada para a inovação pedagógica envolve incentivar práticas colaborativas, comunidades de aprendizagem, grupos de estudo e laboratórios de inovação. A transversalidade das tecnologias permite a integração de competências digitais, pensamento computacional, comunicação multimodal e ética digital, ampliando aprendizagens significativas. Essa perspectiva encontra fundamento em Valente (2018) e Bonilla (2010), que defendem o uso pedagógico intencional e contextualizado das tecnologias integradas ao currículo. Libâneo (2013) ressalta que a escola precisa promover práticas alinhadas às demandas contemporâneas para garantir aprendizagem efetiva.</w:t>
      </w:r>
    </w:p>
    <w:p w14:paraId="4355C989" w14:textId="122CB22C" w:rsidR="00217F47" w:rsidRPr="00217F47" w:rsidRDefault="00217F47" w:rsidP="008019E1">
      <w:pPr>
        <w:spacing w:line="360" w:lineRule="auto"/>
        <w:ind w:firstLine="709"/>
        <w:jc w:val="both"/>
        <w:rPr>
          <w:rFonts w:ascii="Arial" w:hAnsi="Arial" w:cs="Arial"/>
          <w:spacing w:val="-2"/>
          <w:sz w:val="24"/>
          <w:szCs w:val="24"/>
        </w:rPr>
      </w:pPr>
      <w:r w:rsidRPr="00217F47">
        <w:rPr>
          <w:rFonts w:ascii="Arial" w:hAnsi="Arial" w:cs="Arial"/>
          <w:spacing w:val="-2"/>
          <w:sz w:val="24"/>
          <w:szCs w:val="24"/>
        </w:rPr>
        <w:t>Valente (2018) reforça essa necessidade ao afirmar que o uso educativo das tecnologias precisa ir além da reprodução de conteúdos e fomentar experiências autorais e críticas. O autor explica:</w:t>
      </w:r>
    </w:p>
    <w:p w14:paraId="13595825" w14:textId="44D7505E" w:rsidR="00217F47" w:rsidRDefault="00217F47" w:rsidP="008019E1">
      <w:pPr>
        <w:ind w:left="2268"/>
        <w:jc w:val="both"/>
        <w:rPr>
          <w:rFonts w:ascii="Arial" w:hAnsi="Arial" w:cs="Arial"/>
          <w:spacing w:val="-2"/>
        </w:rPr>
      </w:pPr>
      <w:r w:rsidRPr="008019E1">
        <w:rPr>
          <w:rFonts w:ascii="Arial" w:hAnsi="Arial" w:cs="Arial"/>
          <w:spacing w:val="-2"/>
        </w:rPr>
        <w:t>“As tecnologias digitais ampliam possibilidades de criação, experimentação, investigação e autoria. Quando integradas a propostas pedagógicas claras, permitem que os estudantes participem ativamente, construam sentidos, desenvolvam pensamento crítico, colaborem e aprendam de forma mais autônoma e significativa. A tecnologia precisa ser instrumento de transformação e não mera adaptação ao digital” (Valente, 2018, p. 63).</w:t>
      </w:r>
    </w:p>
    <w:p w14:paraId="2E2C3D7F" w14:textId="77777777" w:rsidR="008019E1" w:rsidRPr="008019E1" w:rsidRDefault="008019E1" w:rsidP="008019E1">
      <w:pPr>
        <w:ind w:left="2268"/>
        <w:jc w:val="both"/>
        <w:rPr>
          <w:rFonts w:ascii="Arial" w:hAnsi="Arial" w:cs="Arial"/>
          <w:spacing w:val="-2"/>
        </w:rPr>
      </w:pPr>
    </w:p>
    <w:p w14:paraId="73B87756" w14:textId="7463308E" w:rsidR="00217F47" w:rsidRPr="00217F47" w:rsidRDefault="00217F47" w:rsidP="008019E1">
      <w:pPr>
        <w:spacing w:line="360" w:lineRule="auto"/>
        <w:ind w:firstLine="709"/>
        <w:jc w:val="both"/>
        <w:rPr>
          <w:rFonts w:ascii="Arial" w:hAnsi="Arial" w:cs="Arial"/>
          <w:spacing w:val="-2"/>
          <w:sz w:val="24"/>
          <w:szCs w:val="24"/>
        </w:rPr>
      </w:pPr>
      <w:r w:rsidRPr="00217F47">
        <w:rPr>
          <w:rFonts w:ascii="Arial" w:hAnsi="Arial" w:cs="Arial"/>
          <w:spacing w:val="-2"/>
          <w:sz w:val="24"/>
          <w:szCs w:val="24"/>
        </w:rPr>
        <w:t>O uso de metodologias ativas mediadas por tecnologias, como aprendizagem baseada em projetos, sala de aula invertida, ensino híbrido, gamificação e rotação por estações, favorece o protagonismo, a autonomia e a colaboração. Ambientes virtuais como Google Classroom e Moodle, integrados a recursos multimídia, podcasts, simulações digitais e oficinas tecnológicas, ampliam o potencial autoral dos estudantes. Bacich e Moran (2018) e Buckingham (2013) destacam que tais práticas potencializam pensamento crítico, criatividade, comunicação e competências socioemocionais. Hargreaves (2004) reforça que práticas colaborativas são essenciais para uma escola inovadora.</w:t>
      </w:r>
    </w:p>
    <w:p w14:paraId="1D2A6CB8" w14:textId="366F6052" w:rsidR="00217F47" w:rsidRPr="00217F47" w:rsidRDefault="00217F47" w:rsidP="008019E1">
      <w:pPr>
        <w:spacing w:line="360" w:lineRule="auto"/>
        <w:ind w:firstLine="709"/>
        <w:jc w:val="both"/>
        <w:rPr>
          <w:rFonts w:ascii="Arial" w:hAnsi="Arial" w:cs="Arial"/>
          <w:spacing w:val="-2"/>
          <w:sz w:val="24"/>
          <w:szCs w:val="24"/>
        </w:rPr>
      </w:pPr>
      <w:r w:rsidRPr="00217F47">
        <w:rPr>
          <w:rFonts w:ascii="Arial" w:hAnsi="Arial" w:cs="Arial"/>
          <w:spacing w:val="-2"/>
          <w:sz w:val="24"/>
          <w:szCs w:val="24"/>
        </w:rPr>
        <w:t xml:space="preserve">A continuidade e o fortalecimento das políticas públicas são essenciais para garantir investimentos permanentes em infraestrutura, formação docente e produção de conteúdos digitais. Parcerias entre escolas, universidades, empresas de tecnologia, </w:t>
      </w:r>
      <w:r w:rsidRPr="00217F47">
        <w:rPr>
          <w:rFonts w:ascii="Arial" w:hAnsi="Arial" w:cs="Arial"/>
          <w:spacing w:val="-2"/>
          <w:sz w:val="24"/>
          <w:szCs w:val="24"/>
        </w:rPr>
        <w:lastRenderedPageBreak/>
        <w:t>ONGs e organizações sociais ampliam recursos, promovem inovação e fortalecem o papel da comunidade escolar. Saviani (2011) e Paro (2016) reforçam que somente políticas contínuas e articuladas podem reduzir desigualdades estruturais e promover equidade.</w:t>
      </w:r>
    </w:p>
    <w:p w14:paraId="4159DC3E" w14:textId="73E1A160" w:rsidR="00217F47" w:rsidRPr="00217F47" w:rsidRDefault="00217F47" w:rsidP="00A61675">
      <w:pPr>
        <w:spacing w:line="360" w:lineRule="auto"/>
        <w:ind w:firstLine="709"/>
        <w:jc w:val="both"/>
        <w:rPr>
          <w:rFonts w:ascii="Arial" w:hAnsi="Arial" w:cs="Arial"/>
          <w:spacing w:val="-2"/>
          <w:sz w:val="24"/>
          <w:szCs w:val="24"/>
        </w:rPr>
      </w:pPr>
      <w:r w:rsidRPr="00217F47">
        <w:rPr>
          <w:rFonts w:ascii="Arial" w:hAnsi="Arial" w:cs="Arial"/>
          <w:spacing w:val="-2"/>
          <w:sz w:val="24"/>
          <w:szCs w:val="24"/>
        </w:rPr>
        <w:t>A inclusão digital também requer condições adequadas de trabalho para os professores, como tempo para planejamento coletivo, suporte técnico e redução da carga burocrática, permitindo implementação qualificada das tecnologias. Fullan (2007) destaca que mudanças educacionais dependem de apoio institucional e cultura colaborativa. Estratégias como laboratórios maker, espaços de inovação, recursos educacionais abertos e programas de empréstimo de dispositivos ampliam oportunidades e reduzem desigualdades (Lück, 2009; Moran, 2015).</w:t>
      </w:r>
    </w:p>
    <w:p w14:paraId="06B6CE9E" w14:textId="11133E9B" w:rsidR="00217F47" w:rsidRPr="00217F47" w:rsidRDefault="00217F47" w:rsidP="008019E1">
      <w:pPr>
        <w:spacing w:line="360" w:lineRule="auto"/>
        <w:ind w:firstLine="709"/>
        <w:jc w:val="both"/>
        <w:rPr>
          <w:rFonts w:ascii="Arial" w:hAnsi="Arial" w:cs="Arial"/>
          <w:spacing w:val="-2"/>
          <w:sz w:val="24"/>
          <w:szCs w:val="24"/>
        </w:rPr>
      </w:pPr>
      <w:r w:rsidRPr="00217F47">
        <w:rPr>
          <w:rFonts w:ascii="Arial" w:hAnsi="Arial" w:cs="Arial"/>
          <w:spacing w:val="-2"/>
          <w:sz w:val="24"/>
          <w:szCs w:val="24"/>
        </w:rPr>
        <w:t>A Unesco (2018) reforça que o desenvolvimento de competências digitais é parte essencial da formação cidadã contemporânea e afirma:</w:t>
      </w:r>
    </w:p>
    <w:p w14:paraId="491B19E1" w14:textId="33EFCEA2" w:rsidR="00217F47" w:rsidRDefault="00217F47" w:rsidP="00A61675">
      <w:pPr>
        <w:ind w:left="2268"/>
        <w:jc w:val="both"/>
        <w:rPr>
          <w:rFonts w:ascii="Arial" w:hAnsi="Arial" w:cs="Arial"/>
          <w:spacing w:val="-2"/>
        </w:rPr>
      </w:pPr>
      <w:r w:rsidRPr="00A61675">
        <w:rPr>
          <w:rFonts w:ascii="Arial" w:hAnsi="Arial" w:cs="Arial"/>
          <w:spacing w:val="-2"/>
        </w:rPr>
        <w:t>“As competências digitais envolvem habilidades cognitivas, socioemocionais e técnicas que permitem acessar, analisar, produzir e compartilhar informações de forma crítica, ética e responsável. O desenvolvimento dessas competências é condição essencial para a participação significativa e cidadã na sociedade digital contemporânea” (Unesco, 2018, p. 14).</w:t>
      </w:r>
    </w:p>
    <w:p w14:paraId="70BF0274" w14:textId="77777777" w:rsidR="00A61675" w:rsidRPr="00A61675" w:rsidRDefault="00A61675" w:rsidP="00A61675">
      <w:pPr>
        <w:ind w:left="2268"/>
        <w:jc w:val="both"/>
        <w:rPr>
          <w:rFonts w:ascii="Arial" w:hAnsi="Arial" w:cs="Arial"/>
          <w:spacing w:val="-2"/>
        </w:rPr>
      </w:pPr>
    </w:p>
    <w:p w14:paraId="6C61F483" w14:textId="2FBC97BE" w:rsidR="000C79E9" w:rsidRDefault="00217F47" w:rsidP="008019E1">
      <w:pPr>
        <w:spacing w:line="360" w:lineRule="auto"/>
        <w:ind w:firstLine="709"/>
        <w:jc w:val="both"/>
        <w:rPr>
          <w:rFonts w:ascii="Arial" w:hAnsi="Arial" w:cs="Arial"/>
          <w:spacing w:val="-2"/>
          <w:sz w:val="24"/>
          <w:szCs w:val="24"/>
        </w:rPr>
      </w:pPr>
      <w:r w:rsidRPr="00217F47">
        <w:rPr>
          <w:rFonts w:ascii="Arial" w:hAnsi="Arial" w:cs="Arial"/>
          <w:spacing w:val="-2"/>
          <w:sz w:val="24"/>
          <w:szCs w:val="24"/>
        </w:rPr>
        <w:t>Por fim, a inclusão digital deve ser entendida como política de Estado, exigindo continuidade, metas claras, financiamento adequado e integração curricular. Castells (2003), Unesco (2018) e Norris (2001) convergem ao afirmar que a participação social e educacional no século XXI depende de acesso equitativo às tecnologias, mediação crítica e processos pedagógicos consistentes. Quando articulada a formação docente, gestão democrática e cultura escolar inovadora, a inclusão digital promove democratização do conhecimento, equidade e desenvolvimento integral dos estudantes, contribuindo para uma educação pública mais justa, transformadora e cidadã.</w:t>
      </w:r>
    </w:p>
    <w:p w14:paraId="414C2D46" w14:textId="77777777" w:rsidR="000C79E9" w:rsidRDefault="000C79E9" w:rsidP="008019E1">
      <w:pPr>
        <w:spacing w:line="360" w:lineRule="auto"/>
        <w:ind w:firstLine="709"/>
        <w:jc w:val="both"/>
        <w:rPr>
          <w:rFonts w:ascii="Arial" w:hAnsi="Arial" w:cs="Arial"/>
          <w:spacing w:val="-2"/>
          <w:sz w:val="24"/>
          <w:szCs w:val="24"/>
        </w:rPr>
      </w:pPr>
    </w:p>
    <w:p w14:paraId="7D000A32" w14:textId="77777777" w:rsidR="000C79E9" w:rsidRDefault="000C79E9" w:rsidP="008019E1">
      <w:pPr>
        <w:spacing w:line="360" w:lineRule="auto"/>
        <w:ind w:firstLine="709"/>
        <w:jc w:val="both"/>
        <w:rPr>
          <w:rFonts w:ascii="Arial" w:hAnsi="Arial" w:cs="Arial"/>
          <w:spacing w:val="-2"/>
          <w:sz w:val="24"/>
          <w:szCs w:val="24"/>
        </w:rPr>
      </w:pPr>
    </w:p>
    <w:p w14:paraId="1BBC49BA" w14:textId="77777777" w:rsidR="000C79E9" w:rsidRDefault="000C79E9" w:rsidP="008019E1">
      <w:pPr>
        <w:spacing w:line="360" w:lineRule="auto"/>
        <w:ind w:firstLine="709"/>
        <w:jc w:val="both"/>
        <w:rPr>
          <w:rFonts w:ascii="Arial" w:hAnsi="Arial" w:cs="Arial"/>
          <w:spacing w:val="-2"/>
          <w:sz w:val="24"/>
          <w:szCs w:val="24"/>
        </w:rPr>
      </w:pPr>
    </w:p>
    <w:p w14:paraId="40945C4C" w14:textId="77777777" w:rsidR="000C79E9" w:rsidRDefault="000C79E9" w:rsidP="008019E1">
      <w:pPr>
        <w:spacing w:line="360" w:lineRule="auto"/>
        <w:ind w:firstLine="709"/>
        <w:jc w:val="both"/>
        <w:rPr>
          <w:rFonts w:ascii="Arial" w:hAnsi="Arial" w:cs="Arial"/>
          <w:spacing w:val="-2"/>
          <w:sz w:val="24"/>
          <w:szCs w:val="24"/>
        </w:rPr>
      </w:pPr>
    </w:p>
    <w:p w14:paraId="6A266C2F" w14:textId="77777777" w:rsidR="000C79E9" w:rsidRDefault="000C79E9" w:rsidP="009C1CAE">
      <w:pPr>
        <w:spacing w:line="360" w:lineRule="auto"/>
        <w:jc w:val="both"/>
        <w:rPr>
          <w:rFonts w:ascii="Arial" w:hAnsi="Arial" w:cs="Arial"/>
          <w:spacing w:val="-2"/>
          <w:sz w:val="24"/>
          <w:szCs w:val="24"/>
        </w:rPr>
      </w:pPr>
    </w:p>
    <w:p w14:paraId="31420A7F" w14:textId="77777777" w:rsidR="000C79E9" w:rsidRDefault="000C79E9" w:rsidP="009C1CAE">
      <w:pPr>
        <w:spacing w:line="360" w:lineRule="auto"/>
        <w:jc w:val="both"/>
        <w:rPr>
          <w:rFonts w:ascii="Arial" w:hAnsi="Arial" w:cs="Arial"/>
          <w:spacing w:val="-2"/>
          <w:sz w:val="24"/>
          <w:szCs w:val="24"/>
        </w:rPr>
      </w:pPr>
    </w:p>
    <w:p w14:paraId="56A1D04D" w14:textId="77777777" w:rsidR="00A61675" w:rsidRPr="00070F94" w:rsidRDefault="00A61675" w:rsidP="009C1CAE">
      <w:pPr>
        <w:spacing w:line="360" w:lineRule="auto"/>
        <w:jc w:val="both"/>
        <w:rPr>
          <w:rFonts w:ascii="Arial" w:hAnsi="Arial" w:cs="Arial"/>
          <w:spacing w:val="-2"/>
          <w:sz w:val="24"/>
          <w:szCs w:val="24"/>
        </w:rPr>
      </w:pPr>
    </w:p>
    <w:p w14:paraId="41D44796" w14:textId="77777777" w:rsidR="00403306" w:rsidRPr="00403306" w:rsidRDefault="00403306" w:rsidP="00403306">
      <w:pPr>
        <w:pStyle w:val="Ttulo2"/>
        <w:numPr>
          <w:ilvl w:val="0"/>
          <w:numId w:val="5"/>
        </w:numPr>
        <w:tabs>
          <w:tab w:val="left" w:pos="202"/>
          <w:tab w:val="right" w:leader="dot" w:pos="9058"/>
        </w:tabs>
        <w:spacing w:before="459"/>
        <w:jc w:val="left"/>
        <w:rPr>
          <w:b w:val="0"/>
        </w:rPr>
      </w:pPr>
      <w:r w:rsidRPr="00403306">
        <w:rPr>
          <w:spacing w:val="-2"/>
        </w:rPr>
        <w:lastRenderedPageBreak/>
        <w:t>Análise de dados</w:t>
      </w:r>
    </w:p>
    <w:p w14:paraId="033D9E15" w14:textId="77777777" w:rsidR="00403306" w:rsidRPr="00403306" w:rsidRDefault="00403306" w:rsidP="00403306">
      <w:pPr>
        <w:pStyle w:val="NormalWeb"/>
        <w:shd w:val="clear" w:color="auto" w:fill="FFFFFF"/>
        <w:spacing w:before="0" w:beforeAutospacing="0" w:after="0" w:afterAutospacing="0" w:line="360" w:lineRule="auto"/>
        <w:jc w:val="both"/>
        <w:rPr>
          <w:rFonts w:ascii="Arial" w:hAnsi="Arial" w:cs="Arial"/>
          <w:bCs/>
        </w:rPr>
      </w:pPr>
    </w:p>
    <w:p w14:paraId="7421CDDF" w14:textId="619B11A4" w:rsidR="0078359B" w:rsidRPr="0078359B" w:rsidRDefault="0078359B" w:rsidP="0078359B">
      <w:pPr>
        <w:spacing w:line="360" w:lineRule="auto"/>
        <w:ind w:firstLine="709"/>
        <w:jc w:val="both"/>
        <w:rPr>
          <w:rFonts w:ascii="Arial" w:hAnsi="Arial" w:cs="Arial"/>
          <w:sz w:val="24"/>
          <w:szCs w:val="24"/>
        </w:rPr>
      </w:pPr>
      <w:r w:rsidRPr="0078359B">
        <w:rPr>
          <w:rFonts w:ascii="Arial" w:hAnsi="Arial" w:cs="Arial"/>
          <w:sz w:val="24"/>
          <w:szCs w:val="24"/>
        </w:rPr>
        <w:t xml:space="preserve">A análise dos dados empíricos, obtidos por meio de observação em sala de aula e </w:t>
      </w:r>
      <w:r w:rsidR="00503EA4">
        <w:rPr>
          <w:rFonts w:ascii="Arial" w:hAnsi="Arial" w:cs="Arial"/>
          <w:sz w:val="24"/>
          <w:szCs w:val="24"/>
        </w:rPr>
        <w:t xml:space="preserve">a </w:t>
      </w:r>
      <w:r w:rsidRPr="0078359B">
        <w:rPr>
          <w:rFonts w:ascii="Arial" w:hAnsi="Arial" w:cs="Arial"/>
          <w:sz w:val="24"/>
          <w:szCs w:val="24"/>
        </w:rPr>
        <w:t xml:space="preserve">entrevista com a professora do terceiro ano e com </w:t>
      </w:r>
      <w:r w:rsidR="00503EA4">
        <w:rPr>
          <w:rFonts w:ascii="Arial" w:hAnsi="Arial" w:cs="Arial"/>
          <w:sz w:val="24"/>
          <w:szCs w:val="24"/>
        </w:rPr>
        <w:t>a</w:t>
      </w:r>
      <w:r w:rsidRPr="0078359B">
        <w:rPr>
          <w:rFonts w:ascii="Arial" w:hAnsi="Arial" w:cs="Arial"/>
          <w:sz w:val="24"/>
          <w:szCs w:val="24"/>
        </w:rPr>
        <w:t xml:space="preserve"> professor</w:t>
      </w:r>
      <w:r w:rsidR="00503EA4">
        <w:rPr>
          <w:rFonts w:ascii="Arial" w:hAnsi="Arial" w:cs="Arial"/>
          <w:sz w:val="24"/>
          <w:szCs w:val="24"/>
        </w:rPr>
        <w:t>a</w:t>
      </w:r>
      <w:r w:rsidRPr="0078359B">
        <w:rPr>
          <w:rFonts w:ascii="Arial" w:hAnsi="Arial" w:cs="Arial"/>
          <w:sz w:val="24"/>
          <w:szCs w:val="24"/>
        </w:rPr>
        <w:t xml:space="preserve"> de Educação Especial, possibilitou compreender como a inclusão digital se manifesta no cotidiano escolar e em que medida ela dialoga com a literatura científica revisada ao longo deste trabalho. A comparação entre teoria e prática evidencia não apenas aproximações, mas também lacunas importantes que ajudam a explicar por que o uso das tecnologias ainda ocorre de maneira desigual dentro da própria escola.</w:t>
      </w:r>
    </w:p>
    <w:p w14:paraId="75DC1688" w14:textId="4D286B4E" w:rsidR="0078359B" w:rsidRPr="0078359B" w:rsidRDefault="0078359B" w:rsidP="0078359B">
      <w:pPr>
        <w:spacing w:line="360" w:lineRule="auto"/>
        <w:ind w:firstLine="709"/>
        <w:jc w:val="both"/>
        <w:rPr>
          <w:rFonts w:ascii="Arial" w:hAnsi="Arial" w:cs="Arial"/>
          <w:sz w:val="24"/>
          <w:szCs w:val="24"/>
        </w:rPr>
      </w:pPr>
      <w:r w:rsidRPr="0078359B">
        <w:rPr>
          <w:rFonts w:ascii="Arial" w:hAnsi="Arial" w:cs="Arial"/>
          <w:sz w:val="24"/>
          <w:szCs w:val="24"/>
        </w:rPr>
        <w:t>Durante a observação da sala regular, constatou-se que o uso das tecnologias digitais está concentrado exclusivamente na plataforma Elefante Letrado. A professora utiliza esse recurso uma vez por semana, durante uma hora, sempre em grupos de alunos que misturam leitores mais fluentes com aqueles em processo inicial de alfabetização. Embora essa prática represente uma tentativa de diversificar estratégias de ensino, ela se mostra limitada, pontual e desconectada de outras possibilidades pedagógicas. A atividade não se estende ao uso de jogos digitais, simulações, produções multimodais ou práticas de autoria, permanecendo restrita a uma única plataforma.</w:t>
      </w:r>
    </w:p>
    <w:p w14:paraId="5BEF073F" w14:textId="22776CD5" w:rsidR="0078359B" w:rsidRPr="0078359B" w:rsidRDefault="0078359B" w:rsidP="0078359B">
      <w:pPr>
        <w:spacing w:line="360" w:lineRule="auto"/>
        <w:ind w:firstLine="709"/>
        <w:jc w:val="both"/>
        <w:rPr>
          <w:rFonts w:ascii="Arial" w:hAnsi="Arial" w:cs="Arial"/>
          <w:sz w:val="24"/>
          <w:szCs w:val="24"/>
        </w:rPr>
      </w:pPr>
      <w:r w:rsidRPr="0078359B">
        <w:rPr>
          <w:rFonts w:ascii="Arial" w:hAnsi="Arial" w:cs="Arial"/>
          <w:sz w:val="24"/>
          <w:szCs w:val="24"/>
        </w:rPr>
        <w:t>Essa realidade aproxima-se do que autores como Kenski (2012), Almeida (2021) e Barreto (2017) descrevem como um uso tecnicista das tecnologias, marcado por rotinas engessadas, pouca criatividade e reduzida articulação com o currículo. A prática observada confirma que o simples acesso aos equipamentos não assegura inovação pedagógica ou desenvolvimento significativo de competências digitais. Como apontam Lévy (1999) e Castells (2003), a cultura digital demanda práticas contínuas, interativas e colaborativas, o que não se verificou na rotina semanal da sala regular.</w:t>
      </w:r>
    </w:p>
    <w:p w14:paraId="22B01FC0" w14:textId="2D8EC42B" w:rsidR="0078359B" w:rsidRPr="0078359B" w:rsidRDefault="0078359B" w:rsidP="0078359B">
      <w:pPr>
        <w:spacing w:line="360" w:lineRule="auto"/>
        <w:ind w:firstLine="709"/>
        <w:jc w:val="both"/>
        <w:rPr>
          <w:rFonts w:ascii="Arial" w:hAnsi="Arial" w:cs="Arial"/>
          <w:sz w:val="24"/>
          <w:szCs w:val="24"/>
        </w:rPr>
      </w:pPr>
      <w:r w:rsidRPr="0078359B">
        <w:rPr>
          <w:rFonts w:ascii="Arial" w:hAnsi="Arial" w:cs="Arial"/>
          <w:sz w:val="24"/>
          <w:szCs w:val="24"/>
        </w:rPr>
        <w:t>Em contraste, a atuação d</w:t>
      </w:r>
      <w:r w:rsidR="00F225B4">
        <w:rPr>
          <w:rFonts w:ascii="Arial" w:hAnsi="Arial" w:cs="Arial"/>
          <w:sz w:val="24"/>
          <w:szCs w:val="24"/>
        </w:rPr>
        <w:t>a</w:t>
      </w:r>
      <w:r w:rsidRPr="0078359B">
        <w:rPr>
          <w:rFonts w:ascii="Arial" w:hAnsi="Arial" w:cs="Arial"/>
          <w:sz w:val="24"/>
          <w:szCs w:val="24"/>
        </w:rPr>
        <w:t xml:space="preserve"> professor</w:t>
      </w:r>
      <w:r w:rsidR="00F225B4">
        <w:rPr>
          <w:rFonts w:ascii="Arial" w:hAnsi="Arial" w:cs="Arial"/>
          <w:sz w:val="24"/>
          <w:szCs w:val="24"/>
        </w:rPr>
        <w:t>a</w:t>
      </w:r>
      <w:r w:rsidRPr="0078359B">
        <w:rPr>
          <w:rFonts w:ascii="Arial" w:hAnsi="Arial" w:cs="Arial"/>
          <w:sz w:val="24"/>
          <w:szCs w:val="24"/>
        </w:rPr>
        <w:t xml:space="preserve"> de Educação Especial apresenta características que se aproximam mais do que a literatura define como inclusão digital efetiva. Embora não exista um atendimento especializado separado, o professor atua diretamente na sala regular como apoio ao aluno com deficiência física. Ele utiliza o tablet cerca de quatro vezes por semana, realizando atividades personalizadas, como jogos de alfabetização, números, reconhecimento de palavras e desenhos interativos. Uma das intervenções observadas envolveu um jogo criado especificamente para o reconhecimento do próprio nome do aluno, uma necessidade diretamente relacionada </w:t>
      </w:r>
      <w:r w:rsidRPr="0078359B">
        <w:rPr>
          <w:rFonts w:ascii="Arial" w:hAnsi="Arial" w:cs="Arial"/>
          <w:sz w:val="24"/>
          <w:szCs w:val="24"/>
        </w:rPr>
        <w:lastRenderedPageBreak/>
        <w:t>às limitações motoras que impedem o uso da escrita manual.</w:t>
      </w:r>
    </w:p>
    <w:p w14:paraId="08E5651A" w14:textId="3C8ACA64" w:rsidR="0078359B" w:rsidRPr="0078359B" w:rsidRDefault="0078359B" w:rsidP="0078359B">
      <w:pPr>
        <w:spacing w:line="360" w:lineRule="auto"/>
        <w:ind w:firstLine="709"/>
        <w:jc w:val="both"/>
        <w:rPr>
          <w:rFonts w:ascii="Arial" w:hAnsi="Arial" w:cs="Arial"/>
          <w:sz w:val="24"/>
          <w:szCs w:val="24"/>
        </w:rPr>
      </w:pPr>
      <w:r w:rsidRPr="0078359B">
        <w:rPr>
          <w:rFonts w:ascii="Arial" w:hAnsi="Arial" w:cs="Arial"/>
          <w:sz w:val="24"/>
          <w:szCs w:val="24"/>
        </w:rPr>
        <w:t>Essa prática demonstra um uso intencional, frequente e adaptado das tecnologias, o que está alinhado às contribuições de Valente (2018), Moran (2015) e UNESCO (2018). Eles afirmam que as tecnologias se tornam ferramentas potentes quando mediadas por ações pedagógicas contextualizadas, capazes de ampliar possibilidades de participação para estudantes que enfrentam barreiras diversas. Warschauer (2004) reforça que a inclusão digital deve promover autonomia e equidade, exatamente o que se observou nas intervenções d</w:t>
      </w:r>
      <w:r w:rsidR="001C63C4">
        <w:rPr>
          <w:rFonts w:ascii="Arial" w:hAnsi="Arial" w:cs="Arial"/>
          <w:sz w:val="24"/>
          <w:szCs w:val="24"/>
        </w:rPr>
        <w:t>a</w:t>
      </w:r>
      <w:r w:rsidRPr="0078359B">
        <w:rPr>
          <w:rFonts w:ascii="Arial" w:hAnsi="Arial" w:cs="Arial"/>
          <w:sz w:val="24"/>
          <w:szCs w:val="24"/>
        </w:rPr>
        <w:t xml:space="preserve"> professor</w:t>
      </w:r>
      <w:r w:rsidR="005B5539">
        <w:rPr>
          <w:rFonts w:ascii="Arial" w:hAnsi="Arial" w:cs="Arial"/>
          <w:sz w:val="24"/>
          <w:szCs w:val="24"/>
        </w:rPr>
        <w:t>a</w:t>
      </w:r>
      <w:r w:rsidRPr="0078359B">
        <w:rPr>
          <w:rFonts w:ascii="Arial" w:hAnsi="Arial" w:cs="Arial"/>
          <w:sz w:val="24"/>
          <w:szCs w:val="24"/>
        </w:rPr>
        <w:t xml:space="preserve"> especialista.</w:t>
      </w:r>
    </w:p>
    <w:p w14:paraId="1BBF1A07" w14:textId="33833EB0" w:rsidR="0078359B" w:rsidRPr="0078359B" w:rsidRDefault="0078359B" w:rsidP="0078359B">
      <w:pPr>
        <w:spacing w:line="360" w:lineRule="auto"/>
        <w:ind w:firstLine="709"/>
        <w:jc w:val="both"/>
        <w:rPr>
          <w:rFonts w:ascii="Arial" w:hAnsi="Arial" w:cs="Arial"/>
          <w:sz w:val="24"/>
          <w:szCs w:val="24"/>
        </w:rPr>
      </w:pPr>
      <w:r w:rsidRPr="0078359B">
        <w:rPr>
          <w:rFonts w:ascii="Arial" w:hAnsi="Arial" w:cs="Arial"/>
          <w:sz w:val="24"/>
          <w:szCs w:val="24"/>
        </w:rPr>
        <w:t>A entrevista explicita ainda mais essa diferença. À pergunta sobre como caracteriza o uso das tecnologias, a professora do terceiro ano relatou que utiliza apenas a plataforma Elefante Letrado, afirmando sentir falta de formação e tempo para explorar outros recursos. Já o professor de Educação Especial descreveu maior familiaridade com o tablet e liberdade para utilizá-lo de acordo com as necessidades do aluno, o que explica a frequência e diversidade de atividades observadas. Essa diferença de postura confirma a compreensão apresentada na revisão bibliográfica de que o uso significativo da tecnologia depende diretamente da competência docente, da autonomia pedagógica e da confiança no manejo das ferramentas digitais.</w:t>
      </w:r>
    </w:p>
    <w:p w14:paraId="3F36F693" w14:textId="13DB32AE" w:rsidR="0078359B" w:rsidRPr="0078359B" w:rsidRDefault="0078359B" w:rsidP="00DB3006">
      <w:pPr>
        <w:spacing w:line="360" w:lineRule="auto"/>
        <w:ind w:firstLine="709"/>
        <w:jc w:val="both"/>
        <w:rPr>
          <w:rFonts w:ascii="Arial" w:hAnsi="Arial" w:cs="Arial"/>
          <w:sz w:val="24"/>
          <w:szCs w:val="24"/>
        </w:rPr>
      </w:pPr>
      <w:r w:rsidRPr="0078359B">
        <w:rPr>
          <w:rFonts w:ascii="Arial" w:hAnsi="Arial" w:cs="Arial"/>
          <w:sz w:val="24"/>
          <w:szCs w:val="24"/>
        </w:rPr>
        <w:t>Os dados revelam não apenas uma disparidade de práticas, mas também a influência da cultura escolar sobre o uso das tecnologias. A existência de um dia da tecnologia, reservado exclusivamente à plataforma Elefante Letrado, sugere que a escola ainda trata o digital como um evento semanal, e não como parte orgânica da experiência educativa. Castells (2003) e Pretto (2020) destacam que a integração plena das TIC exige mudança cultural, planejamento contínuo e entendimento de que a tecnologia não é algo acessório, mas estruturante do processo de ensino e aprendizagem.</w:t>
      </w:r>
    </w:p>
    <w:p w14:paraId="63630567" w14:textId="54261B9C" w:rsidR="0078359B" w:rsidRPr="0078359B" w:rsidRDefault="0078359B" w:rsidP="00C65EC3">
      <w:pPr>
        <w:spacing w:line="360" w:lineRule="auto"/>
        <w:ind w:firstLine="709"/>
        <w:jc w:val="both"/>
        <w:rPr>
          <w:rFonts w:ascii="Arial" w:hAnsi="Arial" w:cs="Arial"/>
          <w:sz w:val="24"/>
          <w:szCs w:val="24"/>
        </w:rPr>
      </w:pPr>
      <w:r w:rsidRPr="0078359B">
        <w:rPr>
          <w:rFonts w:ascii="Arial" w:hAnsi="Arial" w:cs="Arial"/>
          <w:sz w:val="24"/>
          <w:szCs w:val="24"/>
        </w:rPr>
        <w:t>Nesse cenário, a prática d</w:t>
      </w:r>
      <w:r w:rsidR="00C65EC3">
        <w:rPr>
          <w:rFonts w:ascii="Arial" w:hAnsi="Arial" w:cs="Arial"/>
          <w:sz w:val="24"/>
          <w:szCs w:val="24"/>
        </w:rPr>
        <w:t>a</w:t>
      </w:r>
      <w:r w:rsidRPr="0078359B">
        <w:rPr>
          <w:rFonts w:ascii="Arial" w:hAnsi="Arial" w:cs="Arial"/>
          <w:sz w:val="24"/>
          <w:szCs w:val="24"/>
        </w:rPr>
        <w:t xml:space="preserve"> professor</w:t>
      </w:r>
      <w:r w:rsidR="00C65EC3">
        <w:rPr>
          <w:rFonts w:ascii="Arial" w:hAnsi="Arial" w:cs="Arial"/>
          <w:sz w:val="24"/>
          <w:szCs w:val="24"/>
        </w:rPr>
        <w:t>a</w:t>
      </w:r>
      <w:r w:rsidRPr="0078359B">
        <w:rPr>
          <w:rFonts w:ascii="Arial" w:hAnsi="Arial" w:cs="Arial"/>
          <w:sz w:val="24"/>
          <w:szCs w:val="24"/>
        </w:rPr>
        <w:t xml:space="preserve"> de Educação Especial mostra um potencial de inclusão digital que vai além da simples oferta de recursos. Ele utiliza o tablet como mediação para superar barreiras funcionais e ampliar possibilidades de aprendizagem, permitindo que o aluno participe de forma ativa e significativa das atividades de alfabetização. Essa evidência empírica confirma que a tecnologia, quando bem utilizada, pode ser um instrumento de equidade, conforme defendem UNESCO (2018) e Warschauer (2004).</w:t>
      </w:r>
    </w:p>
    <w:p w14:paraId="0677DE15" w14:textId="5D80B7B2" w:rsidR="0078359B" w:rsidRPr="0078359B" w:rsidRDefault="0078359B" w:rsidP="00DB3006">
      <w:pPr>
        <w:spacing w:line="360" w:lineRule="auto"/>
        <w:ind w:firstLine="709"/>
        <w:jc w:val="both"/>
        <w:rPr>
          <w:rFonts w:ascii="Arial" w:hAnsi="Arial" w:cs="Arial"/>
          <w:sz w:val="24"/>
          <w:szCs w:val="24"/>
        </w:rPr>
      </w:pPr>
      <w:r w:rsidRPr="0078359B">
        <w:rPr>
          <w:rFonts w:ascii="Arial" w:hAnsi="Arial" w:cs="Arial"/>
          <w:sz w:val="24"/>
          <w:szCs w:val="24"/>
        </w:rPr>
        <w:t xml:space="preserve">Assim, a comparação entre teoria e prática permite afirmar que a inclusão digital na escola observada ocorre de maneira desigual. Na sala regular, ela aparece de </w:t>
      </w:r>
      <w:r w:rsidRPr="0078359B">
        <w:rPr>
          <w:rFonts w:ascii="Arial" w:hAnsi="Arial" w:cs="Arial"/>
          <w:sz w:val="24"/>
          <w:szCs w:val="24"/>
        </w:rPr>
        <w:lastRenderedPageBreak/>
        <w:t>forma limitada, esporádica e pouco integrada ao currículo. Já no apoio especializado, ela assume caráter mais frequente, personalizado e pedagógico, favorecendo o desenvolvimento do aluno com deficiência. Esses resultados refletem diretamente o que a literatura aponta sobre a importância da formação continuada, da autonomia docente e da intencionalidade pedagógica para que as tecnologias contribuam de fato para a aprendizagem.</w:t>
      </w:r>
    </w:p>
    <w:p w14:paraId="4F5A3277" w14:textId="3F8F809B" w:rsidR="006C3EEF" w:rsidRPr="0078359B" w:rsidRDefault="0078359B" w:rsidP="0078359B">
      <w:pPr>
        <w:spacing w:line="360" w:lineRule="auto"/>
        <w:ind w:firstLine="709"/>
        <w:jc w:val="both"/>
        <w:rPr>
          <w:rFonts w:ascii="Arial" w:eastAsia="Arial" w:hAnsi="Arial" w:cs="Arial"/>
          <w:b/>
          <w:bCs/>
          <w:sz w:val="24"/>
          <w:szCs w:val="24"/>
        </w:rPr>
      </w:pPr>
      <w:r w:rsidRPr="0078359B">
        <w:rPr>
          <w:rFonts w:ascii="Arial" w:hAnsi="Arial" w:cs="Arial"/>
          <w:sz w:val="24"/>
          <w:szCs w:val="24"/>
        </w:rPr>
        <w:t>A análise conjunta dos dados empíricos e dos estudos revisados evidencia que, embora haja iniciativas e recursos disponíveis, a inclusão digital depende mais da compreensão pedagógica e das condições de uso do que simplesmente da presença de equipamentos. Quando o docente domina as ferramentas, conhece as necessidades do estudante e tem liberdade para planejar intervenções significativas, a tecnologia se torna caminho real de acesso, desenvolvimento e equidade educacional. Quando essas condições não estão presentes, o digital permanece periférico, pouco explorado e distante de seu potencial formativo.</w:t>
      </w:r>
      <w:r w:rsidR="006C3EEF" w:rsidRPr="0078359B">
        <w:rPr>
          <w:rFonts w:ascii="Arial" w:hAnsi="Arial" w:cs="Arial"/>
          <w:sz w:val="24"/>
          <w:szCs w:val="24"/>
        </w:rPr>
        <w:br w:type="page"/>
      </w:r>
    </w:p>
    <w:p w14:paraId="0365FE06" w14:textId="0D96F24E" w:rsidR="00406606" w:rsidRPr="00406606" w:rsidRDefault="00135365" w:rsidP="00406606">
      <w:pPr>
        <w:pStyle w:val="Ttulo2"/>
        <w:numPr>
          <w:ilvl w:val="0"/>
          <w:numId w:val="5"/>
        </w:numPr>
        <w:tabs>
          <w:tab w:val="left" w:pos="201"/>
          <w:tab w:val="right" w:leader="dot" w:pos="9075"/>
        </w:tabs>
        <w:spacing w:before="459" w:after="240"/>
        <w:jc w:val="left"/>
        <w:rPr>
          <w:b w:val="0"/>
        </w:rPr>
      </w:pPr>
      <w:r w:rsidRPr="00403306">
        <w:lastRenderedPageBreak/>
        <w:t>Considerações</w:t>
      </w:r>
      <w:r w:rsidRPr="00403306">
        <w:rPr>
          <w:spacing w:val="-16"/>
        </w:rPr>
        <w:t xml:space="preserve"> </w:t>
      </w:r>
      <w:r w:rsidRPr="00403306">
        <w:rPr>
          <w:spacing w:val="-2"/>
        </w:rPr>
        <w:t xml:space="preserve">Finais </w:t>
      </w:r>
    </w:p>
    <w:p w14:paraId="50A8B04C" w14:textId="0F18C092" w:rsidR="008C2849" w:rsidRPr="008C2849" w:rsidRDefault="008C2849" w:rsidP="008C2849">
      <w:pPr>
        <w:pStyle w:val="NormalWeb"/>
        <w:spacing w:before="0" w:beforeAutospacing="0" w:after="0" w:afterAutospacing="0" w:line="360" w:lineRule="auto"/>
        <w:ind w:firstLine="709"/>
        <w:jc w:val="both"/>
        <w:rPr>
          <w:rFonts w:ascii="Arial" w:hAnsi="Arial" w:cs="Arial"/>
        </w:rPr>
      </w:pPr>
      <w:r w:rsidRPr="008C2849">
        <w:rPr>
          <w:rFonts w:ascii="Arial" w:hAnsi="Arial" w:cs="Arial"/>
        </w:rPr>
        <w:t xml:space="preserve">A inclusão digital, entendida como princípio educativo e direito social, continua sendo um dos maiores desafios enfrentados pela escola pública brasileira. Este estudo buscou compreender como práticas pedagógicas, políticas públicas e condições estruturais </w:t>
      </w:r>
      <w:r w:rsidR="005E1CC4">
        <w:rPr>
          <w:rFonts w:ascii="Arial" w:hAnsi="Arial" w:cs="Arial"/>
        </w:rPr>
        <w:t xml:space="preserve">que </w:t>
      </w:r>
      <w:r w:rsidRPr="008C2849">
        <w:rPr>
          <w:rFonts w:ascii="Arial" w:hAnsi="Arial" w:cs="Arial"/>
        </w:rPr>
        <w:t>influenciam o uso das tecnologias digitais no Ensino Fundamental. A análise permitiu reconhecer avanços importantes, mas também revelou limitações que impedem a efetivação plena da inclusão digital no cotidiano escolar.</w:t>
      </w:r>
    </w:p>
    <w:p w14:paraId="728029D9" w14:textId="77777777" w:rsidR="008C2849" w:rsidRPr="008C2849" w:rsidRDefault="008C2849" w:rsidP="008C2849">
      <w:pPr>
        <w:pStyle w:val="NormalWeb"/>
        <w:spacing w:before="0" w:beforeAutospacing="0" w:after="0" w:afterAutospacing="0" w:line="360" w:lineRule="auto"/>
        <w:ind w:firstLine="709"/>
        <w:jc w:val="both"/>
        <w:rPr>
          <w:rFonts w:ascii="Arial" w:hAnsi="Arial" w:cs="Arial"/>
        </w:rPr>
      </w:pPr>
      <w:r w:rsidRPr="008C2849">
        <w:rPr>
          <w:rFonts w:ascii="Arial" w:hAnsi="Arial" w:cs="Arial"/>
        </w:rPr>
        <w:t>Os dados coletados mostraram que, apesar da presença de tecnologias no ambiente escolar, seu uso pedagógico ainda é restrito. Na sala regular do terceiro ano, a tecnologia se resume quase exclusivamente à plataforma Elefante Letrado, utilizada apenas uma vez por semana. Os alunos são organizados em grupos e experimentam o recurso de maneira breve e pontual. A prática, embora represente um esforço inicial, não se articula com outras metodologias digitais e não se integra de forma contínua ao currículo. Isso confirma que o simples acesso a dispositivos não é suficiente para promover inclusão significativa.</w:t>
      </w:r>
    </w:p>
    <w:p w14:paraId="39D26CA8" w14:textId="77777777" w:rsidR="008C2849" w:rsidRPr="008C2849" w:rsidRDefault="008C2849" w:rsidP="008C2849">
      <w:pPr>
        <w:pStyle w:val="NormalWeb"/>
        <w:spacing w:before="0" w:beforeAutospacing="0" w:after="0" w:afterAutospacing="0" w:line="360" w:lineRule="auto"/>
        <w:ind w:firstLine="709"/>
        <w:jc w:val="both"/>
        <w:rPr>
          <w:rFonts w:ascii="Arial" w:hAnsi="Arial" w:cs="Arial"/>
        </w:rPr>
      </w:pPr>
      <w:r w:rsidRPr="008C2849">
        <w:rPr>
          <w:rFonts w:ascii="Arial" w:hAnsi="Arial" w:cs="Arial"/>
        </w:rPr>
        <w:t>O papel do professor mostra-se central nesse processo. A professora regente reconhece a importância das tecnologias, mas a falta de tempo, de formações específicas e de recursos suficientes limita sua atuação. Esses fatores ajudam a explicar por que a tecnologia aparece apenas como complemento e não como parte estruturante das aprendizagens. Essa constatação dialoga diretamente com os estudos que apontam a formação docente como elemento decisivo para a qualidade das práticas digitais.</w:t>
      </w:r>
    </w:p>
    <w:p w14:paraId="589F4890" w14:textId="02CE6E8B" w:rsidR="008C2849" w:rsidRPr="008C2849" w:rsidRDefault="008C2849" w:rsidP="008C2849">
      <w:pPr>
        <w:pStyle w:val="NormalWeb"/>
        <w:spacing w:before="0" w:beforeAutospacing="0" w:after="0" w:afterAutospacing="0" w:line="360" w:lineRule="auto"/>
        <w:ind w:firstLine="709"/>
        <w:jc w:val="both"/>
        <w:rPr>
          <w:rFonts w:ascii="Arial" w:hAnsi="Arial" w:cs="Arial"/>
        </w:rPr>
      </w:pPr>
      <w:r w:rsidRPr="008C2849">
        <w:rPr>
          <w:rFonts w:ascii="Arial" w:hAnsi="Arial" w:cs="Arial"/>
        </w:rPr>
        <w:t>Em contraste, o trabalho realizado pel</w:t>
      </w:r>
      <w:r w:rsidR="00E225F9">
        <w:rPr>
          <w:rFonts w:ascii="Arial" w:hAnsi="Arial" w:cs="Arial"/>
        </w:rPr>
        <w:t>a</w:t>
      </w:r>
      <w:r w:rsidRPr="008C2849">
        <w:rPr>
          <w:rFonts w:ascii="Arial" w:hAnsi="Arial" w:cs="Arial"/>
        </w:rPr>
        <w:t xml:space="preserve"> professor</w:t>
      </w:r>
      <w:r w:rsidR="00E225F9">
        <w:rPr>
          <w:rFonts w:ascii="Arial" w:hAnsi="Arial" w:cs="Arial"/>
        </w:rPr>
        <w:t>a</w:t>
      </w:r>
      <w:r w:rsidRPr="008C2849">
        <w:rPr>
          <w:rFonts w:ascii="Arial" w:hAnsi="Arial" w:cs="Arial"/>
        </w:rPr>
        <w:t xml:space="preserve"> de Educação Especial evidencia outro cenário. Atuando dentro da sala regular como apoio especializado, el</w:t>
      </w:r>
      <w:r w:rsidR="00712C2E">
        <w:rPr>
          <w:rFonts w:ascii="Arial" w:hAnsi="Arial" w:cs="Arial"/>
        </w:rPr>
        <w:t>a</w:t>
      </w:r>
      <w:r w:rsidRPr="008C2849">
        <w:rPr>
          <w:rFonts w:ascii="Arial" w:hAnsi="Arial" w:cs="Arial"/>
        </w:rPr>
        <w:t xml:space="preserve"> utiliza o tablet com muito mais frequência e intencionalidade, sempre considerando as necessidades do aluno com deficiência física. Jogos de alfabetização, atividades visuais, recursos de reconhecimento de palavras e até um jogo criado especialmente para o reconhecimento do nome do aluno foram observados nas intervenções semanais. Essa prática aproxima-se do que a literatura descreve como uso pedagógico significativo das tecnologias, capaz de ampliar a participação e promover equidade.</w:t>
      </w:r>
    </w:p>
    <w:p w14:paraId="71AFACDA" w14:textId="77777777" w:rsidR="008C2849" w:rsidRPr="008C2849" w:rsidRDefault="008C2849" w:rsidP="008C2849">
      <w:pPr>
        <w:pStyle w:val="NormalWeb"/>
        <w:spacing w:before="0" w:beforeAutospacing="0" w:after="0" w:afterAutospacing="0" w:line="360" w:lineRule="auto"/>
        <w:ind w:firstLine="709"/>
        <w:jc w:val="both"/>
        <w:rPr>
          <w:rFonts w:ascii="Arial" w:hAnsi="Arial" w:cs="Arial"/>
        </w:rPr>
      </w:pPr>
      <w:r w:rsidRPr="008C2849">
        <w:rPr>
          <w:rFonts w:ascii="Arial" w:hAnsi="Arial" w:cs="Arial"/>
        </w:rPr>
        <w:lastRenderedPageBreak/>
        <w:t>A análise também mostrou que a cultura escolar exerce grande influência sobre o modo como as tecnologias são utilizadas. A existência de um “dia da tecnologia” revela que o uso das TIC ainda é compreendido como evento isolado, e não como parte contínua das aprendizagens. As escolas que avançam na inclusão digital são justamente aquelas que incorporam as tecnologias ao cotidiano, valorizam o protagonismo dos estudantes e promovem práticas pedagógicas integradas. A escola observada apresenta iniciativas importantes, mas ainda não atingiu esse nível de integração.</w:t>
      </w:r>
    </w:p>
    <w:p w14:paraId="7B8720A7" w14:textId="43D31A3A" w:rsidR="008C2849" w:rsidRPr="008C2849" w:rsidRDefault="008C2849" w:rsidP="008C2849">
      <w:pPr>
        <w:pStyle w:val="NormalWeb"/>
        <w:spacing w:before="0" w:beforeAutospacing="0" w:after="0" w:afterAutospacing="0" w:line="360" w:lineRule="auto"/>
        <w:ind w:firstLine="709"/>
        <w:jc w:val="both"/>
        <w:rPr>
          <w:rFonts w:ascii="Arial" w:hAnsi="Arial" w:cs="Arial"/>
        </w:rPr>
      </w:pPr>
      <w:r w:rsidRPr="008C2849">
        <w:rPr>
          <w:rFonts w:ascii="Arial" w:hAnsi="Arial" w:cs="Arial"/>
        </w:rPr>
        <w:t>Apesar das limitações, o estudo aponta caminhos concretos. Quando há intencionalidade pedagógica, como no trabalho d</w:t>
      </w:r>
      <w:r w:rsidR="00777ED5">
        <w:rPr>
          <w:rFonts w:ascii="Arial" w:hAnsi="Arial" w:cs="Arial"/>
        </w:rPr>
        <w:t>a</w:t>
      </w:r>
      <w:r w:rsidRPr="008C2849">
        <w:rPr>
          <w:rFonts w:ascii="Arial" w:hAnsi="Arial" w:cs="Arial"/>
        </w:rPr>
        <w:t xml:space="preserve"> professor</w:t>
      </w:r>
      <w:r w:rsidR="00777ED5">
        <w:rPr>
          <w:rFonts w:ascii="Arial" w:hAnsi="Arial" w:cs="Arial"/>
        </w:rPr>
        <w:t>a</w:t>
      </w:r>
      <w:r w:rsidRPr="008C2849">
        <w:rPr>
          <w:rFonts w:ascii="Arial" w:hAnsi="Arial" w:cs="Arial"/>
        </w:rPr>
        <w:t xml:space="preserve"> de Educação Especial, as tecnologias digitais se tornam ferramentas potentes para superar barreiras, apoiar processos de alfabetização e ampliar as oportunidades de participação do estudante. Isso demonstra que a inclusão digital tem potencial real para reduzir desigualdades educacionais quando acompanhada de práticas bem planejadas e contextualizadas.</w:t>
      </w:r>
    </w:p>
    <w:p w14:paraId="09FC9172" w14:textId="77777777" w:rsidR="008C2849" w:rsidRPr="008C2849" w:rsidRDefault="008C2849" w:rsidP="008C2849">
      <w:pPr>
        <w:pStyle w:val="NormalWeb"/>
        <w:spacing w:before="0" w:beforeAutospacing="0" w:after="0" w:afterAutospacing="0" w:line="360" w:lineRule="auto"/>
        <w:ind w:firstLine="709"/>
        <w:jc w:val="both"/>
        <w:rPr>
          <w:rFonts w:ascii="Arial" w:hAnsi="Arial" w:cs="Arial"/>
        </w:rPr>
      </w:pPr>
      <w:r w:rsidRPr="008C2849">
        <w:rPr>
          <w:rFonts w:ascii="Arial" w:hAnsi="Arial" w:cs="Arial"/>
        </w:rPr>
        <w:t>Assim, a inclusão digital no contexto analisado encontra-se em construção. A escola apresenta avanços significativos, mas ainda precisa fortalecer a formação docente, ampliar o uso cotidiano das tecnologias, garantir infraestrutura adequada e desenvolver uma cultura institucional que compreenda o digital como parte essencial da educação contemporânea. A tecnologia, sozinha, não transforma a prática pedagógica. É a mediação humana, realizada por professores comprometidos, gestores preparados e estudantes participativos, que transforma ferramentas em experiências educativas capazes de promover autonomia, criticidade e cidadania.</w:t>
      </w:r>
    </w:p>
    <w:p w14:paraId="39646FBF" w14:textId="77777777" w:rsidR="008C2849" w:rsidRPr="008C2849" w:rsidRDefault="008C2849" w:rsidP="008C2849">
      <w:pPr>
        <w:pStyle w:val="NormalWeb"/>
        <w:spacing w:before="0" w:beforeAutospacing="0" w:after="0" w:afterAutospacing="0" w:line="360" w:lineRule="auto"/>
        <w:ind w:firstLine="709"/>
        <w:jc w:val="both"/>
        <w:rPr>
          <w:rFonts w:ascii="Arial" w:hAnsi="Arial" w:cs="Arial"/>
        </w:rPr>
      </w:pPr>
      <w:r w:rsidRPr="008C2849">
        <w:rPr>
          <w:rFonts w:ascii="Arial" w:hAnsi="Arial" w:cs="Arial"/>
        </w:rPr>
        <w:t>Portanto, a inclusão digital deve ser assumida como compromisso ético, pedagógico e social da educação pública. Avançar nessa direção exige investimentos contínuos, políticas públicas consistentes, práticas contextualizadas e formação docente qualificada. Quando essas dimensões se articulam, a escola se torna mais inclusiva, democrática e capaz de promover o desenvolvimento integral de todos os estudantes.</w:t>
      </w:r>
    </w:p>
    <w:p w14:paraId="0CB53406" w14:textId="77777777" w:rsidR="00135365" w:rsidRPr="00403306" w:rsidRDefault="00135365" w:rsidP="00135365">
      <w:pPr>
        <w:pStyle w:val="Ttulo2"/>
        <w:tabs>
          <w:tab w:val="left" w:pos="201"/>
          <w:tab w:val="right" w:leader="dot" w:pos="9075"/>
        </w:tabs>
        <w:spacing w:before="459"/>
        <w:rPr>
          <w:b w:val="0"/>
          <w:lang w:val="pt-BR"/>
        </w:rPr>
      </w:pPr>
    </w:p>
    <w:p w14:paraId="52DBA130" w14:textId="77777777" w:rsidR="00135365" w:rsidRPr="00403306" w:rsidRDefault="00135365">
      <w:pPr>
        <w:rPr>
          <w:rFonts w:ascii="Arial" w:eastAsia="Arial" w:hAnsi="Arial" w:cs="Arial"/>
          <w:b/>
          <w:bCs/>
          <w:spacing w:val="-2"/>
          <w:sz w:val="24"/>
          <w:szCs w:val="24"/>
        </w:rPr>
      </w:pPr>
      <w:r w:rsidRPr="00403306">
        <w:rPr>
          <w:rFonts w:ascii="Arial" w:hAnsi="Arial" w:cs="Arial"/>
          <w:spacing w:val="-2"/>
        </w:rPr>
        <w:br w:type="page"/>
      </w:r>
    </w:p>
    <w:p w14:paraId="4B1C5216" w14:textId="48929B5B" w:rsidR="00135365" w:rsidRDefault="00135365" w:rsidP="00135365">
      <w:pPr>
        <w:pStyle w:val="Ttulo2"/>
        <w:tabs>
          <w:tab w:val="right" w:leader="dot" w:pos="9074"/>
        </w:tabs>
        <w:spacing w:before="456"/>
        <w:ind w:left="0"/>
        <w:jc w:val="left"/>
        <w:rPr>
          <w:spacing w:val="-2"/>
        </w:rPr>
      </w:pPr>
      <w:r w:rsidRPr="00403306">
        <w:rPr>
          <w:spacing w:val="-2"/>
        </w:rPr>
        <w:lastRenderedPageBreak/>
        <w:t>Referências</w:t>
      </w:r>
    </w:p>
    <w:p w14:paraId="5C325ADB" w14:textId="77777777" w:rsidR="005F2E04" w:rsidRDefault="005F2E04" w:rsidP="00135365">
      <w:pPr>
        <w:pStyle w:val="Ttulo2"/>
        <w:tabs>
          <w:tab w:val="right" w:leader="dot" w:pos="9074"/>
        </w:tabs>
        <w:spacing w:before="456"/>
        <w:ind w:left="0"/>
        <w:jc w:val="left"/>
        <w:rPr>
          <w:spacing w:val="-2"/>
        </w:rPr>
      </w:pPr>
    </w:p>
    <w:p w14:paraId="01220081" w14:textId="77777777" w:rsidR="005F2E04" w:rsidRDefault="005F2E04" w:rsidP="005F2E04">
      <w:pPr>
        <w:pStyle w:val="NormalWeb"/>
        <w:spacing w:before="0" w:beforeAutospacing="0" w:after="0" w:afterAutospacing="0"/>
      </w:pPr>
      <w:r>
        <w:t xml:space="preserve">ALMEIDA, M. E. B. </w:t>
      </w:r>
      <w:r>
        <w:rPr>
          <w:rStyle w:val="Forte"/>
        </w:rPr>
        <w:t>Inclusão digital e desigualdade social: desafios na educação pública</w:t>
      </w:r>
      <w:r>
        <w:t>. São Paulo: Cortez, 2021.</w:t>
      </w:r>
    </w:p>
    <w:p w14:paraId="79631477" w14:textId="77777777" w:rsidR="005F2E04" w:rsidRDefault="005F2E04" w:rsidP="005F2E04">
      <w:pPr>
        <w:pStyle w:val="NormalWeb"/>
        <w:spacing w:before="0" w:beforeAutospacing="0" w:after="0" w:afterAutospacing="0"/>
      </w:pPr>
    </w:p>
    <w:p w14:paraId="6589B697" w14:textId="77777777" w:rsidR="005F2E04" w:rsidRDefault="005F2E04" w:rsidP="005F2E04">
      <w:pPr>
        <w:pStyle w:val="NormalWeb"/>
        <w:spacing w:before="0" w:beforeAutospacing="0" w:after="0" w:afterAutospacing="0"/>
      </w:pPr>
    </w:p>
    <w:p w14:paraId="107A0858" w14:textId="77777777" w:rsidR="005F2E04" w:rsidRDefault="005F2E04" w:rsidP="005F2E04">
      <w:pPr>
        <w:pStyle w:val="NormalWeb"/>
        <w:spacing w:before="0" w:beforeAutospacing="0" w:after="0" w:afterAutospacing="0"/>
      </w:pPr>
      <w:r>
        <w:t xml:space="preserve">BACICH, L.; MORAN, J. </w:t>
      </w:r>
      <w:r>
        <w:rPr>
          <w:rStyle w:val="Forte"/>
        </w:rPr>
        <w:t>Metodologias ativas para uma educação inovadora: Como colocar em prática</w:t>
      </w:r>
      <w:r>
        <w:t>. 2. ed. Porto Alegre: Penso, 2018.</w:t>
      </w:r>
    </w:p>
    <w:p w14:paraId="6F4A9548" w14:textId="77777777" w:rsidR="005F2E04" w:rsidRDefault="005F2E04" w:rsidP="005F2E04">
      <w:pPr>
        <w:pStyle w:val="NormalWeb"/>
        <w:spacing w:before="0" w:beforeAutospacing="0" w:after="0" w:afterAutospacing="0"/>
      </w:pPr>
    </w:p>
    <w:p w14:paraId="170BBD04" w14:textId="77777777" w:rsidR="005F2E04" w:rsidRDefault="005F2E04" w:rsidP="005F2E04">
      <w:pPr>
        <w:pStyle w:val="NormalWeb"/>
        <w:spacing w:before="0" w:beforeAutospacing="0" w:after="0" w:afterAutospacing="0"/>
      </w:pPr>
    </w:p>
    <w:p w14:paraId="349EC348" w14:textId="77777777" w:rsidR="005F2E04" w:rsidRDefault="005F2E04" w:rsidP="005F2E04">
      <w:pPr>
        <w:pStyle w:val="NormalWeb"/>
        <w:spacing w:before="0" w:beforeAutospacing="0" w:after="0" w:afterAutospacing="0"/>
      </w:pPr>
      <w:r>
        <w:t xml:space="preserve">BARRETO, R. </w:t>
      </w:r>
      <w:r>
        <w:rPr>
          <w:rStyle w:val="Forte"/>
        </w:rPr>
        <w:t>Formação docente e tecnologias digitais: possibilidades e limitações</w:t>
      </w:r>
      <w:r>
        <w:t>. Salvador: EDUFBA, 2017.</w:t>
      </w:r>
    </w:p>
    <w:p w14:paraId="311E39D4" w14:textId="77777777" w:rsidR="005F2E04" w:rsidRDefault="005F2E04" w:rsidP="005F2E04">
      <w:pPr>
        <w:pStyle w:val="NormalWeb"/>
        <w:spacing w:before="0" w:beforeAutospacing="0" w:after="0" w:afterAutospacing="0"/>
      </w:pPr>
    </w:p>
    <w:p w14:paraId="7FB5809A" w14:textId="77777777" w:rsidR="005F2E04" w:rsidRDefault="005F2E04" w:rsidP="005F2E04">
      <w:pPr>
        <w:pStyle w:val="NormalWeb"/>
        <w:spacing w:before="0" w:beforeAutospacing="0" w:after="0" w:afterAutospacing="0"/>
      </w:pPr>
    </w:p>
    <w:p w14:paraId="49B65FAF" w14:textId="77777777" w:rsidR="005F2E04" w:rsidRDefault="005F2E04" w:rsidP="005F2E04">
      <w:pPr>
        <w:pStyle w:val="NormalWeb"/>
        <w:spacing w:before="0" w:beforeAutospacing="0" w:after="0" w:afterAutospacing="0"/>
      </w:pPr>
      <w:r>
        <w:t xml:space="preserve">CASTELLS, M. </w:t>
      </w:r>
      <w:r>
        <w:rPr>
          <w:rStyle w:val="Forte"/>
        </w:rPr>
        <w:t>A sociedade em rede</w:t>
      </w:r>
      <w:r>
        <w:t>. 2. ed. São Paulo: Paz e Terra, 2003.</w:t>
      </w:r>
    </w:p>
    <w:p w14:paraId="14B4A3BF" w14:textId="77777777" w:rsidR="005F2E04" w:rsidRDefault="005F2E04" w:rsidP="005F2E04">
      <w:pPr>
        <w:pStyle w:val="NormalWeb"/>
        <w:spacing w:before="0" w:beforeAutospacing="0" w:after="0" w:afterAutospacing="0"/>
      </w:pPr>
    </w:p>
    <w:p w14:paraId="59EBCDE6" w14:textId="77777777" w:rsidR="005F2E04" w:rsidRDefault="005F2E04" w:rsidP="005F2E04">
      <w:pPr>
        <w:pStyle w:val="NormalWeb"/>
        <w:spacing w:before="0" w:beforeAutospacing="0" w:after="0" w:afterAutospacing="0"/>
      </w:pPr>
    </w:p>
    <w:p w14:paraId="74819972" w14:textId="77777777" w:rsidR="005F2E04" w:rsidRDefault="005F2E04" w:rsidP="005F2E04">
      <w:pPr>
        <w:pStyle w:val="NormalWeb"/>
        <w:spacing w:before="0" w:beforeAutospacing="0" w:after="0" w:afterAutospacing="0"/>
      </w:pPr>
      <w:r>
        <w:t xml:space="preserve">KENSKI, V. M. </w:t>
      </w:r>
      <w:r>
        <w:rPr>
          <w:rStyle w:val="Forte"/>
        </w:rPr>
        <w:t>Educação e tecnologias: o novo ritmo da informação</w:t>
      </w:r>
      <w:r>
        <w:t>. 3. ed. São Paulo: Papirus, 2012.</w:t>
      </w:r>
    </w:p>
    <w:p w14:paraId="27F43227" w14:textId="77777777" w:rsidR="005F2E04" w:rsidRDefault="005F2E04" w:rsidP="005F2E04">
      <w:pPr>
        <w:pStyle w:val="NormalWeb"/>
        <w:spacing w:before="0" w:beforeAutospacing="0" w:after="0" w:afterAutospacing="0"/>
      </w:pPr>
    </w:p>
    <w:p w14:paraId="2C64D059" w14:textId="77777777" w:rsidR="005F2E04" w:rsidRDefault="005F2E04" w:rsidP="005F2E04">
      <w:pPr>
        <w:pStyle w:val="NormalWeb"/>
        <w:spacing w:before="0" w:beforeAutospacing="0" w:after="0" w:afterAutospacing="0"/>
      </w:pPr>
    </w:p>
    <w:p w14:paraId="2AE89CE8" w14:textId="77777777" w:rsidR="005F2E04" w:rsidRDefault="005F2E04" w:rsidP="005F2E04">
      <w:pPr>
        <w:pStyle w:val="NormalWeb"/>
        <w:spacing w:before="0" w:beforeAutospacing="0" w:after="0" w:afterAutospacing="0"/>
      </w:pPr>
      <w:r>
        <w:t xml:space="preserve">LÉVY, P. </w:t>
      </w:r>
      <w:r>
        <w:rPr>
          <w:rStyle w:val="Forte"/>
        </w:rPr>
        <w:t>Cibercultura</w:t>
      </w:r>
      <w:r>
        <w:t>. São Paulo: Editora 34, 1999.</w:t>
      </w:r>
    </w:p>
    <w:p w14:paraId="4F06AE50" w14:textId="77777777" w:rsidR="005F2E04" w:rsidRDefault="005F2E04" w:rsidP="005F2E04">
      <w:pPr>
        <w:pStyle w:val="NormalWeb"/>
        <w:spacing w:before="0" w:beforeAutospacing="0" w:after="0" w:afterAutospacing="0"/>
      </w:pPr>
    </w:p>
    <w:p w14:paraId="6ED91528" w14:textId="77777777" w:rsidR="005F2E04" w:rsidRDefault="005F2E04" w:rsidP="005F2E04">
      <w:pPr>
        <w:pStyle w:val="NormalWeb"/>
        <w:spacing w:before="0" w:beforeAutospacing="0" w:after="0" w:afterAutospacing="0"/>
      </w:pPr>
    </w:p>
    <w:p w14:paraId="38D838BD" w14:textId="77777777" w:rsidR="005F2E04" w:rsidRDefault="005F2E04" w:rsidP="005F2E04">
      <w:pPr>
        <w:pStyle w:val="NormalWeb"/>
        <w:spacing w:before="0" w:beforeAutospacing="0" w:after="0" w:afterAutospacing="0"/>
      </w:pPr>
      <w:r>
        <w:t xml:space="preserve">MORAN, J. M. </w:t>
      </w:r>
      <w:r>
        <w:rPr>
          <w:rStyle w:val="Forte"/>
        </w:rPr>
        <w:t>Novas tecnologias e mediação pedagógica</w:t>
      </w:r>
      <w:r>
        <w:t>. Campinas: Papirus, 2015.</w:t>
      </w:r>
    </w:p>
    <w:p w14:paraId="3A59C52F" w14:textId="77777777" w:rsidR="005F2E04" w:rsidRDefault="005F2E04" w:rsidP="005F2E04">
      <w:pPr>
        <w:pStyle w:val="NormalWeb"/>
        <w:spacing w:before="0" w:beforeAutospacing="0" w:after="0" w:afterAutospacing="0"/>
      </w:pPr>
    </w:p>
    <w:p w14:paraId="74EC9DAC" w14:textId="77777777" w:rsidR="005F2E04" w:rsidRDefault="005F2E04" w:rsidP="005F2E04">
      <w:pPr>
        <w:pStyle w:val="NormalWeb"/>
        <w:spacing w:before="0" w:beforeAutospacing="0" w:after="0" w:afterAutospacing="0"/>
      </w:pPr>
    </w:p>
    <w:p w14:paraId="5A0576F0" w14:textId="77777777" w:rsidR="005F2E04" w:rsidRDefault="005F2E04" w:rsidP="005F2E04">
      <w:pPr>
        <w:pStyle w:val="NormalWeb"/>
        <w:spacing w:before="0" w:beforeAutospacing="0" w:after="0" w:afterAutospacing="0"/>
      </w:pPr>
      <w:r>
        <w:t xml:space="preserve">NÓVOA, A. </w:t>
      </w:r>
      <w:r>
        <w:rPr>
          <w:rStyle w:val="Forte"/>
        </w:rPr>
        <w:t>Profissão professor: as culturas profissionais da docência</w:t>
      </w:r>
      <w:r>
        <w:t>. Porto: Porto Editora, 2017.</w:t>
      </w:r>
    </w:p>
    <w:p w14:paraId="57E7606A" w14:textId="77777777" w:rsidR="005F2E04" w:rsidRDefault="005F2E04" w:rsidP="005F2E04">
      <w:pPr>
        <w:pStyle w:val="NormalWeb"/>
        <w:spacing w:before="0" w:beforeAutospacing="0" w:after="0" w:afterAutospacing="0"/>
      </w:pPr>
    </w:p>
    <w:p w14:paraId="2F786E72" w14:textId="77777777" w:rsidR="005F2E04" w:rsidRDefault="005F2E04" w:rsidP="005F2E04">
      <w:pPr>
        <w:pStyle w:val="NormalWeb"/>
        <w:spacing w:before="0" w:beforeAutospacing="0" w:after="0" w:afterAutospacing="0"/>
      </w:pPr>
    </w:p>
    <w:p w14:paraId="1EB0AB95" w14:textId="77777777" w:rsidR="005F2E04" w:rsidRDefault="005F2E04" w:rsidP="005F2E04">
      <w:pPr>
        <w:pStyle w:val="NormalWeb"/>
        <w:spacing w:before="0" w:beforeAutospacing="0" w:after="0" w:afterAutospacing="0"/>
      </w:pPr>
      <w:r>
        <w:t xml:space="preserve">NORRIS, P. </w:t>
      </w:r>
      <w:r>
        <w:rPr>
          <w:rStyle w:val="Forte"/>
        </w:rPr>
        <w:t>Digital divide: civic engagement, information poverty, and the Internet worldwide</w:t>
      </w:r>
      <w:r>
        <w:t>. Cambridge: Cambridge University Press, 2001.</w:t>
      </w:r>
    </w:p>
    <w:p w14:paraId="23944A0F" w14:textId="77777777" w:rsidR="005F2E04" w:rsidRDefault="005F2E04" w:rsidP="005F2E04">
      <w:pPr>
        <w:pStyle w:val="NormalWeb"/>
        <w:spacing w:before="0" w:beforeAutospacing="0" w:after="0" w:afterAutospacing="0"/>
      </w:pPr>
    </w:p>
    <w:p w14:paraId="4B8B4C60" w14:textId="77777777" w:rsidR="005F2E04" w:rsidRDefault="005F2E04" w:rsidP="005F2E04">
      <w:pPr>
        <w:pStyle w:val="NormalWeb"/>
        <w:spacing w:before="0" w:beforeAutospacing="0" w:after="0" w:afterAutospacing="0"/>
      </w:pPr>
    </w:p>
    <w:p w14:paraId="7AB33729" w14:textId="77777777" w:rsidR="005F2E04" w:rsidRDefault="005F2E04" w:rsidP="005F2E04">
      <w:pPr>
        <w:pStyle w:val="NormalWeb"/>
        <w:spacing w:before="0" w:beforeAutospacing="0" w:after="0" w:afterAutospacing="0"/>
      </w:pPr>
      <w:r>
        <w:t xml:space="preserve">PRETTO, N. </w:t>
      </w:r>
      <w:r>
        <w:rPr>
          <w:rStyle w:val="Forte"/>
        </w:rPr>
        <w:t>Políticas de formação docente e tecnologias digitais na escola pública</w:t>
      </w:r>
      <w:r>
        <w:t>. Campinas: Papirus, 2020.</w:t>
      </w:r>
    </w:p>
    <w:p w14:paraId="5C108366" w14:textId="77777777" w:rsidR="005F2E04" w:rsidRDefault="005F2E04" w:rsidP="005F2E04">
      <w:pPr>
        <w:pStyle w:val="NormalWeb"/>
        <w:spacing w:before="0" w:beforeAutospacing="0" w:after="0" w:afterAutospacing="0"/>
      </w:pPr>
    </w:p>
    <w:p w14:paraId="5A7FDC93" w14:textId="77777777" w:rsidR="005F2E04" w:rsidRDefault="005F2E04" w:rsidP="005F2E04">
      <w:pPr>
        <w:pStyle w:val="NormalWeb"/>
        <w:spacing w:before="0" w:beforeAutospacing="0" w:after="0" w:afterAutospacing="0"/>
      </w:pPr>
    </w:p>
    <w:p w14:paraId="48581D66" w14:textId="77777777" w:rsidR="005F2E04" w:rsidRDefault="005F2E04" w:rsidP="005F2E04">
      <w:pPr>
        <w:pStyle w:val="NormalWeb"/>
        <w:spacing w:before="0" w:beforeAutospacing="0" w:after="0" w:afterAutospacing="0"/>
      </w:pPr>
      <w:r>
        <w:t xml:space="preserve">UNESCO. </w:t>
      </w:r>
      <w:r>
        <w:rPr>
          <w:rStyle w:val="Forte"/>
        </w:rPr>
        <w:t>Competências digitais e cidadania global: guia para escolas e professores</w:t>
      </w:r>
      <w:r>
        <w:t>. Paris: UNESCO, 2018.</w:t>
      </w:r>
    </w:p>
    <w:p w14:paraId="65BC365B" w14:textId="77777777" w:rsidR="00035A62" w:rsidRDefault="00035A62" w:rsidP="005F2E04">
      <w:pPr>
        <w:pStyle w:val="NormalWeb"/>
        <w:spacing w:before="0" w:beforeAutospacing="0" w:after="0" w:afterAutospacing="0"/>
      </w:pPr>
    </w:p>
    <w:p w14:paraId="0569C6B9" w14:textId="77777777" w:rsidR="00035A62" w:rsidRDefault="00035A62" w:rsidP="005F2E04">
      <w:pPr>
        <w:pStyle w:val="NormalWeb"/>
        <w:spacing w:before="0" w:beforeAutospacing="0" w:after="0" w:afterAutospacing="0"/>
      </w:pPr>
    </w:p>
    <w:p w14:paraId="776CB57B" w14:textId="77777777" w:rsidR="005F2E04" w:rsidRDefault="005F2E04" w:rsidP="005F2E04">
      <w:pPr>
        <w:pStyle w:val="NormalWeb"/>
        <w:spacing w:before="0" w:beforeAutospacing="0" w:after="0" w:afterAutospacing="0"/>
      </w:pPr>
      <w:r>
        <w:t xml:space="preserve">VALENTE, J. A. </w:t>
      </w:r>
      <w:r>
        <w:rPr>
          <w:rStyle w:val="Forte"/>
        </w:rPr>
        <w:t>Educação e tecnologias: desafios para o ensino e a aprendizagem</w:t>
      </w:r>
      <w:r>
        <w:t>. São Paulo: Loyola, 2018.</w:t>
      </w:r>
    </w:p>
    <w:p w14:paraId="0C40AFEA" w14:textId="77777777" w:rsidR="00035A62" w:rsidRDefault="00035A62" w:rsidP="005F2E04">
      <w:pPr>
        <w:pStyle w:val="NormalWeb"/>
        <w:spacing w:before="0" w:beforeAutospacing="0" w:after="0" w:afterAutospacing="0"/>
      </w:pPr>
    </w:p>
    <w:p w14:paraId="06B2DD83" w14:textId="77777777" w:rsidR="00035A62" w:rsidRDefault="00035A62" w:rsidP="005F2E04">
      <w:pPr>
        <w:pStyle w:val="NormalWeb"/>
        <w:spacing w:before="0" w:beforeAutospacing="0" w:after="0" w:afterAutospacing="0"/>
      </w:pPr>
    </w:p>
    <w:p w14:paraId="3111234F" w14:textId="5317D34E" w:rsidR="00AB26B1" w:rsidRPr="00035A62" w:rsidRDefault="005F2E04" w:rsidP="00035A62">
      <w:pPr>
        <w:pStyle w:val="NormalWeb"/>
        <w:spacing w:before="0" w:beforeAutospacing="0" w:after="0" w:afterAutospacing="0"/>
      </w:pPr>
      <w:r>
        <w:t xml:space="preserve">WARSCHAUER, M. </w:t>
      </w:r>
      <w:r>
        <w:rPr>
          <w:rStyle w:val="Forte"/>
        </w:rPr>
        <w:t>Technology and social inclusion: Rethinking the digital divide</w:t>
      </w:r>
      <w:r>
        <w:t>. Cambridge: MIT Press, 2004</w:t>
      </w:r>
    </w:p>
    <w:p w14:paraId="3F6C66D3" w14:textId="688A6ACE" w:rsidR="00135365" w:rsidRPr="00403306" w:rsidRDefault="00135365" w:rsidP="00135365">
      <w:pPr>
        <w:tabs>
          <w:tab w:val="right" w:leader="dot" w:pos="9072"/>
        </w:tabs>
        <w:spacing w:before="458"/>
        <w:ind w:left="2"/>
        <w:rPr>
          <w:rFonts w:ascii="Arial" w:hAnsi="Arial" w:cs="Arial"/>
          <w:b/>
          <w:spacing w:val="-2"/>
          <w:sz w:val="24"/>
        </w:rPr>
      </w:pPr>
      <w:r w:rsidRPr="00403306">
        <w:rPr>
          <w:rFonts w:ascii="Arial" w:hAnsi="Arial" w:cs="Arial"/>
          <w:b/>
          <w:spacing w:val="-2"/>
          <w:sz w:val="24"/>
        </w:rPr>
        <w:lastRenderedPageBreak/>
        <w:t>Anexo</w:t>
      </w:r>
    </w:p>
    <w:p w14:paraId="77F5BF95" w14:textId="77777777" w:rsidR="00C13A8C" w:rsidRPr="00403306" w:rsidRDefault="00C13A8C" w:rsidP="00135365">
      <w:pPr>
        <w:tabs>
          <w:tab w:val="right" w:leader="dot" w:pos="9072"/>
        </w:tabs>
        <w:spacing w:before="458"/>
        <w:ind w:left="2"/>
        <w:rPr>
          <w:rFonts w:ascii="Arial" w:hAnsi="Arial" w:cs="Arial"/>
          <w:b/>
          <w:spacing w:val="-2"/>
          <w:sz w:val="24"/>
        </w:rPr>
      </w:pPr>
    </w:p>
    <w:p w14:paraId="4AE2E402" w14:textId="715C2440" w:rsidR="00C13A8C" w:rsidRPr="00E1635E" w:rsidRDefault="000C0079" w:rsidP="00E1635E">
      <w:pPr>
        <w:spacing w:line="360" w:lineRule="auto"/>
        <w:jc w:val="center"/>
        <w:rPr>
          <w:rFonts w:ascii="Arial" w:hAnsi="Arial" w:cs="Arial"/>
          <w:b/>
          <w:bCs/>
        </w:rPr>
      </w:pPr>
      <w:r w:rsidRPr="00E1635E">
        <w:rPr>
          <w:rFonts w:ascii="Arial" w:hAnsi="Arial" w:cs="Arial"/>
          <w:b/>
          <w:bCs/>
        </w:rPr>
        <w:t>ENTREVISTA SEMIESTRUTURADA – INCLUSÃO DIGITAL NO 3º ANO DO ENSINO FUNDAMENTAL</w:t>
      </w:r>
    </w:p>
    <w:p w14:paraId="287C6925" w14:textId="77777777" w:rsidR="000C0079" w:rsidRDefault="000C0079" w:rsidP="00C13A8C">
      <w:pPr>
        <w:spacing w:line="360" w:lineRule="auto"/>
        <w:jc w:val="both"/>
      </w:pPr>
    </w:p>
    <w:p w14:paraId="6B88D628" w14:textId="77777777" w:rsidR="00E1635E" w:rsidRPr="00E1635E" w:rsidRDefault="00E1635E" w:rsidP="00E1635E">
      <w:pPr>
        <w:spacing w:line="360" w:lineRule="auto"/>
        <w:jc w:val="both"/>
        <w:rPr>
          <w:rFonts w:ascii="Arial" w:hAnsi="Arial" w:cs="Arial"/>
          <w:b/>
          <w:bCs/>
          <w:sz w:val="24"/>
          <w:szCs w:val="24"/>
          <w:lang w:val="pt-BR"/>
        </w:rPr>
      </w:pPr>
      <w:r w:rsidRPr="00E1635E">
        <w:rPr>
          <w:rFonts w:ascii="Arial" w:hAnsi="Arial" w:cs="Arial"/>
          <w:b/>
          <w:bCs/>
          <w:sz w:val="24"/>
          <w:szCs w:val="24"/>
          <w:lang w:val="pt-BR"/>
        </w:rPr>
        <w:t>Perguntas para a Professora Regente (Sala Regular)</w:t>
      </w:r>
    </w:p>
    <w:p w14:paraId="7B8CA08F" w14:textId="77777777" w:rsidR="00E1635E" w:rsidRPr="00E1635E" w:rsidRDefault="00E1635E" w:rsidP="00E1635E">
      <w:pPr>
        <w:numPr>
          <w:ilvl w:val="0"/>
          <w:numId w:val="14"/>
        </w:numPr>
        <w:spacing w:line="360" w:lineRule="auto"/>
        <w:jc w:val="both"/>
        <w:rPr>
          <w:rFonts w:ascii="Arial" w:hAnsi="Arial" w:cs="Arial"/>
          <w:sz w:val="24"/>
          <w:szCs w:val="24"/>
          <w:lang w:val="pt-BR"/>
        </w:rPr>
      </w:pPr>
      <w:r w:rsidRPr="00E1635E">
        <w:rPr>
          <w:rFonts w:ascii="Arial" w:hAnsi="Arial" w:cs="Arial"/>
          <w:sz w:val="24"/>
          <w:szCs w:val="24"/>
          <w:lang w:val="pt-BR"/>
        </w:rPr>
        <w:t>Como você caracteriza o uso de tecnologias digitais na sua sala de aula?</w:t>
      </w:r>
    </w:p>
    <w:p w14:paraId="5CF87AAB" w14:textId="77777777" w:rsidR="00E1635E" w:rsidRPr="00E1635E" w:rsidRDefault="00E1635E" w:rsidP="00E1635E">
      <w:pPr>
        <w:numPr>
          <w:ilvl w:val="0"/>
          <w:numId w:val="14"/>
        </w:numPr>
        <w:spacing w:line="360" w:lineRule="auto"/>
        <w:jc w:val="both"/>
        <w:rPr>
          <w:rFonts w:ascii="Arial" w:hAnsi="Arial" w:cs="Arial"/>
          <w:sz w:val="24"/>
          <w:szCs w:val="24"/>
          <w:lang w:val="pt-BR"/>
        </w:rPr>
      </w:pPr>
      <w:r w:rsidRPr="00E1635E">
        <w:rPr>
          <w:rFonts w:ascii="Arial" w:hAnsi="Arial" w:cs="Arial"/>
          <w:sz w:val="24"/>
          <w:szCs w:val="24"/>
          <w:lang w:val="pt-BR"/>
        </w:rPr>
        <w:t>De que forma os recursos tecnológicos são integrados às atividades diárias da turma?</w:t>
      </w:r>
    </w:p>
    <w:p w14:paraId="4386E18A" w14:textId="77777777" w:rsidR="00E1635E" w:rsidRPr="00E1635E" w:rsidRDefault="00E1635E" w:rsidP="00E1635E">
      <w:pPr>
        <w:numPr>
          <w:ilvl w:val="0"/>
          <w:numId w:val="14"/>
        </w:numPr>
        <w:spacing w:line="360" w:lineRule="auto"/>
        <w:jc w:val="both"/>
        <w:rPr>
          <w:rFonts w:ascii="Arial" w:hAnsi="Arial" w:cs="Arial"/>
          <w:sz w:val="24"/>
          <w:szCs w:val="24"/>
          <w:lang w:val="pt-BR"/>
        </w:rPr>
      </w:pPr>
      <w:r w:rsidRPr="00E1635E">
        <w:rPr>
          <w:rFonts w:ascii="Arial" w:hAnsi="Arial" w:cs="Arial"/>
          <w:sz w:val="24"/>
          <w:szCs w:val="24"/>
          <w:lang w:val="pt-BR"/>
        </w:rPr>
        <w:t>Quais são as principais facilidades e desafios ao trabalhar com tecnologias digitais com os alunos do 3º ano?</w:t>
      </w:r>
    </w:p>
    <w:p w14:paraId="288748CC" w14:textId="77777777" w:rsidR="00E1635E" w:rsidRPr="00E1635E" w:rsidRDefault="00E1635E" w:rsidP="00E1635E">
      <w:pPr>
        <w:numPr>
          <w:ilvl w:val="0"/>
          <w:numId w:val="14"/>
        </w:numPr>
        <w:spacing w:line="360" w:lineRule="auto"/>
        <w:jc w:val="both"/>
        <w:rPr>
          <w:rFonts w:ascii="Arial" w:hAnsi="Arial" w:cs="Arial"/>
          <w:sz w:val="24"/>
          <w:szCs w:val="24"/>
          <w:lang w:val="pt-BR"/>
        </w:rPr>
      </w:pPr>
      <w:r w:rsidRPr="00E1635E">
        <w:rPr>
          <w:rFonts w:ascii="Arial" w:hAnsi="Arial" w:cs="Arial"/>
          <w:sz w:val="24"/>
          <w:szCs w:val="24"/>
          <w:lang w:val="pt-BR"/>
        </w:rPr>
        <w:t>Como você percebe a participação dos alunos no uso desses recursos?</w:t>
      </w:r>
    </w:p>
    <w:p w14:paraId="69006F88" w14:textId="77777777" w:rsidR="00E1635E" w:rsidRPr="00E1635E" w:rsidRDefault="00E1635E" w:rsidP="00E1635E">
      <w:pPr>
        <w:numPr>
          <w:ilvl w:val="0"/>
          <w:numId w:val="14"/>
        </w:numPr>
        <w:spacing w:line="360" w:lineRule="auto"/>
        <w:jc w:val="both"/>
        <w:rPr>
          <w:rFonts w:ascii="Arial" w:hAnsi="Arial" w:cs="Arial"/>
          <w:sz w:val="24"/>
          <w:szCs w:val="24"/>
          <w:lang w:val="pt-BR"/>
        </w:rPr>
      </w:pPr>
      <w:r w:rsidRPr="00E1635E">
        <w:rPr>
          <w:rFonts w:ascii="Arial" w:hAnsi="Arial" w:cs="Arial"/>
          <w:sz w:val="24"/>
          <w:szCs w:val="24"/>
          <w:lang w:val="pt-BR"/>
        </w:rPr>
        <w:t>De que maneira você articula suas práticas com a professora de Educação Especial quando se trata de tecnologias e inclusão digital?</w:t>
      </w:r>
    </w:p>
    <w:p w14:paraId="50C3A1CD" w14:textId="77777777" w:rsidR="00E1635E" w:rsidRPr="00E1635E" w:rsidRDefault="00E1635E" w:rsidP="00E1635E">
      <w:pPr>
        <w:numPr>
          <w:ilvl w:val="0"/>
          <w:numId w:val="14"/>
        </w:numPr>
        <w:spacing w:line="360" w:lineRule="auto"/>
        <w:jc w:val="both"/>
        <w:rPr>
          <w:rFonts w:ascii="Arial" w:hAnsi="Arial" w:cs="Arial"/>
          <w:sz w:val="24"/>
          <w:szCs w:val="24"/>
          <w:lang w:val="pt-BR"/>
        </w:rPr>
      </w:pPr>
      <w:r w:rsidRPr="00E1635E">
        <w:rPr>
          <w:rFonts w:ascii="Arial" w:hAnsi="Arial" w:cs="Arial"/>
          <w:sz w:val="24"/>
          <w:szCs w:val="24"/>
          <w:lang w:val="pt-BR"/>
        </w:rPr>
        <w:t>De acordo com suas observações, como os recursos digitais contribuem para a aprendizagem do aluno atendido pela Educação Especial?</w:t>
      </w:r>
    </w:p>
    <w:p w14:paraId="7C2316CD" w14:textId="77777777" w:rsidR="00E1635E" w:rsidRPr="00E1635E" w:rsidRDefault="00E1635E" w:rsidP="00E1635E">
      <w:pPr>
        <w:numPr>
          <w:ilvl w:val="0"/>
          <w:numId w:val="14"/>
        </w:numPr>
        <w:spacing w:line="360" w:lineRule="auto"/>
        <w:jc w:val="both"/>
        <w:rPr>
          <w:rFonts w:ascii="Arial" w:hAnsi="Arial" w:cs="Arial"/>
          <w:sz w:val="24"/>
          <w:szCs w:val="24"/>
          <w:lang w:val="pt-BR"/>
        </w:rPr>
      </w:pPr>
      <w:r w:rsidRPr="00E1635E">
        <w:rPr>
          <w:rFonts w:ascii="Arial" w:hAnsi="Arial" w:cs="Arial"/>
          <w:sz w:val="24"/>
          <w:szCs w:val="24"/>
          <w:lang w:val="pt-BR"/>
        </w:rPr>
        <w:t>Você considera que as tecnologias têm promovido maior autonomia e participação desse aluno? Por quê?</w:t>
      </w:r>
    </w:p>
    <w:p w14:paraId="692EB4CD" w14:textId="77777777" w:rsidR="00E1635E" w:rsidRPr="00E1635E" w:rsidRDefault="00E1635E" w:rsidP="00E1635E">
      <w:pPr>
        <w:numPr>
          <w:ilvl w:val="0"/>
          <w:numId w:val="14"/>
        </w:numPr>
        <w:spacing w:line="360" w:lineRule="auto"/>
        <w:jc w:val="both"/>
        <w:rPr>
          <w:rFonts w:ascii="Arial" w:hAnsi="Arial" w:cs="Arial"/>
          <w:sz w:val="24"/>
          <w:szCs w:val="24"/>
          <w:lang w:val="pt-BR"/>
        </w:rPr>
      </w:pPr>
      <w:r w:rsidRPr="00E1635E">
        <w:rPr>
          <w:rFonts w:ascii="Arial" w:hAnsi="Arial" w:cs="Arial"/>
          <w:sz w:val="24"/>
          <w:szCs w:val="24"/>
          <w:lang w:val="pt-BR"/>
        </w:rPr>
        <w:t>Quais melhorias ou recursos adicionais você acredita que poderiam favorecer ainda mais a inclusão digital na sala?</w:t>
      </w:r>
    </w:p>
    <w:p w14:paraId="3FDAFFE7" w14:textId="14EBBBD3" w:rsidR="00E1635E" w:rsidRPr="00E1635E" w:rsidRDefault="00E1635E" w:rsidP="00E1635E">
      <w:pPr>
        <w:spacing w:line="360" w:lineRule="auto"/>
        <w:jc w:val="both"/>
        <w:rPr>
          <w:rFonts w:ascii="Arial" w:hAnsi="Arial" w:cs="Arial"/>
          <w:sz w:val="24"/>
          <w:szCs w:val="24"/>
          <w:lang w:val="pt-BR"/>
        </w:rPr>
      </w:pPr>
    </w:p>
    <w:p w14:paraId="4F981C2E" w14:textId="77777777" w:rsidR="00E1635E" w:rsidRPr="00E1635E" w:rsidRDefault="00E1635E" w:rsidP="00E1635E">
      <w:pPr>
        <w:spacing w:line="360" w:lineRule="auto"/>
        <w:jc w:val="both"/>
        <w:rPr>
          <w:rFonts w:ascii="Arial" w:hAnsi="Arial" w:cs="Arial"/>
          <w:b/>
          <w:bCs/>
          <w:sz w:val="24"/>
          <w:szCs w:val="24"/>
          <w:lang w:val="pt-BR"/>
        </w:rPr>
      </w:pPr>
      <w:r w:rsidRPr="00E1635E">
        <w:rPr>
          <w:rFonts w:ascii="Arial" w:hAnsi="Arial" w:cs="Arial"/>
          <w:b/>
          <w:bCs/>
          <w:sz w:val="24"/>
          <w:szCs w:val="24"/>
          <w:lang w:val="pt-BR"/>
        </w:rPr>
        <w:t>Perguntas para a Professora de Educação Especial</w:t>
      </w:r>
    </w:p>
    <w:p w14:paraId="197DF3B2" w14:textId="77777777" w:rsidR="00E1635E" w:rsidRPr="00E1635E" w:rsidRDefault="00E1635E" w:rsidP="00E1635E">
      <w:pPr>
        <w:numPr>
          <w:ilvl w:val="0"/>
          <w:numId w:val="15"/>
        </w:numPr>
        <w:spacing w:line="360" w:lineRule="auto"/>
        <w:jc w:val="both"/>
        <w:rPr>
          <w:rFonts w:ascii="Arial" w:hAnsi="Arial" w:cs="Arial"/>
          <w:sz w:val="24"/>
          <w:szCs w:val="24"/>
          <w:lang w:val="pt-BR"/>
        </w:rPr>
      </w:pPr>
      <w:r w:rsidRPr="00E1635E">
        <w:rPr>
          <w:rFonts w:ascii="Arial" w:hAnsi="Arial" w:cs="Arial"/>
          <w:sz w:val="24"/>
          <w:szCs w:val="24"/>
          <w:lang w:val="pt-BR"/>
        </w:rPr>
        <w:t>Como você organiza o atendimento do aluno público-alvo da Educação Especial em relação ao uso das tecnologias?</w:t>
      </w:r>
    </w:p>
    <w:p w14:paraId="0FFAA51F" w14:textId="77777777" w:rsidR="00E1635E" w:rsidRPr="00E1635E" w:rsidRDefault="00E1635E" w:rsidP="00E1635E">
      <w:pPr>
        <w:numPr>
          <w:ilvl w:val="0"/>
          <w:numId w:val="15"/>
        </w:numPr>
        <w:spacing w:line="360" w:lineRule="auto"/>
        <w:jc w:val="both"/>
        <w:rPr>
          <w:rFonts w:ascii="Arial" w:hAnsi="Arial" w:cs="Arial"/>
          <w:sz w:val="24"/>
          <w:szCs w:val="24"/>
          <w:lang w:val="pt-BR"/>
        </w:rPr>
      </w:pPr>
      <w:r w:rsidRPr="00E1635E">
        <w:rPr>
          <w:rFonts w:ascii="Arial" w:hAnsi="Arial" w:cs="Arial"/>
          <w:sz w:val="24"/>
          <w:szCs w:val="24"/>
          <w:lang w:val="pt-BR"/>
        </w:rPr>
        <w:t>Quais recursos digitais você considera mais apropriados para o aluno que acompanha?</w:t>
      </w:r>
    </w:p>
    <w:p w14:paraId="1D9D453F" w14:textId="77777777" w:rsidR="00E1635E" w:rsidRPr="00E1635E" w:rsidRDefault="00E1635E" w:rsidP="00E1635E">
      <w:pPr>
        <w:numPr>
          <w:ilvl w:val="0"/>
          <w:numId w:val="15"/>
        </w:numPr>
        <w:spacing w:line="360" w:lineRule="auto"/>
        <w:jc w:val="both"/>
        <w:rPr>
          <w:rFonts w:ascii="Arial" w:hAnsi="Arial" w:cs="Arial"/>
          <w:sz w:val="24"/>
          <w:szCs w:val="24"/>
          <w:lang w:val="pt-BR"/>
        </w:rPr>
      </w:pPr>
      <w:r w:rsidRPr="00E1635E">
        <w:rPr>
          <w:rFonts w:ascii="Arial" w:hAnsi="Arial" w:cs="Arial"/>
          <w:sz w:val="24"/>
          <w:szCs w:val="24"/>
          <w:lang w:val="pt-BR"/>
        </w:rPr>
        <w:t>Como os jogos digitais contribuem para o processo de alfabetização desse estudante?</w:t>
      </w:r>
    </w:p>
    <w:p w14:paraId="35763118" w14:textId="77777777" w:rsidR="00E1635E" w:rsidRPr="00E1635E" w:rsidRDefault="00E1635E" w:rsidP="00E1635E">
      <w:pPr>
        <w:numPr>
          <w:ilvl w:val="0"/>
          <w:numId w:val="15"/>
        </w:numPr>
        <w:spacing w:line="360" w:lineRule="auto"/>
        <w:jc w:val="both"/>
        <w:rPr>
          <w:rFonts w:ascii="Arial" w:hAnsi="Arial" w:cs="Arial"/>
          <w:sz w:val="24"/>
          <w:szCs w:val="24"/>
          <w:lang w:val="pt-BR"/>
        </w:rPr>
      </w:pPr>
      <w:r w:rsidRPr="00E1635E">
        <w:rPr>
          <w:rFonts w:ascii="Arial" w:hAnsi="Arial" w:cs="Arial"/>
          <w:sz w:val="24"/>
          <w:szCs w:val="24"/>
          <w:lang w:val="pt-BR"/>
        </w:rPr>
        <w:t>Qual é o critério para seleção dos jogos e aplicativos que você utiliza com ele?</w:t>
      </w:r>
    </w:p>
    <w:p w14:paraId="124629D5" w14:textId="77777777" w:rsidR="00E1635E" w:rsidRPr="00E1635E" w:rsidRDefault="00E1635E" w:rsidP="00E1635E">
      <w:pPr>
        <w:numPr>
          <w:ilvl w:val="0"/>
          <w:numId w:val="15"/>
        </w:numPr>
        <w:spacing w:line="360" w:lineRule="auto"/>
        <w:jc w:val="both"/>
        <w:rPr>
          <w:rFonts w:ascii="Arial" w:hAnsi="Arial" w:cs="Arial"/>
          <w:sz w:val="24"/>
          <w:szCs w:val="24"/>
          <w:lang w:val="pt-BR"/>
        </w:rPr>
      </w:pPr>
      <w:r w:rsidRPr="00E1635E">
        <w:rPr>
          <w:rFonts w:ascii="Arial" w:hAnsi="Arial" w:cs="Arial"/>
          <w:sz w:val="24"/>
          <w:szCs w:val="24"/>
          <w:lang w:val="pt-BR"/>
        </w:rPr>
        <w:t>O tablet é um recurso utilizado frequentemente? De que forma ele auxilia na participação do aluno?</w:t>
      </w:r>
    </w:p>
    <w:p w14:paraId="28BF8821" w14:textId="77777777" w:rsidR="00E1635E" w:rsidRPr="00E1635E" w:rsidRDefault="00E1635E" w:rsidP="00E1635E">
      <w:pPr>
        <w:numPr>
          <w:ilvl w:val="0"/>
          <w:numId w:val="15"/>
        </w:numPr>
        <w:spacing w:line="360" w:lineRule="auto"/>
        <w:jc w:val="both"/>
        <w:rPr>
          <w:rFonts w:ascii="Arial" w:hAnsi="Arial" w:cs="Arial"/>
          <w:sz w:val="24"/>
          <w:szCs w:val="24"/>
          <w:lang w:val="pt-BR"/>
        </w:rPr>
      </w:pPr>
      <w:r w:rsidRPr="00E1635E">
        <w:rPr>
          <w:rFonts w:ascii="Arial" w:hAnsi="Arial" w:cs="Arial"/>
          <w:sz w:val="24"/>
          <w:szCs w:val="24"/>
          <w:lang w:val="pt-BR"/>
        </w:rPr>
        <w:t>Como você percebe o engajamento do aluno quando são utilizados recursos digitais em comparação às atividades tradicionais?</w:t>
      </w:r>
    </w:p>
    <w:p w14:paraId="56D612DC" w14:textId="77777777" w:rsidR="00E1635E" w:rsidRPr="00E1635E" w:rsidRDefault="00E1635E" w:rsidP="00E1635E">
      <w:pPr>
        <w:numPr>
          <w:ilvl w:val="0"/>
          <w:numId w:val="15"/>
        </w:numPr>
        <w:spacing w:line="360" w:lineRule="auto"/>
        <w:jc w:val="both"/>
        <w:rPr>
          <w:rFonts w:ascii="Arial" w:hAnsi="Arial" w:cs="Arial"/>
          <w:sz w:val="24"/>
          <w:szCs w:val="24"/>
          <w:lang w:val="pt-BR"/>
        </w:rPr>
      </w:pPr>
      <w:r w:rsidRPr="00E1635E">
        <w:rPr>
          <w:rFonts w:ascii="Arial" w:hAnsi="Arial" w:cs="Arial"/>
          <w:sz w:val="24"/>
          <w:szCs w:val="24"/>
          <w:lang w:val="pt-BR"/>
        </w:rPr>
        <w:lastRenderedPageBreak/>
        <w:t>Quais avanços você tem observado no desenvolvimento do aluno a partir do uso de jogos e aplicativos educativos?</w:t>
      </w:r>
    </w:p>
    <w:p w14:paraId="6D9E5697" w14:textId="77777777" w:rsidR="00E1635E" w:rsidRPr="00E1635E" w:rsidRDefault="00E1635E" w:rsidP="00E1635E">
      <w:pPr>
        <w:numPr>
          <w:ilvl w:val="0"/>
          <w:numId w:val="15"/>
        </w:numPr>
        <w:spacing w:line="360" w:lineRule="auto"/>
        <w:jc w:val="both"/>
        <w:rPr>
          <w:rFonts w:ascii="Arial" w:hAnsi="Arial" w:cs="Arial"/>
          <w:sz w:val="24"/>
          <w:szCs w:val="24"/>
          <w:lang w:val="pt-BR"/>
        </w:rPr>
      </w:pPr>
      <w:r w:rsidRPr="00E1635E">
        <w:rPr>
          <w:rFonts w:ascii="Arial" w:hAnsi="Arial" w:cs="Arial"/>
          <w:sz w:val="24"/>
          <w:szCs w:val="24"/>
          <w:lang w:val="pt-BR"/>
        </w:rPr>
        <w:t>Quais são os desafios enfrentados no trabalho com tecnologias digitais para esse estudante?</w:t>
      </w:r>
    </w:p>
    <w:p w14:paraId="6E6CC26F" w14:textId="77777777" w:rsidR="00E1635E" w:rsidRPr="00E1635E" w:rsidRDefault="00E1635E" w:rsidP="00E1635E">
      <w:pPr>
        <w:numPr>
          <w:ilvl w:val="0"/>
          <w:numId w:val="15"/>
        </w:numPr>
        <w:spacing w:line="360" w:lineRule="auto"/>
        <w:jc w:val="both"/>
        <w:rPr>
          <w:rFonts w:ascii="Arial" w:hAnsi="Arial" w:cs="Arial"/>
          <w:sz w:val="24"/>
          <w:szCs w:val="24"/>
          <w:lang w:val="pt-BR"/>
        </w:rPr>
      </w:pPr>
      <w:r w:rsidRPr="00E1635E">
        <w:rPr>
          <w:rFonts w:ascii="Arial" w:hAnsi="Arial" w:cs="Arial"/>
          <w:sz w:val="24"/>
          <w:szCs w:val="24"/>
          <w:lang w:val="pt-BR"/>
        </w:rPr>
        <w:t>Como é feita a colaboração entre você e a professora regente para planejar práticas que integrem inclusão digital e alfabetização?</w:t>
      </w:r>
    </w:p>
    <w:p w14:paraId="2529843C" w14:textId="77777777" w:rsidR="00E1635E" w:rsidRPr="00403306" w:rsidRDefault="00E1635E" w:rsidP="00C13A8C">
      <w:pPr>
        <w:spacing w:line="360" w:lineRule="auto"/>
        <w:jc w:val="both"/>
        <w:rPr>
          <w:rFonts w:ascii="Arial" w:hAnsi="Arial" w:cs="Arial"/>
          <w:sz w:val="24"/>
          <w:szCs w:val="24"/>
        </w:rPr>
      </w:pPr>
    </w:p>
    <w:p w14:paraId="71F12344" w14:textId="77777777" w:rsidR="00C13A8C" w:rsidRPr="00403306" w:rsidRDefault="00C13A8C" w:rsidP="00135365">
      <w:pPr>
        <w:tabs>
          <w:tab w:val="right" w:leader="dot" w:pos="9072"/>
        </w:tabs>
        <w:spacing w:before="458"/>
        <w:ind w:left="2"/>
        <w:rPr>
          <w:rFonts w:ascii="Arial" w:hAnsi="Arial" w:cs="Arial"/>
          <w:sz w:val="24"/>
        </w:rPr>
      </w:pPr>
    </w:p>
    <w:sectPr w:rsidR="00C13A8C" w:rsidRPr="00403306" w:rsidSect="00E82661">
      <w:pgSz w:w="11910" w:h="16840"/>
      <w:pgMar w:top="1701" w:right="1134" w:bottom="1134" w:left="170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8802F" w14:textId="77777777" w:rsidR="00903646" w:rsidRDefault="00903646" w:rsidP="0057388C">
      <w:r>
        <w:separator/>
      </w:r>
    </w:p>
  </w:endnote>
  <w:endnote w:type="continuationSeparator" w:id="0">
    <w:p w14:paraId="631C5BDE" w14:textId="77777777" w:rsidR="00903646" w:rsidRDefault="00903646" w:rsidP="00573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6C8EC" w14:textId="77777777" w:rsidR="00903646" w:rsidRDefault="00903646" w:rsidP="0057388C">
      <w:r>
        <w:separator/>
      </w:r>
    </w:p>
  </w:footnote>
  <w:footnote w:type="continuationSeparator" w:id="0">
    <w:p w14:paraId="65B9DA01" w14:textId="77777777" w:rsidR="00903646" w:rsidRDefault="00903646" w:rsidP="005738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DACDC" w14:textId="69B3A835" w:rsidR="0057388C" w:rsidRDefault="0057388C">
    <w:pPr>
      <w:pStyle w:val="Cabealho"/>
    </w:pPr>
    <w:r w:rsidRPr="00D43904">
      <w:rPr>
        <w:rFonts w:cstheme="minorHAnsi"/>
        <w:noProof/>
        <w:lang w:eastAsia="pt-BR"/>
      </w:rPr>
      <w:drawing>
        <wp:inline distT="0" distB="0" distL="0" distR="0" wp14:anchorId="2C48ED05" wp14:editId="04B9A4A6">
          <wp:extent cx="2244493" cy="546462"/>
          <wp:effectExtent l="0" t="0" r="3810" b="6350"/>
          <wp:docPr id="25" name="Imagem 6">
            <a:extLst xmlns:a="http://schemas.openxmlformats.org/drawingml/2006/main">
              <a:ext uri="{FF2B5EF4-FFF2-40B4-BE49-F238E27FC236}">
                <a16:creationId xmlns:a16="http://schemas.microsoft.com/office/drawing/2014/main" id="{E0D838E6-8A11-4778-B91F-FD22F0012A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6">
                    <a:extLst>
                      <a:ext uri="{FF2B5EF4-FFF2-40B4-BE49-F238E27FC236}">
                        <a16:creationId xmlns:a16="http://schemas.microsoft.com/office/drawing/2014/main" id="{E0D838E6-8A11-4778-B91F-FD22F0012A37}"/>
                      </a:ext>
                    </a:extLst>
                  </pic:cNvPr>
                  <pic:cNvPicPr>
                    <a:picLocks noChangeAspect="1"/>
                  </pic:cNvPicPr>
                </pic:nvPicPr>
                <pic:blipFill>
                  <a:blip r:embed="rId1" cstate="print">
                    <a:extLst>
                      <a:ext uri="{BEBA8EAE-BF5A-486C-A8C5-ECC9F3942E4B}">
                        <a14:imgProps xmlns:a14="http://schemas.microsoft.com/office/drawing/2010/main">
                          <a14:imgLayer r:embed="rId2">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244493" cy="54646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E7899"/>
    <w:multiLevelType w:val="multilevel"/>
    <w:tmpl w:val="9CB08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9064E4"/>
    <w:multiLevelType w:val="multilevel"/>
    <w:tmpl w:val="B9A45634"/>
    <w:lvl w:ilvl="0">
      <w:start w:val="1"/>
      <w:numFmt w:val="decimal"/>
      <w:lvlText w:val="%1"/>
      <w:lvlJc w:val="left"/>
      <w:pPr>
        <w:ind w:left="2893" w:hanging="199"/>
      </w:pPr>
      <w:rPr>
        <w:rFonts w:ascii="Arial" w:eastAsia="Arial" w:hAnsi="Arial" w:cs="Arial" w:hint="default"/>
        <w:b/>
        <w:bCs/>
        <w:i w:val="0"/>
        <w:iCs w:val="0"/>
        <w:spacing w:val="0"/>
        <w:w w:val="99"/>
        <w:sz w:val="24"/>
        <w:szCs w:val="24"/>
        <w:lang w:val="pt-PT" w:eastAsia="en-US" w:bidi="ar-SA"/>
      </w:rPr>
    </w:lvl>
    <w:lvl w:ilvl="1">
      <w:start w:val="1"/>
      <w:numFmt w:val="decimal"/>
      <w:lvlText w:val="%1.%2"/>
      <w:lvlJc w:val="left"/>
      <w:pPr>
        <w:ind w:left="388" w:hanging="386"/>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400" w:hanging="386"/>
      </w:pPr>
      <w:rPr>
        <w:rFonts w:hint="default"/>
        <w:lang w:val="pt-PT" w:eastAsia="en-US" w:bidi="ar-SA"/>
      </w:rPr>
    </w:lvl>
    <w:lvl w:ilvl="3">
      <w:numFmt w:val="bullet"/>
      <w:lvlText w:val="•"/>
      <w:lvlJc w:val="left"/>
      <w:pPr>
        <w:ind w:left="1501" w:hanging="386"/>
      </w:pPr>
      <w:rPr>
        <w:rFonts w:hint="default"/>
        <w:lang w:val="pt-PT" w:eastAsia="en-US" w:bidi="ar-SA"/>
      </w:rPr>
    </w:lvl>
    <w:lvl w:ilvl="4">
      <w:numFmt w:val="bullet"/>
      <w:lvlText w:val="•"/>
      <w:lvlJc w:val="left"/>
      <w:pPr>
        <w:ind w:left="2603" w:hanging="386"/>
      </w:pPr>
      <w:rPr>
        <w:rFonts w:hint="default"/>
        <w:lang w:val="pt-PT" w:eastAsia="en-US" w:bidi="ar-SA"/>
      </w:rPr>
    </w:lvl>
    <w:lvl w:ilvl="5">
      <w:numFmt w:val="bullet"/>
      <w:lvlText w:val="•"/>
      <w:lvlJc w:val="left"/>
      <w:pPr>
        <w:ind w:left="3705" w:hanging="386"/>
      </w:pPr>
      <w:rPr>
        <w:rFonts w:hint="default"/>
        <w:lang w:val="pt-PT" w:eastAsia="en-US" w:bidi="ar-SA"/>
      </w:rPr>
    </w:lvl>
    <w:lvl w:ilvl="6">
      <w:numFmt w:val="bullet"/>
      <w:lvlText w:val="•"/>
      <w:lvlJc w:val="left"/>
      <w:pPr>
        <w:ind w:left="4807" w:hanging="386"/>
      </w:pPr>
      <w:rPr>
        <w:rFonts w:hint="default"/>
        <w:lang w:val="pt-PT" w:eastAsia="en-US" w:bidi="ar-SA"/>
      </w:rPr>
    </w:lvl>
    <w:lvl w:ilvl="7">
      <w:numFmt w:val="bullet"/>
      <w:lvlText w:val="•"/>
      <w:lvlJc w:val="left"/>
      <w:pPr>
        <w:ind w:left="5909" w:hanging="386"/>
      </w:pPr>
      <w:rPr>
        <w:rFonts w:hint="default"/>
        <w:lang w:val="pt-PT" w:eastAsia="en-US" w:bidi="ar-SA"/>
      </w:rPr>
    </w:lvl>
    <w:lvl w:ilvl="8">
      <w:numFmt w:val="bullet"/>
      <w:lvlText w:val="•"/>
      <w:lvlJc w:val="left"/>
      <w:pPr>
        <w:ind w:left="7010" w:hanging="386"/>
      </w:pPr>
      <w:rPr>
        <w:rFonts w:hint="default"/>
        <w:lang w:val="pt-PT" w:eastAsia="en-US" w:bidi="ar-SA"/>
      </w:rPr>
    </w:lvl>
  </w:abstractNum>
  <w:abstractNum w:abstractNumId="2" w15:restartNumberingAfterBreak="0">
    <w:nsid w:val="249802D8"/>
    <w:multiLevelType w:val="multilevel"/>
    <w:tmpl w:val="93AEF3CA"/>
    <w:lvl w:ilvl="0">
      <w:start w:val="1"/>
      <w:numFmt w:val="decimal"/>
      <w:lvlText w:val="%1"/>
      <w:lvlJc w:val="left"/>
      <w:pPr>
        <w:ind w:left="360" w:hanging="360"/>
      </w:pPr>
      <w:rPr>
        <w:rFonts w:hint="default"/>
      </w:rPr>
    </w:lvl>
    <w:lvl w:ilvl="1">
      <w:start w:val="1"/>
      <w:numFmt w:val="decimal"/>
      <w:lvlText w:val="%1.%2"/>
      <w:lvlJc w:val="left"/>
      <w:pPr>
        <w:ind w:left="362" w:hanging="360"/>
      </w:pPr>
      <w:rPr>
        <w:rFonts w:hint="default"/>
      </w:rPr>
    </w:lvl>
    <w:lvl w:ilvl="2">
      <w:start w:val="1"/>
      <w:numFmt w:val="decimal"/>
      <w:lvlText w:val="%1.%2.%3"/>
      <w:lvlJc w:val="left"/>
      <w:pPr>
        <w:ind w:left="724" w:hanging="720"/>
      </w:pPr>
      <w:rPr>
        <w:rFonts w:hint="default"/>
      </w:rPr>
    </w:lvl>
    <w:lvl w:ilvl="3">
      <w:start w:val="1"/>
      <w:numFmt w:val="decimal"/>
      <w:lvlText w:val="%1.%2.%3.%4"/>
      <w:lvlJc w:val="left"/>
      <w:pPr>
        <w:ind w:left="1086" w:hanging="108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450" w:hanging="144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814" w:hanging="1800"/>
      </w:pPr>
      <w:rPr>
        <w:rFonts w:hint="default"/>
      </w:rPr>
    </w:lvl>
    <w:lvl w:ilvl="8">
      <w:start w:val="1"/>
      <w:numFmt w:val="decimal"/>
      <w:lvlText w:val="%1.%2.%3.%4.%5.%6.%7.%8.%9"/>
      <w:lvlJc w:val="left"/>
      <w:pPr>
        <w:ind w:left="1816" w:hanging="1800"/>
      </w:pPr>
      <w:rPr>
        <w:rFonts w:hint="default"/>
      </w:rPr>
    </w:lvl>
  </w:abstractNum>
  <w:abstractNum w:abstractNumId="3" w15:restartNumberingAfterBreak="0">
    <w:nsid w:val="398901E2"/>
    <w:multiLevelType w:val="multilevel"/>
    <w:tmpl w:val="E2208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DE0776D"/>
    <w:multiLevelType w:val="multilevel"/>
    <w:tmpl w:val="CF8225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66F4BED"/>
    <w:multiLevelType w:val="multilevel"/>
    <w:tmpl w:val="0A606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625956"/>
    <w:multiLevelType w:val="multilevel"/>
    <w:tmpl w:val="41CA3D10"/>
    <w:lvl w:ilvl="0">
      <w:start w:val="1"/>
      <w:numFmt w:val="decimal"/>
      <w:lvlText w:val="%1."/>
      <w:lvlJc w:val="left"/>
      <w:pPr>
        <w:ind w:left="409" w:hanging="268"/>
      </w:pPr>
      <w:rPr>
        <w:rFonts w:ascii="Arial" w:eastAsia="Arial" w:hAnsi="Arial" w:cs="Arial" w:hint="default"/>
        <w:b/>
        <w:bCs/>
        <w:i w:val="0"/>
        <w:iCs w:val="0"/>
        <w:spacing w:val="-2"/>
        <w:w w:val="100"/>
        <w:sz w:val="24"/>
        <w:szCs w:val="24"/>
        <w:lang w:val="pt-PT" w:eastAsia="en-US" w:bidi="ar-SA"/>
      </w:rPr>
    </w:lvl>
    <w:lvl w:ilvl="1">
      <w:start w:val="1"/>
      <w:numFmt w:val="decimal"/>
      <w:lvlText w:val="%1.%2"/>
      <w:lvlJc w:val="left"/>
      <w:pPr>
        <w:ind w:left="902" w:hanging="401"/>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1839" w:hanging="401"/>
      </w:pPr>
      <w:rPr>
        <w:rFonts w:hint="default"/>
        <w:lang w:val="pt-PT" w:eastAsia="en-US" w:bidi="ar-SA"/>
      </w:rPr>
    </w:lvl>
    <w:lvl w:ilvl="3">
      <w:numFmt w:val="bullet"/>
      <w:lvlText w:val="•"/>
      <w:lvlJc w:val="left"/>
      <w:pPr>
        <w:ind w:left="2779" w:hanging="401"/>
      </w:pPr>
      <w:rPr>
        <w:rFonts w:hint="default"/>
        <w:lang w:val="pt-PT" w:eastAsia="en-US" w:bidi="ar-SA"/>
      </w:rPr>
    </w:lvl>
    <w:lvl w:ilvl="4">
      <w:numFmt w:val="bullet"/>
      <w:lvlText w:val="•"/>
      <w:lvlJc w:val="left"/>
      <w:pPr>
        <w:ind w:left="3719" w:hanging="401"/>
      </w:pPr>
      <w:rPr>
        <w:rFonts w:hint="default"/>
        <w:lang w:val="pt-PT" w:eastAsia="en-US" w:bidi="ar-SA"/>
      </w:rPr>
    </w:lvl>
    <w:lvl w:ilvl="5">
      <w:numFmt w:val="bullet"/>
      <w:lvlText w:val="•"/>
      <w:lvlJc w:val="left"/>
      <w:pPr>
        <w:ind w:left="4658" w:hanging="401"/>
      </w:pPr>
      <w:rPr>
        <w:rFonts w:hint="default"/>
        <w:lang w:val="pt-PT" w:eastAsia="en-US" w:bidi="ar-SA"/>
      </w:rPr>
    </w:lvl>
    <w:lvl w:ilvl="6">
      <w:numFmt w:val="bullet"/>
      <w:lvlText w:val="•"/>
      <w:lvlJc w:val="left"/>
      <w:pPr>
        <w:ind w:left="5598" w:hanging="401"/>
      </w:pPr>
      <w:rPr>
        <w:rFonts w:hint="default"/>
        <w:lang w:val="pt-PT" w:eastAsia="en-US" w:bidi="ar-SA"/>
      </w:rPr>
    </w:lvl>
    <w:lvl w:ilvl="7">
      <w:numFmt w:val="bullet"/>
      <w:lvlText w:val="•"/>
      <w:lvlJc w:val="left"/>
      <w:pPr>
        <w:ind w:left="6538" w:hanging="401"/>
      </w:pPr>
      <w:rPr>
        <w:rFonts w:hint="default"/>
        <w:lang w:val="pt-PT" w:eastAsia="en-US" w:bidi="ar-SA"/>
      </w:rPr>
    </w:lvl>
    <w:lvl w:ilvl="8">
      <w:numFmt w:val="bullet"/>
      <w:lvlText w:val="•"/>
      <w:lvlJc w:val="left"/>
      <w:pPr>
        <w:ind w:left="7477" w:hanging="401"/>
      </w:pPr>
      <w:rPr>
        <w:rFonts w:hint="default"/>
        <w:lang w:val="pt-PT" w:eastAsia="en-US" w:bidi="ar-SA"/>
      </w:rPr>
    </w:lvl>
  </w:abstractNum>
  <w:abstractNum w:abstractNumId="7" w15:restartNumberingAfterBreak="0">
    <w:nsid w:val="5E6523A0"/>
    <w:multiLevelType w:val="multilevel"/>
    <w:tmpl w:val="0FC2CA76"/>
    <w:lvl w:ilvl="0">
      <w:start w:val="1"/>
      <w:numFmt w:val="decimal"/>
      <w:lvlText w:val="%1."/>
      <w:lvlJc w:val="left"/>
      <w:pPr>
        <w:ind w:left="449" w:hanging="309"/>
      </w:pPr>
      <w:rPr>
        <w:rFonts w:ascii="Arial" w:eastAsia="Arial" w:hAnsi="Arial" w:cs="Arial" w:hint="default"/>
        <w:b/>
        <w:bCs/>
        <w:i w:val="0"/>
        <w:iCs w:val="0"/>
        <w:spacing w:val="0"/>
        <w:w w:val="100"/>
        <w:sz w:val="28"/>
        <w:szCs w:val="28"/>
        <w:lang w:val="pt-PT" w:eastAsia="en-US" w:bidi="ar-SA"/>
      </w:rPr>
    </w:lvl>
    <w:lvl w:ilvl="1">
      <w:start w:val="1"/>
      <w:numFmt w:val="decimal"/>
      <w:lvlText w:val="%1.%2"/>
      <w:lvlJc w:val="left"/>
      <w:pPr>
        <w:ind w:left="900" w:hanging="400"/>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1839" w:hanging="400"/>
      </w:pPr>
      <w:rPr>
        <w:rFonts w:hint="default"/>
        <w:lang w:val="pt-PT" w:eastAsia="en-US" w:bidi="ar-SA"/>
      </w:rPr>
    </w:lvl>
    <w:lvl w:ilvl="3">
      <w:numFmt w:val="bullet"/>
      <w:lvlText w:val="•"/>
      <w:lvlJc w:val="left"/>
      <w:pPr>
        <w:ind w:left="2779" w:hanging="400"/>
      </w:pPr>
      <w:rPr>
        <w:rFonts w:hint="default"/>
        <w:lang w:val="pt-PT" w:eastAsia="en-US" w:bidi="ar-SA"/>
      </w:rPr>
    </w:lvl>
    <w:lvl w:ilvl="4">
      <w:numFmt w:val="bullet"/>
      <w:lvlText w:val="•"/>
      <w:lvlJc w:val="left"/>
      <w:pPr>
        <w:ind w:left="3719" w:hanging="400"/>
      </w:pPr>
      <w:rPr>
        <w:rFonts w:hint="default"/>
        <w:lang w:val="pt-PT" w:eastAsia="en-US" w:bidi="ar-SA"/>
      </w:rPr>
    </w:lvl>
    <w:lvl w:ilvl="5">
      <w:numFmt w:val="bullet"/>
      <w:lvlText w:val="•"/>
      <w:lvlJc w:val="left"/>
      <w:pPr>
        <w:ind w:left="4658" w:hanging="400"/>
      </w:pPr>
      <w:rPr>
        <w:rFonts w:hint="default"/>
        <w:lang w:val="pt-PT" w:eastAsia="en-US" w:bidi="ar-SA"/>
      </w:rPr>
    </w:lvl>
    <w:lvl w:ilvl="6">
      <w:numFmt w:val="bullet"/>
      <w:lvlText w:val="•"/>
      <w:lvlJc w:val="left"/>
      <w:pPr>
        <w:ind w:left="5598" w:hanging="400"/>
      </w:pPr>
      <w:rPr>
        <w:rFonts w:hint="default"/>
        <w:lang w:val="pt-PT" w:eastAsia="en-US" w:bidi="ar-SA"/>
      </w:rPr>
    </w:lvl>
    <w:lvl w:ilvl="7">
      <w:numFmt w:val="bullet"/>
      <w:lvlText w:val="•"/>
      <w:lvlJc w:val="left"/>
      <w:pPr>
        <w:ind w:left="6538" w:hanging="400"/>
      </w:pPr>
      <w:rPr>
        <w:rFonts w:hint="default"/>
        <w:lang w:val="pt-PT" w:eastAsia="en-US" w:bidi="ar-SA"/>
      </w:rPr>
    </w:lvl>
    <w:lvl w:ilvl="8">
      <w:numFmt w:val="bullet"/>
      <w:lvlText w:val="•"/>
      <w:lvlJc w:val="left"/>
      <w:pPr>
        <w:ind w:left="7477" w:hanging="400"/>
      </w:pPr>
      <w:rPr>
        <w:rFonts w:hint="default"/>
        <w:lang w:val="pt-PT" w:eastAsia="en-US" w:bidi="ar-SA"/>
      </w:rPr>
    </w:lvl>
  </w:abstractNum>
  <w:abstractNum w:abstractNumId="8" w15:restartNumberingAfterBreak="0">
    <w:nsid w:val="5EF36502"/>
    <w:multiLevelType w:val="hybridMultilevel"/>
    <w:tmpl w:val="09DA6E16"/>
    <w:lvl w:ilvl="0" w:tplc="739CB09E">
      <w:start w:val="1"/>
      <w:numFmt w:val="decimal"/>
      <w:lvlText w:val="%1."/>
      <w:lvlJc w:val="left"/>
      <w:pPr>
        <w:ind w:left="362" w:hanging="360"/>
      </w:pPr>
      <w:rPr>
        <w:rFonts w:ascii="Arial" w:hint="default"/>
        <w:b/>
      </w:rPr>
    </w:lvl>
    <w:lvl w:ilvl="1" w:tplc="04160019">
      <w:start w:val="1"/>
      <w:numFmt w:val="lowerLetter"/>
      <w:lvlText w:val="%2."/>
      <w:lvlJc w:val="left"/>
      <w:pPr>
        <w:ind w:left="1082" w:hanging="360"/>
      </w:pPr>
    </w:lvl>
    <w:lvl w:ilvl="2" w:tplc="0416001B" w:tentative="1">
      <w:start w:val="1"/>
      <w:numFmt w:val="lowerRoman"/>
      <w:lvlText w:val="%3."/>
      <w:lvlJc w:val="right"/>
      <w:pPr>
        <w:ind w:left="1802" w:hanging="180"/>
      </w:pPr>
    </w:lvl>
    <w:lvl w:ilvl="3" w:tplc="0416000F" w:tentative="1">
      <w:start w:val="1"/>
      <w:numFmt w:val="decimal"/>
      <w:lvlText w:val="%4."/>
      <w:lvlJc w:val="left"/>
      <w:pPr>
        <w:ind w:left="2522" w:hanging="360"/>
      </w:pPr>
    </w:lvl>
    <w:lvl w:ilvl="4" w:tplc="04160019" w:tentative="1">
      <w:start w:val="1"/>
      <w:numFmt w:val="lowerLetter"/>
      <w:lvlText w:val="%5."/>
      <w:lvlJc w:val="left"/>
      <w:pPr>
        <w:ind w:left="3242" w:hanging="360"/>
      </w:pPr>
    </w:lvl>
    <w:lvl w:ilvl="5" w:tplc="0416001B" w:tentative="1">
      <w:start w:val="1"/>
      <w:numFmt w:val="lowerRoman"/>
      <w:lvlText w:val="%6."/>
      <w:lvlJc w:val="right"/>
      <w:pPr>
        <w:ind w:left="3962" w:hanging="180"/>
      </w:pPr>
    </w:lvl>
    <w:lvl w:ilvl="6" w:tplc="0416000F" w:tentative="1">
      <w:start w:val="1"/>
      <w:numFmt w:val="decimal"/>
      <w:lvlText w:val="%7."/>
      <w:lvlJc w:val="left"/>
      <w:pPr>
        <w:ind w:left="4682" w:hanging="360"/>
      </w:pPr>
    </w:lvl>
    <w:lvl w:ilvl="7" w:tplc="04160019" w:tentative="1">
      <w:start w:val="1"/>
      <w:numFmt w:val="lowerLetter"/>
      <w:lvlText w:val="%8."/>
      <w:lvlJc w:val="left"/>
      <w:pPr>
        <w:ind w:left="5402" w:hanging="360"/>
      </w:pPr>
    </w:lvl>
    <w:lvl w:ilvl="8" w:tplc="0416001B" w:tentative="1">
      <w:start w:val="1"/>
      <w:numFmt w:val="lowerRoman"/>
      <w:lvlText w:val="%9."/>
      <w:lvlJc w:val="right"/>
      <w:pPr>
        <w:ind w:left="6122" w:hanging="180"/>
      </w:pPr>
    </w:lvl>
  </w:abstractNum>
  <w:abstractNum w:abstractNumId="9" w15:restartNumberingAfterBreak="0">
    <w:nsid w:val="637663F1"/>
    <w:multiLevelType w:val="multilevel"/>
    <w:tmpl w:val="E4B81690"/>
    <w:lvl w:ilvl="0">
      <w:start w:val="3"/>
      <w:numFmt w:val="decimal"/>
      <w:lvlText w:val="%1"/>
      <w:lvlJc w:val="left"/>
      <w:pPr>
        <w:ind w:left="589" w:hanging="588"/>
      </w:pPr>
      <w:rPr>
        <w:rFonts w:hint="default"/>
        <w:lang w:val="pt-PT" w:eastAsia="en-US" w:bidi="ar-SA"/>
      </w:rPr>
    </w:lvl>
    <w:lvl w:ilvl="1">
      <w:start w:val="1"/>
      <w:numFmt w:val="decimal"/>
      <w:lvlText w:val="%1.%2"/>
      <w:lvlJc w:val="left"/>
      <w:pPr>
        <w:ind w:left="589" w:hanging="588"/>
      </w:pPr>
      <w:rPr>
        <w:rFonts w:hint="default"/>
        <w:lang w:val="pt-PT" w:eastAsia="en-US" w:bidi="ar-SA"/>
      </w:rPr>
    </w:lvl>
    <w:lvl w:ilvl="2">
      <w:start w:val="2"/>
      <w:numFmt w:val="decimal"/>
      <w:lvlText w:val="%1.%2.%3"/>
      <w:lvlJc w:val="left"/>
      <w:pPr>
        <w:ind w:left="589" w:hanging="588"/>
      </w:pPr>
      <w:rPr>
        <w:rFonts w:ascii="Arial MT" w:eastAsia="Arial MT" w:hAnsi="Arial MT" w:cs="Arial MT" w:hint="default"/>
        <w:b w:val="0"/>
        <w:bCs w:val="0"/>
        <w:i w:val="0"/>
        <w:iCs w:val="0"/>
        <w:spacing w:val="-2"/>
        <w:w w:val="99"/>
        <w:sz w:val="24"/>
        <w:szCs w:val="24"/>
        <w:lang w:val="pt-PT" w:eastAsia="en-US" w:bidi="ar-SA"/>
      </w:rPr>
    </w:lvl>
    <w:lvl w:ilvl="3">
      <w:numFmt w:val="bullet"/>
      <w:lvlText w:val="•"/>
      <w:lvlJc w:val="left"/>
      <w:pPr>
        <w:ind w:left="3170" w:hanging="588"/>
      </w:pPr>
      <w:rPr>
        <w:rFonts w:hint="default"/>
        <w:lang w:val="pt-PT" w:eastAsia="en-US" w:bidi="ar-SA"/>
      </w:rPr>
    </w:lvl>
    <w:lvl w:ilvl="4">
      <w:numFmt w:val="bullet"/>
      <w:lvlText w:val="•"/>
      <w:lvlJc w:val="left"/>
      <w:pPr>
        <w:ind w:left="4033" w:hanging="588"/>
      </w:pPr>
      <w:rPr>
        <w:rFonts w:hint="default"/>
        <w:lang w:val="pt-PT" w:eastAsia="en-US" w:bidi="ar-SA"/>
      </w:rPr>
    </w:lvl>
    <w:lvl w:ilvl="5">
      <w:numFmt w:val="bullet"/>
      <w:lvlText w:val="•"/>
      <w:lvlJc w:val="left"/>
      <w:pPr>
        <w:ind w:left="4897" w:hanging="588"/>
      </w:pPr>
      <w:rPr>
        <w:rFonts w:hint="default"/>
        <w:lang w:val="pt-PT" w:eastAsia="en-US" w:bidi="ar-SA"/>
      </w:rPr>
    </w:lvl>
    <w:lvl w:ilvl="6">
      <w:numFmt w:val="bullet"/>
      <w:lvlText w:val="•"/>
      <w:lvlJc w:val="left"/>
      <w:pPr>
        <w:ind w:left="5760" w:hanging="588"/>
      </w:pPr>
      <w:rPr>
        <w:rFonts w:hint="default"/>
        <w:lang w:val="pt-PT" w:eastAsia="en-US" w:bidi="ar-SA"/>
      </w:rPr>
    </w:lvl>
    <w:lvl w:ilvl="7">
      <w:numFmt w:val="bullet"/>
      <w:lvlText w:val="•"/>
      <w:lvlJc w:val="left"/>
      <w:pPr>
        <w:ind w:left="6624" w:hanging="588"/>
      </w:pPr>
      <w:rPr>
        <w:rFonts w:hint="default"/>
        <w:lang w:val="pt-PT" w:eastAsia="en-US" w:bidi="ar-SA"/>
      </w:rPr>
    </w:lvl>
    <w:lvl w:ilvl="8">
      <w:numFmt w:val="bullet"/>
      <w:lvlText w:val="•"/>
      <w:lvlJc w:val="left"/>
      <w:pPr>
        <w:ind w:left="7487" w:hanging="588"/>
      </w:pPr>
      <w:rPr>
        <w:rFonts w:hint="default"/>
        <w:lang w:val="pt-PT" w:eastAsia="en-US" w:bidi="ar-SA"/>
      </w:rPr>
    </w:lvl>
  </w:abstractNum>
  <w:abstractNum w:abstractNumId="10" w15:restartNumberingAfterBreak="0">
    <w:nsid w:val="652176FB"/>
    <w:multiLevelType w:val="multilevel"/>
    <w:tmpl w:val="7C64B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AE7A8F"/>
    <w:multiLevelType w:val="multilevel"/>
    <w:tmpl w:val="16EEF26E"/>
    <w:lvl w:ilvl="0">
      <w:start w:val="2"/>
      <w:numFmt w:val="decimal"/>
      <w:lvlText w:val="%1"/>
      <w:lvlJc w:val="left"/>
      <w:pPr>
        <w:ind w:left="360" w:hanging="360"/>
      </w:pPr>
      <w:rPr>
        <w:rFonts w:hint="default"/>
      </w:rPr>
    </w:lvl>
    <w:lvl w:ilvl="1">
      <w:start w:val="1"/>
      <w:numFmt w:val="decimal"/>
      <w:lvlText w:val="%1.%2"/>
      <w:lvlJc w:val="left"/>
      <w:pPr>
        <w:ind w:left="1082" w:hanging="360"/>
      </w:pPr>
      <w:rPr>
        <w:rFonts w:hint="default"/>
      </w:rPr>
    </w:lvl>
    <w:lvl w:ilvl="2">
      <w:start w:val="1"/>
      <w:numFmt w:val="decimal"/>
      <w:lvlText w:val="%1.%2.%3"/>
      <w:lvlJc w:val="left"/>
      <w:pPr>
        <w:ind w:left="2164" w:hanging="720"/>
      </w:pPr>
      <w:rPr>
        <w:rFonts w:hint="default"/>
      </w:rPr>
    </w:lvl>
    <w:lvl w:ilvl="3">
      <w:start w:val="1"/>
      <w:numFmt w:val="decimal"/>
      <w:lvlText w:val="%1.%2.%3.%4"/>
      <w:lvlJc w:val="left"/>
      <w:pPr>
        <w:ind w:left="3246" w:hanging="1080"/>
      </w:pPr>
      <w:rPr>
        <w:rFonts w:hint="default"/>
      </w:rPr>
    </w:lvl>
    <w:lvl w:ilvl="4">
      <w:start w:val="1"/>
      <w:numFmt w:val="decimal"/>
      <w:lvlText w:val="%1.%2.%3.%4.%5"/>
      <w:lvlJc w:val="left"/>
      <w:pPr>
        <w:ind w:left="3968" w:hanging="1080"/>
      </w:pPr>
      <w:rPr>
        <w:rFonts w:hint="default"/>
      </w:rPr>
    </w:lvl>
    <w:lvl w:ilvl="5">
      <w:start w:val="1"/>
      <w:numFmt w:val="decimal"/>
      <w:lvlText w:val="%1.%2.%3.%4.%5.%6"/>
      <w:lvlJc w:val="left"/>
      <w:pPr>
        <w:ind w:left="5050" w:hanging="1440"/>
      </w:pPr>
      <w:rPr>
        <w:rFonts w:hint="default"/>
      </w:rPr>
    </w:lvl>
    <w:lvl w:ilvl="6">
      <w:start w:val="1"/>
      <w:numFmt w:val="decimal"/>
      <w:lvlText w:val="%1.%2.%3.%4.%5.%6.%7"/>
      <w:lvlJc w:val="left"/>
      <w:pPr>
        <w:ind w:left="5772" w:hanging="1440"/>
      </w:pPr>
      <w:rPr>
        <w:rFonts w:hint="default"/>
      </w:rPr>
    </w:lvl>
    <w:lvl w:ilvl="7">
      <w:start w:val="1"/>
      <w:numFmt w:val="decimal"/>
      <w:lvlText w:val="%1.%2.%3.%4.%5.%6.%7.%8"/>
      <w:lvlJc w:val="left"/>
      <w:pPr>
        <w:ind w:left="6854" w:hanging="1800"/>
      </w:pPr>
      <w:rPr>
        <w:rFonts w:hint="default"/>
      </w:rPr>
    </w:lvl>
    <w:lvl w:ilvl="8">
      <w:start w:val="1"/>
      <w:numFmt w:val="decimal"/>
      <w:lvlText w:val="%1.%2.%3.%4.%5.%6.%7.%8.%9"/>
      <w:lvlJc w:val="left"/>
      <w:pPr>
        <w:ind w:left="7576" w:hanging="1800"/>
      </w:pPr>
      <w:rPr>
        <w:rFonts w:hint="default"/>
      </w:rPr>
    </w:lvl>
  </w:abstractNum>
  <w:abstractNum w:abstractNumId="12" w15:restartNumberingAfterBreak="0">
    <w:nsid w:val="673D5B7C"/>
    <w:multiLevelType w:val="multilevel"/>
    <w:tmpl w:val="DEF88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27C60C7"/>
    <w:multiLevelType w:val="multilevel"/>
    <w:tmpl w:val="E148260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7D877A4"/>
    <w:multiLevelType w:val="multilevel"/>
    <w:tmpl w:val="2A848C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B9B4B00"/>
    <w:multiLevelType w:val="multilevel"/>
    <w:tmpl w:val="0BE80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F792BB6"/>
    <w:multiLevelType w:val="multilevel"/>
    <w:tmpl w:val="2C02B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97702342">
    <w:abstractNumId w:val="7"/>
  </w:num>
  <w:num w:numId="2" w16cid:durableId="1257207134">
    <w:abstractNumId w:val="6"/>
  </w:num>
  <w:num w:numId="3" w16cid:durableId="36591511">
    <w:abstractNumId w:val="9"/>
  </w:num>
  <w:num w:numId="4" w16cid:durableId="2028948713">
    <w:abstractNumId w:val="1"/>
  </w:num>
  <w:num w:numId="5" w16cid:durableId="1731995246">
    <w:abstractNumId w:val="8"/>
  </w:num>
  <w:num w:numId="6" w16cid:durableId="1755390931">
    <w:abstractNumId w:val="2"/>
  </w:num>
  <w:num w:numId="7" w16cid:durableId="1685592621">
    <w:abstractNumId w:val="11"/>
  </w:num>
  <w:num w:numId="8" w16cid:durableId="1643004810">
    <w:abstractNumId w:val="4"/>
  </w:num>
  <w:num w:numId="9" w16cid:durableId="1334576511">
    <w:abstractNumId w:val="10"/>
  </w:num>
  <w:num w:numId="10" w16cid:durableId="1726249083">
    <w:abstractNumId w:val="15"/>
  </w:num>
  <w:num w:numId="11" w16cid:durableId="455030408">
    <w:abstractNumId w:val="12"/>
  </w:num>
  <w:num w:numId="12" w16cid:durableId="1403868486">
    <w:abstractNumId w:val="3"/>
  </w:num>
  <w:num w:numId="13" w16cid:durableId="196430510">
    <w:abstractNumId w:val="5"/>
  </w:num>
  <w:num w:numId="14" w16cid:durableId="1408113331">
    <w:abstractNumId w:val="16"/>
  </w:num>
  <w:num w:numId="15" w16cid:durableId="1766724612">
    <w:abstractNumId w:val="14"/>
  </w:num>
  <w:num w:numId="16" w16cid:durableId="1751535573">
    <w:abstractNumId w:val="0"/>
  </w:num>
  <w:num w:numId="17" w16cid:durableId="120933877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B27"/>
    <w:rsid w:val="00035A62"/>
    <w:rsid w:val="00044B79"/>
    <w:rsid w:val="00070F94"/>
    <w:rsid w:val="000C0079"/>
    <w:rsid w:val="000C6918"/>
    <w:rsid w:val="000C79E9"/>
    <w:rsid w:val="000F2011"/>
    <w:rsid w:val="000F76C3"/>
    <w:rsid w:val="00124BE7"/>
    <w:rsid w:val="00124D3F"/>
    <w:rsid w:val="00135365"/>
    <w:rsid w:val="001377FD"/>
    <w:rsid w:val="001546EF"/>
    <w:rsid w:val="00165B75"/>
    <w:rsid w:val="00166A4E"/>
    <w:rsid w:val="0017016F"/>
    <w:rsid w:val="001B0F4E"/>
    <w:rsid w:val="001C33A8"/>
    <w:rsid w:val="001C63C4"/>
    <w:rsid w:val="001D31E8"/>
    <w:rsid w:val="001D7A3E"/>
    <w:rsid w:val="00217F47"/>
    <w:rsid w:val="00240731"/>
    <w:rsid w:val="002A7711"/>
    <w:rsid w:val="002C0E40"/>
    <w:rsid w:val="002E5692"/>
    <w:rsid w:val="00315308"/>
    <w:rsid w:val="00330E5A"/>
    <w:rsid w:val="00351E79"/>
    <w:rsid w:val="00380E45"/>
    <w:rsid w:val="003823C0"/>
    <w:rsid w:val="003847DF"/>
    <w:rsid w:val="003A0D38"/>
    <w:rsid w:val="003A7490"/>
    <w:rsid w:val="003B05DE"/>
    <w:rsid w:val="003E749A"/>
    <w:rsid w:val="003F4C8F"/>
    <w:rsid w:val="00403306"/>
    <w:rsid w:val="00406606"/>
    <w:rsid w:val="004138CA"/>
    <w:rsid w:val="00425470"/>
    <w:rsid w:val="00445A6A"/>
    <w:rsid w:val="00446E0E"/>
    <w:rsid w:val="0046467A"/>
    <w:rsid w:val="004646CF"/>
    <w:rsid w:val="00475945"/>
    <w:rsid w:val="00497652"/>
    <w:rsid w:val="004C49AE"/>
    <w:rsid w:val="004F051B"/>
    <w:rsid w:val="004F5587"/>
    <w:rsid w:val="00503EA4"/>
    <w:rsid w:val="005105A5"/>
    <w:rsid w:val="00517B03"/>
    <w:rsid w:val="00551F42"/>
    <w:rsid w:val="0055277D"/>
    <w:rsid w:val="00561998"/>
    <w:rsid w:val="0057388C"/>
    <w:rsid w:val="005A5DA7"/>
    <w:rsid w:val="005B5539"/>
    <w:rsid w:val="005C01FD"/>
    <w:rsid w:val="005D2EDD"/>
    <w:rsid w:val="005E1CC4"/>
    <w:rsid w:val="005F2E04"/>
    <w:rsid w:val="005F477D"/>
    <w:rsid w:val="005F4E1A"/>
    <w:rsid w:val="00602CFC"/>
    <w:rsid w:val="006038BA"/>
    <w:rsid w:val="00650E5E"/>
    <w:rsid w:val="0065467F"/>
    <w:rsid w:val="00692BFA"/>
    <w:rsid w:val="006C3EEF"/>
    <w:rsid w:val="006E03F6"/>
    <w:rsid w:val="006F0633"/>
    <w:rsid w:val="0071295F"/>
    <w:rsid w:val="00712C2E"/>
    <w:rsid w:val="007402E0"/>
    <w:rsid w:val="007422B7"/>
    <w:rsid w:val="00777ED5"/>
    <w:rsid w:val="0078359B"/>
    <w:rsid w:val="00795125"/>
    <w:rsid w:val="008019E1"/>
    <w:rsid w:val="0082661E"/>
    <w:rsid w:val="00857C2D"/>
    <w:rsid w:val="00872C02"/>
    <w:rsid w:val="0089619E"/>
    <w:rsid w:val="008C2849"/>
    <w:rsid w:val="008C2CB0"/>
    <w:rsid w:val="00903646"/>
    <w:rsid w:val="00927031"/>
    <w:rsid w:val="0095589C"/>
    <w:rsid w:val="00966A77"/>
    <w:rsid w:val="00974CB6"/>
    <w:rsid w:val="00977495"/>
    <w:rsid w:val="009C1CAE"/>
    <w:rsid w:val="00A206F0"/>
    <w:rsid w:val="00A2571E"/>
    <w:rsid w:val="00A53ED8"/>
    <w:rsid w:val="00A61675"/>
    <w:rsid w:val="00A61E4A"/>
    <w:rsid w:val="00A66F68"/>
    <w:rsid w:val="00AB1D90"/>
    <w:rsid w:val="00AB26B1"/>
    <w:rsid w:val="00AC6152"/>
    <w:rsid w:val="00AE1B1D"/>
    <w:rsid w:val="00AE5128"/>
    <w:rsid w:val="00B16332"/>
    <w:rsid w:val="00B22A99"/>
    <w:rsid w:val="00B26D60"/>
    <w:rsid w:val="00B4372F"/>
    <w:rsid w:val="00B64265"/>
    <w:rsid w:val="00B821A7"/>
    <w:rsid w:val="00B83DCA"/>
    <w:rsid w:val="00B84544"/>
    <w:rsid w:val="00BC247E"/>
    <w:rsid w:val="00BE5CE6"/>
    <w:rsid w:val="00C01AFA"/>
    <w:rsid w:val="00C02437"/>
    <w:rsid w:val="00C13A8C"/>
    <w:rsid w:val="00C305A2"/>
    <w:rsid w:val="00C51589"/>
    <w:rsid w:val="00C60932"/>
    <w:rsid w:val="00C61B7E"/>
    <w:rsid w:val="00C65EC3"/>
    <w:rsid w:val="00C73E66"/>
    <w:rsid w:val="00CC14A9"/>
    <w:rsid w:val="00CC3FE6"/>
    <w:rsid w:val="00CD7565"/>
    <w:rsid w:val="00D513B8"/>
    <w:rsid w:val="00D73C3A"/>
    <w:rsid w:val="00D74B29"/>
    <w:rsid w:val="00D75AD0"/>
    <w:rsid w:val="00D76258"/>
    <w:rsid w:val="00D87A75"/>
    <w:rsid w:val="00DA03C3"/>
    <w:rsid w:val="00DA63FB"/>
    <w:rsid w:val="00DA68BF"/>
    <w:rsid w:val="00DB3006"/>
    <w:rsid w:val="00DB4499"/>
    <w:rsid w:val="00DB632B"/>
    <w:rsid w:val="00DC4817"/>
    <w:rsid w:val="00DE25C6"/>
    <w:rsid w:val="00DF0CAD"/>
    <w:rsid w:val="00DF14AF"/>
    <w:rsid w:val="00DF7D93"/>
    <w:rsid w:val="00E046F3"/>
    <w:rsid w:val="00E1635E"/>
    <w:rsid w:val="00E225F9"/>
    <w:rsid w:val="00E43EC6"/>
    <w:rsid w:val="00E51F49"/>
    <w:rsid w:val="00E565C8"/>
    <w:rsid w:val="00E625A1"/>
    <w:rsid w:val="00E82661"/>
    <w:rsid w:val="00EB0A27"/>
    <w:rsid w:val="00EB56EC"/>
    <w:rsid w:val="00EC5AF6"/>
    <w:rsid w:val="00F0113C"/>
    <w:rsid w:val="00F04FA3"/>
    <w:rsid w:val="00F064A0"/>
    <w:rsid w:val="00F06ABA"/>
    <w:rsid w:val="00F225B4"/>
    <w:rsid w:val="00F233EA"/>
    <w:rsid w:val="00F44DB8"/>
    <w:rsid w:val="00F52B27"/>
    <w:rsid w:val="00F625BB"/>
    <w:rsid w:val="00F64C3D"/>
    <w:rsid w:val="00FE377D"/>
    <w:rsid w:val="00FF096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B4AE8"/>
  <w15:docId w15:val="{05C0861D-2A6A-4B44-945E-7AB052856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pt-PT"/>
    </w:rPr>
  </w:style>
  <w:style w:type="paragraph" w:styleId="Ttulo1">
    <w:name w:val="heading 1"/>
    <w:basedOn w:val="Normal"/>
    <w:uiPriority w:val="9"/>
    <w:qFormat/>
    <w:pPr>
      <w:spacing w:before="74"/>
      <w:ind w:left="72"/>
      <w:outlineLvl w:val="0"/>
    </w:pPr>
    <w:rPr>
      <w:rFonts w:ascii="Arial" w:eastAsia="Arial" w:hAnsi="Arial" w:cs="Arial"/>
      <w:b/>
      <w:bCs/>
      <w:sz w:val="28"/>
      <w:szCs w:val="28"/>
    </w:rPr>
  </w:style>
  <w:style w:type="paragraph" w:styleId="Ttulo2">
    <w:name w:val="heading 2"/>
    <w:basedOn w:val="Normal"/>
    <w:link w:val="Ttulo2Char"/>
    <w:uiPriority w:val="9"/>
    <w:unhideWhenUsed/>
    <w:qFormat/>
    <w:pPr>
      <w:ind w:left="72"/>
      <w:jc w:val="center"/>
      <w:outlineLvl w:val="1"/>
    </w:pPr>
    <w:rPr>
      <w:rFonts w:ascii="Arial" w:eastAsia="Arial" w:hAnsi="Arial" w:cs="Arial"/>
      <w:b/>
      <w:bCs/>
      <w:sz w:val="24"/>
      <w:szCs w:val="24"/>
    </w:rPr>
  </w:style>
  <w:style w:type="paragraph" w:styleId="Ttulo3">
    <w:name w:val="heading 3"/>
    <w:basedOn w:val="Normal"/>
    <w:next w:val="Normal"/>
    <w:link w:val="Ttulo3Char"/>
    <w:uiPriority w:val="9"/>
    <w:semiHidden/>
    <w:unhideWhenUsed/>
    <w:qFormat/>
    <w:rsid w:val="00A53ED8"/>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har"/>
    <w:uiPriority w:val="9"/>
    <w:semiHidden/>
    <w:unhideWhenUsed/>
    <w:qFormat/>
    <w:rsid w:val="00A53ED8"/>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ind w:left="407" w:hanging="307"/>
    </w:pPr>
  </w:style>
  <w:style w:type="paragraph" w:customStyle="1" w:styleId="TableParagraph">
    <w:name w:val="Table Paragraph"/>
    <w:basedOn w:val="Normal"/>
    <w:uiPriority w:val="1"/>
    <w:qFormat/>
  </w:style>
  <w:style w:type="paragraph" w:styleId="CabealhodoSumrio">
    <w:name w:val="TOC Heading"/>
    <w:basedOn w:val="Ttulo1"/>
    <w:next w:val="Normal"/>
    <w:uiPriority w:val="39"/>
    <w:unhideWhenUsed/>
    <w:qFormat/>
    <w:rsid w:val="0055277D"/>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pt-BR" w:eastAsia="pt-BR"/>
    </w:rPr>
  </w:style>
  <w:style w:type="paragraph" w:styleId="Sumrio2">
    <w:name w:val="toc 2"/>
    <w:basedOn w:val="Normal"/>
    <w:next w:val="Normal"/>
    <w:autoRedefine/>
    <w:uiPriority w:val="39"/>
    <w:unhideWhenUsed/>
    <w:rsid w:val="0055277D"/>
    <w:pPr>
      <w:widowControl/>
      <w:autoSpaceDE/>
      <w:autoSpaceDN/>
      <w:spacing w:after="100" w:line="259" w:lineRule="auto"/>
      <w:ind w:left="220"/>
    </w:pPr>
    <w:rPr>
      <w:rFonts w:asciiTheme="minorHAnsi" w:eastAsiaTheme="minorEastAsia" w:hAnsiTheme="minorHAnsi" w:cs="Times New Roman"/>
      <w:lang w:val="pt-BR" w:eastAsia="pt-BR"/>
    </w:rPr>
  </w:style>
  <w:style w:type="paragraph" w:styleId="Sumrio1">
    <w:name w:val="toc 1"/>
    <w:basedOn w:val="Normal"/>
    <w:next w:val="Normal"/>
    <w:autoRedefine/>
    <w:uiPriority w:val="39"/>
    <w:unhideWhenUsed/>
    <w:rsid w:val="0055277D"/>
    <w:pPr>
      <w:widowControl/>
      <w:autoSpaceDE/>
      <w:autoSpaceDN/>
      <w:spacing w:after="100" w:line="259" w:lineRule="auto"/>
    </w:pPr>
    <w:rPr>
      <w:rFonts w:asciiTheme="minorHAnsi" w:eastAsiaTheme="minorEastAsia" w:hAnsiTheme="minorHAnsi" w:cs="Times New Roman"/>
      <w:lang w:val="pt-BR" w:eastAsia="pt-BR"/>
    </w:rPr>
  </w:style>
  <w:style w:type="paragraph" w:styleId="Sumrio3">
    <w:name w:val="toc 3"/>
    <w:basedOn w:val="Normal"/>
    <w:next w:val="Normal"/>
    <w:autoRedefine/>
    <w:uiPriority w:val="39"/>
    <w:unhideWhenUsed/>
    <w:rsid w:val="0055277D"/>
    <w:pPr>
      <w:widowControl/>
      <w:autoSpaceDE/>
      <w:autoSpaceDN/>
      <w:spacing w:after="100" w:line="259" w:lineRule="auto"/>
      <w:ind w:left="440"/>
    </w:pPr>
    <w:rPr>
      <w:rFonts w:asciiTheme="minorHAnsi" w:eastAsiaTheme="minorEastAsia" w:hAnsiTheme="minorHAnsi" w:cs="Times New Roman"/>
      <w:lang w:val="pt-BR" w:eastAsia="pt-BR"/>
    </w:rPr>
  </w:style>
  <w:style w:type="paragraph" w:styleId="Pr-formataoHTML">
    <w:name w:val="HTML Preformatted"/>
    <w:basedOn w:val="Normal"/>
    <w:link w:val="Pr-formataoHTMLChar"/>
    <w:uiPriority w:val="99"/>
    <w:semiHidden/>
    <w:unhideWhenUsed/>
    <w:rsid w:val="00135365"/>
    <w:rPr>
      <w:rFonts w:ascii="Consolas" w:hAnsi="Consolas"/>
      <w:sz w:val="20"/>
      <w:szCs w:val="20"/>
    </w:rPr>
  </w:style>
  <w:style w:type="character" w:customStyle="1" w:styleId="Pr-formataoHTMLChar">
    <w:name w:val="Pré-formatação HTML Char"/>
    <w:basedOn w:val="Fontepargpadro"/>
    <w:link w:val="Pr-formataoHTML"/>
    <w:uiPriority w:val="99"/>
    <w:semiHidden/>
    <w:rsid w:val="00135365"/>
    <w:rPr>
      <w:rFonts w:ascii="Consolas" w:eastAsia="Arial MT" w:hAnsi="Consolas" w:cs="Arial MT"/>
      <w:sz w:val="20"/>
      <w:szCs w:val="20"/>
      <w:lang w:val="pt-PT"/>
    </w:rPr>
  </w:style>
  <w:style w:type="character" w:customStyle="1" w:styleId="Ttulo2Char">
    <w:name w:val="Título 2 Char"/>
    <w:basedOn w:val="Fontepargpadro"/>
    <w:link w:val="Ttulo2"/>
    <w:uiPriority w:val="9"/>
    <w:rsid w:val="00135365"/>
    <w:rPr>
      <w:rFonts w:ascii="Arial" w:eastAsia="Arial" w:hAnsi="Arial" w:cs="Arial"/>
      <w:b/>
      <w:bCs/>
      <w:sz w:val="24"/>
      <w:szCs w:val="24"/>
      <w:lang w:val="pt-PT"/>
    </w:rPr>
  </w:style>
  <w:style w:type="paragraph" w:styleId="NormalWeb">
    <w:name w:val="Normal (Web)"/>
    <w:basedOn w:val="Normal"/>
    <w:uiPriority w:val="99"/>
    <w:unhideWhenUsed/>
    <w:rsid w:val="00135365"/>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styleId="Cabealho">
    <w:name w:val="header"/>
    <w:basedOn w:val="Normal"/>
    <w:link w:val="CabealhoChar"/>
    <w:uiPriority w:val="99"/>
    <w:unhideWhenUsed/>
    <w:rsid w:val="0057388C"/>
    <w:pPr>
      <w:tabs>
        <w:tab w:val="center" w:pos="4252"/>
        <w:tab w:val="right" w:pos="8504"/>
      </w:tabs>
    </w:pPr>
  </w:style>
  <w:style w:type="character" w:customStyle="1" w:styleId="CabealhoChar">
    <w:name w:val="Cabeçalho Char"/>
    <w:basedOn w:val="Fontepargpadro"/>
    <w:link w:val="Cabealho"/>
    <w:uiPriority w:val="99"/>
    <w:rsid w:val="0057388C"/>
    <w:rPr>
      <w:rFonts w:ascii="Arial MT" w:eastAsia="Arial MT" w:hAnsi="Arial MT" w:cs="Arial MT"/>
      <w:lang w:val="pt-PT"/>
    </w:rPr>
  </w:style>
  <w:style w:type="paragraph" w:styleId="Rodap">
    <w:name w:val="footer"/>
    <w:basedOn w:val="Normal"/>
    <w:link w:val="RodapChar"/>
    <w:uiPriority w:val="99"/>
    <w:unhideWhenUsed/>
    <w:rsid w:val="0057388C"/>
    <w:pPr>
      <w:tabs>
        <w:tab w:val="center" w:pos="4252"/>
        <w:tab w:val="right" w:pos="8504"/>
      </w:tabs>
    </w:pPr>
  </w:style>
  <w:style w:type="character" w:customStyle="1" w:styleId="RodapChar">
    <w:name w:val="Rodapé Char"/>
    <w:basedOn w:val="Fontepargpadro"/>
    <w:link w:val="Rodap"/>
    <w:uiPriority w:val="99"/>
    <w:rsid w:val="0057388C"/>
    <w:rPr>
      <w:rFonts w:ascii="Arial MT" w:eastAsia="Arial MT" w:hAnsi="Arial MT" w:cs="Arial MT"/>
      <w:lang w:val="pt-PT"/>
    </w:rPr>
  </w:style>
  <w:style w:type="character" w:customStyle="1" w:styleId="Ttulo3Char">
    <w:name w:val="Título 3 Char"/>
    <w:basedOn w:val="Fontepargpadro"/>
    <w:link w:val="Ttulo3"/>
    <w:uiPriority w:val="9"/>
    <w:semiHidden/>
    <w:rsid w:val="00A53ED8"/>
    <w:rPr>
      <w:rFonts w:asciiTheme="majorHAnsi" w:eastAsiaTheme="majorEastAsia" w:hAnsiTheme="majorHAnsi" w:cstheme="majorBidi"/>
      <w:color w:val="243F60" w:themeColor="accent1" w:themeShade="7F"/>
      <w:sz w:val="24"/>
      <w:szCs w:val="24"/>
      <w:lang w:val="pt-PT"/>
    </w:rPr>
  </w:style>
  <w:style w:type="character" w:customStyle="1" w:styleId="Ttulo4Char">
    <w:name w:val="Título 4 Char"/>
    <w:basedOn w:val="Fontepargpadro"/>
    <w:link w:val="Ttulo4"/>
    <w:uiPriority w:val="9"/>
    <w:semiHidden/>
    <w:rsid w:val="00A53ED8"/>
    <w:rPr>
      <w:rFonts w:asciiTheme="majorHAnsi" w:eastAsiaTheme="majorEastAsia" w:hAnsiTheme="majorHAnsi" w:cstheme="majorBidi"/>
      <w:i/>
      <w:iCs/>
      <w:color w:val="365F91" w:themeColor="accent1" w:themeShade="BF"/>
      <w:lang w:val="pt-PT"/>
    </w:rPr>
  </w:style>
  <w:style w:type="character" w:styleId="nfase">
    <w:name w:val="Emphasis"/>
    <w:basedOn w:val="Fontepargpadro"/>
    <w:uiPriority w:val="20"/>
    <w:qFormat/>
    <w:rsid w:val="00927031"/>
    <w:rPr>
      <w:i/>
      <w:iCs/>
    </w:rPr>
  </w:style>
  <w:style w:type="character" w:styleId="Refdecomentrio">
    <w:name w:val="annotation reference"/>
    <w:basedOn w:val="Fontepargpadro"/>
    <w:uiPriority w:val="99"/>
    <w:semiHidden/>
    <w:unhideWhenUsed/>
    <w:rsid w:val="003A0D38"/>
    <w:rPr>
      <w:sz w:val="16"/>
      <w:szCs w:val="16"/>
    </w:rPr>
  </w:style>
  <w:style w:type="paragraph" w:styleId="Textodecomentrio">
    <w:name w:val="annotation text"/>
    <w:basedOn w:val="Normal"/>
    <w:link w:val="TextodecomentrioChar"/>
    <w:uiPriority w:val="99"/>
    <w:semiHidden/>
    <w:unhideWhenUsed/>
    <w:rsid w:val="003A0D38"/>
    <w:rPr>
      <w:sz w:val="20"/>
      <w:szCs w:val="20"/>
    </w:rPr>
  </w:style>
  <w:style w:type="character" w:customStyle="1" w:styleId="TextodecomentrioChar">
    <w:name w:val="Texto de comentário Char"/>
    <w:basedOn w:val="Fontepargpadro"/>
    <w:link w:val="Textodecomentrio"/>
    <w:uiPriority w:val="99"/>
    <w:semiHidden/>
    <w:rsid w:val="003A0D38"/>
    <w:rPr>
      <w:rFonts w:ascii="Arial MT" w:eastAsia="Arial MT" w:hAnsi="Arial MT" w:cs="Arial MT"/>
      <w:sz w:val="20"/>
      <w:szCs w:val="20"/>
      <w:lang w:val="pt-PT"/>
    </w:rPr>
  </w:style>
  <w:style w:type="paragraph" w:styleId="Assuntodocomentrio">
    <w:name w:val="annotation subject"/>
    <w:basedOn w:val="Textodecomentrio"/>
    <w:next w:val="Textodecomentrio"/>
    <w:link w:val="AssuntodocomentrioChar"/>
    <w:uiPriority w:val="99"/>
    <w:semiHidden/>
    <w:unhideWhenUsed/>
    <w:rsid w:val="003A0D38"/>
    <w:rPr>
      <w:b/>
      <w:bCs/>
    </w:rPr>
  </w:style>
  <w:style w:type="character" w:customStyle="1" w:styleId="AssuntodocomentrioChar">
    <w:name w:val="Assunto do comentário Char"/>
    <w:basedOn w:val="TextodecomentrioChar"/>
    <w:link w:val="Assuntodocomentrio"/>
    <w:uiPriority w:val="99"/>
    <w:semiHidden/>
    <w:rsid w:val="003A0D38"/>
    <w:rPr>
      <w:rFonts w:ascii="Arial MT" w:eastAsia="Arial MT" w:hAnsi="Arial MT" w:cs="Arial MT"/>
      <w:b/>
      <w:bCs/>
      <w:sz w:val="20"/>
      <w:szCs w:val="20"/>
      <w:lang w:val="pt-PT"/>
    </w:rPr>
  </w:style>
  <w:style w:type="character" w:styleId="Forte">
    <w:name w:val="Strong"/>
    <w:basedOn w:val="Fontepargpadro"/>
    <w:uiPriority w:val="22"/>
    <w:qFormat/>
    <w:rsid w:val="001B0F4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786311">
      <w:bodyDiv w:val="1"/>
      <w:marLeft w:val="0"/>
      <w:marRight w:val="0"/>
      <w:marTop w:val="0"/>
      <w:marBottom w:val="0"/>
      <w:divBdr>
        <w:top w:val="none" w:sz="0" w:space="0" w:color="auto"/>
        <w:left w:val="none" w:sz="0" w:space="0" w:color="auto"/>
        <w:bottom w:val="none" w:sz="0" w:space="0" w:color="auto"/>
        <w:right w:val="none" w:sz="0" w:space="0" w:color="auto"/>
      </w:divBdr>
    </w:div>
    <w:div w:id="1588028942">
      <w:bodyDiv w:val="1"/>
      <w:marLeft w:val="0"/>
      <w:marRight w:val="0"/>
      <w:marTop w:val="0"/>
      <w:marBottom w:val="0"/>
      <w:divBdr>
        <w:top w:val="none" w:sz="0" w:space="0" w:color="auto"/>
        <w:left w:val="none" w:sz="0" w:space="0" w:color="auto"/>
        <w:bottom w:val="none" w:sz="0" w:space="0" w:color="auto"/>
        <w:right w:val="none" w:sz="0" w:space="0" w:color="auto"/>
      </w:divBdr>
    </w:div>
    <w:div w:id="1671062804">
      <w:bodyDiv w:val="1"/>
      <w:marLeft w:val="0"/>
      <w:marRight w:val="0"/>
      <w:marTop w:val="0"/>
      <w:marBottom w:val="0"/>
      <w:divBdr>
        <w:top w:val="none" w:sz="0" w:space="0" w:color="auto"/>
        <w:left w:val="none" w:sz="0" w:space="0" w:color="auto"/>
        <w:bottom w:val="none" w:sz="0" w:space="0" w:color="auto"/>
        <w:right w:val="none" w:sz="0" w:space="0" w:color="auto"/>
      </w:divBdr>
      <w:divsChild>
        <w:div w:id="1733117862">
          <w:marLeft w:val="0"/>
          <w:marRight w:val="0"/>
          <w:marTop w:val="0"/>
          <w:marBottom w:val="0"/>
          <w:divBdr>
            <w:top w:val="none" w:sz="0" w:space="0" w:color="auto"/>
            <w:left w:val="none" w:sz="0" w:space="0" w:color="auto"/>
            <w:bottom w:val="none" w:sz="0" w:space="0" w:color="auto"/>
            <w:right w:val="none" w:sz="0" w:space="0" w:color="auto"/>
          </w:divBdr>
          <w:divsChild>
            <w:div w:id="1614247093">
              <w:marLeft w:val="0"/>
              <w:marRight w:val="0"/>
              <w:marTop w:val="0"/>
              <w:marBottom w:val="0"/>
              <w:divBdr>
                <w:top w:val="none" w:sz="0" w:space="0" w:color="auto"/>
                <w:left w:val="none" w:sz="0" w:space="0" w:color="auto"/>
                <w:bottom w:val="none" w:sz="0" w:space="0" w:color="auto"/>
                <w:right w:val="none" w:sz="0" w:space="0" w:color="auto"/>
              </w:divBdr>
              <w:divsChild>
                <w:div w:id="1133983877">
                  <w:marLeft w:val="0"/>
                  <w:marRight w:val="0"/>
                  <w:marTop w:val="0"/>
                  <w:marBottom w:val="0"/>
                  <w:divBdr>
                    <w:top w:val="none" w:sz="0" w:space="0" w:color="auto"/>
                    <w:left w:val="none" w:sz="0" w:space="0" w:color="auto"/>
                    <w:bottom w:val="none" w:sz="0" w:space="0" w:color="auto"/>
                    <w:right w:val="none" w:sz="0" w:space="0" w:color="auto"/>
                  </w:divBdr>
                  <w:divsChild>
                    <w:div w:id="1759254945">
                      <w:marLeft w:val="0"/>
                      <w:marRight w:val="0"/>
                      <w:marTop w:val="0"/>
                      <w:marBottom w:val="0"/>
                      <w:divBdr>
                        <w:top w:val="none" w:sz="0" w:space="0" w:color="auto"/>
                        <w:left w:val="none" w:sz="0" w:space="0" w:color="auto"/>
                        <w:bottom w:val="none" w:sz="0" w:space="0" w:color="auto"/>
                        <w:right w:val="none" w:sz="0" w:space="0" w:color="auto"/>
                      </w:divBdr>
                      <w:divsChild>
                        <w:div w:id="634215463">
                          <w:marLeft w:val="0"/>
                          <w:marRight w:val="0"/>
                          <w:marTop w:val="0"/>
                          <w:marBottom w:val="0"/>
                          <w:divBdr>
                            <w:top w:val="none" w:sz="0" w:space="0" w:color="auto"/>
                            <w:left w:val="none" w:sz="0" w:space="0" w:color="auto"/>
                            <w:bottom w:val="none" w:sz="0" w:space="0" w:color="auto"/>
                            <w:right w:val="none" w:sz="0" w:space="0" w:color="auto"/>
                          </w:divBdr>
                          <w:divsChild>
                            <w:div w:id="1415937424">
                              <w:marLeft w:val="0"/>
                              <w:marRight w:val="0"/>
                              <w:marTop w:val="0"/>
                              <w:marBottom w:val="0"/>
                              <w:divBdr>
                                <w:top w:val="none" w:sz="0" w:space="0" w:color="auto"/>
                                <w:left w:val="none" w:sz="0" w:space="0" w:color="auto"/>
                                <w:bottom w:val="none" w:sz="0" w:space="0" w:color="auto"/>
                                <w:right w:val="none" w:sz="0" w:space="0" w:color="auto"/>
                              </w:divBdr>
                              <w:divsChild>
                                <w:div w:id="2034334771">
                                  <w:marLeft w:val="0"/>
                                  <w:marRight w:val="0"/>
                                  <w:marTop w:val="0"/>
                                  <w:marBottom w:val="0"/>
                                  <w:divBdr>
                                    <w:top w:val="none" w:sz="0" w:space="0" w:color="auto"/>
                                    <w:left w:val="none" w:sz="0" w:space="0" w:color="auto"/>
                                    <w:bottom w:val="none" w:sz="0" w:space="0" w:color="auto"/>
                                    <w:right w:val="none" w:sz="0" w:space="0" w:color="auto"/>
                                  </w:divBdr>
                                  <w:divsChild>
                                    <w:div w:id="184733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1685010">
      <w:bodyDiv w:val="1"/>
      <w:marLeft w:val="0"/>
      <w:marRight w:val="0"/>
      <w:marTop w:val="0"/>
      <w:marBottom w:val="0"/>
      <w:divBdr>
        <w:top w:val="none" w:sz="0" w:space="0" w:color="auto"/>
        <w:left w:val="none" w:sz="0" w:space="0" w:color="auto"/>
        <w:bottom w:val="none" w:sz="0" w:space="0" w:color="auto"/>
        <w:right w:val="none" w:sz="0" w:space="0" w:color="auto"/>
      </w:divBdr>
      <w:divsChild>
        <w:div w:id="714545977">
          <w:marLeft w:val="0"/>
          <w:marRight w:val="0"/>
          <w:marTop w:val="0"/>
          <w:marBottom w:val="0"/>
          <w:divBdr>
            <w:top w:val="none" w:sz="0" w:space="0" w:color="auto"/>
            <w:left w:val="none" w:sz="0" w:space="0" w:color="auto"/>
            <w:bottom w:val="none" w:sz="0" w:space="0" w:color="auto"/>
            <w:right w:val="none" w:sz="0" w:space="0" w:color="auto"/>
          </w:divBdr>
          <w:divsChild>
            <w:div w:id="465046570">
              <w:marLeft w:val="0"/>
              <w:marRight w:val="0"/>
              <w:marTop w:val="0"/>
              <w:marBottom w:val="0"/>
              <w:divBdr>
                <w:top w:val="none" w:sz="0" w:space="0" w:color="auto"/>
                <w:left w:val="none" w:sz="0" w:space="0" w:color="auto"/>
                <w:bottom w:val="none" w:sz="0" w:space="0" w:color="auto"/>
                <w:right w:val="none" w:sz="0" w:space="0" w:color="auto"/>
              </w:divBdr>
              <w:divsChild>
                <w:div w:id="1273244639">
                  <w:marLeft w:val="0"/>
                  <w:marRight w:val="0"/>
                  <w:marTop w:val="0"/>
                  <w:marBottom w:val="0"/>
                  <w:divBdr>
                    <w:top w:val="none" w:sz="0" w:space="0" w:color="auto"/>
                    <w:left w:val="none" w:sz="0" w:space="0" w:color="auto"/>
                    <w:bottom w:val="none" w:sz="0" w:space="0" w:color="auto"/>
                    <w:right w:val="none" w:sz="0" w:space="0" w:color="auto"/>
                  </w:divBdr>
                  <w:divsChild>
                    <w:div w:id="1582593921">
                      <w:marLeft w:val="0"/>
                      <w:marRight w:val="0"/>
                      <w:marTop w:val="0"/>
                      <w:marBottom w:val="0"/>
                      <w:divBdr>
                        <w:top w:val="none" w:sz="0" w:space="0" w:color="auto"/>
                        <w:left w:val="none" w:sz="0" w:space="0" w:color="auto"/>
                        <w:bottom w:val="none" w:sz="0" w:space="0" w:color="auto"/>
                        <w:right w:val="none" w:sz="0" w:space="0" w:color="auto"/>
                      </w:divBdr>
                      <w:divsChild>
                        <w:div w:id="2019500781">
                          <w:marLeft w:val="0"/>
                          <w:marRight w:val="0"/>
                          <w:marTop w:val="0"/>
                          <w:marBottom w:val="0"/>
                          <w:divBdr>
                            <w:top w:val="none" w:sz="0" w:space="0" w:color="auto"/>
                            <w:left w:val="none" w:sz="0" w:space="0" w:color="auto"/>
                            <w:bottom w:val="none" w:sz="0" w:space="0" w:color="auto"/>
                            <w:right w:val="none" w:sz="0" w:space="0" w:color="auto"/>
                          </w:divBdr>
                          <w:divsChild>
                            <w:div w:id="1359821144">
                              <w:marLeft w:val="0"/>
                              <w:marRight w:val="0"/>
                              <w:marTop w:val="0"/>
                              <w:marBottom w:val="0"/>
                              <w:divBdr>
                                <w:top w:val="none" w:sz="0" w:space="0" w:color="auto"/>
                                <w:left w:val="none" w:sz="0" w:space="0" w:color="auto"/>
                                <w:bottom w:val="none" w:sz="0" w:space="0" w:color="auto"/>
                                <w:right w:val="none" w:sz="0" w:space="0" w:color="auto"/>
                              </w:divBdr>
                              <w:divsChild>
                                <w:div w:id="2137138150">
                                  <w:marLeft w:val="0"/>
                                  <w:marRight w:val="0"/>
                                  <w:marTop w:val="0"/>
                                  <w:marBottom w:val="0"/>
                                  <w:divBdr>
                                    <w:top w:val="none" w:sz="0" w:space="0" w:color="auto"/>
                                    <w:left w:val="none" w:sz="0" w:space="0" w:color="auto"/>
                                    <w:bottom w:val="none" w:sz="0" w:space="0" w:color="auto"/>
                                    <w:right w:val="none" w:sz="0" w:space="0" w:color="auto"/>
                                  </w:divBdr>
                                  <w:divsChild>
                                    <w:div w:id="173388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7EEC0-4887-49C4-B1CB-8098A2982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TotalTime>
  <Pages>29</Pages>
  <Words>6952</Words>
  <Characters>46168</Characters>
  <Application>Microsoft Office Word</Application>
  <DocSecurity>0</DocSecurity>
  <Lines>1154</Lines>
  <Paragraphs>457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MODELO PRÉ-PROJETO TCC</vt:lpstr>
      <vt:lpstr>MODELO PRÉ-PROJETO TCC</vt:lpstr>
    </vt:vector>
  </TitlesOfParts>
  <Company/>
  <LinksUpToDate>false</LinksUpToDate>
  <CharactersWithSpaces>52663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PRÉ-PROJETO TCC</dc:title>
  <dc:creator>Fernanda de Cássia</dc:creator>
  <cp:lastModifiedBy>Michelli Marioto</cp:lastModifiedBy>
  <cp:revision>148</cp:revision>
  <dcterms:created xsi:type="dcterms:W3CDTF">2025-02-22T13:56:00Z</dcterms:created>
  <dcterms:modified xsi:type="dcterms:W3CDTF">2025-11-16T20:14:00Z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2014-02-26T00:00:00Z</vt:filetime>
  </property>
  <property fmtid="{D5CDD505-2E9C-101B-9397-08002B2CF9AE}" pid="3" name="Creator">
    <vt:lpwstr>Microsoft® Word 2013</vt:lpwstr>
  </property>
  <property fmtid="{D5CDD505-2E9C-101B-9397-08002B2CF9AE}" pid="4" name="LastSaved">
    <vt:filetime>2025-02-14T00:00:00Z</vt:filetime>
  </property>
  <property fmtid="{D5CDD505-2E9C-101B-9397-08002B2CF9AE}" pid="5" name="Producer">
    <vt:lpwstr>Microsoft® Word 2013</vt:lpwstr>
  </property>
</Properties>
</file>