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214179230" w:displacedByCustomXml="next"/>
    <w:bookmarkEnd w:id="0" w:displacedByCustomXml="next"/>
    <w:sdt>
      <w:sdtPr>
        <w:rPr>
          <w:rFonts w:ascii="Arial" w:hAnsi="Arial" w:cs="Arial"/>
          <w:sz w:val="24"/>
        </w:rPr>
        <w:id w:val="-1023930093"/>
        <w:docPartObj>
          <w:docPartGallery w:val="Page Numbers (Top of Page)"/>
          <w:docPartUnique/>
        </w:docPartObj>
      </w:sdtPr>
      <w:sdtEndPr/>
      <w:sdtContent>
        <w:p w14:paraId="22524565" w14:textId="4DED9E44" w:rsidR="00B66B34" w:rsidRDefault="0006029C" w:rsidP="00B66B34">
          <w:pPr>
            <w:pStyle w:val="Cabealho"/>
            <w:jc w:val="center"/>
          </w:pPr>
          <w:r w:rsidRPr="00991B58">
            <w:rPr>
              <w:rFonts w:ascii="Arial" w:hAnsi="Arial" w:cs="Arial"/>
              <w:noProof/>
              <w:lang w:eastAsia="pt-BR"/>
            </w:rPr>
            <w:drawing>
              <wp:inline distT="0" distB="0" distL="0" distR="0" wp14:anchorId="2FDD7830" wp14:editId="296FD549">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5D6435" w14:textId="77777777"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0B1B392E" w14:textId="77777777" w:rsidR="00E56BC7" w:rsidRDefault="00E56BC7" w:rsidP="00E008F1">
      <w:pPr>
        <w:spacing w:after="0" w:line="240" w:lineRule="auto"/>
        <w:jc w:val="center"/>
        <w:rPr>
          <w:rFonts w:ascii="Arial" w:hAnsi="Arial" w:cs="Arial"/>
        </w:rPr>
      </w:pPr>
    </w:p>
    <w:p w14:paraId="3070D08B" w14:textId="77777777" w:rsidR="00E56BC7" w:rsidRDefault="00E56BC7" w:rsidP="00E008F1">
      <w:pPr>
        <w:spacing w:after="0" w:line="240" w:lineRule="auto"/>
        <w:jc w:val="center"/>
        <w:rPr>
          <w:rFonts w:ascii="Arial" w:hAnsi="Arial" w:cs="Arial"/>
        </w:rPr>
      </w:pPr>
    </w:p>
    <w:p w14:paraId="7813BD7F" w14:textId="77777777" w:rsidR="00E56BC7" w:rsidRDefault="00E56BC7" w:rsidP="00E008F1">
      <w:pPr>
        <w:spacing w:after="0" w:line="240" w:lineRule="auto"/>
        <w:jc w:val="center"/>
        <w:rPr>
          <w:rFonts w:ascii="Arial" w:hAnsi="Arial" w:cs="Arial"/>
        </w:rPr>
      </w:pPr>
    </w:p>
    <w:p w14:paraId="14C41F0B" w14:textId="77777777" w:rsidR="00E56BC7" w:rsidRDefault="00E56BC7" w:rsidP="00E008F1">
      <w:pPr>
        <w:spacing w:after="0" w:line="240" w:lineRule="auto"/>
        <w:jc w:val="center"/>
        <w:rPr>
          <w:rFonts w:ascii="Arial" w:hAnsi="Arial" w:cs="Arial"/>
        </w:rPr>
      </w:pPr>
    </w:p>
    <w:p w14:paraId="4CEBA2CA" w14:textId="77777777" w:rsidR="00E56BC7" w:rsidRDefault="00E56BC7" w:rsidP="00E008F1">
      <w:pPr>
        <w:spacing w:after="0" w:line="240" w:lineRule="auto"/>
        <w:jc w:val="center"/>
        <w:rPr>
          <w:rFonts w:ascii="Arial" w:hAnsi="Arial" w:cs="Arial"/>
        </w:rPr>
      </w:pPr>
    </w:p>
    <w:p w14:paraId="5A2410AB" w14:textId="77777777" w:rsidR="00E56BC7" w:rsidRDefault="00E56BC7" w:rsidP="00E008F1">
      <w:pPr>
        <w:spacing w:after="0" w:line="240" w:lineRule="auto"/>
        <w:jc w:val="center"/>
        <w:rPr>
          <w:rFonts w:ascii="Arial" w:hAnsi="Arial" w:cs="Arial"/>
        </w:rPr>
      </w:pPr>
    </w:p>
    <w:p w14:paraId="6FCF975C" w14:textId="77777777" w:rsidR="00E56BC7" w:rsidRDefault="00E56BC7" w:rsidP="00E008F1">
      <w:pPr>
        <w:spacing w:after="0" w:line="240" w:lineRule="auto"/>
        <w:jc w:val="center"/>
        <w:rPr>
          <w:rFonts w:ascii="Arial" w:hAnsi="Arial" w:cs="Arial"/>
        </w:rPr>
      </w:pPr>
    </w:p>
    <w:p w14:paraId="7DE3EE83" w14:textId="42E7AD2E" w:rsidR="000630E8" w:rsidRPr="004550D3" w:rsidRDefault="000630E8" w:rsidP="00E008F1">
      <w:pPr>
        <w:spacing w:after="0" w:line="240" w:lineRule="auto"/>
        <w:jc w:val="center"/>
        <w:rPr>
          <w:rFonts w:ascii="Arial" w:hAnsi="Arial" w:cs="Arial"/>
          <w:b/>
          <w:sz w:val="24"/>
        </w:rPr>
      </w:pPr>
      <w:r w:rsidRPr="004550D3">
        <w:rPr>
          <w:rFonts w:ascii="Arial" w:hAnsi="Arial" w:cs="Arial"/>
          <w:b/>
          <w:sz w:val="24"/>
        </w:rPr>
        <w:t xml:space="preserve">GRADUAÇÃO </w:t>
      </w:r>
      <w:r w:rsidR="009D24AD">
        <w:rPr>
          <w:rFonts w:ascii="Arial" w:hAnsi="Arial" w:cs="Arial"/>
          <w:b/>
          <w:sz w:val="24"/>
        </w:rPr>
        <w:t>EM ADMINISTRAÇÃO</w:t>
      </w:r>
    </w:p>
    <w:p w14:paraId="7E8C1902" w14:textId="77777777" w:rsidR="000630E8" w:rsidRPr="004550D3" w:rsidRDefault="000630E8" w:rsidP="00E008F1">
      <w:pPr>
        <w:spacing w:after="0" w:line="240" w:lineRule="auto"/>
        <w:jc w:val="center"/>
        <w:rPr>
          <w:rFonts w:ascii="Arial" w:hAnsi="Arial" w:cs="Arial"/>
          <w:b/>
          <w:sz w:val="24"/>
        </w:rPr>
      </w:pPr>
    </w:p>
    <w:p w14:paraId="5FA85291" w14:textId="77777777" w:rsidR="000630E8" w:rsidRDefault="000630E8" w:rsidP="00E008F1">
      <w:pPr>
        <w:spacing w:after="0" w:line="240" w:lineRule="auto"/>
        <w:jc w:val="center"/>
        <w:rPr>
          <w:rFonts w:ascii="Arial" w:hAnsi="Arial" w:cs="Arial"/>
          <w:b/>
          <w:sz w:val="24"/>
        </w:rPr>
      </w:pPr>
    </w:p>
    <w:p w14:paraId="1A26AF2F" w14:textId="77777777" w:rsidR="00E56BC7" w:rsidRDefault="00E56BC7" w:rsidP="00E008F1">
      <w:pPr>
        <w:spacing w:after="0" w:line="240" w:lineRule="auto"/>
        <w:jc w:val="center"/>
        <w:rPr>
          <w:rFonts w:ascii="Arial" w:hAnsi="Arial" w:cs="Arial"/>
          <w:b/>
          <w:bCs/>
          <w:sz w:val="24"/>
        </w:rPr>
      </w:pPr>
    </w:p>
    <w:p w14:paraId="0902F52A" w14:textId="77777777" w:rsidR="00E56BC7" w:rsidRDefault="00E56BC7" w:rsidP="00E008F1">
      <w:pPr>
        <w:spacing w:after="0" w:line="240" w:lineRule="auto"/>
        <w:jc w:val="center"/>
        <w:rPr>
          <w:rFonts w:ascii="Arial" w:hAnsi="Arial" w:cs="Arial"/>
          <w:b/>
          <w:bCs/>
          <w:sz w:val="24"/>
        </w:rPr>
      </w:pPr>
    </w:p>
    <w:p w14:paraId="2156F515" w14:textId="77777777" w:rsidR="00E56BC7" w:rsidRDefault="00E56BC7" w:rsidP="00E008F1">
      <w:pPr>
        <w:spacing w:after="0" w:line="240" w:lineRule="auto"/>
        <w:jc w:val="center"/>
        <w:rPr>
          <w:rFonts w:ascii="Arial" w:hAnsi="Arial" w:cs="Arial"/>
          <w:b/>
          <w:bCs/>
          <w:sz w:val="24"/>
        </w:rPr>
      </w:pPr>
    </w:p>
    <w:p w14:paraId="245B0773" w14:textId="77777777" w:rsidR="00E56BC7" w:rsidRDefault="00E56BC7" w:rsidP="00000E42">
      <w:pPr>
        <w:spacing w:after="0" w:line="240" w:lineRule="auto"/>
        <w:rPr>
          <w:rFonts w:ascii="Arial" w:hAnsi="Arial" w:cs="Arial"/>
          <w:b/>
          <w:bCs/>
          <w:sz w:val="24"/>
        </w:rPr>
      </w:pPr>
    </w:p>
    <w:p w14:paraId="605E80CC" w14:textId="77777777" w:rsidR="00E56BC7" w:rsidRDefault="00E56BC7" w:rsidP="00E008F1">
      <w:pPr>
        <w:spacing w:after="0" w:line="240" w:lineRule="auto"/>
        <w:jc w:val="center"/>
        <w:rPr>
          <w:rFonts w:ascii="Arial" w:hAnsi="Arial" w:cs="Arial"/>
          <w:b/>
          <w:bCs/>
          <w:sz w:val="24"/>
        </w:rPr>
      </w:pPr>
    </w:p>
    <w:p w14:paraId="5D79D932" w14:textId="77777777" w:rsidR="00E56BC7" w:rsidRDefault="00E56BC7" w:rsidP="00E008F1">
      <w:pPr>
        <w:spacing w:after="0" w:line="240" w:lineRule="auto"/>
        <w:jc w:val="center"/>
        <w:rPr>
          <w:rFonts w:ascii="Arial" w:hAnsi="Arial" w:cs="Arial"/>
          <w:b/>
          <w:bCs/>
          <w:sz w:val="24"/>
        </w:rPr>
      </w:pPr>
    </w:p>
    <w:p w14:paraId="5060FC2F" w14:textId="77777777" w:rsidR="00E56BC7" w:rsidRDefault="00E56BC7" w:rsidP="00E008F1">
      <w:pPr>
        <w:spacing w:after="0" w:line="240" w:lineRule="auto"/>
        <w:jc w:val="center"/>
        <w:rPr>
          <w:rFonts w:ascii="Arial" w:hAnsi="Arial" w:cs="Arial"/>
          <w:b/>
          <w:bCs/>
          <w:sz w:val="24"/>
        </w:rPr>
      </w:pPr>
    </w:p>
    <w:p w14:paraId="51E4D457" w14:textId="3B967FF8" w:rsidR="008A1DEB" w:rsidRPr="008A1DEB" w:rsidRDefault="008A1DEB" w:rsidP="008A1DEB">
      <w:pPr>
        <w:spacing w:after="0" w:line="240" w:lineRule="auto"/>
        <w:jc w:val="center"/>
        <w:rPr>
          <w:rFonts w:ascii="Arial" w:hAnsi="Arial" w:cs="Arial"/>
          <w:b/>
          <w:bCs/>
          <w:sz w:val="24"/>
        </w:rPr>
      </w:pPr>
      <w:r w:rsidRPr="008A1DEB">
        <w:rPr>
          <w:rFonts w:ascii="Arial" w:hAnsi="Arial" w:cs="Arial"/>
          <w:b/>
          <w:bCs/>
          <w:sz w:val="24"/>
        </w:rPr>
        <w:t>CINTIA GRAZIELE ALVES DOS SANTOS</w:t>
      </w:r>
    </w:p>
    <w:p w14:paraId="52B2F4DB" w14:textId="3A0CE06C" w:rsidR="008A1DEB" w:rsidRPr="008A1DEB" w:rsidRDefault="008A1DEB" w:rsidP="008A1DEB">
      <w:pPr>
        <w:spacing w:after="0" w:line="240" w:lineRule="auto"/>
        <w:jc w:val="center"/>
        <w:rPr>
          <w:rFonts w:ascii="Arial" w:hAnsi="Arial" w:cs="Arial"/>
          <w:b/>
          <w:bCs/>
          <w:sz w:val="24"/>
        </w:rPr>
      </w:pPr>
      <w:r w:rsidRPr="008A1DEB">
        <w:rPr>
          <w:rFonts w:ascii="Arial" w:hAnsi="Arial" w:cs="Arial"/>
          <w:b/>
          <w:bCs/>
          <w:sz w:val="24"/>
        </w:rPr>
        <w:t>JOSÉ DANIEL RADA CAMACHO</w:t>
      </w:r>
    </w:p>
    <w:p w14:paraId="36685AF0" w14:textId="2F18DA95" w:rsidR="008A1DEB" w:rsidRPr="008A1DEB" w:rsidRDefault="008A1DEB" w:rsidP="008A1DEB">
      <w:pPr>
        <w:spacing w:after="0" w:line="240" w:lineRule="auto"/>
        <w:jc w:val="center"/>
        <w:rPr>
          <w:rFonts w:ascii="Arial" w:hAnsi="Arial" w:cs="Arial"/>
          <w:b/>
          <w:bCs/>
          <w:sz w:val="24"/>
        </w:rPr>
      </w:pPr>
      <w:r w:rsidRPr="008A1DEB">
        <w:rPr>
          <w:rFonts w:ascii="Arial" w:hAnsi="Arial" w:cs="Arial"/>
          <w:b/>
          <w:bCs/>
          <w:sz w:val="24"/>
        </w:rPr>
        <w:t>JÔNATAS LEAL DA SILVA</w:t>
      </w:r>
    </w:p>
    <w:p w14:paraId="5C7579CF" w14:textId="73292F43" w:rsidR="008A1DEB" w:rsidRPr="008A1DEB" w:rsidRDefault="008A1DEB" w:rsidP="008A1DEB">
      <w:pPr>
        <w:spacing w:after="0" w:line="240" w:lineRule="auto"/>
        <w:jc w:val="center"/>
        <w:rPr>
          <w:rFonts w:ascii="Arial" w:hAnsi="Arial" w:cs="Arial"/>
          <w:b/>
          <w:bCs/>
          <w:sz w:val="24"/>
        </w:rPr>
      </w:pPr>
      <w:r w:rsidRPr="008A1DEB">
        <w:rPr>
          <w:rFonts w:ascii="Arial" w:hAnsi="Arial" w:cs="Arial"/>
          <w:b/>
          <w:bCs/>
          <w:sz w:val="24"/>
        </w:rPr>
        <w:t>KATIMILA SILVA</w:t>
      </w:r>
    </w:p>
    <w:p w14:paraId="21CEE520" w14:textId="0451367F" w:rsidR="008A1DEB" w:rsidRPr="008A1DEB" w:rsidRDefault="008A1DEB" w:rsidP="008A1DEB">
      <w:pPr>
        <w:spacing w:after="0" w:line="240" w:lineRule="auto"/>
        <w:jc w:val="center"/>
        <w:rPr>
          <w:rFonts w:ascii="Arial" w:hAnsi="Arial" w:cs="Arial"/>
          <w:b/>
          <w:bCs/>
          <w:sz w:val="24"/>
        </w:rPr>
      </w:pPr>
      <w:r w:rsidRPr="008A1DEB">
        <w:rPr>
          <w:rFonts w:ascii="Arial" w:hAnsi="Arial" w:cs="Arial"/>
          <w:b/>
          <w:bCs/>
          <w:sz w:val="24"/>
        </w:rPr>
        <w:t>KELE CRISTINA DOS SANTOS VENÂNCIO</w:t>
      </w:r>
    </w:p>
    <w:p w14:paraId="6BDB6861" w14:textId="77777777" w:rsidR="00E56BC7" w:rsidRDefault="00E56BC7" w:rsidP="00E008F1">
      <w:pPr>
        <w:spacing w:after="0" w:line="240" w:lineRule="auto"/>
        <w:jc w:val="center"/>
        <w:rPr>
          <w:rFonts w:ascii="Arial" w:hAnsi="Arial" w:cs="Arial"/>
          <w:b/>
          <w:sz w:val="24"/>
        </w:rPr>
      </w:pPr>
    </w:p>
    <w:p w14:paraId="4A5F31CE" w14:textId="77777777" w:rsidR="00E56BC7" w:rsidRDefault="00E56BC7" w:rsidP="00E008F1">
      <w:pPr>
        <w:spacing w:after="0" w:line="240" w:lineRule="auto"/>
        <w:jc w:val="center"/>
        <w:rPr>
          <w:rFonts w:ascii="Arial" w:hAnsi="Arial" w:cs="Arial"/>
          <w:b/>
          <w:sz w:val="24"/>
        </w:rPr>
      </w:pPr>
    </w:p>
    <w:p w14:paraId="3206B23D" w14:textId="77777777" w:rsidR="00E56BC7" w:rsidRDefault="00E56BC7" w:rsidP="00E008F1">
      <w:pPr>
        <w:spacing w:after="0" w:line="240" w:lineRule="auto"/>
        <w:jc w:val="center"/>
        <w:rPr>
          <w:rFonts w:ascii="Arial" w:hAnsi="Arial" w:cs="Arial"/>
          <w:b/>
          <w:sz w:val="24"/>
        </w:rPr>
      </w:pPr>
    </w:p>
    <w:p w14:paraId="38116BB9" w14:textId="77777777" w:rsidR="00E56BC7" w:rsidRDefault="00E56BC7" w:rsidP="00E008F1">
      <w:pPr>
        <w:spacing w:after="0" w:line="240" w:lineRule="auto"/>
        <w:jc w:val="center"/>
        <w:rPr>
          <w:rFonts w:ascii="Arial" w:hAnsi="Arial" w:cs="Arial"/>
          <w:b/>
          <w:sz w:val="24"/>
        </w:rPr>
      </w:pPr>
    </w:p>
    <w:p w14:paraId="32C34521" w14:textId="77777777" w:rsidR="00E56BC7" w:rsidRDefault="00E56BC7" w:rsidP="00E008F1">
      <w:pPr>
        <w:spacing w:after="0" w:line="240" w:lineRule="auto"/>
        <w:jc w:val="center"/>
        <w:rPr>
          <w:rFonts w:ascii="Arial" w:hAnsi="Arial" w:cs="Arial"/>
          <w:b/>
          <w:sz w:val="24"/>
        </w:rPr>
      </w:pPr>
    </w:p>
    <w:p w14:paraId="15F05837" w14:textId="77777777" w:rsidR="00E56BC7" w:rsidRDefault="00E56BC7" w:rsidP="00E008F1">
      <w:pPr>
        <w:spacing w:after="0" w:line="240" w:lineRule="auto"/>
        <w:jc w:val="center"/>
        <w:rPr>
          <w:rFonts w:ascii="Arial" w:hAnsi="Arial" w:cs="Arial"/>
          <w:b/>
          <w:sz w:val="24"/>
        </w:rPr>
      </w:pPr>
    </w:p>
    <w:p w14:paraId="7B7C0F8C" w14:textId="77777777" w:rsidR="00E56BC7" w:rsidRDefault="00E56BC7" w:rsidP="00E008F1">
      <w:pPr>
        <w:spacing w:after="0" w:line="240" w:lineRule="auto"/>
        <w:jc w:val="center"/>
        <w:rPr>
          <w:rFonts w:ascii="Arial" w:hAnsi="Arial" w:cs="Arial"/>
          <w:b/>
          <w:sz w:val="24"/>
        </w:rPr>
      </w:pPr>
    </w:p>
    <w:p w14:paraId="3B1A40B1" w14:textId="77777777" w:rsidR="00E56BC7" w:rsidRDefault="00E56BC7" w:rsidP="00E008F1">
      <w:pPr>
        <w:spacing w:after="0" w:line="240" w:lineRule="auto"/>
        <w:jc w:val="center"/>
        <w:rPr>
          <w:rFonts w:ascii="Arial" w:hAnsi="Arial" w:cs="Arial"/>
          <w:b/>
          <w:sz w:val="24"/>
        </w:rPr>
      </w:pPr>
    </w:p>
    <w:p w14:paraId="778348EE" w14:textId="77777777" w:rsidR="00E56BC7" w:rsidRDefault="00E56BC7" w:rsidP="00E008F1">
      <w:pPr>
        <w:spacing w:after="0" w:line="240" w:lineRule="auto"/>
        <w:jc w:val="center"/>
        <w:rPr>
          <w:rFonts w:ascii="Arial" w:hAnsi="Arial" w:cs="Arial"/>
          <w:b/>
          <w:sz w:val="24"/>
        </w:rPr>
      </w:pPr>
    </w:p>
    <w:p w14:paraId="4E3CD45B" w14:textId="0C4000B2" w:rsidR="00AD062B" w:rsidRDefault="006D1BB8" w:rsidP="006D1BB8">
      <w:pPr>
        <w:spacing w:after="0" w:line="240" w:lineRule="auto"/>
        <w:jc w:val="center"/>
        <w:rPr>
          <w:rFonts w:ascii="Arial" w:hAnsi="Arial" w:cs="Arial"/>
          <w:b/>
          <w:bCs/>
          <w:sz w:val="24"/>
        </w:rPr>
      </w:pPr>
      <w:r w:rsidRPr="006D1BB8">
        <w:rPr>
          <w:rFonts w:ascii="Arial" w:hAnsi="Arial" w:cs="Arial"/>
          <w:b/>
          <w:sz w:val="24"/>
        </w:rPr>
        <w:t>A INFLUÊNCIA DA INOVAÇÃO E DO MARKETING NO VALOR PERCEBIDO DE PRODUTOS SIMPLES</w:t>
      </w:r>
    </w:p>
    <w:p w14:paraId="64268D1B" w14:textId="77777777" w:rsidR="00AD062B" w:rsidRDefault="00AD062B" w:rsidP="00E008F1">
      <w:pPr>
        <w:spacing w:after="0" w:line="240" w:lineRule="auto"/>
        <w:jc w:val="right"/>
        <w:rPr>
          <w:rFonts w:ascii="Arial" w:hAnsi="Arial" w:cs="Arial"/>
          <w:b/>
          <w:bCs/>
          <w:sz w:val="24"/>
        </w:rPr>
      </w:pPr>
    </w:p>
    <w:p w14:paraId="1B0A8066" w14:textId="77777777" w:rsidR="00EC59B2" w:rsidRDefault="00EC59B2" w:rsidP="00E008F1">
      <w:pPr>
        <w:spacing w:after="0" w:line="240" w:lineRule="auto"/>
        <w:jc w:val="right"/>
        <w:rPr>
          <w:rFonts w:ascii="Arial" w:hAnsi="Arial" w:cs="Arial"/>
          <w:sz w:val="24"/>
        </w:rPr>
      </w:pPr>
    </w:p>
    <w:p w14:paraId="6E2544FE" w14:textId="77777777" w:rsidR="00000E42" w:rsidRDefault="00000E42" w:rsidP="00E008F1">
      <w:pPr>
        <w:spacing w:after="0" w:line="240" w:lineRule="auto"/>
        <w:jc w:val="right"/>
        <w:rPr>
          <w:rFonts w:ascii="Arial" w:hAnsi="Arial" w:cs="Arial"/>
          <w:sz w:val="24"/>
        </w:rPr>
      </w:pPr>
    </w:p>
    <w:p w14:paraId="4B5FCF9E" w14:textId="77777777" w:rsidR="00000E42" w:rsidRPr="004550D3" w:rsidRDefault="00000E42" w:rsidP="00E008F1">
      <w:pPr>
        <w:spacing w:after="0" w:line="240" w:lineRule="auto"/>
        <w:jc w:val="right"/>
        <w:rPr>
          <w:rFonts w:ascii="Arial" w:hAnsi="Arial" w:cs="Arial"/>
          <w:sz w:val="24"/>
        </w:rPr>
      </w:pPr>
    </w:p>
    <w:p w14:paraId="7DF40B23" w14:textId="77777777" w:rsidR="00AD062B" w:rsidRDefault="00AD062B" w:rsidP="00755752">
      <w:pPr>
        <w:spacing w:after="0" w:line="360" w:lineRule="auto"/>
        <w:jc w:val="center"/>
        <w:rPr>
          <w:rFonts w:ascii="Arial" w:hAnsi="Arial" w:cs="Arial"/>
          <w:b/>
          <w:sz w:val="24"/>
          <w:szCs w:val="24"/>
        </w:rPr>
      </w:pPr>
    </w:p>
    <w:p w14:paraId="6B055A99" w14:textId="77777777" w:rsidR="00AD062B" w:rsidRDefault="00AD062B" w:rsidP="00755752">
      <w:pPr>
        <w:spacing w:after="0" w:line="360" w:lineRule="auto"/>
        <w:jc w:val="center"/>
        <w:rPr>
          <w:rFonts w:ascii="Arial" w:hAnsi="Arial" w:cs="Arial"/>
          <w:b/>
          <w:sz w:val="24"/>
          <w:szCs w:val="24"/>
        </w:rPr>
      </w:pPr>
    </w:p>
    <w:p w14:paraId="65867E16" w14:textId="77777777" w:rsidR="00E56BC7" w:rsidRDefault="00E56BC7" w:rsidP="00000E42">
      <w:pPr>
        <w:spacing w:after="0" w:line="360" w:lineRule="auto"/>
        <w:rPr>
          <w:rFonts w:ascii="Arial" w:hAnsi="Arial" w:cs="Arial"/>
          <w:b/>
          <w:sz w:val="24"/>
          <w:szCs w:val="24"/>
        </w:rPr>
      </w:pPr>
    </w:p>
    <w:p w14:paraId="246CFD16" w14:textId="4462C3B2" w:rsidR="00AD062B" w:rsidRDefault="00000E42" w:rsidP="00755752">
      <w:pPr>
        <w:spacing w:after="0" w:line="360" w:lineRule="auto"/>
        <w:jc w:val="center"/>
        <w:rPr>
          <w:rFonts w:ascii="Arial" w:hAnsi="Arial" w:cs="Arial"/>
          <w:b/>
          <w:sz w:val="24"/>
          <w:szCs w:val="24"/>
        </w:rPr>
      </w:pPr>
      <w:r>
        <w:rPr>
          <w:rFonts w:ascii="Arial" w:hAnsi="Arial" w:cs="Arial"/>
          <w:b/>
          <w:sz w:val="24"/>
          <w:szCs w:val="24"/>
        </w:rPr>
        <w:t xml:space="preserve">RIBEIRÃO PRETO - </w:t>
      </w:r>
      <w:r w:rsidR="00AD062B">
        <w:rPr>
          <w:rFonts w:ascii="Arial" w:hAnsi="Arial" w:cs="Arial"/>
          <w:b/>
          <w:sz w:val="24"/>
          <w:szCs w:val="24"/>
        </w:rPr>
        <w:t>SP</w:t>
      </w:r>
    </w:p>
    <w:p w14:paraId="26D2EAD9" w14:textId="352D1175" w:rsidR="00AD062B" w:rsidRDefault="00AD062B" w:rsidP="00AD062B">
      <w:pPr>
        <w:spacing w:after="0" w:line="360" w:lineRule="auto"/>
        <w:jc w:val="center"/>
        <w:rPr>
          <w:rFonts w:ascii="Arial" w:hAnsi="Arial" w:cs="Arial"/>
          <w:b/>
          <w:sz w:val="24"/>
          <w:szCs w:val="24"/>
        </w:rPr>
      </w:pPr>
      <w:r>
        <w:rPr>
          <w:rFonts w:ascii="Arial" w:hAnsi="Arial" w:cs="Arial"/>
          <w:b/>
          <w:sz w:val="24"/>
          <w:szCs w:val="24"/>
        </w:rPr>
        <w:t>2025</w:t>
      </w:r>
    </w:p>
    <w:p w14:paraId="1000326C" w14:textId="77777777" w:rsidR="008A1DEB" w:rsidRPr="008A1DEB" w:rsidRDefault="008A1DEB" w:rsidP="008A1DEB">
      <w:pPr>
        <w:spacing w:after="0" w:line="240" w:lineRule="auto"/>
        <w:jc w:val="center"/>
        <w:rPr>
          <w:rFonts w:ascii="Arial" w:hAnsi="Arial" w:cs="Arial"/>
          <w:sz w:val="24"/>
        </w:rPr>
      </w:pPr>
      <w:r w:rsidRPr="008A1DEB">
        <w:rPr>
          <w:rFonts w:ascii="Arial" w:hAnsi="Arial" w:cs="Arial"/>
          <w:sz w:val="24"/>
        </w:rPr>
        <w:lastRenderedPageBreak/>
        <w:t>CINTIA GRAZIELE ALVES DOS SANTOS</w:t>
      </w:r>
    </w:p>
    <w:p w14:paraId="729B1C71" w14:textId="77777777" w:rsidR="008A1DEB" w:rsidRPr="008A1DEB" w:rsidRDefault="008A1DEB" w:rsidP="008A1DEB">
      <w:pPr>
        <w:spacing w:after="0" w:line="240" w:lineRule="auto"/>
        <w:jc w:val="center"/>
        <w:rPr>
          <w:rFonts w:ascii="Arial" w:hAnsi="Arial" w:cs="Arial"/>
          <w:sz w:val="24"/>
        </w:rPr>
      </w:pPr>
      <w:r w:rsidRPr="008A1DEB">
        <w:rPr>
          <w:rFonts w:ascii="Arial" w:hAnsi="Arial" w:cs="Arial"/>
          <w:sz w:val="24"/>
        </w:rPr>
        <w:t>JOSÉ DANIEL RADA CAMACHO</w:t>
      </w:r>
    </w:p>
    <w:p w14:paraId="439F18A1" w14:textId="77777777" w:rsidR="008A1DEB" w:rsidRPr="008A1DEB" w:rsidRDefault="008A1DEB" w:rsidP="008A1DEB">
      <w:pPr>
        <w:spacing w:after="0" w:line="240" w:lineRule="auto"/>
        <w:jc w:val="center"/>
        <w:rPr>
          <w:rFonts w:ascii="Arial" w:hAnsi="Arial" w:cs="Arial"/>
          <w:sz w:val="24"/>
        </w:rPr>
      </w:pPr>
      <w:r w:rsidRPr="008A1DEB">
        <w:rPr>
          <w:rFonts w:ascii="Arial" w:hAnsi="Arial" w:cs="Arial"/>
          <w:sz w:val="24"/>
        </w:rPr>
        <w:t>JÔNATAS LEAL DA SILVA</w:t>
      </w:r>
    </w:p>
    <w:p w14:paraId="4980C2D0" w14:textId="77777777" w:rsidR="008A1DEB" w:rsidRPr="008A1DEB" w:rsidRDefault="008A1DEB" w:rsidP="008A1DEB">
      <w:pPr>
        <w:spacing w:after="0" w:line="240" w:lineRule="auto"/>
        <w:jc w:val="center"/>
        <w:rPr>
          <w:rFonts w:ascii="Arial" w:hAnsi="Arial" w:cs="Arial"/>
          <w:sz w:val="24"/>
        </w:rPr>
      </w:pPr>
      <w:r w:rsidRPr="008A1DEB">
        <w:rPr>
          <w:rFonts w:ascii="Arial" w:hAnsi="Arial" w:cs="Arial"/>
          <w:sz w:val="24"/>
        </w:rPr>
        <w:t>KATIMILA SILVA</w:t>
      </w:r>
    </w:p>
    <w:p w14:paraId="6BBE75BC" w14:textId="77777777" w:rsidR="008A1DEB" w:rsidRPr="008A1DEB" w:rsidRDefault="008A1DEB" w:rsidP="008A1DEB">
      <w:pPr>
        <w:spacing w:after="0" w:line="240" w:lineRule="auto"/>
        <w:jc w:val="center"/>
        <w:rPr>
          <w:rFonts w:ascii="Arial" w:hAnsi="Arial" w:cs="Arial"/>
          <w:sz w:val="24"/>
        </w:rPr>
      </w:pPr>
      <w:r w:rsidRPr="008A1DEB">
        <w:rPr>
          <w:rFonts w:ascii="Arial" w:hAnsi="Arial" w:cs="Arial"/>
          <w:sz w:val="24"/>
        </w:rPr>
        <w:t>KELE CRISTINA DOS SANTOS VENÂNCIO</w:t>
      </w:r>
    </w:p>
    <w:p w14:paraId="0D4D1984" w14:textId="1A826FBF" w:rsidR="00E56BC7" w:rsidRPr="001B7CAD" w:rsidRDefault="00E56BC7" w:rsidP="00E56BC7">
      <w:pPr>
        <w:spacing w:after="0" w:line="240" w:lineRule="auto"/>
        <w:jc w:val="center"/>
        <w:rPr>
          <w:rFonts w:ascii="Arial" w:hAnsi="Arial" w:cs="Arial"/>
          <w:sz w:val="24"/>
        </w:rPr>
      </w:pPr>
      <w:r w:rsidRPr="001B7CAD">
        <w:rPr>
          <w:rFonts w:ascii="Arial" w:hAnsi="Arial" w:cs="Arial"/>
          <w:sz w:val="24"/>
        </w:rPr>
        <w:br/>
      </w:r>
    </w:p>
    <w:p w14:paraId="6A94569D" w14:textId="77777777" w:rsidR="00E56BC7" w:rsidRDefault="00E56BC7" w:rsidP="00E56BC7">
      <w:pPr>
        <w:spacing w:after="0" w:line="240" w:lineRule="auto"/>
        <w:jc w:val="right"/>
        <w:rPr>
          <w:rFonts w:ascii="Arial" w:hAnsi="Arial" w:cs="Arial"/>
          <w:b/>
          <w:bCs/>
          <w:sz w:val="24"/>
        </w:rPr>
      </w:pPr>
    </w:p>
    <w:p w14:paraId="3F51E738" w14:textId="77777777" w:rsidR="00E56BC7" w:rsidRDefault="00E56BC7" w:rsidP="00E56BC7">
      <w:pPr>
        <w:spacing w:after="0" w:line="240" w:lineRule="auto"/>
        <w:jc w:val="right"/>
        <w:rPr>
          <w:rFonts w:ascii="Arial" w:hAnsi="Arial" w:cs="Arial"/>
          <w:b/>
          <w:bCs/>
          <w:sz w:val="24"/>
        </w:rPr>
      </w:pPr>
    </w:p>
    <w:p w14:paraId="22A1CD2F" w14:textId="77777777" w:rsidR="00E56BC7" w:rsidRDefault="00E56BC7" w:rsidP="00E56BC7">
      <w:pPr>
        <w:spacing w:after="0" w:line="240" w:lineRule="auto"/>
        <w:jc w:val="right"/>
        <w:rPr>
          <w:rFonts w:ascii="Arial" w:hAnsi="Arial" w:cs="Arial"/>
          <w:b/>
          <w:bCs/>
          <w:sz w:val="24"/>
        </w:rPr>
      </w:pPr>
    </w:p>
    <w:p w14:paraId="7D1D91C1" w14:textId="77777777" w:rsidR="00E56BC7" w:rsidRDefault="00E56BC7" w:rsidP="00E56BC7">
      <w:pPr>
        <w:spacing w:after="0" w:line="240" w:lineRule="auto"/>
        <w:jc w:val="right"/>
        <w:rPr>
          <w:rFonts w:ascii="Arial" w:hAnsi="Arial" w:cs="Arial"/>
          <w:b/>
          <w:bCs/>
          <w:sz w:val="24"/>
        </w:rPr>
      </w:pPr>
    </w:p>
    <w:p w14:paraId="71D627CA" w14:textId="77777777" w:rsidR="00E56BC7" w:rsidRDefault="00E56BC7" w:rsidP="00E56BC7">
      <w:pPr>
        <w:spacing w:after="0" w:line="240" w:lineRule="auto"/>
        <w:jc w:val="right"/>
        <w:rPr>
          <w:rFonts w:ascii="Arial" w:hAnsi="Arial" w:cs="Arial"/>
          <w:b/>
          <w:bCs/>
          <w:sz w:val="24"/>
        </w:rPr>
      </w:pPr>
    </w:p>
    <w:p w14:paraId="771529C2" w14:textId="77777777" w:rsidR="00E56BC7" w:rsidRDefault="00E56BC7" w:rsidP="00E56BC7">
      <w:pPr>
        <w:spacing w:after="0" w:line="240" w:lineRule="auto"/>
        <w:jc w:val="right"/>
        <w:rPr>
          <w:rFonts w:ascii="Arial" w:hAnsi="Arial" w:cs="Arial"/>
          <w:b/>
          <w:bCs/>
          <w:sz w:val="24"/>
        </w:rPr>
      </w:pPr>
    </w:p>
    <w:p w14:paraId="6DE3C132" w14:textId="77777777" w:rsidR="00E56BC7" w:rsidRDefault="00E56BC7" w:rsidP="00E56BC7">
      <w:pPr>
        <w:spacing w:after="0" w:line="240" w:lineRule="auto"/>
        <w:jc w:val="right"/>
        <w:rPr>
          <w:rFonts w:ascii="Arial" w:hAnsi="Arial" w:cs="Arial"/>
          <w:b/>
          <w:bCs/>
          <w:sz w:val="24"/>
        </w:rPr>
      </w:pPr>
    </w:p>
    <w:p w14:paraId="64A51B08" w14:textId="77777777" w:rsidR="00E56BC7" w:rsidRDefault="00E56BC7" w:rsidP="00E56BC7">
      <w:pPr>
        <w:spacing w:after="0" w:line="240" w:lineRule="auto"/>
        <w:jc w:val="right"/>
        <w:rPr>
          <w:rFonts w:ascii="Arial" w:hAnsi="Arial" w:cs="Arial"/>
          <w:b/>
          <w:bCs/>
          <w:sz w:val="24"/>
        </w:rPr>
      </w:pPr>
    </w:p>
    <w:p w14:paraId="170CC3FF" w14:textId="77777777" w:rsidR="00E56BC7" w:rsidRDefault="00E56BC7" w:rsidP="00E56BC7">
      <w:pPr>
        <w:spacing w:after="0" w:line="240" w:lineRule="auto"/>
        <w:jc w:val="right"/>
        <w:rPr>
          <w:rFonts w:ascii="Arial" w:hAnsi="Arial" w:cs="Arial"/>
          <w:b/>
          <w:bCs/>
          <w:sz w:val="24"/>
        </w:rPr>
      </w:pPr>
    </w:p>
    <w:p w14:paraId="112DBA56" w14:textId="77777777" w:rsidR="00E56BC7" w:rsidRDefault="00E56BC7" w:rsidP="00E56BC7">
      <w:pPr>
        <w:spacing w:after="0" w:line="240" w:lineRule="auto"/>
        <w:jc w:val="right"/>
        <w:rPr>
          <w:rFonts w:ascii="Arial" w:hAnsi="Arial" w:cs="Arial"/>
          <w:b/>
          <w:bCs/>
          <w:sz w:val="24"/>
        </w:rPr>
      </w:pPr>
    </w:p>
    <w:p w14:paraId="434A5F87" w14:textId="77777777" w:rsidR="00E56BC7" w:rsidRDefault="00E56BC7" w:rsidP="00E56BC7">
      <w:pPr>
        <w:spacing w:after="0" w:line="240" w:lineRule="auto"/>
        <w:jc w:val="right"/>
        <w:rPr>
          <w:rFonts w:ascii="Arial" w:hAnsi="Arial" w:cs="Arial"/>
          <w:b/>
          <w:bCs/>
          <w:sz w:val="24"/>
        </w:rPr>
      </w:pPr>
    </w:p>
    <w:p w14:paraId="3F3E00CE" w14:textId="222EEDDA" w:rsidR="00E56BC7" w:rsidRDefault="006D1BB8" w:rsidP="006D1BB8">
      <w:pPr>
        <w:spacing w:after="0" w:line="240" w:lineRule="auto"/>
        <w:jc w:val="center"/>
        <w:rPr>
          <w:rFonts w:ascii="Arial" w:hAnsi="Arial" w:cs="Arial"/>
          <w:b/>
          <w:bCs/>
          <w:sz w:val="24"/>
        </w:rPr>
      </w:pPr>
      <w:bookmarkStart w:id="1" w:name="_GoBack"/>
      <w:r w:rsidRPr="006D1BB8">
        <w:rPr>
          <w:rFonts w:ascii="Arial" w:hAnsi="Arial" w:cs="Arial"/>
          <w:b/>
          <w:bCs/>
          <w:sz w:val="24"/>
        </w:rPr>
        <w:t>A influência da inovação e do marketing no valor percebido de produtos simples</w:t>
      </w:r>
    </w:p>
    <w:bookmarkEnd w:id="1"/>
    <w:p w14:paraId="631B0CA2" w14:textId="77777777" w:rsidR="00E56BC7" w:rsidRDefault="00E56BC7" w:rsidP="00E56BC7">
      <w:pPr>
        <w:spacing w:after="0" w:line="240" w:lineRule="auto"/>
        <w:jc w:val="right"/>
        <w:rPr>
          <w:rFonts w:ascii="Arial" w:hAnsi="Arial" w:cs="Arial"/>
          <w:b/>
          <w:bCs/>
          <w:sz w:val="24"/>
        </w:rPr>
      </w:pPr>
    </w:p>
    <w:p w14:paraId="388A6C4F" w14:textId="77777777" w:rsidR="00E56BC7" w:rsidRDefault="00E56BC7" w:rsidP="00E56BC7">
      <w:pPr>
        <w:spacing w:after="0" w:line="240" w:lineRule="auto"/>
        <w:jc w:val="right"/>
        <w:rPr>
          <w:rFonts w:ascii="Arial" w:hAnsi="Arial" w:cs="Arial"/>
          <w:b/>
          <w:bCs/>
          <w:sz w:val="24"/>
        </w:rPr>
      </w:pPr>
    </w:p>
    <w:p w14:paraId="43CA482A" w14:textId="77777777" w:rsidR="00E56BC7" w:rsidRDefault="00E56BC7" w:rsidP="00E56BC7">
      <w:pPr>
        <w:spacing w:after="0" w:line="240" w:lineRule="auto"/>
        <w:jc w:val="right"/>
        <w:rPr>
          <w:rFonts w:ascii="Arial" w:hAnsi="Arial" w:cs="Arial"/>
          <w:b/>
          <w:bCs/>
          <w:sz w:val="24"/>
        </w:rPr>
      </w:pPr>
    </w:p>
    <w:p w14:paraId="108934C0" w14:textId="77777777" w:rsidR="00E56BC7" w:rsidRDefault="00E56BC7" w:rsidP="00E56BC7">
      <w:pPr>
        <w:spacing w:after="0" w:line="240" w:lineRule="auto"/>
        <w:jc w:val="right"/>
        <w:rPr>
          <w:rFonts w:ascii="Arial" w:hAnsi="Arial" w:cs="Arial"/>
          <w:b/>
          <w:bCs/>
          <w:sz w:val="24"/>
        </w:rPr>
      </w:pPr>
    </w:p>
    <w:p w14:paraId="34E9A3DB" w14:textId="77777777" w:rsidR="00E56BC7" w:rsidRDefault="00E56BC7" w:rsidP="00E56BC7">
      <w:pPr>
        <w:spacing w:after="0" w:line="240" w:lineRule="auto"/>
        <w:jc w:val="right"/>
        <w:rPr>
          <w:rFonts w:ascii="Arial" w:hAnsi="Arial" w:cs="Arial"/>
          <w:b/>
          <w:bCs/>
          <w:sz w:val="24"/>
        </w:rPr>
      </w:pPr>
    </w:p>
    <w:p w14:paraId="64A159F8" w14:textId="77777777" w:rsidR="00E56BC7" w:rsidRDefault="00E56BC7" w:rsidP="00E56BC7">
      <w:pPr>
        <w:spacing w:after="0" w:line="240" w:lineRule="auto"/>
        <w:jc w:val="right"/>
        <w:rPr>
          <w:rFonts w:ascii="Arial" w:hAnsi="Arial" w:cs="Arial"/>
          <w:b/>
          <w:bCs/>
          <w:sz w:val="24"/>
        </w:rPr>
      </w:pPr>
    </w:p>
    <w:p w14:paraId="76843432" w14:textId="77777777" w:rsidR="00E56BC7" w:rsidRDefault="00E56BC7" w:rsidP="00E56BC7">
      <w:pPr>
        <w:spacing w:after="0" w:line="240" w:lineRule="auto"/>
        <w:jc w:val="right"/>
        <w:rPr>
          <w:rFonts w:ascii="Arial" w:hAnsi="Arial" w:cs="Arial"/>
          <w:b/>
          <w:bCs/>
          <w:sz w:val="24"/>
        </w:rPr>
      </w:pPr>
    </w:p>
    <w:p w14:paraId="6F7D2CF6" w14:textId="77777777" w:rsidR="00E56BC7" w:rsidRDefault="00E56BC7" w:rsidP="00E56BC7">
      <w:pPr>
        <w:spacing w:after="0" w:line="240" w:lineRule="auto"/>
        <w:jc w:val="right"/>
        <w:rPr>
          <w:rFonts w:ascii="Arial" w:hAnsi="Arial" w:cs="Arial"/>
          <w:b/>
          <w:bCs/>
          <w:sz w:val="24"/>
        </w:rPr>
      </w:pPr>
    </w:p>
    <w:p w14:paraId="26D7CA22" w14:textId="2C9F5788" w:rsidR="00E56BC7" w:rsidRPr="00E56BC7" w:rsidRDefault="00E56BC7" w:rsidP="001B7CAD">
      <w:pPr>
        <w:spacing w:after="0" w:line="240" w:lineRule="auto"/>
        <w:ind w:left="4248"/>
        <w:jc w:val="both"/>
        <w:rPr>
          <w:rFonts w:ascii="Arial" w:hAnsi="Arial" w:cs="Arial"/>
          <w:sz w:val="24"/>
        </w:rPr>
      </w:pPr>
      <w:r w:rsidRPr="00E56BC7">
        <w:rPr>
          <w:rFonts w:ascii="Arial" w:hAnsi="Arial" w:cs="Arial"/>
          <w:sz w:val="24"/>
        </w:rPr>
        <w:t>Trabalho de Conclusão de Curso apresentado à Faculdade</w:t>
      </w:r>
      <w:r>
        <w:rPr>
          <w:rFonts w:ascii="Arial" w:hAnsi="Arial" w:cs="Arial"/>
          <w:sz w:val="24"/>
        </w:rPr>
        <w:t xml:space="preserve"> </w:t>
      </w:r>
      <w:r w:rsidRPr="00E56BC7">
        <w:rPr>
          <w:rFonts w:ascii="Arial" w:hAnsi="Arial" w:cs="Arial"/>
          <w:sz w:val="24"/>
        </w:rPr>
        <w:t>Metropolitana do Estado</w:t>
      </w:r>
      <w:r>
        <w:rPr>
          <w:rFonts w:ascii="Arial" w:hAnsi="Arial" w:cs="Arial"/>
          <w:sz w:val="24"/>
        </w:rPr>
        <w:t xml:space="preserve"> </w:t>
      </w:r>
      <w:r w:rsidRPr="00E56BC7">
        <w:rPr>
          <w:rFonts w:ascii="Arial" w:hAnsi="Arial" w:cs="Arial"/>
          <w:sz w:val="24"/>
        </w:rPr>
        <w:t>de São Paulo como exigência parcial para obtenção do título de Bacharel</w:t>
      </w:r>
    </w:p>
    <w:p w14:paraId="0E5F024F" w14:textId="706EFD1A" w:rsidR="00E56BC7" w:rsidRDefault="00E56BC7" w:rsidP="00000E42">
      <w:pPr>
        <w:spacing w:after="0" w:line="240" w:lineRule="auto"/>
        <w:ind w:left="4248"/>
        <w:jc w:val="both"/>
        <w:rPr>
          <w:rFonts w:ascii="Arial" w:hAnsi="Arial" w:cs="Arial"/>
          <w:b/>
          <w:sz w:val="24"/>
          <w:szCs w:val="24"/>
        </w:rPr>
      </w:pPr>
      <w:r w:rsidRPr="00E56BC7">
        <w:rPr>
          <w:rFonts w:ascii="Arial" w:hAnsi="Arial" w:cs="Arial"/>
          <w:sz w:val="24"/>
        </w:rPr>
        <w:t xml:space="preserve">Orientador: Prof. </w:t>
      </w:r>
      <w:r w:rsidR="006D1BB8">
        <w:rPr>
          <w:rFonts w:ascii="Arial" w:hAnsi="Arial" w:cs="Arial"/>
          <w:sz w:val="24"/>
        </w:rPr>
        <w:t>Thiago Gama</w:t>
      </w:r>
    </w:p>
    <w:p w14:paraId="04D3C9C5" w14:textId="77777777" w:rsidR="00E56BC7" w:rsidRDefault="00E56BC7" w:rsidP="00755752">
      <w:pPr>
        <w:spacing w:after="0" w:line="360" w:lineRule="auto"/>
        <w:jc w:val="center"/>
        <w:rPr>
          <w:rFonts w:ascii="Arial" w:hAnsi="Arial" w:cs="Arial"/>
          <w:b/>
          <w:sz w:val="24"/>
          <w:szCs w:val="24"/>
        </w:rPr>
      </w:pPr>
    </w:p>
    <w:p w14:paraId="5B973183" w14:textId="77777777" w:rsidR="00E56BC7" w:rsidRDefault="00E56BC7" w:rsidP="00755752">
      <w:pPr>
        <w:spacing w:after="0" w:line="360" w:lineRule="auto"/>
        <w:jc w:val="center"/>
        <w:rPr>
          <w:rFonts w:ascii="Arial" w:hAnsi="Arial" w:cs="Arial"/>
          <w:b/>
          <w:sz w:val="24"/>
          <w:szCs w:val="24"/>
        </w:rPr>
      </w:pPr>
    </w:p>
    <w:p w14:paraId="5F6D7CE0" w14:textId="77777777" w:rsidR="00E56BC7" w:rsidRDefault="00E56BC7" w:rsidP="00755752">
      <w:pPr>
        <w:spacing w:after="0" w:line="360" w:lineRule="auto"/>
        <w:jc w:val="center"/>
        <w:rPr>
          <w:rFonts w:ascii="Arial" w:hAnsi="Arial" w:cs="Arial"/>
          <w:b/>
          <w:sz w:val="24"/>
          <w:szCs w:val="24"/>
        </w:rPr>
      </w:pPr>
    </w:p>
    <w:p w14:paraId="245C0A65" w14:textId="77777777" w:rsidR="00E56BC7" w:rsidRDefault="00E56BC7" w:rsidP="00755752">
      <w:pPr>
        <w:spacing w:after="0" w:line="360" w:lineRule="auto"/>
        <w:jc w:val="center"/>
        <w:rPr>
          <w:rFonts w:ascii="Arial" w:hAnsi="Arial" w:cs="Arial"/>
          <w:b/>
          <w:sz w:val="24"/>
          <w:szCs w:val="24"/>
        </w:rPr>
      </w:pPr>
    </w:p>
    <w:p w14:paraId="100C2815" w14:textId="77777777" w:rsidR="00E56BC7" w:rsidRDefault="00E56BC7" w:rsidP="00755752">
      <w:pPr>
        <w:spacing w:after="0" w:line="360" w:lineRule="auto"/>
        <w:jc w:val="center"/>
        <w:rPr>
          <w:rFonts w:ascii="Arial" w:hAnsi="Arial" w:cs="Arial"/>
          <w:b/>
          <w:sz w:val="24"/>
          <w:szCs w:val="24"/>
        </w:rPr>
      </w:pPr>
    </w:p>
    <w:p w14:paraId="37B6FC7A" w14:textId="77777777" w:rsidR="00E56BC7" w:rsidRDefault="00E56BC7" w:rsidP="00755752">
      <w:pPr>
        <w:spacing w:after="0" w:line="360" w:lineRule="auto"/>
        <w:jc w:val="center"/>
        <w:rPr>
          <w:rFonts w:ascii="Arial" w:hAnsi="Arial" w:cs="Arial"/>
          <w:b/>
          <w:sz w:val="24"/>
          <w:szCs w:val="24"/>
        </w:rPr>
      </w:pPr>
    </w:p>
    <w:p w14:paraId="6F87E82B" w14:textId="77777777" w:rsidR="00E56BC7" w:rsidRDefault="00E56BC7" w:rsidP="00755752">
      <w:pPr>
        <w:spacing w:after="0" w:line="360" w:lineRule="auto"/>
        <w:jc w:val="center"/>
        <w:rPr>
          <w:rFonts w:ascii="Arial" w:hAnsi="Arial" w:cs="Arial"/>
          <w:b/>
          <w:sz w:val="24"/>
          <w:szCs w:val="24"/>
        </w:rPr>
      </w:pPr>
    </w:p>
    <w:p w14:paraId="502E684C" w14:textId="77777777" w:rsidR="00E56BC7" w:rsidRDefault="00E56BC7" w:rsidP="00755752">
      <w:pPr>
        <w:spacing w:after="0" w:line="360" w:lineRule="auto"/>
        <w:jc w:val="center"/>
        <w:rPr>
          <w:rFonts w:ascii="Arial" w:hAnsi="Arial" w:cs="Arial"/>
          <w:b/>
          <w:sz w:val="24"/>
          <w:szCs w:val="24"/>
        </w:rPr>
      </w:pPr>
    </w:p>
    <w:p w14:paraId="4A345B70" w14:textId="77777777" w:rsidR="00E56BC7" w:rsidRDefault="00E56BC7" w:rsidP="001B7CAD">
      <w:pPr>
        <w:spacing w:after="0" w:line="360" w:lineRule="auto"/>
        <w:rPr>
          <w:rFonts w:ascii="Arial" w:hAnsi="Arial" w:cs="Arial"/>
          <w:b/>
          <w:sz w:val="24"/>
          <w:szCs w:val="24"/>
        </w:rPr>
      </w:pPr>
    </w:p>
    <w:p w14:paraId="32990445" w14:textId="77777777" w:rsidR="00000E42" w:rsidRDefault="00000E42" w:rsidP="001B7CAD">
      <w:pPr>
        <w:spacing w:after="0" w:line="360" w:lineRule="auto"/>
        <w:rPr>
          <w:rFonts w:ascii="Arial" w:hAnsi="Arial" w:cs="Arial"/>
          <w:b/>
          <w:sz w:val="24"/>
          <w:szCs w:val="24"/>
        </w:rPr>
      </w:pPr>
    </w:p>
    <w:p w14:paraId="28724E48" w14:textId="50CD6AA7" w:rsidR="00E56BC7" w:rsidRPr="001B7CAD" w:rsidRDefault="00000E42" w:rsidP="00755752">
      <w:pPr>
        <w:spacing w:after="0" w:line="360" w:lineRule="auto"/>
        <w:jc w:val="center"/>
        <w:rPr>
          <w:rFonts w:ascii="Arial" w:hAnsi="Arial" w:cs="Arial"/>
          <w:bCs/>
          <w:sz w:val="24"/>
          <w:szCs w:val="24"/>
        </w:rPr>
      </w:pPr>
      <w:r>
        <w:rPr>
          <w:rFonts w:ascii="Arial" w:hAnsi="Arial" w:cs="Arial"/>
          <w:bCs/>
          <w:sz w:val="24"/>
          <w:szCs w:val="24"/>
        </w:rPr>
        <w:t>RIBEIRÃO PRETO - SP</w:t>
      </w:r>
    </w:p>
    <w:p w14:paraId="02146CF4" w14:textId="34A4D645" w:rsidR="00E56BC7" w:rsidRDefault="001B7CAD" w:rsidP="001B7CAD">
      <w:pPr>
        <w:spacing w:after="0" w:line="360" w:lineRule="auto"/>
        <w:jc w:val="center"/>
        <w:rPr>
          <w:rFonts w:ascii="Arial" w:hAnsi="Arial" w:cs="Arial"/>
          <w:bCs/>
          <w:sz w:val="24"/>
          <w:szCs w:val="24"/>
        </w:rPr>
      </w:pPr>
      <w:r w:rsidRPr="001B7CAD">
        <w:rPr>
          <w:rFonts w:ascii="Arial" w:hAnsi="Arial" w:cs="Arial"/>
          <w:bCs/>
          <w:sz w:val="24"/>
          <w:szCs w:val="24"/>
        </w:rPr>
        <w:t>202</w:t>
      </w:r>
      <w:r w:rsidR="005D6F90">
        <w:rPr>
          <w:rFonts w:ascii="Arial" w:hAnsi="Arial" w:cs="Arial"/>
          <w:bCs/>
          <w:sz w:val="24"/>
          <w:szCs w:val="24"/>
        </w:rPr>
        <w:t>5</w:t>
      </w:r>
    </w:p>
    <w:p w14:paraId="74C62483" w14:textId="77777777" w:rsidR="008A1DEB" w:rsidRPr="008A1DEB" w:rsidRDefault="008A1DEB" w:rsidP="008A1DEB">
      <w:pPr>
        <w:spacing w:after="0" w:line="240" w:lineRule="auto"/>
        <w:ind w:left="4253"/>
        <w:rPr>
          <w:rFonts w:ascii="Arial" w:hAnsi="Arial" w:cs="Arial"/>
          <w:bCs/>
          <w:sz w:val="24"/>
          <w:szCs w:val="24"/>
        </w:rPr>
      </w:pPr>
      <w:r w:rsidRPr="008A1DEB">
        <w:rPr>
          <w:rFonts w:ascii="Arial" w:hAnsi="Arial" w:cs="Arial"/>
          <w:bCs/>
          <w:sz w:val="24"/>
          <w:szCs w:val="24"/>
        </w:rPr>
        <w:lastRenderedPageBreak/>
        <w:t xml:space="preserve">S237i   Santos, Cintia Graziele Alves dos; Camacho, José Daniel </w:t>
      </w:r>
      <w:proofErr w:type="spellStart"/>
      <w:r w:rsidRPr="008A1DEB">
        <w:rPr>
          <w:rFonts w:ascii="Arial" w:hAnsi="Arial" w:cs="Arial"/>
          <w:bCs/>
          <w:sz w:val="24"/>
          <w:szCs w:val="24"/>
        </w:rPr>
        <w:t>Rada</w:t>
      </w:r>
      <w:proofErr w:type="spellEnd"/>
      <w:r w:rsidRPr="008A1DEB">
        <w:rPr>
          <w:rFonts w:ascii="Arial" w:hAnsi="Arial" w:cs="Arial"/>
          <w:bCs/>
          <w:sz w:val="24"/>
          <w:szCs w:val="24"/>
        </w:rPr>
        <w:t xml:space="preserve">; </w:t>
      </w:r>
    </w:p>
    <w:p w14:paraId="7073ADC6" w14:textId="77777777" w:rsidR="008A1DEB" w:rsidRPr="008A1DEB" w:rsidRDefault="008A1DEB" w:rsidP="008A1DEB">
      <w:pPr>
        <w:spacing w:after="0" w:line="240" w:lineRule="auto"/>
        <w:ind w:left="4253"/>
        <w:rPr>
          <w:rFonts w:ascii="Arial" w:hAnsi="Arial" w:cs="Arial"/>
          <w:bCs/>
          <w:sz w:val="24"/>
          <w:szCs w:val="24"/>
        </w:rPr>
      </w:pPr>
      <w:r w:rsidRPr="008A1DEB">
        <w:rPr>
          <w:rFonts w:ascii="Arial" w:hAnsi="Arial" w:cs="Arial"/>
          <w:bCs/>
          <w:sz w:val="24"/>
          <w:szCs w:val="24"/>
        </w:rPr>
        <w:t xml:space="preserve">Silva, Jônatas Leal da; Silva, </w:t>
      </w:r>
      <w:proofErr w:type="spellStart"/>
      <w:r w:rsidRPr="008A1DEB">
        <w:rPr>
          <w:rFonts w:ascii="Arial" w:hAnsi="Arial" w:cs="Arial"/>
          <w:bCs/>
          <w:sz w:val="24"/>
          <w:szCs w:val="24"/>
        </w:rPr>
        <w:t>Katimila</w:t>
      </w:r>
      <w:proofErr w:type="spellEnd"/>
      <w:r w:rsidRPr="008A1DEB">
        <w:rPr>
          <w:rFonts w:ascii="Arial" w:hAnsi="Arial" w:cs="Arial"/>
          <w:bCs/>
          <w:sz w:val="24"/>
          <w:szCs w:val="24"/>
        </w:rPr>
        <w:t xml:space="preserve">; Venâncio, </w:t>
      </w:r>
      <w:proofErr w:type="spellStart"/>
      <w:r w:rsidRPr="008A1DEB">
        <w:rPr>
          <w:rFonts w:ascii="Arial" w:hAnsi="Arial" w:cs="Arial"/>
          <w:bCs/>
          <w:sz w:val="24"/>
          <w:szCs w:val="24"/>
        </w:rPr>
        <w:t>Kele</w:t>
      </w:r>
      <w:proofErr w:type="spellEnd"/>
      <w:r w:rsidRPr="008A1DEB">
        <w:rPr>
          <w:rFonts w:ascii="Arial" w:hAnsi="Arial" w:cs="Arial"/>
          <w:bCs/>
          <w:sz w:val="24"/>
          <w:szCs w:val="24"/>
        </w:rPr>
        <w:t xml:space="preserve"> Cristina dos Santos.</w:t>
      </w:r>
    </w:p>
    <w:p w14:paraId="20DE6C42" w14:textId="77777777" w:rsidR="008A1DEB" w:rsidRPr="008A1DEB" w:rsidRDefault="008A1DEB" w:rsidP="008A1DEB">
      <w:pPr>
        <w:spacing w:after="0" w:line="240" w:lineRule="auto"/>
        <w:ind w:left="4253"/>
        <w:rPr>
          <w:rFonts w:ascii="Arial" w:hAnsi="Arial" w:cs="Arial"/>
          <w:bCs/>
          <w:sz w:val="24"/>
          <w:szCs w:val="24"/>
        </w:rPr>
      </w:pPr>
    </w:p>
    <w:p w14:paraId="0FEBE60A" w14:textId="77777777" w:rsidR="008A1DEB" w:rsidRPr="008A1DEB" w:rsidRDefault="008A1DEB" w:rsidP="008A1DEB">
      <w:pPr>
        <w:spacing w:after="0" w:line="240" w:lineRule="auto"/>
        <w:ind w:left="4253"/>
        <w:rPr>
          <w:rFonts w:ascii="Arial" w:hAnsi="Arial" w:cs="Arial"/>
          <w:bCs/>
          <w:sz w:val="24"/>
          <w:szCs w:val="24"/>
        </w:rPr>
      </w:pPr>
      <w:r w:rsidRPr="008A1DEB">
        <w:rPr>
          <w:rFonts w:ascii="Arial" w:hAnsi="Arial" w:cs="Arial"/>
          <w:bCs/>
          <w:sz w:val="24"/>
          <w:szCs w:val="24"/>
        </w:rPr>
        <w:t>A influência da inovação e do marketing no valor percebido de produtos simples /</w:t>
      </w:r>
    </w:p>
    <w:p w14:paraId="67E4BABD" w14:textId="77777777" w:rsidR="008A1DEB" w:rsidRPr="008A1DEB" w:rsidRDefault="008A1DEB" w:rsidP="008A1DEB">
      <w:pPr>
        <w:spacing w:after="0" w:line="240" w:lineRule="auto"/>
        <w:ind w:left="4253"/>
        <w:rPr>
          <w:rFonts w:ascii="Arial" w:hAnsi="Arial" w:cs="Arial"/>
          <w:bCs/>
          <w:sz w:val="24"/>
          <w:szCs w:val="24"/>
        </w:rPr>
      </w:pPr>
      <w:r w:rsidRPr="008A1DEB">
        <w:rPr>
          <w:rFonts w:ascii="Arial" w:hAnsi="Arial" w:cs="Arial"/>
          <w:bCs/>
          <w:sz w:val="24"/>
          <w:szCs w:val="24"/>
        </w:rPr>
        <w:t xml:space="preserve">Cintia Graziele Alves dos Santos; José Daniel </w:t>
      </w:r>
      <w:proofErr w:type="spellStart"/>
      <w:r w:rsidRPr="008A1DEB">
        <w:rPr>
          <w:rFonts w:ascii="Arial" w:hAnsi="Arial" w:cs="Arial"/>
          <w:bCs/>
          <w:sz w:val="24"/>
          <w:szCs w:val="24"/>
        </w:rPr>
        <w:t>Rada</w:t>
      </w:r>
      <w:proofErr w:type="spellEnd"/>
      <w:r w:rsidRPr="008A1DEB">
        <w:rPr>
          <w:rFonts w:ascii="Arial" w:hAnsi="Arial" w:cs="Arial"/>
          <w:bCs/>
          <w:sz w:val="24"/>
          <w:szCs w:val="24"/>
        </w:rPr>
        <w:t xml:space="preserve"> Camacho; </w:t>
      </w:r>
    </w:p>
    <w:p w14:paraId="4CDCCBD6" w14:textId="77777777" w:rsidR="008A1DEB" w:rsidRPr="008A1DEB" w:rsidRDefault="008A1DEB" w:rsidP="008A1DEB">
      <w:pPr>
        <w:spacing w:after="0" w:line="240" w:lineRule="auto"/>
        <w:ind w:left="4253"/>
        <w:rPr>
          <w:rFonts w:ascii="Arial" w:hAnsi="Arial" w:cs="Arial"/>
          <w:bCs/>
          <w:sz w:val="24"/>
          <w:szCs w:val="24"/>
        </w:rPr>
      </w:pPr>
      <w:r w:rsidRPr="008A1DEB">
        <w:rPr>
          <w:rFonts w:ascii="Arial" w:hAnsi="Arial" w:cs="Arial"/>
          <w:bCs/>
          <w:sz w:val="24"/>
          <w:szCs w:val="24"/>
        </w:rPr>
        <w:t xml:space="preserve">Jônatas Leal da Silva; </w:t>
      </w:r>
      <w:proofErr w:type="spellStart"/>
      <w:r w:rsidRPr="008A1DEB">
        <w:rPr>
          <w:rFonts w:ascii="Arial" w:hAnsi="Arial" w:cs="Arial"/>
          <w:bCs/>
          <w:sz w:val="24"/>
          <w:szCs w:val="24"/>
        </w:rPr>
        <w:t>Katimila</w:t>
      </w:r>
      <w:proofErr w:type="spellEnd"/>
      <w:r w:rsidRPr="008A1DEB">
        <w:rPr>
          <w:rFonts w:ascii="Arial" w:hAnsi="Arial" w:cs="Arial"/>
          <w:bCs/>
          <w:sz w:val="24"/>
          <w:szCs w:val="24"/>
        </w:rPr>
        <w:t xml:space="preserve"> Silva; </w:t>
      </w:r>
      <w:proofErr w:type="spellStart"/>
      <w:r w:rsidRPr="008A1DEB">
        <w:rPr>
          <w:rFonts w:ascii="Arial" w:hAnsi="Arial" w:cs="Arial"/>
          <w:bCs/>
          <w:sz w:val="24"/>
          <w:szCs w:val="24"/>
        </w:rPr>
        <w:t>Kele</w:t>
      </w:r>
      <w:proofErr w:type="spellEnd"/>
      <w:r w:rsidRPr="008A1DEB">
        <w:rPr>
          <w:rFonts w:ascii="Arial" w:hAnsi="Arial" w:cs="Arial"/>
          <w:bCs/>
          <w:sz w:val="24"/>
          <w:szCs w:val="24"/>
        </w:rPr>
        <w:t xml:space="preserve"> Cristina dos Santos Venâncio. </w:t>
      </w:r>
    </w:p>
    <w:p w14:paraId="4D84AF27" w14:textId="77777777" w:rsidR="008A1DEB" w:rsidRPr="008A1DEB" w:rsidRDefault="008A1DEB" w:rsidP="008A1DEB">
      <w:pPr>
        <w:spacing w:after="0" w:line="240" w:lineRule="auto"/>
        <w:ind w:left="4253"/>
        <w:rPr>
          <w:rFonts w:ascii="Arial" w:hAnsi="Arial" w:cs="Arial"/>
          <w:bCs/>
          <w:sz w:val="24"/>
          <w:szCs w:val="24"/>
        </w:rPr>
      </w:pPr>
      <w:r w:rsidRPr="008A1DEB">
        <w:rPr>
          <w:rFonts w:ascii="Arial" w:hAnsi="Arial" w:cs="Arial"/>
          <w:bCs/>
          <w:sz w:val="24"/>
          <w:szCs w:val="24"/>
        </w:rPr>
        <w:t>– Ribeirão Preto, 2025.</w:t>
      </w:r>
    </w:p>
    <w:p w14:paraId="76403FE9" w14:textId="77777777" w:rsidR="008A1DEB" w:rsidRPr="008A1DEB" w:rsidRDefault="008A1DEB" w:rsidP="008A1DEB">
      <w:pPr>
        <w:spacing w:after="0" w:line="240" w:lineRule="auto"/>
        <w:ind w:left="4253"/>
        <w:rPr>
          <w:rFonts w:ascii="Arial" w:hAnsi="Arial" w:cs="Arial"/>
          <w:bCs/>
          <w:sz w:val="24"/>
          <w:szCs w:val="24"/>
        </w:rPr>
      </w:pPr>
    </w:p>
    <w:p w14:paraId="19E0B832" w14:textId="77777777" w:rsidR="008A1DEB" w:rsidRPr="008A1DEB" w:rsidRDefault="008A1DEB" w:rsidP="008A1DEB">
      <w:pPr>
        <w:spacing w:after="0" w:line="240" w:lineRule="auto"/>
        <w:ind w:left="4253"/>
        <w:rPr>
          <w:rFonts w:ascii="Arial" w:hAnsi="Arial" w:cs="Arial"/>
          <w:bCs/>
          <w:sz w:val="24"/>
          <w:szCs w:val="24"/>
        </w:rPr>
      </w:pPr>
      <w:r w:rsidRPr="008A1DEB">
        <w:rPr>
          <w:rFonts w:ascii="Arial" w:hAnsi="Arial" w:cs="Arial"/>
          <w:bCs/>
          <w:sz w:val="24"/>
          <w:szCs w:val="24"/>
        </w:rPr>
        <w:t>16 f. : il. ; 30 cm.</w:t>
      </w:r>
    </w:p>
    <w:p w14:paraId="5D071507" w14:textId="77777777" w:rsidR="008A1DEB" w:rsidRPr="008A1DEB" w:rsidRDefault="008A1DEB" w:rsidP="008A1DEB">
      <w:pPr>
        <w:spacing w:after="0" w:line="240" w:lineRule="auto"/>
        <w:ind w:left="4253"/>
        <w:rPr>
          <w:rFonts w:ascii="Arial" w:hAnsi="Arial" w:cs="Arial"/>
          <w:bCs/>
          <w:sz w:val="24"/>
          <w:szCs w:val="24"/>
        </w:rPr>
      </w:pPr>
      <w:r w:rsidRPr="008A1DEB">
        <w:rPr>
          <w:rFonts w:ascii="Arial" w:hAnsi="Arial" w:cs="Arial"/>
          <w:bCs/>
          <w:sz w:val="24"/>
          <w:szCs w:val="24"/>
        </w:rPr>
        <w:t>Orientador: Thiago Gama.</w:t>
      </w:r>
    </w:p>
    <w:p w14:paraId="73BE9697" w14:textId="77777777" w:rsidR="008A1DEB" w:rsidRPr="008A1DEB" w:rsidRDefault="008A1DEB" w:rsidP="008A1DEB">
      <w:pPr>
        <w:spacing w:after="0" w:line="240" w:lineRule="auto"/>
        <w:ind w:left="4253"/>
        <w:rPr>
          <w:rFonts w:ascii="Arial" w:hAnsi="Arial" w:cs="Arial"/>
          <w:bCs/>
          <w:sz w:val="24"/>
          <w:szCs w:val="24"/>
        </w:rPr>
      </w:pPr>
    </w:p>
    <w:p w14:paraId="71A41204" w14:textId="77777777" w:rsidR="008A1DEB" w:rsidRPr="008A1DEB" w:rsidRDefault="008A1DEB" w:rsidP="008A1DEB">
      <w:pPr>
        <w:spacing w:after="0" w:line="240" w:lineRule="auto"/>
        <w:ind w:left="4253"/>
        <w:rPr>
          <w:rFonts w:ascii="Arial" w:hAnsi="Arial" w:cs="Arial"/>
          <w:bCs/>
          <w:sz w:val="24"/>
          <w:szCs w:val="24"/>
        </w:rPr>
      </w:pPr>
      <w:r w:rsidRPr="008A1DEB">
        <w:rPr>
          <w:rFonts w:ascii="Arial" w:hAnsi="Arial" w:cs="Arial"/>
          <w:bCs/>
          <w:sz w:val="24"/>
          <w:szCs w:val="24"/>
        </w:rPr>
        <w:t xml:space="preserve">Trabalho de Conclusão de Curso (Bacharelado em Administração) – </w:t>
      </w:r>
    </w:p>
    <w:p w14:paraId="3E542AB3" w14:textId="77777777" w:rsidR="008A1DEB" w:rsidRPr="008A1DEB" w:rsidRDefault="008A1DEB" w:rsidP="008A1DEB">
      <w:pPr>
        <w:spacing w:after="0" w:line="240" w:lineRule="auto"/>
        <w:ind w:left="4253"/>
        <w:rPr>
          <w:rFonts w:ascii="Arial" w:hAnsi="Arial" w:cs="Arial"/>
          <w:bCs/>
          <w:sz w:val="24"/>
          <w:szCs w:val="24"/>
        </w:rPr>
      </w:pPr>
      <w:r w:rsidRPr="008A1DEB">
        <w:rPr>
          <w:rFonts w:ascii="Arial" w:hAnsi="Arial" w:cs="Arial"/>
          <w:bCs/>
          <w:sz w:val="24"/>
          <w:szCs w:val="24"/>
        </w:rPr>
        <w:t>Faculdade Metropolitana do Estado de São Paulo, Ribeirão Preto, 2025.</w:t>
      </w:r>
    </w:p>
    <w:p w14:paraId="3DF6E99F" w14:textId="77777777" w:rsidR="008A1DEB" w:rsidRPr="008A1DEB" w:rsidRDefault="008A1DEB" w:rsidP="008A1DEB">
      <w:pPr>
        <w:spacing w:after="0" w:line="240" w:lineRule="auto"/>
        <w:ind w:left="4253"/>
        <w:rPr>
          <w:rFonts w:ascii="Arial" w:hAnsi="Arial" w:cs="Arial"/>
          <w:bCs/>
          <w:sz w:val="24"/>
          <w:szCs w:val="24"/>
        </w:rPr>
      </w:pPr>
    </w:p>
    <w:p w14:paraId="446D5560" w14:textId="77777777" w:rsidR="008A1DEB" w:rsidRPr="008A1DEB" w:rsidRDefault="008A1DEB" w:rsidP="008A1DEB">
      <w:pPr>
        <w:spacing w:after="0" w:line="240" w:lineRule="auto"/>
        <w:ind w:left="4253"/>
        <w:rPr>
          <w:rFonts w:ascii="Arial" w:hAnsi="Arial" w:cs="Arial"/>
          <w:bCs/>
          <w:sz w:val="24"/>
          <w:szCs w:val="24"/>
        </w:rPr>
      </w:pPr>
      <w:r w:rsidRPr="008A1DEB">
        <w:rPr>
          <w:rFonts w:ascii="Arial" w:hAnsi="Arial" w:cs="Arial"/>
          <w:bCs/>
          <w:sz w:val="24"/>
          <w:szCs w:val="24"/>
        </w:rPr>
        <w:t xml:space="preserve">1. Marketing. 2. Inovação. 3. Valor percebido. </w:t>
      </w:r>
    </w:p>
    <w:p w14:paraId="31710AD5" w14:textId="77777777" w:rsidR="008A1DEB" w:rsidRPr="008A1DEB" w:rsidRDefault="008A1DEB" w:rsidP="008A1DEB">
      <w:pPr>
        <w:spacing w:after="0" w:line="240" w:lineRule="auto"/>
        <w:ind w:left="4253"/>
        <w:rPr>
          <w:rFonts w:ascii="Arial" w:hAnsi="Arial" w:cs="Arial"/>
          <w:bCs/>
          <w:sz w:val="24"/>
          <w:szCs w:val="24"/>
        </w:rPr>
      </w:pPr>
      <w:r w:rsidRPr="008A1DEB">
        <w:rPr>
          <w:rFonts w:ascii="Arial" w:hAnsi="Arial" w:cs="Arial"/>
          <w:bCs/>
          <w:sz w:val="24"/>
          <w:szCs w:val="24"/>
        </w:rPr>
        <w:t>4. Comportamento do consumidor. 5. Produtos simples – diferenciação.</w:t>
      </w:r>
    </w:p>
    <w:p w14:paraId="44FAEA59" w14:textId="58B967BE" w:rsidR="005D6F90" w:rsidRDefault="008A1DEB" w:rsidP="008A1DEB">
      <w:pPr>
        <w:spacing w:after="0" w:line="240" w:lineRule="auto"/>
        <w:ind w:left="4253"/>
        <w:rPr>
          <w:rFonts w:ascii="Arial" w:hAnsi="Arial" w:cs="Arial"/>
          <w:bCs/>
          <w:sz w:val="24"/>
          <w:szCs w:val="24"/>
        </w:rPr>
      </w:pPr>
      <w:r w:rsidRPr="008A1DEB">
        <w:rPr>
          <w:rFonts w:ascii="Arial" w:hAnsi="Arial" w:cs="Arial"/>
          <w:bCs/>
          <w:sz w:val="24"/>
          <w:szCs w:val="24"/>
        </w:rPr>
        <w:t>I. Título.</w:t>
      </w:r>
    </w:p>
    <w:p w14:paraId="52302E0A" w14:textId="77777777" w:rsidR="005D6F90" w:rsidRDefault="005D6F90" w:rsidP="001B7CAD">
      <w:pPr>
        <w:spacing w:after="0" w:line="360" w:lineRule="auto"/>
        <w:jc w:val="center"/>
        <w:rPr>
          <w:rFonts w:ascii="Arial" w:hAnsi="Arial" w:cs="Arial"/>
          <w:bCs/>
          <w:sz w:val="24"/>
          <w:szCs w:val="24"/>
        </w:rPr>
      </w:pPr>
    </w:p>
    <w:p w14:paraId="7BC5AD18" w14:textId="77777777" w:rsidR="005D6F90" w:rsidRDefault="005D6F90" w:rsidP="001B7CAD">
      <w:pPr>
        <w:spacing w:after="0" w:line="360" w:lineRule="auto"/>
        <w:jc w:val="center"/>
        <w:rPr>
          <w:rFonts w:ascii="Arial" w:hAnsi="Arial" w:cs="Arial"/>
          <w:bCs/>
          <w:sz w:val="24"/>
          <w:szCs w:val="24"/>
        </w:rPr>
      </w:pPr>
    </w:p>
    <w:p w14:paraId="150666E7" w14:textId="77777777" w:rsidR="005D6F90" w:rsidRDefault="005D6F90" w:rsidP="001B7CAD">
      <w:pPr>
        <w:spacing w:after="0" w:line="360" w:lineRule="auto"/>
        <w:jc w:val="center"/>
        <w:rPr>
          <w:rFonts w:ascii="Arial" w:hAnsi="Arial" w:cs="Arial"/>
          <w:bCs/>
          <w:sz w:val="24"/>
          <w:szCs w:val="24"/>
        </w:rPr>
      </w:pPr>
    </w:p>
    <w:p w14:paraId="58F97C97" w14:textId="77777777" w:rsidR="005D6F90" w:rsidRDefault="005D6F90" w:rsidP="001B7CAD">
      <w:pPr>
        <w:spacing w:after="0" w:line="360" w:lineRule="auto"/>
        <w:jc w:val="center"/>
        <w:rPr>
          <w:rFonts w:ascii="Arial" w:hAnsi="Arial" w:cs="Arial"/>
          <w:bCs/>
          <w:sz w:val="24"/>
          <w:szCs w:val="24"/>
        </w:rPr>
      </w:pPr>
    </w:p>
    <w:p w14:paraId="4FE7DA8B" w14:textId="77777777" w:rsidR="005D6F90" w:rsidRDefault="005D6F90" w:rsidP="001B7CAD">
      <w:pPr>
        <w:spacing w:after="0" w:line="360" w:lineRule="auto"/>
        <w:jc w:val="center"/>
        <w:rPr>
          <w:rFonts w:ascii="Arial" w:hAnsi="Arial" w:cs="Arial"/>
          <w:bCs/>
          <w:sz w:val="24"/>
          <w:szCs w:val="24"/>
        </w:rPr>
      </w:pPr>
    </w:p>
    <w:p w14:paraId="08C96B04" w14:textId="77777777" w:rsidR="005D6F90" w:rsidRDefault="005D6F90" w:rsidP="001B7CAD">
      <w:pPr>
        <w:spacing w:after="0" w:line="360" w:lineRule="auto"/>
        <w:jc w:val="center"/>
        <w:rPr>
          <w:rFonts w:ascii="Arial" w:hAnsi="Arial" w:cs="Arial"/>
          <w:bCs/>
          <w:sz w:val="24"/>
          <w:szCs w:val="24"/>
        </w:rPr>
      </w:pPr>
    </w:p>
    <w:p w14:paraId="587F4EFA" w14:textId="77777777" w:rsidR="005D6F90" w:rsidRDefault="005D6F90" w:rsidP="001B7CAD">
      <w:pPr>
        <w:spacing w:after="0" w:line="360" w:lineRule="auto"/>
        <w:jc w:val="center"/>
        <w:rPr>
          <w:rFonts w:ascii="Arial" w:hAnsi="Arial" w:cs="Arial"/>
          <w:bCs/>
          <w:sz w:val="24"/>
          <w:szCs w:val="24"/>
        </w:rPr>
      </w:pPr>
    </w:p>
    <w:p w14:paraId="1E367A50" w14:textId="77777777" w:rsidR="005D6F90" w:rsidRDefault="005D6F90" w:rsidP="001B7CAD">
      <w:pPr>
        <w:spacing w:after="0" w:line="360" w:lineRule="auto"/>
        <w:jc w:val="center"/>
        <w:rPr>
          <w:rFonts w:ascii="Arial" w:hAnsi="Arial" w:cs="Arial"/>
          <w:bCs/>
          <w:sz w:val="24"/>
          <w:szCs w:val="24"/>
        </w:rPr>
      </w:pPr>
    </w:p>
    <w:p w14:paraId="1416F98D" w14:textId="77777777" w:rsidR="005D6F90" w:rsidRDefault="005D6F90" w:rsidP="001B7CAD">
      <w:pPr>
        <w:spacing w:after="0" w:line="360" w:lineRule="auto"/>
        <w:jc w:val="center"/>
        <w:rPr>
          <w:rFonts w:ascii="Arial" w:hAnsi="Arial" w:cs="Arial"/>
          <w:bCs/>
          <w:sz w:val="24"/>
          <w:szCs w:val="24"/>
        </w:rPr>
      </w:pPr>
    </w:p>
    <w:p w14:paraId="7D7AB8B3" w14:textId="77777777" w:rsidR="005D6F90" w:rsidRDefault="005D6F90" w:rsidP="001B7CAD">
      <w:pPr>
        <w:spacing w:after="0" w:line="360" w:lineRule="auto"/>
        <w:jc w:val="center"/>
        <w:rPr>
          <w:rFonts w:ascii="Arial" w:hAnsi="Arial" w:cs="Arial"/>
          <w:bCs/>
          <w:sz w:val="24"/>
          <w:szCs w:val="24"/>
        </w:rPr>
      </w:pPr>
    </w:p>
    <w:p w14:paraId="45E72CA6" w14:textId="77777777" w:rsidR="005D6F90" w:rsidRDefault="005D6F90" w:rsidP="001B7CAD">
      <w:pPr>
        <w:spacing w:after="0" w:line="360" w:lineRule="auto"/>
        <w:jc w:val="center"/>
        <w:rPr>
          <w:rFonts w:ascii="Arial" w:hAnsi="Arial" w:cs="Arial"/>
          <w:bCs/>
          <w:sz w:val="24"/>
          <w:szCs w:val="24"/>
        </w:rPr>
      </w:pPr>
    </w:p>
    <w:p w14:paraId="7609BC76" w14:textId="77777777" w:rsidR="005D6F90" w:rsidRDefault="005D6F90" w:rsidP="001B7CAD">
      <w:pPr>
        <w:spacing w:after="0" w:line="360" w:lineRule="auto"/>
        <w:jc w:val="center"/>
        <w:rPr>
          <w:rFonts w:ascii="Arial" w:hAnsi="Arial" w:cs="Arial"/>
          <w:bCs/>
          <w:sz w:val="24"/>
          <w:szCs w:val="24"/>
        </w:rPr>
      </w:pPr>
    </w:p>
    <w:p w14:paraId="21EAF288" w14:textId="77777777" w:rsidR="005D6F90" w:rsidRDefault="005D6F90" w:rsidP="001B7CAD">
      <w:pPr>
        <w:spacing w:after="0" w:line="360" w:lineRule="auto"/>
        <w:jc w:val="center"/>
        <w:rPr>
          <w:rFonts w:ascii="Arial" w:hAnsi="Arial" w:cs="Arial"/>
          <w:bCs/>
          <w:sz w:val="24"/>
          <w:szCs w:val="24"/>
        </w:rPr>
      </w:pPr>
    </w:p>
    <w:p w14:paraId="4DD5B0AA" w14:textId="77777777" w:rsidR="00E56BC7" w:rsidRDefault="00E56BC7" w:rsidP="003E10D9">
      <w:pPr>
        <w:spacing w:after="0" w:line="360" w:lineRule="auto"/>
        <w:rPr>
          <w:rFonts w:ascii="Arial" w:hAnsi="Arial" w:cs="Arial"/>
          <w:bCs/>
          <w:sz w:val="24"/>
          <w:szCs w:val="24"/>
        </w:rPr>
      </w:pPr>
    </w:p>
    <w:p w14:paraId="0C9ADD85" w14:textId="77777777" w:rsidR="00686626" w:rsidRDefault="00686626" w:rsidP="003E10D9">
      <w:pPr>
        <w:spacing w:after="0" w:line="360" w:lineRule="auto"/>
        <w:rPr>
          <w:rFonts w:ascii="Arial" w:hAnsi="Arial" w:cs="Arial"/>
          <w:b/>
          <w:sz w:val="24"/>
          <w:szCs w:val="24"/>
        </w:rPr>
      </w:pPr>
    </w:p>
    <w:p w14:paraId="30ED668C" w14:textId="77777777" w:rsidR="008A1DEB" w:rsidRDefault="008A1DEB" w:rsidP="00755752">
      <w:pPr>
        <w:spacing w:after="0" w:line="360" w:lineRule="auto"/>
        <w:jc w:val="center"/>
        <w:rPr>
          <w:rFonts w:ascii="Arial" w:hAnsi="Arial" w:cs="Arial"/>
          <w:b/>
          <w:sz w:val="24"/>
          <w:szCs w:val="24"/>
        </w:rPr>
      </w:pPr>
    </w:p>
    <w:p w14:paraId="7CEC8405" w14:textId="75149036" w:rsidR="00EC59B2" w:rsidRPr="00773731" w:rsidRDefault="00EC59B2" w:rsidP="00755752">
      <w:pPr>
        <w:spacing w:after="0" w:line="360" w:lineRule="auto"/>
        <w:jc w:val="center"/>
        <w:rPr>
          <w:rFonts w:ascii="Arial" w:hAnsi="Arial" w:cs="Arial"/>
          <w:b/>
          <w:sz w:val="24"/>
          <w:szCs w:val="24"/>
        </w:rPr>
      </w:pPr>
      <w:r w:rsidRPr="00773731">
        <w:rPr>
          <w:rFonts w:ascii="Arial" w:hAnsi="Arial" w:cs="Arial"/>
          <w:b/>
          <w:sz w:val="24"/>
          <w:szCs w:val="24"/>
        </w:rPr>
        <w:lastRenderedPageBreak/>
        <w:t>RESUMO</w:t>
      </w:r>
    </w:p>
    <w:p w14:paraId="1891B226" w14:textId="77777777" w:rsidR="00EC59B2" w:rsidRPr="00773731" w:rsidRDefault="00EC59B2" w:rsidP="00755752">
      <w:pPr>
        <w:spacing w:after="0" w:line="360" w:lineRule="auto"/>
        <w:rPr>
          <w:rFonts w:ascii="Arial" w:hAnsi="Arial" w:cs="Arial"/>
          <w:b/>
          <w:sz w:val="24"/>
          <w:szCs w:val="24"/>
        </w:rPr>
      </w:pPr>
    </w:p>
    <w:p w14:paraId="064CF552" w14:textId="77777777" w:rsidR="00686626" w:rsidRPr="00686626" w:rsidRDefault="00686626" w:rsidP="00686626">
      <w:pPr>
        <w:spacing w:after="0" w:line="360" w:lineRule="auto"/>
        <w:ind w:firstLine="708"/>
        <w:jc w:val="both"/>
        <w:rPr>
          <w:rFonts w:ascii="Arial" w:hAnsi="Arial" w:cs="Arial"/>
          <w:sz w:val="24"/>
          <w:szCs w:val="24"/>
        </w:rPr>
      </w:pPr>
      <w:r w:rsidRPr="00686626">
        <w:rPr>
          <w:rFonts w:ascii="Arial" w:hAnsi="Arial" w:cs="Arial"/>
          <w:sz w:val="24"/>
          <w:szCs w:val="24"/>
        </w:rPr>
        <w:t>Este trabalho tem como objetivo analisar de que forma o marketing pode atribuir valor a produtos simples e comuns no cotidiano das pessoas, especialmente quando esses produtos passam por algum tipo de inovação. O estudo utiliza como exemplo a mochila escolar com balança integrada, destacando como um item tradicional pode ganhar novo significado quando responde a necessidades reais do consumidor. A pesquisa combina levantamento bibliográfico, análise qualitativa e observação prática, permitindo compreender como a comunicação, a inovação e a percepção do público influenciam o posicionamento de produtos no mercado. Os resultados indicam que, quando bem aplicado, o marketing é capaz de transformar objetos usuais em soluções desejadas, reforçando sua utilidade e ampliando seu valor simbólico. Dessa forma, o trabalho evidencia o papel essencial do marketing na construção de significado, diferenciação e competitividade, especialmente em mercados saturados.</w:t>
      </w:r>
    </w:p>
    <w:p w14:paraId="602BC181" w14:textId="77777777" w:rsidR="00686626" w:rsidRDefault="00686626" w:rsidP="00686626">
      <w:pPr>
        <w:spacing w:after="0" w:line="360" w:lineRule="auto"/>
        <w:jc w:val="both"/>
        <w:rPr>
          <w:rFonts w:ascii="Arial" w:hAnsi="Arial" w:cs="Arial"/>
          <w:b/>
          <w:bCs/>
          <w:sz w:val="24"/>
          <w:szCs w:val="24"/>
        </w:rPr>
      </w:pPr>
    </w:p>
    <w:p w14:paraId="516C08FB" w14:textId="5ABB57FF" w:rsidR="00686626" w:rsidRPr="00686626" w:rsidRDefault="00686626" w:rsidP="00686626">
      <w:pPr>
        <w:spacing w:after="0" w:line="360" w:lineRule="auto"/>
        <w:jc w:val="both"/>
        <w:rPr>
          <w:rFonts w:ascii="Arial" w:hAnsi="Arial" w:cs="Arial"/>
          <w:sz w:val="24"/>
          <w:szCs w:val="24"/>
        </w:rPr>
      </w:pPr>
      <w:r w:rsidRPr="00686626">
        <w:rPr>
          <w:rFonts w:ascii="Arial" w:hAnsi="Arial" w:cs="Arial"/>
          <w:b/>
          <w:bCs/>
          <w:sz w:val="24"/>
          <w:szCs w:val="24"/>
        </w:rPr>
        <w:t>Palavras-chave:</w:t>
      </w:r>
      <w:r w:rsidRPr="00686626">
        <w:rPr>
          <w:rFonts w:ascii="Arial" w:hAnsi="Arial" w:cs="Arial"/>
          <w:sz w:val="24"/>
          <w:szCs w:val="24"/>
        </w:rPr>
        <w:t xml:space="preserve"> marketing; produto; inovação; comportamento do consumidor; valor.</w:t>
      </w:r>
    </w:p>
    <w:p w14:paraId="2AB9E1F6" w14:textId="77777777" w:rsidR="000630E8" w:rsidRPr="00773731" w:rsidRDefault="000630E8" w:rsidP="00755752">
      <w:pPr>
        <w:spacing w:after="0" w:line="360" w:lineRule="auto"/>
        <w:jc w:val="both"/>
        <w:rPr>
          <w:rFonts w:ascii="Arial" w:hAnsi="Arial" w:cs="Arial"/>
          <w:sz w:val="24"/>
          <w:szCs w:val="24"/>
        </w:rPr>
      </w:pPr>
    </w:p>
    <w:p w14:paraId="381E6FB6" w14:textId="77777777" w:rsidR="00E008F1" w:rsidRPr="00773731" w:rsidRDefault="00E008F1" w:rsidP="00755752">
      <w:pPr>
        <w:spacing w:after="0" w:line="360" w:lineRule="auto"/>
        <w:jc w:val="center"/>
        <w:rPr>
          <w:rFonts w:ascii="Arial" w:hAnsi="Arial" w:cs="Arial"/>
          <w:b/>
          <w:sz w:val="24"/>
          <w:szCs w:val="24"/>
        </w:rPr>
      </w:pPr>
    </w:p>
    <w:p w14:paraId="3EDB0A02" w14:textId="77777777" w:rsidR="00AD062B" w:rsidRPr="00773731" w:rsidRDefault="00AD062B" w:rsidP="00755752">
      <w:pPr>
        <w:spacing w:after="0" w:line="360" w:lineRule="auto"/>
        <w:jc w:val="center"/>
        <w:rPr>
          <w:rFonts w:ascii="Arial" w:hAnsi="Arial" w:cs="Arial"/>
          <w:b/>
          <w:sz w:val="24"/>
          <w:szCs w:val="24"/>
        </w:rPr>
      </w:pPr>
    </w:p>
    <w:p w14:paraId="6B235ABD" w14:textId="77777777" w:rsidR="00AD062B" w:rsidRPr="00773731" w:rsidRDefault="00AD062B" w:rsidP="00755752">
      <w:pPr>
        <w:spacing w:after="0" w:line="360" w:lineRule="auto"/>
        <w:jc w:val="center"/>
        <w:rPr>
          <w:rFonts w:ascii="Arial" w:hAnsi="Arial" w:cs="Arial"/>
          <w:b/>
          <w:sz w:val="24"/>
          <w:szCs w:val="24"/>
        </w:rPr>
      </w:pPr>
    </w:p>
    <w:p w14:paraId="77F276A7" w14:textId="77777777" w:rsidR="00AD062B" w:rsidRPr="00773731" w:rsidRDefault="00AD062B" w:rsidP="00755752">
      <w:pPr>
        <w:spacing w:after="0" w:line="360" w:lineRule="auto"/>
        <w:jc w:val="center"/>
        <w:rPr>
          <w:rFonts w:ascii="Arial" w:hAnsi="Arial" w:cs="Arial"/>
          <w:b/>
          <w:sz w:val="24"/>
          <w:szCs w:val="24"/>
        </w:rPr>
      </w:pPr>
    </w:p>
    <w:p w14:paraId="534B48C2" w14:textId="77777777" w:rsidR="00AD062B" w:rsidRPr="00773731" w:rsidRDefault="00AD062B" w:rsidP="00755752">
      <w:pPr>
        <w:spacing w:after="0" w:line="360" w:lineRule="auto"/>
        <w:jc w:val="center"/>
        <w:rPr>
          <w:rFonts w:ascii="Arial" w:hAnsi="Arial" w:cs="Arial"/>
          <w:b/>
          <w:sz w:val="24"/>
          <w:szCs w:val="24"/>
        </w:rPr>
      </w:pPr>
    </w:p>
    <w:p w14:paraId="65E9CA39" w14:textId="77777777" w:rsidR="00AD062B" w:rsidRPr="00773731" w:rsidRDefault="00AD062B" w:rsidP="00755752">
      <w:pPr>
        <w:spacing w:after="0" w:line="360" w:lineRule="auto"/>
        <w:jc w:val="center"/>
        <w:rPr>
          <w:rFonts w:ascii="Arial" w:hAnsi="Arial" w:cs="Arial"/>
          <w:b/>
          <w:sz w:val="24"/>
          <w:szCs w:val="24"/>
        </w:rPr>
      </w:pPr>
    </w:p>
    <w:p w14:paraId="7716F07F" w14:textId="77777777" w:rsidR="00AD062B" w:rsidRPr="00773731" w:rsidRDefault="00AD062B" w:rsidP="00755752">
      <w:pPr>
        <w:spacing w:after="0" w:line="360" w:lineRule="auto"/>
        <w:jc w:val="center"/>
        <w:rPr>
          <w:rFonts w:ascii="Arial" w:hAnsi="Arial" w:cs="Arial"/>
          <w:b/>
          <w:sz w:val="24"/>
          <w:szCs w:val="24"/>
        </w:rPr>
      </w:pPr>
    </w:p>
    <w:p w14:paraId="378F4E62" w14:textId="77777777" w:rsidR="00AD062B" w:rsidRPr="00773731" w:rsidRDefault="00AD062B" w:rsidP="00755752">
      <w:pPr>
        <w:spacing w:after="0" w:line="360" w:lineRule="auto"/>
        <w:jc w:val="center"/>
        <w:rPr>
          <w:rFonts w:ascii="Arial" w:hAnsi="Arial" w:cs="Arial"/>
          <w:b/>
          <w:sz w:val="24"/>
          <w:szCs w:val="24"/>
        </w:rPr>
      </w:pPr>
    </w:p>
    <w:p w14:paraId="297D58FE" w14:textId="77777777" w:rsidR="00AD062B" w:rsidRPr="00773731" w:rsidRDefault="00AD062B" w:rsidP="00755752">
      <w:pPr>
        <w:spacing w:after="0" w:line="360" w:lineRule="auto"/>
        <w:jc w:val="center"/>
        <w:rPr>
          <w:rFonts w:ascii="Arial" w:hAnsi="Arial" w:cs="Arial"/>
          <w:b/>
          <w:sz w:val="24"/>
          <w:szCs w:val="24"/>
        </w:rPr>
      </w:pPr>
    </w:p>
    <w:p w14:paraId="4B58E1A3" w14:textId="77777777" w:rsidR="00AD062B" w:rsidRPr="00773731" w:rsidRDefault="00AD062B" w:rsidP="00755752">
      <w:pPr>
        <w:spacing w:after="0" w:line="360" w:lineRule="auto"/>
        <w:jc w:val="center"/>
        <w:rPr>
          <w:rFonts w:ascii="Arial" w:hAnsi="Arial" w:cs="Arial"/>
          <w:b/>
          <w:sz w:val="24"/>
          <w:szCs w:val="24"/>
        </w:rPr>
      </w:pPr>
    </w:p>
    <w:p w14:paraId="68547AAB" w14:textId="77777777" w:rsidR="00AD062B" w:rsidRPr="00773731" w:rsidRDefault="00AD062B" w:rsidP="008B2E17">
      <w:pPr>
        <w:spacing w:after="0" w:line="360" w:lineRule="auto"/>
        <w:rPr>
          <w:rFonts w:ascii="Arial" w:hAnsi="Arial" w:cs="Arial"/>
          <w:b/>
          <w:sz w:val="24"/>
          <w:szCs w:val="24"/>
        </w:rPr>
      </w:pPr>
    </w:p>
    <w:p w14:paraId="2BF8BB4B" w14:textId="77777777" w:rsidR="008B2E17" w:rsidRPr="00773731" w:rsidRDefault="008B2E17" w:rsidP="008B2E17">
      <w:pPr>
        <w:spacing w:after="0" w:line="360" w:lineRule="auto"/>
        <w:rPr>
          <w:rFonts w:ascii="Arial" w:hAnsi="Arial" w:cs="Arial"/>
          <w:b/>
          <w:sz w:val="24"/>
          <w:szCs w:val="24"/>
        </w:rPr>
      </w:pPr>
    </w:p>
    <w:p w14:paraId="7D5664B9" w14:textId="77777777" w:rsidR="00AD062B" w:rsidRDefault="00AD062B" w:rsidP="00755752">
      <w:pPr>
        <w:spacing w:after="0" w:line="360" w:lineRule="auto"/>
        <w:jc w:val="center"/>
        <w:rPr>
          <w:rFonts w:ascii="Arial" w:hAnsi="Arial" w:cs="Arial"/>
          <w:b/>
          <w:sz w:val="24"/>
          <w:szCs w:val="24"/>
        </w:rPr>
      </w:pPr>
    </w:p>
    <w:p w14:paraId="6B1A6338" w14:textId="77777777" w:rsidR="00686626" w:rsidRDefault="00686626" w:rsidP="00755752">
      <w:pPr>
        <w:spacing w:after="0" w:line="360" w:lineRule="auto"/>
        <w:jc w:val="center"/>
        <w:rPr>
          <w:rFonts w:ascii="Arial" w:hAnsi="Arial" w:cs="Arial"/>
          <w:b/>
          <w:sz w:val="24"/>
          <w:szCs w:val="24"/>
        </w:rPr>
      </w:pPr>
    </w:p>
    <w:p w14:paraId="0C20F78B" w14:textId="77777777" w:rsidR="00686626" w:rsidRDefault="00686626" w:rsidP="00755752">
      <w:pPr>
        <w:spacing w:after="0" w:line="360" w:lineRule="auto"/>
        <w:jc w:val="center"/>
        <w:rPr>
          <w:rFonts w:ascii="Arial" w:hAnsi="Arial" w:cs="Arial"/>
          <w:b/>
          <w:sz w:val="24"/>
          <w:szCs w:val="24"/>
        </w:rPr>
      </w:pPr>
    </w:p>
    <w:p w14:paraId="17CF034D" w14:textId="77777777" w:rsidR="00686626" w:rsidRDefault="00686626" w:rsidP="00755752">
      <w:pPr>
        <w:spacing w:after="0" w:line="360" w:lineRule="auto"/>
        <w:jc w:val="center"/>
        <w:rPr>
          <w:rFonts w:ascii="Arial" w:hAnsi="Arial" w:cs="Arial"/>
          <w:b/>
          <w:sz w:val="24"/>
          <w:szCs w:val="24"/>
        </w:rPr>
      </w:pPr>
    </w:p>
    <w:p w14:paraId="51D13965" w14:textId="77777777" w:rsidR="00686626" w:rsidRPr="00773731" w:rsidRDefault="00686626" w:rsidP="00755752">
      <w:pPr>
        <w:spacing w:after="0" w:line="360" w:lineRule="auto"/>
        <w:jc w:val="center"/>
        <w:rPr>
          <w:rFonts w:ascii="Arial" w:hAnsi="Arial" w:cs="Arial"/>
          <w:b/>
          <w:sz w:val="24"/>
          <w:szCs w:val="24"/>
        </w:rPr>
      </w:pPr>
    </w:p>
    <w:p w14:paraId="02B06EB0" w14:textId="0BF2D15C" w:rsidR="00E008F1" w:rsidRPr="00773731" w:rsidRDefault="00E008F1" w:rsidP="00755752">
      <w:pPr>
        <w:spacing w:after="0" w:line="360" w:lineRule="auto"/>
        <w:jc w:val="center"/>
        <w:rPr>
          <w:rFonts w:ascii="Arial" w:hAnsi="Arial" w:cs="Arial"/>
          <w:b/>
          <w:sz w:val="24"/>
          <w:szCs w:val="24"/>
        </w:rPr>
      </w:pPr>
      <w:r w:rsidRPr="00773731">
        <w:rPr>
          <w:rFonts w:ascii="Arial" w:hAnsi="Arial" w:cs="Arial"/>
          <w:b/>
          <w:sz w:val="24"/>
          <w:szCs w:val="24"/>
        </w:rPr>
        <w:lastRenderedPageBreak/>
        <w:t>ABSTRACT</w:t>
      </w:r>
    </w:p>
    <w:p w14:paraId="45931A0C" w14:textId="77777777" w:rsidR="00E008F1" w:rsidRPr="00773731" w:rsidRDefault="00E008F1" w:rsidP="00755752">
      <w:pPr>
        <w:spacing w:after="0" w:line="360" w:lineRule="auto"/>
        <w:jc w:val="both"/>
        <w:rPr>
          <w:rFonts w:ascii="Arial" w:hAnsi="Arial" w:cs="Arial"/>
          <w:b/>
          <w:sz w:val="24"/>
          <w:szCs w:val="24"/>
        </w:rPr>
      </w:pPr>
    </w:p>
    <w:p w14:paraId="67EBE2CE" w14:textId="77777777" w:rsidR="00686626" w:rsidRPr="00686626" w:rsidRDefault="00686626" w:rsidP="00686626">
      <w:pPr>
        <w:spacing w:after="0" w:line="360" w:lineRule="auto"/>
        <w:ind w:firstLine="708"/>
        <w:jc w:val="both"/>
        <w:rPr>
          <w:rFonts w:ascii="Arial" w:hAnsi="Arial" w:cs="Arial"/>
          <w:bCs/>
          <w:sz w:val="24"/>
          <w:szCs w:val="24"/>
        </w:rPr>
      </w:pPr>
      <w:proofErr w:type="spellStart"/>
      <w:r w:rsidRPr="00686626">
        <w:rPr>
          <w:rFonts w:ascii="Arial" w:hAnsi="Arial" w:cs="Arial"/>
          <w:bCs/>
          <w:sz w:val="24"/>
          <w:szCs w:val="24"/>
        </w:rPr>
        <w:t>This</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study</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aims</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to</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analyze</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how</w:t>
      </w:r>
      <w:proofErr w:type="spellEnd"/>
      <w:r w:rsidRPr="00686626">
        <w:rPr>
          <w:rFonts w:ascii="Arial" w:hAnsi="Arial" w:cs="Arial"/>
          <w:bCs/>
          <w:sz w:val="24"/>
          <w:szCs w:val="24"/>
        </w:rPr>
        <w:t xml:space="preserve"> marketing </w:t>
      </w:r>
      <w:proofErr w:type="spellStart"/>
      <w:r w:rsidRPr="00686626">
        <w:rPr>
          <w:rFonts w:ascii="Arial" w:hAnsi="Arial" w:cs="Arial"/>
          <w:bCs/>
          <w:sz w:val="24"/>
          <w:szCs w:val="24"/>
        </w:rPr>
        <w:t>can</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add</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value</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to</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simple</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and</w:t>
      </w:r>
      <w:proofErr w:type="spellEnd"/>
      <w:r w:rsidRPr="00686626">
        <w:rPr>
          <w:rFonts w:ascii="Arial" w:hAnsi="Arial" w:cs="Arial"/>
          <w:bCs/>
          <w:sz w:val="24"/>
          <w:szCs w:val="24"/>
        </w:rPr>
        <w:t xml:space="preserve"> common </w:t>
      </w:r>
      <w:proofErr w:type="spellStart"/>
      <w:r w:rsidRPr="00686626">
        <w:rPr>
          <w:rFonts w:ascii="Arial" w:hAnsi="Arial" w:cs="Arial"/>
          <w:bCs/>
          <w:sz w:val="24"/>
          <w:szCs w:val="24"/>
        </w:rPr>
        <w:t>products</w:t>
      </w:r>
      <w:proofErr w:type="spellEnd"/>
      <w:r w:rsidRPr="00686626">
        <w:rPr>
          <w:rFonts w:ascii="Arial" w:hAnsi="Arial" w:cs="Arial"/>
          <w:bCs/>
          <w:sz w:val="24"/>
          <w:szCs w:val="24"/>
        </w:rPr>
        <w:t xml:space="preserve"> in </w:t>
      </w:r>
      <w:proofErr w:type="spellStart"/>
      <w:r w:rsidRPr="00686626">
        <w:rPr>
          <w:rFonts w:ascii="Arial" w:hAnsi="Arial" w:cs="Arial"/>
          <w:bCs/>
          <w:sz w:val="24"/>
          <w:szCs w:val="24"/>
        </w:rPr>
        <w:t>people's</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daily</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lives</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especially</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when</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these</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products</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undergo</w:t>
      </w:r>
      <w:proofErr w:type="spellEnd"/>
      <w:r w:rsidRPr="00686626">
        <w:rPr>
          <w:rFonts w:ascii="Arial" w:hAnsi="Arial" w:cs="Arial"/>
          <w:bCs/>
          <w:sz w:val="24"/>
          <w:szCs w:val="24"/>
        </w:rPr>
        <w:t xml:space="preserve"> some </w:t>
      </w:r>
      <w:proofErr w:type="spellStart"/>
      <w:r w:rsidRPr="00686626">
        <w:rPr>
          <w:rFonts w:ascii="Arial" w:hAnsi="Arial" w:cs="Arial"/>
          <w:bCs/>
          <w:sz w:val="24"/>
          <w:szCs w:val="24"/>
        </w:rPr>
        <w:t>type</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of</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innovation</w:t>
      </w:r>
      <w:proofErr w:type="spellEnd"/>
      <w:r w:rsidRPr="00686626">
        <w:rPr>
          <w:rFonts w:ascii="Arial" w:hAnsi="Arial" w:cs="Arial"/>
          <w:bCs/>
          <w:sz w:val="24"/>
          <w:szCs w:val="24"/>
        </w:rPr>
        <w:t xml:space="preserve">. The </w:t>
      </w:r>
      <w:proofErr w:type="spellStart"/>
      <w:r w:rsidRPr="00686626">
        <w:rPr>
          <w:rFonts w:ascii="Arial" w:hAnsi="Arial" w:cs="Arial"/>
          <w:bCs/>
          <w:sz w:val="24"/>
          <w:szCs w:val="24"/>
        </w:rPr>
        <w:t>research</w:t>
      </w:r>
      <w:proofErr w:type="spellEnd"/>
      <w:r w:rsidRPr="00686626">
        <w:rPr>
          <w:rFonts w:ascii="Arial" w:hAnsi="Arial" w:cs="Arial"/>
          <w:bCs/>
          <w:sz w:val="24"/>
          <w:szCs w:val="24"/>
        </w:rPr>
        <w:t xml:space="preserve"> uses </w:t>
      </w:r>
      <w:proofErr w:type="spellStart"/>
      <w:r w:rsidRPr="00686626">
        <w:rPr>
          <w:rFonts w:ascii="Arial" w:hAnsi="Arial" w:cs="Arial"/>
          <w:bCs/>
          <w:sz w:val="24"/>
          <w:szCs w:val="24"/>
        </w:rPr>
        <w:t>the</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example</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of</w:t>
      </w:r>
      <w:proofErr w:type="spellEnd"/>
      <w:r w:rsidRPr="00686626">
        <w:rPr>
          <w:rFonts w:ascii="Arial" w:hAnsi="Arial" w:cs="Arial"/>
          <w:bCs/>
          <w:sz w:val="24"/>
          <w:szCs w:val="24"/>
        </w:rPr>
        <w:t xml:space="preserve"> a </w:t>
      </w:r>
      <w:proofErr w:type="spellStart"/>
      <w:r w:rsidRPr="00686626">
        <w:rPr>
          <w:rFonts w:ascii="Arial" w:hAnsi="Arial" w:cs="Arial"/>
          <w:bCs/>
          <w:sz w:val="24"/>
          <w:szCs w:val="24"/>
        </w:rPr>
        <w:t>school</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backpack</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with</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an</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integrated</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scale</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highlighting</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how</w:t>
      </w:r>
      <w:proofErr w:type="spellEnd"/>
      <w:r w:rsidRPr="00686626">
        <w:rPr>
          <w:rFonts w:ascii="Arial" w:hAnsi="Arial" w:cs="Arial"/>
          <w:bCs/>
          <w:sz w:val="24"/>
          <w:szCs w:val="24"/>
        </w:rPr>
        <w:t xml:space="preserve"> a </w:t>
      </w:r>
      <w:proofErr w:type="spellStart"/>
      <w:r w:rsidRPr="00686626">
        <w:rPr>
          <w:rFonts w:ascii="Arial" w:hAnsi="Arial" w:cs="Arial"/>
          <w:bCs/>
          <w:sz w:val="24"/>
          <w:szCs w:val="24"/>
        </w:rPr>
        <w:t>traditional</w:t>
      </w:r>
      <w:proofErr w:type="spellEnd"/>
      <w:r w:rsidRPr="00686626">
        <w:rPr>
          <w:rFonts w:ascii="Arial" w:hAnsi="Arial" w:cs="Arial"/>
          <w:bCs/>
          <w:sz w:val="24"/>
          <w:szCs w:val="24"/>
        </w:rPr>
        <w:t xml:space="preserve"> item </w:t>
      </w:r>
      <w:proofErr w:type="spellStart"/>
      <w:r w:rsidRPr="00686626">
        <w:rPr>
          <w:rFonts w:ascii="Arial" w:hAnsi="Arial" w:cs="Arial"/>
          <w:bCs/>
          <w:sz w:val="24"/>
          <w:szCs w:val="24"/>
        </w:rPr>
        <w:t>can</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gain</w:t>
      </w:r>
      <w:proofErr w:type="spellEnd"/>
      <w:r w:rsidRPr="00686626">
        <w:rPr>
          <w:rFonts w:ascii="Arial" w:hAnsi="Arial" w:cs="Arial"/>
          <w:bCs/>
          <w:sz w:val="24"/>
          <w:szCs w:val="24"/>
        </w:rPr>
        <w:t xml:space="preserve"> new </w:t>
      </w:r>
      <w:proofErr w:type="spellStart"/>
      <w:r w:rsidRPr="00686626">
        <w:rPr>
          <w:rFonts w:ascii="Arial" w:hAnsi="Arial" w:cs="Arial"/>
          <w:bCs/>
          <w:sz w:val="24"/>
          <w:szCs w:val="24"/>
        </w:rPr>
        <w:t>meaning</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when</w:t>
      </w:r>
      <w:proofErr w:type="spellEnd"/>
      <w:r w:rsidRPr="00686626">
        <w:rPr>
          <w:rFonts w:ascii="Arial" w:hAnsi="Arial" w:cs="Arial"/>
          <w:bCs/>
          <w:sz w:val="24"/>
          <w:szCs w:val="24"/>
        </w:rPr>
        <w:t xml:space="preserve"> it </w:t>
      </w:r>
      <w:proofErr w:type="spellStart"/>
      <w:r w:rsidRPr="00686626">
        <w:rPr>
          <w:rFonts w:ascii="Arial" w:hAnsi="Arial" w:cs="Arial"/>
          <w:bCs/>
          <w:sz w:val="24"/>
          <w:szCs w:val="24"/>
        </w:rPr>
        <w:t>meets</w:t>
      </w:r>
      <w:proofErr w:type="spellEnd"/>
      <w:r w:rsidRPr="00686626">
        <w:rPr>
          <w:rFonts w:ascii="Arial" w:hAnsi="Arial" w:cs="Arial"/>
          <w:bCs/>
          <w:sz w:val="24"/>
          <w:szCs w:val="24"/>
        </w:rPr>
        <w:t xml:space="preserve"> real </w:t>
      </w:r>
      <w:proofErr w:type="spellStart"/>
      <w:r w:rsidRPr="00686626">
        <w:rPr>
          <w:rFonts w:ascii="Arial" w:hAnsi="Arial" w:cs="Arial"/>
          <w:bCs/>
          <w:sz w:val="24"/>
          <w:szCs w:val="24"/>
        </w:rPr>
        <w:t>consumer</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needs</w:t>
      </w:r>
      <w:proofErr w:type="spellEnd"/>
      <w:r w:rsidRPr="00686626">
        <w:rPr>
          <w:rFonts w:ascii="Arial" w:hAnsi="Arial" w:cs="Arial"/>
          <w:bCs/>
          <w:sz w:val="24"/>
          <w:szCs w:val="24"/>
        </w:rPr>
        <w:t xml:space="preserve">. The </w:t>
      </w:r>
      <w:proofErr w:type="spellStart"/>
      <w:r w:rsidRPr="00686626">
        <w:rPr>
          <w:rFonts w:ascii="Arial" w:hAnsi="Arial" w:cs="Arial"/>
          <w:bCs/>
          <w:sz w:val="24"/>
          <w:szCs w:val="24"/>
        </w:rPr>
        <w:t>methodology</w:t>
      </w:r>
      <w:proofErr w:type="spellEnd"/>
      <w:r w:rsidRPr="00686626">
        <w:rPr>
          <w:rFonts w:ascii="Arial" w:hAnsi="Arial" w:cs="Arial"/>
          <w:bCs/>
          <w:sz w:val="24"/>
          <w:szCs w:val="24"/>
        </w:rPr>
        <w:t xml:space="preserve"> includes </w:t>
      </w:r>
      <w:proofErr w:type="spellStart"/>
      <w:r w:rsidRPr="00686626">
        <w:rPr>
          <w:rFonts w:ascii="Arial" w:hAnsi="Arial" w:cs="Arial"/>
          <w:bCs/>
          <w:sz w:val="24"/>
          <w:szCs w:val="24"/>
        </w:rPr>
        <w:t>bibliographic</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research</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qualitative</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analysis</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and</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practical</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observation</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enabling</w:t>
      </w:r>
      <w:proofErr w:type="spellEnd"/>
      <w:r w:rsidRPr="00686626">
        <w:rPr>
          <w:rFonts w:ascii="Arial" w:hAnsi="Arial" w:cs="Arial"/>
          <w:bCs/>
          <w:sz w:val="24"/>
          <w:szCs w:val="24"/>
        </w:rPr>
        <w:t xml:space="preserve"> a </w:t>
      </w:r>
      <w:proofErr w:type="spellStart"/>
      <w:r w:rsidRPr="00686626">
        <w:rPr>
          <w:rFonts w:ascii="Arial" w:hAnsi="Arial" w:cs="Arial"/>
          <w:bCs/>
          <w:sz w:val="24"/>
          <w:szCs w:val="24"/>
        </w:rPr>
        <w:t>broader</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understanding</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of</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how</w:t>
      </w:r>
      <w:proofErr w:type="spellEnd"/>
      <w:r w:rsidRPr="00686626">
        <w:rPr>
          <w:rFonts w:ascii="Arial" w:hAnsi="Arial" w:cs="Arial"/>
          <w:bCs/>
          <w:sz w:val="24"/>
          <w:szCs w:val="24"/>
        </w:rPr>
        <w:t xml:space="preserve"> communication, </w:t>
      </w:r>
      <w:proofErr w:type="spellStart"/>
      <w:r w:rsidRPr="00686626">
        <w:rPr>
          <w:rFonts w:ascii="Arial" w:hAnsi="Arial" w:cs="Arial"/>
          <w:bCs/>
          <w:sz w:val="24"/>
          <w:szCs w:val="24"/>
        </w:rPr>
        <w:t>innovation</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and</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consumer</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perception</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influence</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product</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positioning</w:t>
      </w:r>
      <w:proofErr w:type="spellEnd"/>
      <w:r w:rsidRPr="00686626">
        <w:rPr>
          <w:rFonts w:ascii="Arial" w:hAnsi="Arial" w:cs="Arial"/>
          <w:bCs/>
          <w:sz w:val="24"/>
          <w:szCs w:val="24"/>
        </w:rPr>
        <w:t xml:space="preserve"> in </w:t>
      </w:r>
      <w:proofErr w:type="spellStart"/>
      <w:r w:rsidRPr="00686626">
        <w:rPr>
          <w:rFonts w:ascii="Arial" w:hAnsi="Arial" w:cs="Arial"/>
          <w:bCs/>
          <w:sz w:val="24"/>
          <w:szCs w:val="24"/>
        </w:rPr>
        <w:t>the</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market</w:t>
      </w:r>
      <w:proofErr w:type="spellEnd"/>
      <w:r w:rsidRPr="00686626">
        <w:rPr>
          <w:rFonts w:ascii="Arial" w:hAnsi="Arial" w:cs="Arial"/>
          <w:bCs/>
          <w:sz w:val="24"/>
          <w:szCs w:val="24"/>
        </w:rPr>
        <w:t xml:space="preserve">. The </w:t>
      </w:r>
      <w:proofErr w:type="spellStart"/>
      <w:r w:rsidRPr="00686626">
        <w:rPr>
          <w:rFonts w:ascii="Arial" w:hAnsi="Arial" w:cs="Arial"/>
          <w:bCs/>
          <w:sz w:val="24"/>
          <w:szCs w:val="24"/>
        </w:rPr>
        <w:t>results</w:t>
      </w:r>
      <w:proofErr w:type="spellEnd"/>
      <w:r w:rsidRPr="00686626">
        <w:rPr>
          <w:rFonts w:ascii="Arial" w:hAnsi="Arial" w:cs="Arial"/>
          <w:bCs/>
          <w:sz w:val="24"/>
          <w:szCs w:val="24"/>
        </w:rPr>
        <w:t xml:space="preserve"> show </w:t>
      </w:r>
      <w:proofErr w:type="spellStart"/>
      <w:r w:rsidRPr="00686626">
        <w:rPr>
          <w:rFonts w:ascii="Arial" w:hAnsi="Arial" w:cs="Arial"/>
          <w:bCs/>
          <w:sz w:val="24"/>
          <w:szCs w:val="24"/>
        </w:rPr>
        <w:t>that</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effective</w:t>
      </w:r>
      <w:proofErr w:type="spellEnd"/>
      <w:r w:rsidRPr="00686626">
        <w:rPr>
          <w:rFonts w:ascii="Arial" w:hAnsi="Arial" w:cs="Arial"/>
          <w:bCs/>
          <w:sz w:val="24"/>
          <w:szCs w:val="24"/>
        </w:rPr>
        <w:t xml:space="preserve"> marketing </w:t>
      </w:r>
      <w:proofErr w:type="spellStart"/>
      <w:r w:rsidRPr="00686626">
        <w:rPr>
          <w:rFonts w:ascii="Arial" w:hAnsi="Arial" w:cs="Arial"/>
          <w:bCs/>
          <w:sz w:val="24"/>
          <w:szCs w:val="24"/>
        </w:rPr>
        <w:t>can</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transform</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everyday</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objects</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into</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desirable</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solutions</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reinforcing</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their</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utility</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and</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expanding</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their</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symbolic</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value</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Therefore</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the</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study</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demonstrates</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the</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essential</w:t>
      </w:r>
      <w:proofErr w:type="spellEnd"/>
      <w:r w:rsidRPr="00686626">
        <w:rPr>
          <w:rFonts w:ascii="Arial" w:hAnsi="Arial" w:cs="Arial"/>
          <w:bCs/>
          <w:sz w:val="24"/>
          <w:szCs w:val="24"/>
        </w:rPr>
        <w:t xml:space="preserve"> role </w:t>
      </w:r>
      <w:proofErr w:type="spellStart"/>
      <w:r w:rsidRPr="00686626">
        <w:rPr>
          <w:rFonts w:ascii="Arial" w:hAnsi="Arial" w:cs="Arial"/>
          <w:bCs/>
          <w:sz w:val="24"/>
          <w:szCs w:val="24"/>
        </w:rPr>
        <w:t>of</w:t>
      </w:r>
      <w:proofErr w:type="spellEnd"/>
      <w:r w:rsidRPr="00686626">
        <w:rPr>
          <w:rFonts w:ascii="Arial" w:hAnsi="Arial" w:cs="Arial"/>
          <w:bCs/>
          <w:sz w:val="24"/>
          <w:szCs w:val="24"/>
        </w:rPr>
        <w:t xml:space="preserve"> marketing in </w:t>
      </w:r>
      <w:proofErr w:type="spellStart"/>
      <w:r w:rsidRPr="00686626">
        <w:rPr>
          <w:rFonts w:ascii="Arial" w:hAnsi="Arial" w:cs="Arial"/>
          <w:bCs/>
          <w:sz w:val="24"/>
          <w:szCs w:val="24"/>
        </w:rPr>
        <w:t>creating</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meaning</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differentiation</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and</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competitiveness</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especially</w:t>
      </w:r>
      <w:proofErr w:type="spellEnd"/>
      <w:r w:rsidRPr="00686626">
        <w:rPr>
          <w:rFonts w:ascii="Arial" w:hAnsi="Arial" w:cs="Arial"/>
          <w:bCs/>
          <w:sz w:val="24"/>
          <w:szCs w:val="24"/>
        </w:rPr>
        <w:t xml:space="preserve"> in </w:t>
      </w:r>
      <w:proofErr w:type="spellStart"/>
      <w:r w:rsidRPr="00686626">
        <w:rPr>
          <w:rFonts w:ascii="Arial" w:hAnsi="Arial" w:cs="Arial"/>
          <w:bCs/>
          <w:sz w:val="24"/>
          <w:szCs w:val="24"/>
        </w:rPr>
        <w:t>saturated</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markets</w:t>
      </w:r>
      <w:proofErr w:type="spellEnd"/>
      <w:r w:rsidRPr="00686626">
        <w:rPr>
          <w:rFonts w:ascii="Arial" w:hAnsi="Arial" w:cs="Arial"/>
          <w:bCs/>
          <w:sz w:val="24"/>
          <w:szCs w:val="24"/>
        </w:rPr>
        <w:t>.</w:t>
      </w:r>
    </w:p>
    <w:p w14:paraId="5719FF8F" w14:textId="77777777" w:rsidR="00686626" w:rsidRDefault="00686626" w:rsidP="00686626">
      <w:pPr>
        <w:spacing w:after="0" w:line="360" w:lineRule="auto"/>
        <w:jc w:val="both"/>
        <w:rPr>
          <w:rFonts w:ascii="Arial" w:hAnsi="Arial" w:cs="Arial"/>
          <w:b/>
          <w:bCs/>
          <w:sz w:val="24"/>
          <w:szCs w:val="24"/>
        </w:rPr>
      </w:pPr>
    </w:p>
    <w:p w14:paraId="5F68E016" w14:textId="6293B1D4" w:rsidR="00686626" w:rsidRPr="00686626" w:rsidRDefault="00686626" w:rsidP="00686626">
      <w:pPr>
        <w:spacing w:after="0" w:line="360" w:lineRule="auto"/>
        <w:jc w:val="both"/>
        <w:rPr>
          <w:rFonts w:ascii="Arial" w:hAnsi="Arial" w:cs="Arial"/>
          <w:bCs/>
          <w:sz w:val="24"/>
          <w:szCs w:val="24"/>
        </w:rPr>
      </w:pPr>
      <w:proofErr w:type="spellStart"/>
      <w:r w:rsidRPr="00686626">
        <w:rPr>
          <w:rFonts w:ascii="Arial" w:hAnsi="Arial" w:cs="Arial"/>
          <w:b/>
          <w:bCs/>
          <w:sz w:val="24"/>
          <w:szCs w:val="24"/>
        </w:rPr>
        <w:t>Keywords</w:t>
      </w:r>
      <w:proofErr w:type="spellEnd"/>
      <w:r w:rsidRPr="00686626">
        <w:rPr>
          <w:rFonts w:ascii="Arial" w:hAnsi="Arial" w:cs="Arial"/>
          <w:b/>
          <w:bCs/>
          <w:sz w:val="24"/>
          <w:szCs w:val="24"/>
        </w:rPr>
        <w:t>:</w:t>
      </w:r>
      <w:r w:rsidRPr="00686626">
        <w:rPr>
          <w:rFonts w:ascii="Arial" w:hAnsi="Arial" w:cs="Arial"/>
          <w:bCs/>
          <w:sz w:val="24"/>
          <w:szCs w:val="24"/>
        </w:rPr>
        <w:t xml:space="preserve"> marketing; </w:t>
      </w:r>
      <w:proofErr w:type="spellStart"/>
      <w:r w:rsidRPr="00686626">
        <w:rPr>
          <w:rFonts w:ascii="Arial" w:hAnsi="Arial" w:cs="Arial"/>
          <w:bCs/>
          <w:sz w:val="24"/>
          <w:szCs w:val="24"/>
        </w:rPr>
        <w:t>product</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innovation</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consumer</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behavior</w:t>
      </w:r>
      <w:proofErr w:type="spellEnd"/>
      <w:r w:rsidRPr="00686626">
        <w:rPr>
          <w:rFonts w:ascii="Arial" w:hAnsi="Arial" w:cs="Arial"/>
          <w:bCs/>
          <w:sz w:val="24"/>
          <w:szCs w:val="24"/>
        </w:rPr>
        <w:t xml:space="preserve">; </w:t>
      </w:r>
      <w:proofErr w:type="spellStart"/>
      <w:r w:rsidRPr="00686626">
        <w:rPr>
          <w:rFonts w:ascii="Arial" w:hAnsi="Arial" w:cs="Arial"/>
          <w:bCs/>
          <w:sz w:val="24"/>
          <w:szCs w:val="24"/>
        </w:rPr>
        <w:t>value</w:t>
      </w:r>
      <w:proofErr w:type="spellEnd"/>
      <w:r w:rsidRPr="00686626">
        <w:rPr>
          <w:rFonts w:ascii="Arial" w:hAnsi="Arial" w:cs="Arial"/>
          <w:bCs/>
          <w:sz w:val="24"/>
          <w:szCs w:val="24"/>
        </w:rPr>
        <w:t>.</w:t>
      </w:r>
    </w:p>
    <w:p w14:paraId="79C7FC2A" w14:textId="77777777" w:rsidR="000E026B" w:rsidRPr="00755752" w:rsidRDefault="000E026B" w:rsidP="00755752">
      <w:pPr>
        <w:spacing w:after="0" w:line="360" w:lineRule="auto"/>
        <w:jc w:val="both"/>
        <w:rPr>
          <w:rFonts w:ascii="Arial" w:hAnsi="Arial" w:cs="Arial"/>
          <w:sz w:val="24"/>
          <w:szCs w:val="24"/>
          <w:lang w:val="en-US"/>
        </w:rPr>
      </w:pPr>
    </w:p>
    <w:p w14:paraId="37759FFA" w14:textId="77777777" w:rsidR="00755752" w:rsidRDefault="00755752" w:rsidP="00755752">
      <w:pPr>
        <w:spacing w:after="0" w:line="360" w:lineRule="auto"/>
        <w:jc w:val="both"/>
        <w:rPr>
          <w:rFonts w:ascii="Arial" w:hAnsi="Arial" w:cs="Arial"/>
          <w:b/>
          <w:sz w:val="24"/>
          <w:szCs w:val="24"/>
          <w:lang w:val="en-US"/>
        </w:rPr>
      </w:pPr>
    </w:p>
    <w:p w14:paraId="77C7C387" w14:textId="77777777" w:rsidR="00755752" w:rsidRDefault="00755752" w:rsidP="00755752">
      <w:pPr>
        <w:spacing w:after="0" w:line="360" w:lineRule="auto"/>
        <w:jc w:val="both"/>
        <w:rPr>
          <w:rFonts w:ascii="Arial" w:hAnsi="Arial" w:cs="Arial"/>
          <w:b/>
          <w:sz w:val="24"/>
          <w:szCs w:val="24"/>
          <w:lang w:val="en-US"/>
        </w:rPr>
      </w:pPr>
    </w:p>
    <w:p w14:paraId="6824535B" w14:textId="77777777" w:rsidR="00755752" w:rsidRDefault="00755752" w:rsidP="00755752">
      <w:pPr>
        <w:spacing w:after="0" w:line="360" w:lineRule="auto"/>
        <w:jc w:val="both"/>
        <w:rPr>
          <w:rFonts w:ascii="Arial" w:hAnsi="Arial" w:cs="Arial"/>
          <w:b/>
          <w:sz w:val="24"/>
          <w:szCs w:val="24"/>
          <w:lang w:val="en-US"/>
        </w:rPr>
      </w:pPr>
    </w:p>
    <w:p w14:paraId="695AEE2D" w14:textId="77777777" w:rsidR="00755752" w:rsidRDefault="00755752" w:rsidP="00755752">
      <w:pPr>
        <w:spacing w:after="0" w:line="360" w:lineRule="auto"/>
        <w:jc w:val="both"/>
        <w:rPr>
          <w:rFonts w:ascii="Arial" w:hAnsi="Arial" w:cs="Arial"/>
          <w:b/>
          <w:sz w:val="24"/>
          <w:szCs w:val="24"/>
          <w:lang w:val="en-US"/>
        </w:rPr>
      </w:pPr>
    </w:p>
    <w:p w14:paraId="48415D90" w14:textId="77777777" w:rsidR="00755752" w:rsidRDefault="00755752" w:rsidP="00755752">
      <w:pPr>
        <w:spacing w:after="0" w:line="360" w:lineRule="auto"/>
        <w:jc w:val="both"/>
        <w:rPr>
          <w:rFonts w:ascii="Arial" w:hAnsi="Arial" w:cs="Arial"/>
          <w:b/>
          <w:sz w:val="24"/>
          <w:szCs w:val="24"/>
          <w:lang w:val="en-US"/>
        </w:rPr>
      </w:pPr>
    </w:p>
    <w:p w14:paraId="7381BDB9" w14:textId="77777777" w:rsidR="00755752" w:rsidRDefault="00755752" w:rsidP="00755752">
      <w:pPr>
        <w:spacing w:after="0" w:line="360" w:lineRule="auto"/>
        <w:jc w:val="both"/>
        <w:rPr>
          <w:rFonts w:ascii="Arial" w:hAnsi="Arial" w:cs="Arial"/>
          <w:b/>
          <w:sz w:val="24"/>
          <w:szCs w:val="24"/>
          <w:lang w:val="en-US"/>
        </w:rPr>
      </w:pPr>
    </w:p>
    <w:p w14:paraId="013A0285" w14:textId="77777777" w:rsidR="00755752" w:rsidRDefault="00755752" w:rsidP="00755752">
      <w:pPr>
        <w:spacing w:after="0" w:line="360" w:lineRule="auto"/>
        <w:jc w:val="both"/>
        <w:rPr>
          <w:rFonts w:ascii="Arial" w:hAnsi="Arial" w:cs="Arial"/>
          <w:b/>
          <w:sz w:val="24"/>
          <w:szCs w:val="24"/>
          <w:lang w:val="en-US"/>
        </w:rPr>
      </w:pPr>
    </w:p>
    <w:p w14:paraId="3E97436E" w14:textId="77777777" w:rsidR="008A1DEB" w:rsidRDefault="008A1DEB" w:rsidP="00755752">
      <w:pPr>
        <w:spacing w:after="0" w:line="360" w:lineRule="auto"/>
        <w:jc w:val="both"/>
        <w:rPr>
          <w:rFonts w:ascii="Arial" w:hAnsi="Arial" w:cs="Arial"/>
          <w:b/>
          <w:sz w:val="24"/>
          <w:szCs w:val="24"/>
          <w:lang w:val="en-US"/>
        </w:rPr>
      </w:pPr>
    </w:p>
    <w:p w14:paraId="52DC10FC" w14:textId="77777777" w:rsidR="008A1DEB" w:rsidRDefault="008A1DEB" w:rsidP="00755752">
      <w:pPr>
        <w:spacing w:after="0" w:line="360" w:lineRule="auto"/>
        <w:jc w:val="both"/>
        <w:rPr>
          <w:rFonts w:ascii="Arial" w:hAnsi="Arial" w:cs="Arial"/>
          <w:b/>
          <w:sz w:val="24"/>
          <w:szCs w:val="24"/>
          <w:lang w:val="en-US"/>
        </w:rPr>
      </w:pPr>
    </w:p>
    <w:p w14:paraId="79FFF71F" w14:textId="77777777" w:rsidR="008A1DEB" w:rsidRDefault="008A1DEB" w:rsidP="00755752">
      <w:pPr>
        <w:spacing w:after="0" w:line="360" w:lineRule="auto"/>
        <w:jc w:val="both"/>
        <w:rPr>
          <w:rFonts w:ascii="Arial" w:hAnsi="Arial" w:cs="Arial"/>
          <w:b/>
          <w:sz w:val="24"/>
          <w:szCs w:val="24"/>
          <w:lang w:val="en-US"/>
        </w:rPr>
      </w:pPr>
    </w:p>
    <w:p w14:paraId="188247C6" w14:textId="77777777" w:rsidR="008A1DEB" w:rsidRDefault="008A1DEB" w:rsidP="00755752">
      <w:pPr>
        <w:spacing w:after="0" w:line="360" w:lineRule="auto"/>
        <w:jc w:val="both"/>
        <w:rPr>
          <w:rFonts w:ascii="Arial" w:hAnsi="Arial" w:cs="Arial"/>
          <w:b/>
          <w:sz w:val="24"/>
          <w:szCs w:val="24"/>
          <w:lang w:val="en-US"/>
        </w:rPr>
      </w:pPr>
    </w:p>
    <w:p w14:paraId="2C5D8647" w14:textId="77777777" w:rsidR="008A1DEB" w:rsidRDefault="008A1DEB" w:rsidP="00755752">
      <w:pPr>
        <w:spacing w:after="0" w:line="360" w:lineRule="auto"/>
        <w:jc w:val="both"/>
        <w:rPr>
          <w:rFonts w:ascii="Arial" w:hAnsi="Arial" w:cs="Arial"/>
          <w:b/>
          <w:sz w:val="24"/>
          <w:szCs w:val="24"/>
          <w:lang w:val="en-US"/>
        </w:rPr>
      </w:pPr>
    </w:p>
    <w:p w14:paraId="494486C9" w14:textId="77777777" w:rsidR="008A1DEB" w:rsidRDefault="008A1DEB" w:rsidP="00755752">
      <w:pPr>
        <w:spacing w:after="0" w:line="360" w:lineRule="auto"/>
        <w:jc w:val="both"/>
        <w:rPr>
          <w:rFonts w:ascii="Arial" w:hAnsi="Arial" w:cs="Arial"/>
          <w:b/>
          <w:sz w:val="24"/>
          <w:szCs w:val="24"/>
          <w:lang w:val="en-US"/>
        </w:rPr>
      </w:pPr>
    </w:p>
    <w:p w14:paraId="7066ADD6" w14:textId="77777777" w:rsidR="008A1DEB" w:rsidRDefault="008A1DEB" w:rsidP="00755752">
      <w:pPr>
        <w:spacing w:after="0" w:line="360" w:lineRule="auto"/>
        <w:jc w:val="both"/>
        <w:rPr>
          <w:rFonts w:ascii="Arial" w:hAnsi="Arial" w:cs="Arial"/>
          <w:b/>
          <w:sz w:val="24"/>
          <w:szCs w:val="24"/>
          <w:lang w:val="en-US"/>
        </w:rPr>
      </w:pPr>
    </w:p>
    <w:p w14:paraId="138D07F8" w14:textId="77777777" w:rsidR="00755752" w:rsidRDefault="00755752" w:rsidP="00755752">
      <w:pPr>
        <w:spacing w:after="0" w:line="360" w:lineRule="auto"/>
        <w:jc w:val="both"/>
        <w:rPr>
          <w:rFonts w:ascii="Arial" w:hAnsi="Arial" w:cs="Arial"/>
          <w:b/>
          <w:sz w:val="24"/>
          <w:szCs w:val="24"/>
          <w:lang w:val="en-US"/>
        </w:rPr>
      </w:pPr>
    </w:p>
    <w:p w14:paraId="69DEA581" w14:textId="77777777" w:rsidR="00755752" w:rsidRDefault="00755752" w:rsidP="00755752">
      <w:pPr>
        <w:spacing w:after="0" w:line="360" w:lineRule="auto"/>
        <w:jc w:val="both"/>
        <w:rPr>
          <w:rFonts w:ascii="Arial" w:hAnsi="Arial" w:cs="Arial"/>
          <w:b/>
          <w:sz w:val="24"/>
          <w:szCs w:val="24"/>
          <w:lang w:val="en-US"/>
        </w:rPr>
      </w:pPr>
    </w:p>
    <w:sdt>
      <w:sdtPr>
        <w:rPr>
          <w:rFonts w:asciiTheme="minorHAnsi" w:eastAsiaTheme="minorHAnsi" w:hAnsiTheme="minorHAnsi" w:cstheme="minorBidi"/>
          <w:color w:val="auto"/>
          <w:sz w:val="22"/>
          <w:szCs w:val="22"/>
          <w:lang w:eastAsia="en-US"/>
        </w:rPr>
        <w:id w:val="-106276503"/>
        <w:docPartObj>
          <w:docPartGallery w:val="Table of Contents"/>
          <w:docPartUnique/>
        </w:docPartObj>
      </w:sdtPr>
      <w:sdtEndPr>
        <w:rPr>
          <w:b/>
          <w:bCs/>
        </w:rPr>
      </w:sdtEndPr>
      <w:sdtContent>
        <w:p w14:paraId="050BB8D7" w14:textId="2CB6D352" w:rsidR="00C05627" w:rsidRPr="00C05627" w:rsidRDefault="00C05627">
          <w:pPr>
            <w:pStyle w:val="CabealhodoSumrio"/>
            <w:rPr>
              <w:rFonts w:ascii="Arial" w:hAnsi="Arial" w:cs="Arial"/>
              <w:b/>
              <w:bCs/>
              <w:color w:val="auto"/>
              <w:sz w:val="24"/>
              <w:szCs w:val="24"/>
            </w:rPr>
          </w:pPr>
          <w:r w:rsidRPr="00C05627">
            <w:rPr>
              <w:rFonts w:ascii="Arial" w:hAnsi="Arial" w:cs="Arial"/>
              <w:b/>
              <w:bCs/>
              <w:color w:val="auto"/>
              <w:sz w:val="24"/>
              <w:szCs w:val="24"/>
            </w:rPr>
            <w:t>Sumário</w:t>
          </w:r>
        </w:p>
        <w:p w14:paraId="733C45E3" w14:textId="44A249AE" w:rsidR="002F6A96" w:rsidRDefault="00C05627">
          <w:pPr>
            <w:pStyle w:val="Sumrio1"/>
            <w:tabs>
              <w:tab w:val="left" w:pos="480"/>
              <w:tab w:val="right" w:leader="dot" w:pos="9061"/>
            </w:tabs>
            <w:rPr>
              <w:rFonts w:eastAsiaTheme="minorEastAsia"/>
              <w:noProof/>
              <w:kern w:val="2"/>
              <w:sz w:val="24"/>
              <w:szCs w:val="24"/>
              <w:lang w:eastAsia="pt-BR"/>
              <w14:ligatures w14:val="standardContextual"/>
            </w:rPr>
          </w:pPr>
          <w:r>
            <w:fldChar w:fldCharType="begin"/>
          </w:r>
          <w:r>
            <w:instrText xml:space="preserve"> TOC \o "1-3" \h \z \u </w:instrText>
          </w:r>
          <w:r>
            <w:fldChar w:fldCharType="separate"/>
          </w:r>
          <w:hyperlink w:anchor="_Toc214380160" w:history="1">
            <w:r w:rsidR="002F6A96" w:rsidRPr="00AB1338">
              <w:rPr>
                <w:rStyle w:val="Hyperlink"/>
                <w:rFonts w:cs="Arial"/>
                <w:noProof/>
                <w:lang w:val="en-US"/>
              </w:rPr>
              <w:t>1.</w:t>
            </w:r>
            <w:r w:rsidR="002F6A96">
              <w:rPr>
                <w:rFonts w:eastAsiaTheme="minorEastAsia"/>
                <w:noProof/>
                <w:kern w:val="2"/>
                <w:sz w:val="24"/>
                <w:szCs w:val="24"/>
                <w:lang w:eastAsia="pt-BR"/>
                <w14:ligatures w14:val="standardContextual"/>
              </w:rPr>
              <w:tab/>
            </w:r>
            <w:r w:rsidR="002F6A96" w:rsidRPr="00AB1338">
              <w:rPr>
                <w:rStyle w:val="Hyperlink"/>
                <w:rFonts w:cs="Arial"/>
                <w:noProof/>
                <w:lang w:val="en-US"/>
              </w:rPr>
              <w:t>INTRODUÇÃO</w:t>
            </w:r>
            <w:r w:rsidR="002F6A96">
              <w:rPr>
                <w:noProof/>
                <w:webHidden/>
              </w:rPr>
              <w:tab/>
            </w:r>
            <w:r w:rsidR="002F6A96">
              <w:rPr>
                <w:noProof/>
                <w:webHidden/>
              </w:rPr>
              <w:fldChar w:fldCharType="begin"/>
            </w:r>
            <w:r w:rsidR="002F6A96">
              <w:rPr>
                <w:noProof/>
                <w:webHidden/>
              </w:rPr>
              <w:instrText xml:space="preserve"> PAGEREF _Toc214380160 \h </w:instrText>
            </w:r>
            <w:r w:rsidR="002F6A96">
              <w:rPr>
                <w:noProof/>
                <w:webHidden/>
              </w:rPr>
            </w:r>
            <w:r w:rsidR="002F6A96">
              <w:rPr>
                <w:noProof/>
                <w:webHidden/>
              </w:rPr>
              <w:fldChar w:fldCharType="separate"/>
            </w:r>
            <w:r w:rsidR="002F6A96">
              <w:rPr>
                <w:noProof/>
                <w:webHidden/>
              </w:rPr>
              <w:t>1</w:t>
            </w:r>
            <w:r w:rsidR="002F6A96">
              <w:rPr>
                <w:noProof/>
                <w:webHidden/>
              </w:rPr>
              <w:fldChar w:fldCharType="end"/>
            </w:r>
          </w:hyperlink>
        </w:p>
        <w:p w14:paraId="6A52039B" w14:textId="67BD04E5" w:rsidR="002F6A96" w:rsidRDefault="00ED1957">
          <w:pPr>
            <w:pStyle w:val="Sumrio1"/>
            <w:tabs>
              <w:tab w:val="left" w:pos="480"/>
              <w:tab w:val="right" w:leader="dot" w:pos="9061"/>
            </w:tabs>
            <w:rPr>
              <w:rFonts w:eastAsiaTheme="minorEastAsia"/>
              <w:noProof/>
              <w:kern w:val="2"/>
              <w:sz w:val="24"/>
              <w:szCs w:val="24"/>
              <w:lang w:eastAsia="pt-BR"/>
              <w14:ligatures w14:val="standardContextual"/>
            </w:rPr>
          </w:pPr>
          <w:hyperlink w:anchor="_Toc214380161" w:history="1">
            <w:r w:rsidR="002F6A96" w:rsidRPr="00AB1338">
              <w:rPr>
                <w:rStyle w:val="Hyperlink"/>
                <w:rFonts w:cs="Arial"/>
                <w:noProof/>
              </w:rPr>
              <w:t>2.</w:t>
            </w:r>
            <w:r w:rsidR="002F6A96">
              <w:rPr>
                <w:rFonts w:eastAsiaTheme="minorEastAsia"/>
                <w:noProof/>
                <w:kern w:val="2"/>
                <w:sz w:val="24"/>
                <w:szCs w:val="24"/>
                <w:lang w:eastAsia="pt-BR"/>
                <w14:ligatures w14:val="standardContextual"/>
              </w:rPr>
              <w:tab/>
            </w:r>
            <w:r w:rsidR="002F6A96" w:rsidRPr="00AB1338">
              <w:rPr>
                <w:rStyle w:val="Hyperlink"/>
                <w:rFonts w:cs="Arial"/>
                <w:noProof/>
              </w:rPr>
              <w:t>REFERENCIAL TEÓRICO</w:t>
            </w:r>
            <w:r w:rsidR="002F6A96">
              <w:rPr>
                <w:noProof/>
                <w:webHidden/>
              </w:rPr>
              <w:tab/>
            </w:r>
            <w:r w:rsidR="002F6A96">
              <w:rPr>
                <w:noProof/>
                <w:webHidden/>
              </w:rPr>
              <w:fldChar w:fldCharType="begin"/>
            </w:r>
            <w:r w:rsidR="002F6A96">
              <w:rPr>
                <w:noProof/>
                <w:webHidden/>
              </w:rPr>
              <w:instrText xml:space="preserve"> PAGEREF _Toc214380161 \h </w:instrText>
            </w:r>
            <w:r w:rsidR="002F6A96">
              <w:rPr>
                <w:noProof/>
                <w:webHidden/>
              </w:rPr>
            </w:r>
            <w:r w:rsidR="002F6A96">
              <w:rPr>
                <w:noProof/>
                <w:webHidden/>
              </w:rPr>
              <w:fldChar w:fldCharType="separate"/>
            </w:r>
            <w:r w:rsidR="002F6A96">
              <w:rPr>
                <w:noProof/>
                <w:webHidden/>
              </w:rPr>
              <w:t>3</w:t>
            </w:r>
            <w:r w:rsidR="002F6A96">
              <w:rPr>
                <w:noProof/>
                <w:webHidden/>
              </w:rPr>
              <w:fldChar w:fldCharType="end"/>
            </w:r>
          </w:hyperlink>
        </w:p>
        <w:p w14:paraId="6761521C" w14:textId="7AD71A92" w:rsidR="002F6A96" w:rsidRDefault="00ED1957">
          <w:pPr>
            <w:pStyle w:val="Sumrio1"/>
            <w:tabs>
              <w:tab w:val="left" w:pos="480"/>
              <w:tab w:val="right" w:leader="dot" w:pos="9061"/>
            </w:tabs>
            <w:rPr>
              <w:rFonts w:eastAsiaTheme="minorEastAsia"/>
              <w:noProof/>
              <w:kern w:val="2"/>
              <w:sz w:val="24"/>
              <w:szCs w:val="24"/>
              <w:lang w:eastAsia="pt-BR"/>
              <w14:ligatures w14:val="standardContextual"/>
            </w:rPr>
          </w:pPr>
          <w:hyperlink w:anchor="_Toc214380162" w:history="1">
            <w:r w:rsidR="002F6A96" w:rsidRPr="00AB1338">
              <w:rPr>
                <w:rStyle w:val="Hyperlink"/>
                <w:rFonts w:cs="Arial"/>
                <w:noProof/>
              </w:rPr>
              <w:t>3.</w:t>
            </w:r>
            <w:r w:rsidR="002F6A96">
              <w:rPr>
                <w:rFonts w:eastAsiaTheme="minorEastAsia"/>
                <w:noProof/>
                <w:kern w:val="2"/>
                <w:sz w:val="24"/>
                <w:szCs w:val="24"/>
                <w:lang w:eastAsia="pt-BR"/>
                <w14:ligatures w14:val="standardContextual"/>
              </w:rPr>
              <w:tab/>
            </w:r>
            <w:r w:rsidR="002F6A96" w:rsidRPr="00AB1338">
              <w:rPr>
                <w:rStyle w:val="Hyperlink"/>
                <w:rFonts w:cs="Arial"/>
                <w:noProof/>
              </w:rPr>
              <w:t>PROCEDIMENTOS METODOLÓGICOS OU MÉTODO</w:t>
            </w:r>
            <w:r w:rsidR="002F6A96">
              <w:rPr>
                <w:noProof/>
                <w:webHidden/>
              </w:rPr>
              <w:tab/>
            </w:r>
            <w:r w:rsidR="002F6A96">
              <w:rPr>
                <w:noProof/>
                <w:webHidden/>
              </w:rPr>
              <w:fldChar w:fldCharType="begin"/>
            </w:r>
            <w:r w:rsidR="002F6A96">
              <w:rPr>
                <w:noProof/>
                <w:webHidden/>
              </w:rPr>
              <w:instrText xml:space="preserve"> PAGEREF _Toc214380162 \h </w:instrText>
            </w:r>
            <w:r w:rsidR="002F6A96">
              <w:rPr>
                <w:noProof/>
                <w:webHidden/>
              </w:rPr>
            </w:r>
            <w:r w:rsidR="002F6A96">
              <w:rPr>
                <w:noProof/>
                <w:webHidden/>
              </w:rPr>
              <w:fldChar w:fldCharType="separate"/>
            </w:r>
            <w:r w:rsidR="002F6A96">
              <w:rPr>
                <w:noProof/>
                <w:webHidden/>
              </w:rPr>
              <w:t>5</w:t>
            </w:r>
            <w:r w:rsidR="002F6A96">
              <w:rPr>
                <w:noProof/>
                <w:webHidden/>
              </w:rPr>
              <w:fldChar w:fldCharType="end"/>
            </w:r>
          </w:hyperlink>
        </w:p>
        <w:p w14:paraId="1B97DF3B" w14:textId="48F89D65" w:rsidR="002F6A96" w:rsidRDefault="00ED1957">
          <w:pPr>
            <w:pStyle w:val="Sumrio1"/>
            <w:tabs>
              <w:tab w:val="left" w:pos="480"/>
              <w:tab w:val="right" w:leader="dot" w:pos="9061"/>
            </w:tabs>
            <w:rPr>
              <w:rFonts w:eastAsiaTheme="minorEastAsia"/>
              <w:noProof/>
              <w:kern w:val="2"/>
              <w:sz w:val="24"/>
              <w:szCs w:val="24"/>
              <w:lang w:eastAsia="pt-BR"/>
              <w14:ligatures w14:val="standardContextual"/>
            </w:rPr>
          </w:pPr>
          <w:hyperlink w:anchor="_Toc214380163" w:history="1">
            <w:r w:rsidR="002F6A96" w:rsidRPr="00AB1338">
              <w:rPr>
                <w:rStyle w:val="Hyperlink"/>
                <w:rFonts w:cs="Arial"/>
                <w:noProof/>
              </w:rPr>
              <w:t>4.</w:t>
            </w:r>
            <w:r w:rsidR="002F6A96">
              <w:rPr>
                <w:rFonts w:eastAsiaTheme="minorEastAsia"/>
                <w:noProof/>
                <w:kern w:val="2"/>
                <w:sz w:val="24"/>
                <w:szCs w:val="24"/>
                <w:lang w:eastAsia="pt-BR"/>
                <w14:ligatures w14:val="standardContextual"/>
              </w:rPr>
              <w:tab/>
            </w:r>
            <w:r w:rsidR="002F6A96" w:rsidRPr="00AB1338">
              <w:rPr>
                <w:rStyle w:val="Hyperlink"/>
                <w:rFonts w:cs="Arial"/>
                <w:noProof/>
              </w:rPr>
              <w:t>RESULTADOS E DISCUSSÃO</w:t>
            </w:r>
            <w:r w:rsidR="002F6A96">
              <w:rPr>
                <w:noProof/>
                <w:webHidden/>
              </w:rPr>
              <w:tab/>
            </w:r>
            <w:r w:rsidR="002F6A96">
              <w:rPr>
                <w:noProof/>
                <w:webHidden/>
              </w:rPr>
              <w:fldChar w:fldCharType="begin"/>
            </w:r>
            <w:r w:rsidR="002F6A96">
              <w:rPr>
                <w:noProof/>
                <w:webHidden/>
              </w:rPr>
              <w:instrText xml:space="preserve"> PAGEREF _Toc214380163 \h </w:instrText>
            </w:r>
            <w:r w:rsidR="002F6A96">
              <w:rPr>
                <w:noProof/>
                <w:webHidden/>
              </w:rPr>
            </w:r>
            <w:r w:rsidR="002F6A96">
              <w:rPr>
                <w:noProof/>
                <w:webHidden/>
              </w:rPr>
              <w:fldChar w:fldCharType="separate"/>
            </w:r>
            <w:r w:rsidR="002F6A96">
              <w:rPr>
                <w:noProof/>
                <w:webHidden/>
              </w:rPr>
              <w:t>7</w:t>
            </w:r>
            <w:r w:rsidR="002F6A96">
              <w:rPr>
                <w:noProof/>
                <w:webHidden/>
              </w:rPr>
              <w:fldChar w:fldCharType="end"/>
            </w:r>
          </w:hyperlink>
        </w:p>
        <w:p w14:paraId="2C5B92DB" w14:textId="150F6CBF" w:rsidR="002F6A96" w:rsidRDefault="00ED1957">
          <w:pPr>
            <w:pStyle w:val="Sumrio1"/>
            <w:tabs>
              <w:tab w:val="left" w:pos="480"/>
              <w:tab w:val="right" w:leader="dot" w:pos="9061"/>
            </w:tabs>
            <w:rPr>
              <w:rFonts w:eastAsiaTheme="minorEastAsia"/>
              <w:noProof/>
              <w:kern w:val="2"/>
              <w:sz w:val="24"/>
              <w:szCs w:val="24"/>
              <w:lang w:eastAsia="pt-BR"/>
              <w14:ligatures w14:val="standardContextual"/>
            </w:rPr>
          </w:pPr>
          <w:hyperlink w:anchor="_Toc214380164" w:history="1">
            <w:r w:rsidR="002F6A96" w:rsidRPr="00AB1338">
              <w:rPr>
                <w:rStyle w:val="Hyperlink"/>
                <w:rFonts w:cs="Arial"/>
                <w:noProof/>
              </w:rPr>
              <w:t>5.</w:t>
            </w:r>
            <w:r w:rsidR="002F6A96">
              <w:rPr>
                <w:rFonts w:eastAsiaTheme="minorEastAsia"/>
                <w:noProof/>
                <w:kern w:val="2"/>
                <w:sz w:val="24"/>
                <w:szCs w:val="24"/>
                <w:lang w:eastAsia="pt-BR"/>
                <w14:ligatures w14:val="standardContextual"/>
              </w:rPr>
              <w:tab/>
            </w:r>
            <w:r w:rsidR="002F6A96" w:rsidRPr="00AB1338">
              <w:rPr>
                <w:rStyle w:val="Hyperlink"/>
                <w:rFonts w:cs="Arial"/>
                <w:noProof/>
              </w:rPr>
              <w:t>CONSIDERAÇÕES FINAIS</w:t>
            </w:r>
            <w:r w:rsidR="002F6A96">
              <w:rPr>
                <w:noProof/>
                <w:webHidden/>
              </w:rPr>
              <w:tab/>
            </w:r>
            <w:r w:rsidR="002F6A96">
              <w:rPr>
                <w:noProof/>
                <w:webHidden/>
              </w:rPr>
              <w:fldChar w:fldCharType="begin"/>
            </w:r>
            <w:r w:rsidR="002F6A96">
              <w:rPr>
                <w:noProof/>
                <w:webHidden/>
              </w:rPr>
              <w:instrText xml:space="preserve"> PAGEREF _Toc214380164 \h </w:instrText>
            </w:r>
            <w:r w:rsidR="002F6A96">
              <w:rPr>
                <w:noProof/>
                <w:webHidden/>
              </w:rPr>
            </w:r>
            <w:r w:rsidR="002F6A96">
              <w:rPr>
                <w:noProof/>
                <w:webHidden/>
              </w:rPr>
              <w:fldChar w:fldCharType="separate"/>
            </w:r>
            <w:r w:rsidR="002F6A96">
              <w:rPr>
                <w:noProof/>
                <w:webHidden/>
              </w:rPr>
              <w:t>9</w:t>
            </w:r>
            <w:r w:rsidR="002F6A96">
              <w:rPr>
                <w:noProof/>
                <w:webHidden/>
              </w:rPr>
              <w:fldChar w:fldCharType="end"/>
            </w:r>
          </w:hyperlink>
        </w:p>
        <w:p w14:paraId="501DACC8" w14:textId="1C4599AC" w:rsidR="002F6A96" w:rsidRDefault="00ED1957">
          <w:pPr>
            <w:pStyle w:val="Sumrio1"/>
            <w:tabs>
              <w:tab w:val="right" w:leader="dot" w:pos="9061"/>
            </w:tabs>
            <w:rPr>
              <w:rFonts w:eastAsiaTheme="minorEastAsia"/>
              <w:noProof/>
              <w:kern w:val="2"/>
              <w:sz w:val="24"/>
              <w:szCs w:val="24"/>
              <w:lang w:eastAsia="pt-BR"/>
              <w14:ligatures w14:val="standardContextual"/>
            </w:rPr>
          </w:pPr>
          <w:hyperlink w:anchor="_Toc214380165" w:history="1">
            <w:r w:rsidR="002F6A96" w:rsidRPr="00AB1338">
              <w:rPr>
                <w:rStyle w:val="Hyperlink"/>
                <w:rFonts w:cs="Arial"/>
                <w:noProof/>
              </w:rPr>
              <w:t>REFERÊNCIAS</w:t>
            </w:r>
            <w:r w:rsidR="002F6A96">
              <w:rPr>
                <w:noProof/>
                <w:webHidden/>
              </w:rPr>
              <w:tab/>
            </w:r>
            <w:r w:rsidR="002F6A96">
              <w:rPr>
                <w:noProof/>
                <w:webHidden/>
              </w:rPr>
              <w:fldChar w:fldCharType="begin"/>
            </w:r>
            <w:r w:rsidR="002F6A96">
              <w:rPr>
                <w:noProof/>
                <w:webHidden/>
              </w:rPr>
              <w:instrText xml:space="preserve"> PAGEREF _Toc214380165 \h </w:instrText>
            </w:r>
            <w:r w:rsidR="002F6A96">
              <w:rPr>
                <w:noProof/>
                <w:webHidden/>
              </w:rPr>
            </w:r>
            <w:r w:rsidR="002F6A96">
              <w:rPr>
                <w:noProof/>
                <w:webHidden/>
              </w:rPr>
              <w:fldChar w:fldCharType="separate"/>
            </w:r>
            <w:r w:rsidR="002F6A96">
              <w:rPr>
                <w:noProof/>
                <w:webHidden/>
              </w:rPr>
              <w:t>10</w:t>
            </w:r>
            <w:r w:rsidR="002F6A96">
              <w:rPr>
                <w:noProof/>
                <w:webHidden/>
              </w:rPr>
              <w:fldChar w:fldCharType="end"/>
            </w:r>
          </w:hyperlink>
        </w:p>
        <w:p w14:paraId="2DBECCF3" w14:textId="1D7A4A9A" w:rsidR="00C05627" w:rsidRDefault="00C05627">
          <w:r>
            <w:rPr>
              <w:b/>
              <w:bCs/>
            </w:rPr>
            <w:fldChar w:fldCharType="end"/>
          </w:r>
        </w:p>
      </w:sdtContent>
    </w:sdt>
    <w:p w14:paraId="53599BA9" w14:textId="77777777" w:rsidR="0085388D" w:rsidRDefault="0085388D" w:rsidP="00C05627">
      <w:pPr>
        <w:spacing w:after="0" w:line="360" w:lineRule="auto"/>
        <w:jc w:val="both"/>
        <w:rPr>
          <w:rFonts w:ascii="Arial" w:hAnsi="Arial" w:cs="Arial"/>
          <w:b/>
          <w:sz w:val="24"/>
          <w:szCs w:val="24"/>
          <w:lang w:val="en-US"/>
        </w:rPr>
      </w:pPr>
    </w:p>
    <w:p w14:paraId="5F550803" w14:textId="77777777" w:rsidR="00C05627" w:rsidRDefault="00C05627" w:rsidP="00C05627">
      <w:pPr>
        <w:spacing w:after="0" w:line="360" w:lineRule="auto"/>
        <w:jc w:val="both"/>
        <w:rPr>
          <w:rFonts w:ascii="Arial" w:hAnsi="Arial" w:cs="Arial"/>
          <w:b/>
          <w:sz w:val="24"/>
          <w:szCs w:val="24"/>
          <w:lang w:val="en-US"/>
        </w:rPr>
      </w:pPr>
    </w:p>
    <w:p w14:paraId="0351251C" w14:textId="77777777" w:rsidR="00C05627" w:rsidRDefault="00C05627" w:rsidP="00C05627">
      <w:pPr>
        <w:spacing w:after="0" w:line="360" w:lineRule="auto"/>
        <w:jc w:val="both"/>
        <w:rPr>
          <w:rFonts w:ascii="Arial" w:hAnsi="Arial" w:cs="Arial"/>
          <w:b/>
          <w:sz w:val="24"/>
          <w:szCs w:val="24"/>
          <w:lang w:val="en-US"/>
        </w:rPr>
      </w:pPr>
    </w:p>
    <w:p w14:paraId="0DA4AEA2" w14:textId="77777777" w:rsidR="00C05627" w:rsidRDefault="00C05627" w:rsidP="00C05627">
      <w:pPr>
        <w:spacing w:after="0" w:line="360" w:lineRule="auto"/>
        <w:jc w:val="both"/>
        <w:rPr>
          <w:rFonts w:ascii="Arial" w:hAnsi="Arial" w:cs="Arial"/>
          <w:b/>
          <w:sz w:val="24"/>
          <w:szCs w:val="24"/>
          <w:lang w:val="en-US"/>
        </w:rPr>
      </w:pPr>
    </w:p>
    <w:p w14:paraId="11ABD516" w14:textId="77777777" w:rsidR="00C05627" w:rsidRDefault="00C05627" w:rsidP="00C05627">
      <w:pPr>
        <w:spacing w:after="0" w:line="360" w:lineRule="auto"/>
        <w:jc w:val="both"/>
        <w:rPr>
          <w:rFonts w:ascii="Arial" w:hAnsi="Arial" w:cs="Arial"/>
          <w:b/>
          <w:sz w:val="24"/>
          <w:szCs w:val="24"/>
          <w:lang w:val="en-US"/>
        </w:rPr>
      </w:pPr>
    </w:p>
    <w:p w14:paraId="794F691B" w14:textId="77777777" w:rsidR="00C05627" w:rsidRDefault="00C05627" w:rsidP="00C05627">
      <w:pPr>
        <w:spacing w:after="0" w:line="360" w:lineRule="auto"/>
        <w:jc w:val="both"/>
        <w:rPr>
          <w:rFonts w:ascii="Arial" w:hAnsi="Arial" w:cs="Arial"/>
          <w:b/>
          <w:sz w:val="24"/>
          <w:szCs w:val="24"/>
          <w:lang w:val="en-US"/>
        </w:rPr>
      </w:pPr>
    </w:p>
    <w:p w14:paraId="3001A51C" w14:textId="77777777" w:rsidR="00C05627" w:rsidRDefault="00C05627" w:rsidP="00C05627">
      <w:pPr>
        <w:spacing w:after="0" w:line="360" w:lineRule="auto"/>
        <w:jc w:val="both"/>
        <w:rPr>
          <w:rFonts w:ascii="Arial" w:hAnsi="Arial" w:cs="Arial"/>
          <w:b/>
          <w:sz w:val="24"/>
          <w:szCs w:val="24"/>
          <w:lang w:val="en-US"/>
        </w:rPr>
      </w:pPr>
    </w:p>
    <w:p w14:paraId="79844062" w14:textId="77777777" w:rsidR="00C05627" w:rsidRDefault="00C05627" w:rsidP="00C05627">
      <w:pPr>
        <w:spacing w:after="0" w:line="360" w:lineRule="auto"/>
        <w:jc w:val="both"/>
        <w:rPr>
          <w:rFonts w:ascii="Arial" w:hAnsi="Arial" w:cs="Arial"/>
          <w:b/>
          <w:sz w:val="24"/>
          <w:szCs w:val="24"/>
          <w:lang w:val="en-US"/>
        </w:rPr>
      </w:pPr>
    </w:p>
    <w:p w14:paraId="592B6789" w14:textId="77777777" w:rsidR="00C05627" w:rsidRDefault="00C05627" w:rsidP="00C05627">
      <w:pPr>
        <w:spacing w:after="0" w:line="360" w:lineRule="auto"/>
        <w:jc w:val="both"/>
        <w:rPr>
          <w:rFonts w:ascii="Arial" w:hAnsi="Arial" w:cs="Arial"/>
          <w:b/>
          <w:sz w:val="24"/>
          <w:szCs w:val="24"/>
          <w:lang w:val="en-US"/>
        </w:rPr>
      </w:pPr>
    </w:p>
    <w:p w14:paraId="51FA2C25" w14:textId="77777777" w:rsidR="00C05627" w:rsidRDefault="00C05627" w:rsidP="00C05627">
      <w:pPr>
        <w:spacing w:after="0" w:line="360" w:lineRule="auto"/>
        <w:jc w:val="both"/>
        <w:rPr>
          <w:rFonts w:ascii="Arial" w:hAnsi="Arial" w:cs="Arial"/>
          <w:b/>
          <w:sz w:val="24"/>
          <w:szCs w:val="24"/>
          <w:lang w:val="en-US"/>
        </w:rPr>
      </w:pPr>
    </w:p>
    <w:p w14:paraId="109E4DF8" w14:textId="77777777" w:rsidR="00C05627" w:rsidRDefault="00C05627" w:rsidP="00C05627">
      <w:pPr>
        <w:spacing w:after="0" w:line="360" w:lineRule="auto"/>
        <w:jc w:val="both"/>
        <w:rPr>
          <w:rFonts w:ascii="Arial" w:hAnsi="Arial" w:cs="Arial"/>
          <w:b/>
          <w:sz w:val="24"/>
          <w:szCs w:val="24"/>
          <w:lang w:val="en-US"/>
        </w:rPr>
      </w:pPr>
    </w:p>
    <w:p w14:paraId="40FDB30A" w14:textId="77777777" w:rsidR="00C05627" w:rsidRDefault="00C05627" w:rsidP="00C05627">
      <w:pPr>
        <w:spacing w:after="0" w:line="360" w:lineRule="auto"/>
        <w:jc w:val="both"/>
        <w:rPr>
          <w:rFonts w:ascii="Arial" w:hAnsi="Arial" w:cs="Arial"/>
          <w:b/>
          <w:sz w:val="24"/>
          <w:szCs w:val="24"/>
          <w:lang w:val="en-US"/>
        </w:rPr>
      </w:pPr>
    </w:p>
    <w:p w14:paraId="7170D8CD" w14:textId="77777777" w:rsidR="00C05627" w:rsidRDefault="00C05627" w:rsidP="00C05627">
      <w:pPr>
        <w:spacing w:after="0" w:line="360" w:lineRule="auto"/>
        <w:jc w:val="both"/>
        <w:rPr>
          <w:rFonts w:ascii="Arial" w:hAnsi="Arial" w:cs="Arial"/>
          <w:b/>
          <w:sz w:val="24"/>
          <w:szCs w:val="24"/>
          <w:lang w:val="en-US"/>
        </w:rPr>
      </w:pPr>
    </w:p>
    <w:p w14:paraId="7C4E1DED" w14:textId="77777777" w:rsidR="00C05627" w:rsidRDefault="00C05627" w:rsidP="00C05627">
      <w:pPr>
        <w:spacing w:after="0" w:line="360" w:lineRule="auto"/>
        <w:jc w:val="both"/>
        <w:rPr>
          <w:rFonts w:ascii="Arial" w:hAnsi="Arial" w:cs="Arial"/>
          <w:b/>
          <w:sz w:val="24"/>
          <w:szCs w:val="24"/>
          <w:lang w:val="en-US"/>
        </w:rPr>
      </w:pPr>
    </w:p>
    <w:p w14:paraId="6E98329C" w14:textId="77777777" w:rsidR="00C05627" w:rsidRPr="00C05627" w:rsidRDefault="00C05627" w:rsidP="00C05627">
      <w:pPr>
        <w:spacing w:after="0" w:line="360" w:lineRule="auto"/>
        <w:jc w:val="both"/>
        <w:rPr>
          <w:rFonts w:ascii="Arial" w:hAnsi="Arial" w:cs="Arial"/>
          <w:b/>
          <w:sz w:val="24"/>
          <w:szCs w:val="24"/>
          <w:lang w:val="en-US"/>
        </w:rPr>
        <w:sectPr w:rsidR="00C05627" w:rsidRPr="00C05627" w:rsidSect="00755752">
          <w:headerReference w:type="default" r:id="rId9"/>
          <w:pgSz w:w="11906" w:h="16838"/>
          <w:pgMar w:top="1701" w:right="1134" w:bottom="1134" w:left="1701" w:header="709" w:footer="709" w:gutter="0"/>
          <w:cols w:space="708"/>
          <w:titlePg/>
          <w:docGrid w:linePitch="360"/>
        </w:sectPr>
      </w:pPr>
    </w:p>
    <w:p w14:paraId="0821DA50" w14:textId="6A4268B4" w:rsidR="000630E8" w:rsidRPr="006D1BB8" w:rsidRDefault="00740CCD" w:rsidP="00000E42">
      <w:pPr>
        <w:pStyle w:val="Ttulo1"/>
        <w:numPr>
          <w:ilvl w:val="0"/>
          <w:numId w:val="2"/>
        </w:numPr>
        <w:spacing w:line="360" w:lineRule="auto"/>
        <w:jc w:val="both"/>
        <w:rPr>
          <w:rFonts w:cs="Arial"/>
          <w:szCs w:val="24"/>
          <w:lang w:val="en-US"/>
        </w:rPr>
      </w:pPr>
      <w:bookmarkStart w:id="2" w:name="_Toc214380160"/>
      <w:r w:rsidRPr="006D1BB8">
        <w:rPr>
          <w:rFonts w:cs="Arial"/>
          <w:szCs w:val="24"/>
          <w:lang w:val="en-US"/>
        </w:rPr>
        <w:lastRenderedPageBreak/>
        <w:t>INTRODUÇÃO</w:t>
      </w:r>
      <w:bookmarkEnd w:id="2"/>
    </w:p>
    <w:p w14:paraId="15C0D6B4" w14:textId="77777777" w:rsidR="000630E8" w:rsidRPr="006D1BB8" w:rsidRDefault="000630E8" w:rsidP="00000E42">
      <w:pPr>
        <w:spacing w:after="0" w:line="360" w:lineRule="auto"/>
        <w:jc w:val="both"/>
        <w:rPr>
          <w:rFonts w:ascii="Arial" w:hAnsi="Arial" w:cs="Arial"/>
          <w:sz w:val="24"/>
          <w:szCs w:val="24"/>
          <w:lang w:val="en-US"/>
        </w:rPr>
      </w:pPr>
    </w:p>
    <w:p w14:paraId="712F811F" w14:textId="77777777" w:rsidR="00DD60F1" w:rsidRPr="00DD60F1" w:rsidRDefault="00DD60F1" w:rsidP="00DD60F1">
      <w:pPr>
        <w:spacing w:after="0" w:line="360" w:lineRule="auto"/>
        <w:ind w:firstLine="360"/>
        <w:jc w:val="both"/>
        <w:rPr>
          <w:rFonts w:ascii="Arial" w:eastAsia="Calibri" w:hAnsi="Arial" w:cs="Arial"/>
          <w:kern w:val="2"/>
          <w:sz w:val="24"/>
          <w:szCs w:val="24"/>
          <w14:ligatures w14:val="standardContextual"/>
        </w:rPr>
      </w:pPr>
      <w:r w:rsidRPr="00DD60F1">
        <w:rPr>
          <w:rFonts w:ascii="Arial" w:eastAsia="Calibri" w:hAnsi="Arial" w:cs="Arial"/>
          <w:kern w:val="2"/>
          <w:sz w:val="24"/>
          <w:szCs w:val="24"/>
          <w14:ligatures w14:val="standardContextual"/>
        </w:rPr>
        <w:t>O desenvolvimento de produtos sempre acompanhou a evolução da humanidade, porém, quando analisado sob a perspectiva do marketing, esse processo ganha uma dimensão estratégica mais ampla. Não se trata apenas de criar itens funcionais, mas também de compreender como eles são percebidos pelos consumidores e de que forma estabelecem vínculos simbólicos e emocionais ao longo do tempo. Desde períodos históricos antigos, objetos carregam significados que vão além da utilidade prática, e, com a Revolução Industrial, essa relação tornou-se ainda mais visível, pois a produção em massa exigiu diferenciação e posicionamento claros no mercado.</w:t>
      </w:r>
    </w:p>
    <w:p w14:paraId="46797CC5" w14:textId="77777777" w:rsidR="00DD60F1" w:rsidRPr="00DD60F1" w:rsidRDefault="00DD60F1" w:rsidP="00DD60F1">
      <w:pPr>
        <w:spacing w:after="0" w:line="360" w:lineRule="auto"/>
        <w:ind w:firstLine="360"/>
        <w:jc w:val="both"/>
        <w:rPr>
          <w:rFonts w:ascii="Arial" w:eastAsia="Calibri" w:hAnsi="Arial" w:cs="Arial"/>
          <w:kern w:val="2"/>
          <w:sz w:val="24"/>
          <w:szCs w:val="24"/>
          <w14:ligatures w14:val="standardContextual"/>
        </w:rPr>
      </w:pPr>
      <w:r w:rsidRPr="00DD60F1">
        <w:rPr>
          <w:rFonts w:ascii="Arial" w:eastAsia="Calibri" w:hAnsi="Arial" w:cs="Arial"/>
          <w:kern w:val="2"/>
          <w:sz w:val="24"/>
          <w:szCs w:val="24"/>
          <w14:ligatures w14:val="standardContextual"/>
        </w:rPr>
        <w:t>A mochila escolar ilustra bem essa lógica. Embora seja, essencialmente, um objeto destinado ao transporte de materiais, ela acabou adquirindo valor simbólico ao longo dos anos. No contexto infantil, por exemplo, a escolha não se limita ao tamanho ou ao material; envolve personagens, cores, tendências e o desejo de pertencimento ao grupo. Assim, elementos estéticos e emocionais passam a integrar o processo de decisão, evidenciando o papel do marketing na construção desse valor percebido.</w:t>
      </w:r>
    </w:p>
    <w:p w14:paraId="3DB46ACE" w14:textId="77777777" w:rsidR="00DD60F1" w:rsidRPr="00DD60F1" w:rsidRDefault="00DD60F1" w:rsidP="00DD60F1">
      <w:pPr>
        <w:spacing w:after="0" w:line="360" w:lineRule="auto"/>
        <w:ind w:firstLine="360"/>
        <w:jc w:val="both"/>
        <w:rPr>
          <w:rFonts w:ascii="Arial" w:eastAsia="Calibri" w:hAnsi="Arial" w:cs="Arial"/>
          <w:kern w:val="2"/>
          <w:sz w:val="24"/>
          <w:szCs w:val="24"/>
          <w14:ligatures w14:val="standardContextual"/>
        </w:rPr>
      </w:pPr>
      <w:r w:rsidRPr="00DD60F1">
        <w:rPr>
          <w:rFonts w:ascii="Arial" w:eastAsia="Calibri" w:hAnsi="Arial" w:cs="Arial"/>
          <w:kern w:val="2"/>
          <w:sz w:val="24"/>
          <w:szCs w:val="24"/>
          <w14:ligatures w14:val="standardContextual"/>
        </w:rPr>
        <w:t>Entretanto, para além de fatores estéticos, existe também uma dimensão relacionada à saúde. Diversos estudos e recomendações da Organização Mundial da Saúde alertam para os riscos do excesso de peso carregado por crianças em fase escolar. Esse cenário faz com que familiares busquem soluções que unam funcionalidade, segurança e atratividade visual. Nesse contexto, surge a proposta da mochila com balança integrada, que, além de cumprir sua função tradicional, permite que pais acompanhem o peso diário transportado pelos filhos.</w:t>
      </w:r>
    </w:p>
    <w:p w14:paraId="4D72477D" w14:textId="77777777" w:rsidR="00DD60F1" w:rsidRPr="00DD60F1" w:rsidRDefault="00DD60F1" w:rsidP="00DD60F1">
      <w:pPr>
        <w:spacing w:after="0" w:line="360" w:lineRule="auto"/>
        <w:ind w:firstLine="360"/>
        <w:jc w:val="both"/>
        <w:rPr>
          <w:rFonts w:ascii="Arial" w:eastAsia="Calibri" w:hAnsi="Arial" w:cs="Arial"/>
          <w:kern w:val="2"/>
          <w:sz w:val="24"/>
          <w:szCs w:val="24"/>
          <w14:ligatures w14:val="standardContextual"/>
        </w:rPr>
      </w:pPr>
      <w:r w:rsidRPr="00DD60F1">
        <w:rPr>
          <w:rFonts w:ascii="Arial" w:eastAsia="Calibri" w:hAnsi="Arial" w:cs="Arial"/>
          <w:kern w:val="2"/>
          <w:sz w:val="24"/>
          <w:szCs w:val="24"/>
          <w14:ligatures w14:val="standardContextual"/>
        </w:rPr>
        <w:t>Esse produto exemplifica como o marketing pode destacar diferenciais que atendem necessidades reais, ao mesmo tempo em que reforçam atributos simbólicos. A inovação deixa de ser vista apenas como recurso tecnológico e passa a ser percebida como elemento agregador de valor, tanto para pais quanto para crianças. Dessa forma, o marketing atua como mediador entre funcionalidade, estética e relevância.</w:t>
      </w:r>
    </w:p>
    <w:p w14:paraId="4AF21302" w14:textId="1A32191E" w:rsidR="00DD60F1" w:rsidRPr="00DD60F1" w:rsidRDefault="00DD60F1" w:rsidP="00DD60F1">
      <w:pPr>
        <w:spacing w:after="0" w:line="360" w:lineRule="auto"/>
        <w:ind w:firstLine="360"/>
        <w:jc w:val="both"/>
        <w:rPr>
          <w:rFonts w:ascii="Arial" w:eastAsia="Calibri" w:hAnsi="Arial" w:cs="Arial"/>
          <w:kern w:val="2"/>
          <w:sz w:val="24"/>
          <w:szCs w:val="24"/>
          <w14:ligatures w14:val="standardContextual"/>
        </w:rPr>
      </w:pPr>
      <w:r w:rsidRPr="00DD60F1">
        <w:rPr>
          <w:rFonts w:ascii="Arial" w:eastAsia="Calibri" w:hAnsi="Arial" w:cs="Arial"/>
          <w:kern w:val="2"/>
          <w:sz w:val="24"/>
          <w:szCs w:val="24"/>
          <w14:ligatures w14:val="standardContextual"/>
        </w:rPr>
        <w:t>Diante disso, surge a seguinte questão: de que maneira o marketing é capaz de atribuir valor diferenciado a produtos simples, especialmente quando esses produtos apresentam uma inovação que responde a uma necessidade real do consumidor?</w:t>
      </w:r>
    </w:p>
    <w:p w14:paraId="43D01BA7" w14:textId="77777777" w:rsidR="00DD60F1" w:rsidRPr="00DD60F1" w:rsidRDefault="00DD60F1" w:rsidP="00DD60F1">
      <w:pPr>
        <w:spacing w:after="0" w:line="360" w:lineRule="auto"/>
        <w:jc w:val="both"/>
        <w:rPr>
          <w:rFonts w:ascii="Arial" w:eastAsia="Calibri" w:hAnsi="Arial" w:cs="Arial"/>
          <w:kern w:val="2"/>
          <w:sz w:val="24"/>
          <w:szCs w:val="24"/>
          <w14:ligatures w14:val="standardContextual"/>
        </w:rPr>
      </w:pPr>
      <w:r w:rsidRPr="00DD60F1">
        <w:rPr>
          <w:rFonts w:ascii="Arial" w:eastAsia="Calibri" w:hAnsi="Arial" w:cs="Arial"/>
          <w:kern w:val="2"/>
          <w:sz w:val="24"/>
          <w:szCs w:val="24"/>
          <w14:ligatures w14:val="standardContextual"/>
        </w:rPr>
        <w:t>Hipótese de pesquisa</w:t>
      </w:r>
    </w:p>
    <w:p w14:paraId="21C1AD09" w14:textId="77777777" w:rsidR="00DD60F1" w:rsidRPr="00DD60F1" w:rsidRDefault="00DD60F1" w:rsidP="00DD60F1">
      <w:pPr>
        <w:spacing w:after="0" w:line="360" w:lineRule="auto"/>
        <w:ind w:firstLine="708"/>
        <w:jc w:val="both"/>
        <w:rPr>
          <w:rFonts w:ascii="Arial" w:eastAsia="Calibri" w:hAnsi="Arial" w:cs="Arial"/>
          <w:kern w:val="2"/>
          <w:sz w:val="24"/>
          <w:szCs w:val="24"/>
          <w14:ligatures w14:val="standardContextual"/>
        </w:rPr>
      </w:pPr>
      <w:r w:rsidRPr="00DD60F1">
        <w:rPr>
          <w:rFonts w:ascii="Arial" w:eastAsia="Calibri" w:hAnsi="Arial" w:cs="Arial"/>
          <w:kern w:val="2"/>
          <w:sz w:val="24"/>
          <w:szCs w:val="24"/>
          <w14:ligatures w14:val="standardContextual"/>
        </w:rPr>
        <w:lastRenderedPageBreak/>
        <w:t>Parte-se da hipótese de que a combinação entre inovação funcional e comunicação estratégica aumenta significativamente o valor percebido pelo consumidor, mesmo em produtos comuns ou já consolidados no mercado.</w:t>
      </w:r>
    </w:p>
    <w:p w14:paraId="1A64AD8E" w14:textId="203534C8" w:rsidR="00DD60F1" w:rsidRPr="00DD60F1" w:rsidRDefault="00DD60F1" w:rsidP="00DD60F1">
      <w:pPr>
        <w:spacing w:after="0" w:line="360" w:lineRule="auto"/>
        <w:ind w:firstLine="360"/>
        <w:jc w:val="both"/>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 xml:space="preserve">O objetivo geral é </w:t>
      </w:r>
      <w:proofErr w:type="spellStart"/>
      <w:r w:rsidRPr="00DD60F1">
        <w:rPr>
          <w:rFonts w:ascii="Arial" w:eastAsia="Calibri" w:hAnsi="Arial" w:cs="Arial"/>
          <w:kern w:val="2"/>
          <w:sz w:val="24"/>
          <w:szCs w:val="24"/>
          <w14:ligatures w14:val="standardContextual"/>
        </w:rPr>
        <w:t>nalisar</w:t>
      </w:r>
      <w:proofErr w:type="spellEnd"/>
      <w:r w:rsidRPr="00DD60F1">
        <w:rPr>
          <w:rFonts w:ascii="Arial" w:eastAsia="Calibri" w:hAnsi="Arial" w:cs="Arial"/>
          <w:kern w:val="2"/>
          <w:sz w:val="24"/>
          <w:szCs w:val="24"/>
          <w14:ligatures w14:val="standardContextual"/>
        </w:rPr>
        <w:t xml:space="preserve"> como o marketing pode adicionar valor a produtos simples quando há inovação envolvida, utilizando como exemplo a mochila escolar com balança integrada.</w:t>
      </w:r>
    </w:p>
    <w:p w14:paraId="2362E273" w14:textId="7ECDE8F2" w:rsidR="00DD60F1" w:rsidRPr="00DD60F1" w:rsidRDefault="00DD60F1" w:rsidP="00DD60F1">
      <w:pPr>
        <w:spacing w:after="0" w:line="360" w:lineRule="auto"/>
        <w:ind w:firstLine="360"/>
        <w:jc w:val="both"/>
        <w:rPr>
          <w:rFonts w:ascii="Arial" w:eastAsia="Calibri" w:hAnsi="Arial" w:cs="Arial"/>
          <w:kern w:val="2"/>
          <w:sz w:val="24"/>
          <w:szCs w:val="24"/>
          <w14:ligatures w14:val="standardContextual"/>
        </w:rPr>
      </w:pPr>
      <w:r w:rsidRPr="00DD60F1">
        <w:rPr>
          <w:rFonts w:ascii="Arial" w:eastAsia="Calibri" w:hAnsi="Arial" w:cs="Arial"/>
          <w:kern w:val="2"/>
          <w:sz w:val="24"/>
          <w:szCs w:val="24"/>
          <w14:ligatures w14:val="standardContextual"/>
        </w:rPr>
        <w:t>Alguns objetivos específicos:</w:t>
      </w:r>
    </w:p>
    <w:p w14:paraId="239622A8" w14:textId="77777777" w:rsidR="00DD60F1" w:rsidRPr="00DD60F1" w:rsidRDefault="00DD60F1" w:rsidP="00DD60F1">
      <w:pPr>
        <w:numPr>
          <w:ilvl w:val="0"/>
          <w:numId w:val="4"/>
        </w:numPr>
        <w:spacing w:after="0" w:line="360" w:lineRule="auto"/>
        <w:jc w:val="both"/>
        <w:rPr>
          <w:rFonts w:ascii="Arial" w:eastAsia="Calibri" w:hAnsi="Arial" w:cs="Arial"/>
          <w:kern w:val="2"/>
          <w:sz w:val="24"/>
          <w:szCs w:val="24"/>
          <w14:ligatures w14:val="standardContextual"/>
        </w:rPr>
      </w:pPr>
      <w:r w:rsidRPr="00DD60F1">
        <w:rPr>
          <w:rFonts w:ascii="Arial" w:eastAsia="Calibri" w:hAnsi="Arial" w:cs="Arial"/>
          <w:kern w:val="2"/>
          <w:sz w:val="24"/>
          <w:szCs w:val="24"/>
          <w14:ligatures w14:val="standardContextual"/>
        </w:rPr>
        <w:t>Investigar como consumidores (pais e crianças) percebem atributos funcionais e simbólicos.</w:t>
      </w:r>
    </w:p>
    <w:p w14:paraId="51BC4871" w14:textId="77777777" w:rsidR="00DD60F1" w:rsidRPr="00DD60F1" w:rsidRDefault="00DD60F1" w:rsidP="00DD60F1">
      <w:pPr>
        <w:numPr>
          <w:ilvl w:val="0"/>
          <w:numId w:val="4"/>
        </w:numPr>
        <w:spacing w:after="0" w:line="360" w:lineRule="auto"/>
        <w:jc w:val="both"/>
        <w:rPr>
          <w:rFonts w:ascii="Arial" w:eastAsia="Calibri" w:hAnsi="Arial" w:cs="Arial"/>
          <w:kern w:val="2"/>
          <w:sz w:val="24"/>
          <w:szCs w:val="24"/>
          <w14:ligatures w14:val="standardContextual"/>
        </w:rPr>
      </w:pPr>
      <w:r w:rsidRPr="00DD60F1">
        <w:rPr>
          <w:rFonts w:ascii="Arial" w:eastAsia="Calibri" w:hAnsi="Arial" w:cs="Arial"/>
          <w:kern w:val="2"/>
          <w:sz w:val="24"/>
          <w:szCs w:val="24"/>
          <w14:ligatures w14:val="standardContextual"/>
        </w:rPr>
        <w:t>Identificar os elementos de comunicação que fortalecem o valor percebido.</w:t>
      </w:r>
    </w:p>
    <w:p w14:paraId="3F3406D8" w14:textId="77777777" w:rsidR="00DD60F1" w:rsidRPr="00DD60F1" w:rsidRDefault="00DD60F1" w:rsidP="00DD60F1">
      <w:pPr>
        <w:numPr>
          <w:ilvl w:val="0"/>
          <w:numId w:val="4"/>
        </w:numPr>
        <w:spacing w:after="0" w:line="360" w:lineRule="auto"/>
        <w:jc w:val="both"/>
        <w:rPr>
          <w:rFonts w:ascii="Arial" w:eastAsia="Calibri" w:hAnsi="Arial" w:cs="Arial"/>
          <w:kern w:val="2"/>
          <w:sz w:val="24"/>
          <w:szCs w:val="24"/>
          <w14:ligatures w14:val="standardContextual"/>
        </w:rPr>
      </w:pPr>
      <w:r w:rsidRPr="00DD60F1">
        <w:rPr>
          <w:rFonts w:ascii="Arial" w:eastAsia="Calibri" w:hAnsi="Arial" w:cs="Arial"/>
          <w:kern w:val="2"/>
          <w:sz w:val="24"/>
          <w:szCs w:val="24"/>
          <w14:ligatures w14:val="standardContextual"/>
        </w:rPr>
        <w:t>Avaliar o papel da inovação na diferenciação de produtos tradicionais.</w:t>
      </w:r>
    </w:p>
    <w:p w14:paraId="3C112C57" w14:textId="36395590" w:rsidR="00DD60F1" w:rsidRPr="00DD60F1" w:rsidRDefault="00DD60F1" w:rsidP="00DD60F1">
      <w:pPr>
        <w:numPr>
          <w:ilvl w:val="0"/>
          <w:numId w:val="4"/>
        </w:numPr>
        <w:spacing w:after="0" w:line="360" w:lineRule="auto"/>
        <w:jc w:val="both"/>
        <w:rPr>
          <w:rFonts w:ascii="Arial" w:eastAsia="Calibri" w:hAnsi="Arial" w:cs="Arial"/>
          <w:kern w:val="2"/>
          <w:sz w:val="24"/>
          <w:szCs w:val="24"/>
          <w14:ligatures w14:val="standardContextual"/>
        </w:rPr>
      </w:pPr>
      <w:r w:rsidRPr="00DD60F1">
        <w:rPr>
          <w:rFonts w:ascii="Arial" w:eastAsia="Calibri" w:hAnsi="Arial" w:cs="Arial"/>
          <w:kern w:val="2"/>
          <w:sz w:val="24"/>
          <w:szCs w:val="24"/>
          <w14:ligatures w14:val="standardContextual"/>
        </w:rPr>
        <w:t>Relacionar estratégias de marketing à aceitação da mochila com balança.</w:t>
      </w:r>
    </w:p>
    <w:p w14:paraId="28A6DB77" w14:textId="442A12A1" w:rsidR="00DD60F1" w:rsidRPr="00DD60F1" w:rsidRDefault="00DD60F1" w:rsidP="00DD60F1">
      <w:pPr>
        <w:spacing w:after="0" w:line="360" w:lineRule="auto"/>
        <w:ind w:firstLine="360"/>
        <w:jc w:val="both"/>
        <w:rPr>
          <w:rFonts w:ascii="Arial" w:eastAsia="Calibri" w:hAnsi="Arial" w:cs="Arial"/>
          <w:kern w:val="2"/>
          <w:sz w:val="24"/>
          <w:szCs w:val="24"/>
          <w14:ligatures w14:val="standardContextual"/>
        </w:rPr>
      </w:pPr>
      <w:r w:rsidRPr="00DD60F1">
        <w:rPr>
          <w:rFonts w:ascii="Arial" w:eastAsia="Calibri" w:hAnsi="Arial" w:cs="Arial"/>
          <w:kern w:val="2"/>
          <w:sz w:val="24"/>
          <w:szCs w:val="24"/>
          <w14:ligatures w14:val="standardContextual"/>
        </w:rPr>
        <w:t>O tema é relevante porque, em um mercado altamente competitivo, muitas empresas enfrentam dificuldades para diferenciar seus produtos. A compreensão de como o valor percebido é construído permite que organizações</w:t>
      </w:r>
      <w:r>
        <w:rPr>
          <w:rFonts w:ascii="Arial" w:eastAsia="Calibri" w:hAnsi="Arial" w:cs="Arial"/>
          <w:kern w:val="2"/>
          <w:sz w:val="24"/>
          <w:szCs w:val="24"/>
          <w14:ligatures w14:val="standardContextual"/>
        </w:rPr>
        <w:t>,</w:t>
      </w:r>
      <w:r w:rsidRPr="00DD60F1">
        <w:rPr>
          <w:rFonts w:ascii="Arial" w:eastAsia="Calibri" w:hAnsi="Arial" w:cs="Arial"/>
          <w:kern w:val="2"/>
          <w:sz w:val="24"/>
          <w:szCs w:val="24"/>
          <w14:ligatures w14:val="standardContextual"/>
        </w:rPr>
        <w:t xml:space="preserve"> inclusive pequenas empresas</w:t>
      </w:r>
      <w:r>
        <w:rPr>
          <w:rFonts w:ascii="Arial" w:eastAsia="Calibri" w:hAnsi="Arial" w:cs="Arial"/>
          <w:kern w:val="2"/>
          <w:sz w:val="24"/>
          <w:szCs w:val="24"/>
          <w14:ligatures w14:val="standardContextual"/>
        </w:rPr>
        <w:t>,</w:t>
      </w:r>
      <w:r w:rsidRPr="00DD60F1">
        <w:rPr>
          <w:rFonts w:ascii="Arial" w:eastAsia="Calibri" w:hAnsi="Arial" w:cs="Arial"/>
          <w:kern w:val="2"/>
          <w:sz w:val="24"/>
          <w:szCs w:val="24"/>
          <w14:ligatures w14:val="standardContextual"/>
        </w:rPr>
        <w:t xml:space="preserve"> inovem e se posicionem de maneira mais eficiente, aumentando sua competitividade e aproximando-se de seus consumidores.</w:t>
      </w:r>
    </w:p>
    <w:p w14:paraId="7BFF7B48" w14:textId="77777777" w:rsidR="000630E8" w:rsidRPr="006D1BB8" w:rsidRDefault="000630E8" w:rsidP="00000E42">
      <w:pPr>
        <w:spacing w:after="0" w:line="360" w:lineRule="auto"/>
        <w:jc w:val="both"/>
        <w:rPr>
          <w:rFonts w:ascii="Arial" w:hAnsi="Arial" w:cs="Arial"/>
          <w:sz w:val="24"/>
          <w:szCs w:val="24"/>
        </w:rPr>
      </w:pPr>
    </w:p>
    <w:p w14:paraId="13298341" w14:textId="77777777" w:rsidR="000630E8" w:rsidRPr="006D1BB8" w:rsidRDefault="000630E8" w:rsidP="00000E42">
      <w:pPr>
        <w:spacing w:after="0" w:line="360" w:lineRule="auto"/>
        <w:jc w:val="both"/>
        <w:rPr>
          <w:rFonts w:ascii="Arial" w:hAnsi="Arial" w:cs="Arial"/>
          <w:sz w:val="24"/>
          <w:szCs w:val="24"/>
        </w:rPr>
      </w:pPr>
    </w:p>
    <w:p w14:paraId="5D6307F7" w14:textId="77777777" w:rsidR="00755752" w:rsidRPr="006D1BB8" w:rsidRDefault="00755752" w:rsidP="00000E42">
      <w:pPr>
        <w:spacing w:after="0" w:line="360" w:lineRule="auto"/>
        <w:jc w:val="both"/>
        <w:rPr>
          <w:rFonts w:ascii="Arial" w:hAnsi="Arial" w:cs="Arial"/>
          <w:b/>
          <w:sz w:val="24"/>
          <w:szCs w:val="24"/>
        </w:rPr>
      </w:pPr>
    </w:p>
    <w:p w14:paraId="0F604805" w14:textId="77777777" w:rsidR="00755752" w:rsidRPr="006D1BB8" w:rsidRDefault="00755752" w:rsidP="00000E42">
      <w:pPr>
        <w:spacing w:after="0" w:line="360" w:lineRule="auto"/>
        <w:jc w:val="both"/>
        <w:rPr>
          <w:rFonts w:ascii="Arial" w:hAnsi="Arial" w:cs="Arial"/>
          <w:b/>
          <w:sz w:val="24"/>
          <w:szCs w:val="24"/>
        </w:rPr>
      </w:pPr>
    </w:p>
    <w:p w14:paraId="4D1B25F0" w14:textId="77777777" w:rsidR="00755752" w:rsidRPr="006D1BB8" w:rsidRDefault="00755752" w:rsidP="00000E42">
      <w:pPr>
        <w:spacing w:after="0" w:line="360" w:lineRule="auto"/>
        <w:jc w:val="both"/>
        <w:rPr>
          <w:rFonts w:ascii="Arial" w:hAnsi="Arial" w:cs="Arial"/>
          <w:b/>
          <w:sz w:val="24"/>
          <w:szCs w:val="24"/>
        </w:rPr>
      </w:pPr>
    </w:p>
    <w:p w14:paraId="686B6F7E" w14:textId="77777777" w:rsidR="00755752" w:rsidRPr="006D1BB8" w:rsidRDefault="00755752" w:rsidP="00000E42">
      <w:pPr>
        <w:spacing w:after="0" w:line="360" w:lineRule="auto"/>
        <w:jc w:val="both"/>
        <w:rPr>
          <w:rFonts w:ascii="Arial" w:hAnsi="Arial" w:cs="Arial"/>
          <w:b/>
          <w:sz w:val="24"/>
          <w:szCs w:val="24"/>
        </w:rPr>
      </w:pPr>
    </w:p>
    <w:p w14:paraId="4B97993D" w14:textId="77777777" w:rsidR="00755752" w:rsidRPr="006D1BB8" w:rsidRDefault="00755752" w:rsidP="00000E42">
      <w:pPr>
        <w:spacing w:after="0" w:line="360" w:lineRule="auto"/>
        <w:jc w:val="both"/>
        <w:rPr>
          <w:rFonts w:ascii="Arial" w:hAnsi="Arial" w:cs="Arial"/>
          <w:b/>
          <w:sz w:val="24"/>
          <w:szCs w:val="24"/>
        </w:rPr>
      </w:pPr>
    </w:p>
    <w:p w14:paraId="23A02E54" w14:textId="77777777" w:rsidR="00755752" w:rsidRPr="006D1BB8" w:rsidRDefault="00755752" w:rsidP="00000E42">
      <w:pPr>
        <w:spacing w:after="0" w:line="360" w:lineRule="auto"/>
        <w:jc w:val="both"/>
        <w:rPr>
          <w:rFonts w:ascii="Arial" w:hAnsi="Arial" w:cs="Arial"/>
          <w:b/>
          <w:sz w:val="24"/>
          <w:szCs w:val="24"/>
        </w:rPr>
      </w:pPr>
    </w:p>
    <w:p w14:paraId="43372AD2" w14:textId="77777777" w:rsidR="00755752" w:rsidRPr="006D1BB8" w:rsidRDefault="00755752" w:rsidP="00000E42">
      <w:pPr>
        <w:spacing w:after="0" w:line="360" w:lineRule="auto"/>
        <w:jc w:val="both"/>
        <w:rPr>
          <w:rFonts w:ascii="Arial" w:hAnsi="Arial" w:cs="Arial"/>
          <w:b/>
          <w:sz w:val="24"/>
          <w:szCs w:val="24"/>
        </w:rPr>
      </w:pPr>
    </w:p>
    <w:p w14:paraId="75754640" w14:textId="77777777" w:rsidR="00755752" w:rsidRPr="006D1BB8" w:rsidRDefault="00755752" w:rsidP="00000E42">
      <w:pPr>
        <w:spacing w:after="0" w:line="360" w:lineRule="auto"/>
        <w:jc w:val="both"/>
        <w:rPr>
          <w:rFonts w:ascii="Arial" w:hAnsi="Arial" w:cs="Arial"/>
          <w:b/>
          <w:sz w:val="24"/>
          <w:szCs w:val="24"/>
        </w:rPr>
      </w:pPr>
    </w:p>
    <w:p w14:paraId="5E3383CA" w14:textId="77777777" w:rsidR="00AD062B" w:rsidRDefault="00AD062B" w:rsidP="00000E42">
      <w:pPr>
        <w:spacing w:after="0" w:line="360" w:lineRule="auto"/>
        <w:jc w:val="both"/>
        <w:rPr>
          <w:rFonts w:ascii="Arial" w:hAnsi="Arial" w:cs="Arial"/>
          <w:b/>
          <w:sz w:val="24"/>
          <w:szCs w:val="24"/>
        </w:rPr>
      </w:pPr>
    </w:p>
    <w:p w14:paraId="49597B19" w14:textId="77777777" w:rsidR="008A1DEB" w:rsidRDefault="008A1DEB" w:rsidP="00000E42">
      <w:pPr>
        <w:spacing w:after="0" w:line="360" w:lineRule="auto"/>
        <w:jc w:val="both"/>
        <w:rPr>
          <w:rFonts w:ascii="Arial" w:hAnsi="Arial" w:cs="Arial"/>
          <w:b/>
          <w:sz w:val="24"/>
          <w:szCs w:val="24"/>
        </w:rPr>
      </w:pPr>
    </w:p>
    <w:p w14:paraId="509074A9" w14:textId="77777777" w:rsidR="008A1DEB" w:rsidRDefault="008A1DEB" w:rsidP="00000E42">
      <w:pPr>
        <w:spacing w:after="0" w:line="360" w:lineRule="auto"/>
        <w:jc w:val="both"/>
        <w:rPr>
          <w:rFonts w:ascii="Arial" w:hAnsi="Arial" w:cs="Arial"/>
          <w:b/>
          <w:sz w:val="24"/>
          <w:szCs w:val="24"/>
        </w:rPr>
      </w:pPr>
    </w:p>
    <w:p w14:paraId="2D526E67" w14:textId="77777777" w:rsidR="008A1DEB" w:rsidRDefault="008A1DEB" w:rsidP="00000E42">
      <w:pPr>
        <w:spacing w:after="0" w:line="360" w:lineRule="auto"/>
        <w:jc w:val="both"/>
        <w:rPr>
          <w:rFonts w:ascii="Arial" w:hAnsi="Arial" w:cs="Arial"/>
          <w:b/>
          <w:sz w:val="24"/>
          <w:szCs w:val="24"/>
        </w:rPr>
      </w:pPr>
    </w:p>
    <w:p w14:paraId="3D89D3D2" w14:textId="77777777" w:rsidR="008A1DEB" w:rsidRDefault="008A1DEB" w:rsidP="00000E42">
      <w:pPr>
        <w:spacing w:after="0" w:line="360" w:lineRule="auto"/>
        <w:jc w:val="both"/>
        <w:rPr>
          <w:rFonts w:ascii="Arial" w:hAnsi="Arial" w:cs="Arial"/>
          <w:b/>
          <w:sz w:val="24"/>
          <w:szCs w:val="24"/>
        </w:rPr>
      </w:pPr>
    </w:p>
    <w:p w14:paraId="58523FB3" w14:textId="77777777" w:rsidR="008A1DEB" w:rsidRDefault="008A1DEB" w:rsidP="00000E42">
      <w:pPr>
        <w:spacing w:after="0" w:line="360" w:lineRule="auto"/>
        <w:jc w:val="both"/>
        <w:rPr>
          <w:rFonts w:ascii="Arial" w:hAnsi="Arial" w:cs="Arial"/>
          <w:b/>
          <w:sz w:val="24"/>
          <w:szCs w:val="24"/>
        </w:rPr>
      </w:pPr>
    </w:p>
    <w:p w14:paraId="19B73778" w14:textId="77777777" w:rsidR="008A1DEB" w:rsidRPr="006D1BB8" w:rsidRDefault="008A1DEB" w:rsidP="00000E42">
      <w:pPr>
        <w:spacing w:after="0" w:line="360" w:lineRule="auto"/>
        <w:jc w:val="both"/>
        <w:rPr>
          <w:rFonts w:ascii="Arial" w:hAnsi="Arial" w:cs="Arial"/>
          <w:b/>
          <w:sz w:val="24"/>
          <w:szCs w:val="24"/>
        </w:rPr>
      </w:pPr>
    </w:p>
    <w:p w14:paraId="3A9CFF19" w14:textId="287984B9" w:rsidR="000630E8" w:rsidRPr="006D1BB8" w:rsidRDefault="00740CCD" w:rsidP="00000E42">
      <w:pPr>
        <w:pStyle w:val="Ttulo1"/>
        <w:numPr>
          <w:ilvl w:val="0"/>
          <w:numId w:val="2"/>
        </w:numPr>
        <w:spacing w:line="360" w:lineRule="auto"/>
        <w:jc w:val="both"/>
        <w:rPr>
          <w:rFonts w:cs="Arial"/>
          <w:szCs w:val="24"/>
        </w:rPr>
      </w:pPr>
      <w:bookmarkStart w:id="3" w:name="_Toc214380161"/>
      <w:r w:rsidRPr="006D1BB8">
        <w:rPr>
          <w:rFonts w:cs="Arial"/>
          <w:szCs w:val="24"/>
        </w:rPr>
        <w:lastRenderedPageBreak/>
        <w:t>REFERENCIAL TEÓRICO</w:t>
      </w:r>
      <w:bookmarkEnd w:id="3"/>
      <w:r w:rsidR="000630E8" w:rsidRPr="006D1BB8">
        <w:rPr>
          <w:rFonts w:cs="Arial"/>
          <w:szCs w:val="24"/>
        </w:rPr>
        <w:t xml:space="preserve"> </w:t>
      </w:r>
    </w:p>
    <w:p w14:paraId="33F33B8C" w14:textId="77777777" w:rsidR="000630E8" w:rsidRPr="006D1BB8" w:rsidRDefault="000630E8" w:rsidP="00000E42">
      <w:pPr>
        <w:spacing w:after="0" w:line="360" w:lineRule="auto"/>
        <w:jc w:val="both"/>
        <w:rPr>
          <w:rFonts w:ascii="Arial" w:hAnsi="Arial" w:cs="Arial"/>
          <w:sz w:val="24"/>
          <w:szCs w:val="24"/>
        </w:rPr>
      </w:pPr>
    </w:p>
    <w:p w14:paraId="1133F79B" w14:textId="77777777" w:rsidR="00DD60F1" w:rsidRPr="00DD60F1" w:rsidRDefault="00DD60F1" w:rsidP="00DD60F1">
      <w:pPr>
        <w:spacing w:after="0" w:line="360" w:lineRule="auto"/>
        <w:ind w:firstLine="360"/>
        <w:jc w:val="both"/>
        <w:rPr>
          <w:rFonts w:ascii="Arial" w:hAnsi="Arial" w:cs="Arial"/>
          <w:sz w:val="24"/>
          <w:szCs w:val="24"/>
        </w:rPr>
      </w:pPr>
      <w:r w:rsidRPr="00DD60F1">
        <w:rPr>
          <w:rFonts w:ascii="Arial" w:hAnsi="Arial" w:cs="Arial"/>
          <w:sz w:val="24"/>
          <w:szCs w:val="24"/>
        </w:rPr>
        <w:t xml:space="preserve">A compreensão do comportamento do consumidor é essencial para avaliar de que forma o público percebe produtos inovadores. Segundo Kotler, </w:t>
      </w:r>
      <w:proofErr w:type="spellStart"/>
      <w:r w:rsidRPr="00DD60F1">
        <w:rPr>
          <w:rFonts w:ascii="Arial" w:hAnsi="Arial" w:cs="Arial"/>
          <w:sz w:val="24"/>
          <w:szCs w:val="24"/>
        </w:rPr>
        <w:t>Kartajaya</w:t>
      </w:r>
      <w:proofErr w:type="spellEnd"/>
      <w:r w:rsidRPr="00DD60F1">
        <w:rPr>
          <w:rFonts w:ascii="Arial" w:hAnsi="Arial" w:cs="Arial"/>
          <w:sz w:val="24"/>
          <w:szCs w:val="24"/>
        </w:rPr>
        <w:t xml:space="preserve"> e </w:t>
      </w:r>
      <w:proofErr w:type="spellStart"/>
      <w:r w:rsidRPr="00DD60F1">
        <w:rPr>
          <w:rFonts w:ascii="Arial" w:hAnsi="Arial" w:cs="Arial"/>
          <w:sz w:val="24"/>
          <w:szCs w:val="24"/>
        </w:rPr>
        <w:t>Setiawan</w:t>
      </w:r>
      <w:proofErr w:type="spellEnd"/>
      <w:r w:rsidRPr="00DD60F1">
        <w:rPr>
          <w:rFonts w:ascii="Arial" w:hAnsi="Arial" w:cs="Arial"/>
          <w:sz w:val="24"/>
          <w:szCs w:val="24"/>
        </w:rPr>
        <w:t xml:space="preserve"> (2017), o consumidor digital é mais informado, conectado e seletivo, e espera que os produtos atendam não apenas necessidades funcionais, mas também emocionais e simbólicas.</w:t>
      </w:r>
    </w:p>
    <w:p w14:paraId="11AEC077" w14:textId="77777777" w:rsidR="00DD60F1" w:rsidRPr="00DD60F1" w:rsidRDefault="00DD60F1" w:rsidP="00DD60F1">
      <w:pPr>
        <w:spacing w:after="0" w:line="360" w:lineRule="auto"/>
        <w:ind w:firstLine="360"/>
        <w:jc w:val="both"/>
        <w:rPr>
          <w:rFonts w:ascii="Arial" w:hAnsi="Arial" w:cs="Arial"/>
          <w:sz w:val="24"/>
          <w:szCs w:val="24"/>
        </w:rPr>
      </w:pPr>
      <w:r w:rsidRPr="00DD60F1">
        <w:rPr>
          <w:rFonts w:ascii="Arial" w:hAnsi="Arial" w:cs="Arial"/>
          <w:sz w:val="24"/>
          <w:szCs w:val="24"/>
        </w:rPr>
        <w:t xml:space="preserve">De acordo com </w:t>
      </w:r>
      <w:proofErr w:type="spellStart"/>
      <w:r w:rsidRPr="00DD60F1">
        <w:rPr>
          <w:rFonts w:ascii="Arial" w:hAnsi="Arial" w:cs="Arial"/>
          <w:sz w:val="24"/>
          <w:szCs w:val="24"/>
        </w:rPr>
        <w:t>Solomon</w:t>
      </w:r>
      <w:proofErr w:type="spellEnd"/>
      <w:r w:rsidRPr="00DD60F1">
        <w:rPr>
          <w:rFonts w:ascii="Arial" w:hAnsi="Arial" w:cs="Arial"/>
          <w:sz w:val="24"/>
          <w:szCs w:val="24"/>
        </w:rPr>
        <w:t xml:space="preserve"> (2016), a compra não ocorre apenas pela utilidade, mas pela experiência e identificação. No caso de mochilas escolares, fatores como personagens, estilo e cores influenciam a decisão de compra das crianças, enquanto segurança e ergonomia afetam a decisão dos pais.</w:t>
      </w:r>
    </w:p>
    <w:p w14:paraId="781A4FD2" w14:textId="2870B429" w:rsidR="00DD60F1" w:rsidRDefault="00DD60F1" w:rsidP="00DD60F1">
      <w:pPr>
        <w:spacing w:after="0" w:line="360" w:lineRule="auto"/>
        <w:ind w:firstLine="360"/>
        <w:jc w:val="both"/>
        <w:rPr>
          <w:rFonts w:ascii="Arial" w:hAnsi="Arial" w:cs="Arial"/>
          <w:sz w:val="24"/>
          <w:szCs w:val="24"/>
        </w:rPr>
      </w:pPr>
      <w:proofErr w:type="spellStart"/>
      <w:r w:rsidRPr="00DD60F1">
        <w:rPr>
          <w:rFonts w:ascii="Arial" w:hAnsi="Arial" w:cs="Arial"/>
          <w:sz w:val="24"/>
          <w:szCs w:val="24"/>
        </w:rPr>
        <w:t>Schiffman</w:t>
      </w:r>
      <w:proofErr w:type="spellEnd"/>
      <w:r w:rsidRPr="00DD60F1">
        <w:rPr>
          <w:rFonts w:ascii="Arial" w:hAnsi="Arial" w:cs="Arial"/>
          <w:sz w:val="24"/>
          <w:szCs w:val="24"/>
        </w:rPr>
        <w:t xml:space="preserve"> e </w:t>
      </w:r>
      <w:proofErr w:type="spellStart"/>
      <w:r w:rsidRPr="00DD60F1">
        <w:rPr>
          <w:rFonts w:ascii="Arial" w:hAnsi="Arial" w:cs="Arial"/>
          <w:sz w:val="24"/>
          <w:szCs w:val="24"/>
        </w:rPr>
        <w:t>Kanuk</w:t>
      </w:r>
      <w:proofErr w:type="spellEnd"/>
      <w:r w:rsidRPr="00DD60F1">
        <w:rPr>
          <w:rFonts w:ascii="Arial" w:hAnsi="Arial" w:cs="Arial"/>
          <w:sz w:val="24"/>
          <w:szCs w:val="24"/>
        </w:rPr>
        <w:t xml:space="preserve"> (2010) observam que, no ambiente digital, consumidores comparam, pesquisam e avaliam produtos antes de comprar, valorizando diferenciais claros. Assim, a inovação</w:t>
      </w:r>
      <w:r>
        <w:rPr>
          <w:rFonts w:ascii="Arial" w:hAnsi="Arial" w:cs="Arial"/>
          <w:sz w:val="24"/>
          <w:szCs w:val="24"/>
        </w:rPr>
        <w:t>,</w:t>
      </w:r>
      <w:r w:rsidRPr="00DD60F1">
        <w:rPr>
          <w:rFonts w:ascii="Arial" w:hAnsi="Arial" w:cs="Arial"/>
          <w:sz w:val="24"/>
          <w:szCs w:val="24"/>
        </w:rPr>
        <w:t xml:space="preserve"> como uma balança integrada</w:t>
      </w:r>
      <w:r>
        <w:rPr>
          <w:rFonts w:ascii="Arial" w:hAnsi="Arial" w:cs="Arial"/>
          <w:sz w:val="24"/>
          <w:szCs w:val="24"/>
        </w:rPr>
        <w:t>,</w:t>
      </w:r>
      <w:r w:rsidRPr="00DD60F1">
        <w:rPr>
          <w:rFonts w:ascii="Arial" w:hAnsi="Arial" w:cs="Arial"/>
          <w:sz w:val="24"/>
          <w:szCs w:val="24"/>
        </w:rPr>
        <w:t xml:space="preserve"> torna-se um argumento de decisão.</w:t>
      </w:r>
    </w:p>
    <w:p w14:paraId="2E031F66" w14:textId="77777777" w:rsidR="00DD60F1" w:rsidRPr="00DD60F1" w:rsidRDefault="00DD60F1" w:rsidP="00DD60F1">
      <w:pPr>
        <w:spacing w:after="0" w:line="360" w:lineRule="auto"/>
        <w:ind w:firstLine="360"/>
        <w:jc w:val="both"/>
        <w:rPr>
          <w:rFonts w:ascii="Arial" w:hAnsi="Arial" w:cs="Arial"/>
          <w:sz w:val="24"/>
          <w:szCs w:val="24"/>
        </w:rPr>
      </w:pPr>
      <w:r w:rsidRPr="00DD60F1">
        <w:rPr>
          <w:rFonts w:ascii="Arial" w:hAnsi="Arial" w:cs="Arial"/>
          <w:sz w:val="24"/>
          <w:szCs w:val="24"/>
        </w:rPr>
        <w:t xml:space="preserve">Para </w:t>
      </w:r>
      <w:proofErr w:type="spellStart"/>
      <w:r w:rsidRPr="00DD60F1">
        <w:rPr>
          <w:rFonts w:ascii="Arial" w:hAnsi="Arial" w:cs="Arial"/>
          <w:sz w:val="24"/>
          <w:szCs w:val="24"/>
        </w:rPr>
        <w:t>Las</w:t>
      </w:r>
      <w:proofErr w:type="spellEnd"/>
      <w:r w:rsidRPr="00DD60F1">
        <w:rPr>
          <w:rFonts w:ascii="Arial" w:hAnsi="Arial" w:cs="Arial"/>
          <w:sz w:val="24"/>
          <w:szCs w:val="24"/>
        </w:rPr>
        <w:t xml:space="preserve"> Casas (2017), o marketing contemporâneo exige estratégias de comunicação capazes de criar conexão com o público. Não basta divulgar a funcionalidade; é preciso construir significado.</w:t>
      </w:r>
    </w:p>
    <w:p w14:paraId="48D86A9D" w14:textId="77777777" w:rsidR="00DD60F1" w:rsidRPr="00DD60F1" w:rsidRDefault="00DD60F1" w:rsidP="00DD60F1">
      <w:pPr>
        <w:spacing w:after="0" w:line="360" w:lineRule="auto"/>
        <w:ind w:firstLine="360"/>
        <w:jc w:val="both"/>
        <w:rPr>
          <w:rFonts w:ascii="Arial" w:hAnsi="Arial" w:cs="Arial"/>
          <w:sz w:val="24"/>
          <w:szCs w:val="24"/>
        </w:rPr>
      </w:pPr>
      <w:r w:rsidRPr="00DD60F1">
        <w:rPr>
          <w:rFonts w:ascii="Arial" w:hAnsi="Arial" w:cs="Arial"/>
          <w:sz w:val="24"/>
          <w:szCs w:val="24"/>
        </w:rPr>
        <w:t>Kotler et al. (2017) afirmam que marcas bem-sucedidas utilizam narrativas, conteúdo educativo, demonstrações e valores sociais para fortalecer a percepção do produto. No caso da mochila com balança, conteúdos sobre saúde infantil, dicas de organização escolar e informações sobre segurança ampliam o valor percebido.</w:t>
      </w:r>
    </w:p>
    <w:p w14:paraId="317EEBB8" w14:textId="532C7E5A" w:rsidR="00DD60F1" w:rsidRDefault="00DD60F1" w:rsidP="00DD60F1">
      <w:pPr>
        <w:spacing w:after="0" w:line="360" w:lineRule="auto"/>
        <w:ind w:firstLine="360"/>
        <w:jc w:val="both"/>
        <w:rPr>
          <w:rFonts w:ascii="Arial" w:hAnsi="Arial" w:cs="Arial"/>
          <w:sz w:val="24"/>
          <w:szCs w:val="24"/>
        </w:rPr>
      </w:pPr>
      <w:r w:rsidRPr="00DD60F1">
        <w:rPr>
          <w:rFonts w:ascii="Arial" w:hAnsi="Arial" w:cs="Arial"/>
          <w:sz w:val="24"/>
          <w:szCs w:val="24"/>
        </w:rPr>
        <w:t>O engajamento digital</w:t>
      </w:r>
      <w:r>
        <w:rPr>
          <w:rFonts w:ascii="Arial" w:hAnsi="Arial" w:cs="Arial"/>
          <w:sz w:val="24"/>
          <w:szCs w:val="24"/>
        </w:rPr>
        <w:t>,</w:t>
      </w:r>
      <w:r w:rsidRPr="00DD60F1">
        <w:rPr>
          <w:rFonts w:ascii="Arial" w:hAnsi="Arial" w:cs="Arial"/>
          <w:sz w:val="24"/>
          <w:szCs w:val="24"/>
        </w:rPr>
        <w:t xml:space="preserve"> curtidas, comentários, compartilhamentos</w:t>
      </w:r>
      <w:r>
        <w:rPr>
          <w:rFonts w:ascii="Arial" w:hAnsi="Arial" w:cs="Arial"/>
          <w:sz w:val="24"/>
          <w:szCs w:val="24"/>
        </w:rPr>
        <w:t>,</w:t>
      </w:r>
      <w:r w:rsidRPr="00DD60F1">
        <w:rPr>
          <w:rFonts w:ascii="Arial" w:hAnsi="Arial" w:cs="Arial"/>
          <w:sz w:val="24"/>
          <w:szCs w:val="24"/>
        </w:rPr>
        <w:t xml:space="preserve"> valida socialmente a inovação e influencia a decisão de compra (Castells, 2009). Quanto maior a interação, maior a confiança no produto.</w:t>
      </w:r>
    </w:p>
    <w:p w14:paraId="6B4D6BA3" w14:textId="77777777" w:rsidR="00DD60F1" w:rsidRPr="00DD60F1" w:rsidRDefault="00DD60F1" w:rsidP="00DD60F1">
      <w:pPr>
        <w:spacing w:after="0" w:line="360" w:lineRule="auto"/>
        <w:ind w:firstLine="360"/>
        <w:jc w:val="both"/>
        <w:rPr>
          <w:rFonts w:ascii="Arial" w:hAnsi="Arial" w:cs="Arial"/>
          <w:sz w:val="24"/>
          <w:szCs w:val="24"/>
        </w:rPr>
      </w:pPr>
      <w:r w:rsidRPr="00DD60F1">
        <w:rPr>
          <w:rFonts w:ascii="Arial" w:hAnsi="Arial" w:cs="Arial"/>
          <w:sz w:val="24"/>
          <w:szCs w:val="24"/>
        </w:rPr>
        <w:t>O uso de métricas é fundamental para medir se a estratégia de marketing está funcionando. Para Kotler e Keller (2018), indicadores como taxa de engajamento, alcance, conversão e intenção de compra mostram se o conteúdo está gerando valor percebido.</w:t>
      </w:r>
    </w:p>
    <w:p w14:paraId="1427357E" w14:textId="77777777" w:rsidR="00DD60F1" w:rsidRPr="00DD60F1" w:rsidRDefault="00DD60F1" w:rsidP="00DD60F1">
      <w:pPr>
        <w:spacing w:after="0" w:line="360" w:lineRule="auto"/>
        <w:ind w:firstLine="360"/>
        <w:jc w:val="both"/>
        <w:rPr>
          <w:rFonts w:ascii="Arial" w:hAnsi="Arial" w:cs="Arial"/>
          <w:sz w:val="24"/>
          <w:szCs w:val="24"/>
        </w:rPr>
      </w:pPr>
      <w:r w:rsidRPr="00DD60F1">
        <w:rPr>
          <w:rFonts w:ascii="Arial" w:hAnsi="Arial" w:cs="Arial"/>
          <w:sz w:val="24"/>
          <w:szCs w:val="24"/>
        </w:rPr>
        <w:t>SEBRAE (2022) destaca que pequenas empresas podem tomar decisões mais assertivas quando monitoram dados simples, como feedback de clientes, taxa de recompra e procura por produtos inovadores.</w:t>
      </w:r>
    </w:p>
    <w:p w14:paraId="3F3BDE31" w14:textId="77777777" w:rsidR="00DD60F1" w:rsidRPr="00DD60F1" w:rsidRDefault="00DD60F1" w:rsidP="00DD60F1">
      <w:pPr>
        <w:spacing w:after="0" w:line="360" w:lineRule="auto"/>
        <w:ind w:firstLine="360"/>
        <w:jc w:val="both"/>
        <w:rPr>
          <w:rFonts w:ascii="Arial" w:hAnsi="Arial" w:cs="Arial"/>
          <w:sz w:val="24"/>
          <w:szCs w:val="24"/>
        </w:rPr>
      </w:pPr>
      <w:r w:rsidRPr="00DD60F1">
        <w:rPr>
          <w:rFonts w:ascii="Arial" w:hAnsi="Arial" w:cs="Arial"/>
          <w:sz w:val="24"/>
          <w:szCs w:val="24"/>
        </w:rPr>
        <w:lastRenderedPageBreak/>
        <w:t>No caso estudado, a percepção dos pais sobre segurança foi o principal ponto de interesse (58%), seguida da estética da mochila para as crianças (31%) e da inovação da balança (11%).</w:t>
      </w:r>
    </w:p>
    <w:p w14:paraId="07E9A8BC" w14:textId="77777777" w:rsidR="00DD60F1" w:rsidRPr="00DD60F1" w:rsidRDefault="00DD60F1" w:rsidP="00DD60F1">
      <w:pPr>
        <w:spacing w:after="0" w:line="360" w:lineRule="auto"/>
        <w:ind w:firstLine="360"/>
        <w:jc w:val="both"/>
        <w:rPr>
          <w:rFonts w:ascii="Arial" w:hAnsi="Arial" w:cs="Arial"/>
          <w:sz w:val="24"/>
          <w:szCs w:val="24"/>
        </w:rPr>
      </w:pPr>
    </w:p>
    <w:p w14:paraId="7F6D4E48" w14:textId="77777777" w:rsidR="00DD60F1" w:rsidRPr="00DD60F1" w:rsidRDefault="00DD60F1" w:rsidP="00DD60F1">
      <w:pPr>
        <w:spacing w:after="0" w:line="360" w:lineRule="auto"/>
        <w:ind w:firstLine="360"/>
        <w:jc w:val="both"/>
        <w:rPr>
          <w:rFonts w:ascii="Arial" w:hAnsi="Arial" w:cs="Arial"/>
          <w:sz w:val="24"/>
          <w:szCs w:val="24"/>
        </w:rPr>
      </w:pPr>
    </w:p>
    <w:p w14:paraId="6C43DACF" w14:textId="77777777" w:rsidR="00083F0C" w:rsidRPr="006D1BB8" w:rsidRDefault="00083F0C" w:rsidP="00000E42">
      <w:pPr>
        <w:spacing w:after="0" w:line="360" w:lineRule="auto"/>
        <w:jc w:val="both"/>
        <w:rPr>
          <w:rFonts w:ascii="Arial" w:hAnsi="Arial" w:cs="Arial"/>
          <w:sz w:val="24"/>
          <w:szCs w:val="24"/>
        </w:rPr>
      </w:pPr>
    </w:p>
    <w:p w14:paraId="3D11F154" w14:textId="77777777" w:rsidR="000630E8" w:rsidRPr="006D1BB8" w:rsidRDefault="000630E8" w:rsidP="00000E42">
      <w:pPr>
        <w:spacing w:after="0" w:line="360" w:lineRule="auto"/>
        <w:jc w:val="both"/>
        <w:rPr>
          <w:rFonts w:ascii="Arial" w:hAnsi="Arial" w:cs="Arial"/>
          <w:b/>
          <w:sz w:val="24"/>
          <w:szCs w:val="24"/>
        </w:rPr>
      </w:pPr>
    </w:p>
    <w:p w14:paraId="425115EE" w14:textId="77777777" w:rsidR="00755752" w:rsidRPr="006D1BB8" w:rsidRDefault="00755752" w:rsidP="00000E42">
      <w:pPr>
        <w:spacing w:after="0" w:line="360" w:lineRule="auto"/>
        <w:jc w:val="both"/>
        <w:rPr>
          <w:rFonts w:ascii="Arial" w:hAnsi="Arial" w:cs="Arial"/>
          <w:b/>
          <w:sz w:val="24"/>
          <w:szCs w:val="24"/>
        </w:rPr>
      </w:pPr>
    </w:p>
    <w:p w14:paraId="4804F1F2" w14:textId="77777777" w:rsidR="00755752" w:rsidRPr="006D1BB8" w:rsidRDefault="00755752" w:rsidP="00000E42">
      <w:pPr>
        <w:spacing w:after="0" w:line="360" w:lineRule="auto"/>
        <w:jc w:val="both"/>
        <w:rPr>
          <w:rFonts w:ascii="Arial" w:hAnsi="Arial" w:cs="Arial"/>
          <w:b/>
          <w:sz w:val="24"/>
          <w:szCs w:val="24"/>
        </w:rPr>
      </w:pPr>
    </w:p>
    <w:p w14:paraId="495F45CA" w14:textId="77777777" w:rsidR="00755752" w:rsidRPr="006D1BB8" w:rsidRDefault="00755752" w:rsidP="00000E42">
      <w:pPr>
        <w:spacing w:after="0" w:line="360" w:lineRule="auto"/>
        <w:jc w:val="both"/>
        <w:rPr>
          <w:rFonts w:ascii="Arial" w:hAnsi="Arial" w:cs="Arial"/>
          <w:b/>
          <w:sz w:val="24"/>
          <w:szCs w:val="24"/>
        </w:rPr>
      </w:pPr>
    </w:p>
    <w:p w14:paraId="4F5F5D97" w14:textId="77777777" w:rsidR="00755752" w:rsidRPr="006D1BB8" w:rsidRDefault="00755752" w:rsidP="00000E42">
      <w:pPr>
        <w:spacing w:after="0" w:line="360" w:lineRule="auto"/>
        <w:jc w:val="both"/>
        <w:rPr>
          <w:rFonts w:ascii="Arial" w:hAnsi="Arial" w:cs="Arial"/>
          <w:b/>
          <w:sz w:val="24"/>
          <w:szCs w:val="24"/>
        </w:rPr>
      </w:pPr>
    </w:p>
    <w:p w14:paraId="57879725" w14:textId="77777777" w:rsidR="00755752" w:rsidRPr="006D1BB8" w:rsidRDefault="00755752" w:rsidP="00000E42">
      <w:pPr>
        <w:spacing w:after="0" w:line="360" w:lineRule="auto"/>
        <w:jc w:val="both"/>
        <w:rPr>
          <w:rFonts w:ascii="Arial" w:hAnsi="Arial" w:cs="Arial"/>
          <w:b/>
          <w:sz w:val="24"/>
          <w:szCs w:val="24"/>
        </w:rPr>
      </w:pPr>
    </w:p>
    <w:p w14:paraId="2B893B3D" w14:textId="77777777" w:rsidR="00755752" w:rsidRPr="006D1BB8" w:rsidRDefault="00755752" w:rsidP="00000E42">
      <w:pPr>
        <w:spacing w:after="0" w:line="360" w:lineRule="auto"/>
        <w:jc w:val="both"/>
        <w:rPr>
          <w:rFonts w:ascii="Arial" w:hAnsi="Arial" w:cs="Arial"/>
          <w:b/>
          <w:sz w:val="24"/>
          <w:szCs w:val="24"/>
        </w:rPr>
      </w:pPr>
    </w:p>
    <w:p w14:paraId="3993B01B" w14:textId="77777777" w:rsidR="00755752" w:rsidRPr="006D1BB8" w:rsidRDefault="00755752" w:rsidP="00000E42">
      <w:pPr>
        <w:spacing w:after="0" w:line="360" w:lineRule="auto"/>
        <w:jc w:val="both"/>
        <w:rPr>
          <w:rFonts w:ascii="Arial" w:hAnsi="Arial" w:cs="Arial"/>
          <w:b/>
          <w:sz w:val="24"/>
          <w:szCs w:val="24"/>
        </w:rPr>
      </w:pPr>
    </w:p>
    <w:p w14:paraId="7D4C3415" w14:textId="77777777" w:rsidR="00755752" w:rsidRPr="006D1BB8" w:rsidRDefault="00755752" w:rsidP="00000E42">
      <w:pPr>
        <w:spacing w:after="0" w:line="360" w:lineRule="auto"/>
        <w:jc w:val="both"/>
        <w:rPr>
          <w:rFonts w:ascii="Arial" w:hAnsi="Arial" w:cs="Arial"/>
          <w:b/>
          <w:sz w:val="24"/>
          <w:szCs w:val="24"/>
        </w:rPr>
      </w:pPr>
    </w:p>
    <w:p w14:paraId="41D5A3C0" w14:textId="77777777" w:rsidR="00755752" w:rsidRPr="006D1BB8" w:rsidRDefault="00755752" w:rsidP="00000E42">
      <w:pPr>
        <w:spacing w:after="0" w:line="360" w:lineRule="auto"/>
        <w:jc w:val="both"/>
        <w:rPr>
          <w:rFonts w:ascii="Arial" w:hAnsi="Arial" w:cs="Arial"/>
          <w:b/>
          <w:sz w:val="24"/>
          <w:szCs w:val="24"/>
        </w:rPr>
      </w:pPr>
    </w:p>
    <w:p w14:paraId="2E85A9CE" w14:textId="77777777" w:rsidR="00755752" w:rsidRPr="006D1BB8" w:rsidRDefault="00755752" w:rsidP="00000E42">
      <w:pPr>
        <w:spacing w:after="0" w:line="360" w:lineRule="auto"/>
        <w:jc w:val="both"/>
        <w:rPr>
          <w:rFonts w:ascii="Arial" w:hAnsi="Arial" w:cs="Arial"/>
          <w:b/>
          <w:sz w:val="24"/>
          <w:szCs w:val="24"/>
        </w:rPr>
      </w:pPr>
    </w:p>
    <w:p w14:paraId="3F9FAF18" w14:textId="77777777" w:rsidR="00755752" w:rsidRPr="006D1BB8" w:rsidRDefault="00755752" w:rsidP="00000E42">
      <w:pPr>
        <w:spacing w:after="0" w:line="360" w:lineRule="auto"/>
        <w:jc w:val="both"/>
        <w:rPr>
          <w:rFonts w:ascii="Arial" w:hAnsi="Arial" w:cs="Arial"/>
          <w:b/>
          <w:sz w:val="24"/>
          <w:szCs w:val="24"/>
        </w:rPr>
      </w:pPr>
    </w:p>
    <w:p w14:paraId="49CC19EF" w14:textId="77777777" w:rsidR="00755752" w:rsidRPr="006D1BB8" w:rsidRDefault="00755752" w:rsidP="00000E42">
      <w:pPr>
        <w:spacing w:after="0" w:line="360" w:lineRule="auto"/>
        <w:jc w:val="both"/>
        <w:rPr>
          <w:rFonts w:ascii="Arial" w:hAnsi="Arial" w:cs="Arial"/>
          <w:b/>
          <w:sz w:val="24"/>
          <w:szCs w:val="24"/>
        </w:rPr>
      </w:pPr>
    </w:p>
    <w:p w14:paraId="7A324088" w14:textId="77777777" w:rsidR="00755752" w:rsidRPr="006D1BB8" w:rsidRDefault="00755752" w:rsidP="00000E42">
      <w:pPr>
        <w:spacing w:after="0" w:line="360" w:lineRule="auto"/>
        <w:jc w:val="both"/>
        <w:rPr>
          <w:rFonts w:ascii="Arial" w:hAnsi="Arial" w:cs="Arial"/>
          <w:b/>
          <w:sz w:val="24"/>
          <w:szCs w:val="24"/>
        </w:rPr>
      </w:pPr>
    </w:p>
    <w:p w14:paraId="3586ED9C" w14:textId="77777777" w:rsidR="00755752" w:rsidRPr="006D1BB8" w:rsidRDefault="00755752" w:rsidP="00000E42">
      <w:pPr>
        <w:spacing w:after="0" w:line="360" w:lineRule="auto"/>
        <w:jc w:val="both"/>
        <w:rPr>
          <w:rFonts w:ascii="Arial" w:hAnsi="Arial" w:cs="Arial"/>
          <w:b/>
          <w:sz w:val="24"/>
          <w:szCs w:val="24"/>
        </w:rPr>
      </w:pPr>
    </w:p>
    <w:p w14:paraId="4CE5F03F" w14:textId="77777777" w:rsidR="00755752" w:rsidRPr="006D1BB8" w:rsidRDefault="00755752" w:rsidP="00000E42">
      <w:pPr>
        <w:spacing w:after="0" w:line="360" w:lineRule="auto"/>
        <w:jc w:val="both"/>
        <w:rPr>
          <w:rFonts w:ascii="Arial" w:hAnsi="Arial" w:cs="Arial"/>
          <w:b/>
          <w:sz w:val="24"/>
          <w:szCs w:val="24"/>
        </w:rPr>
      </w:pPr>
    </w:p>
    <w:p w14:paraId="7566F2AF" w14:textId="77777777" w:rsidR="00755752" w:rsidRPr="006D1BB8" w:rsidRDefault="00755752" w:rsidP="00000E42">
      <w:pPr>
        <w:spacing w:after="0" w:line="360" w:lineRule="auto"/>
        <w:jc w:val="both"/>
        <w:rPr>
          <w:rFonts w:ascii="Arial" w:hAnsi="Arial" w:cs="Arial"/>
          <w:b/>
          <w:sz w:val="24"/>
          <w:szCs w:val="24"/>
        </w:rPr>
      </w:pPr>
    </w:p>
    <w:p w14:paraId="08BD0B44" w14:textId="77777777" w:rsidR="00755752" w:rsidRPr="006D1BB8" w:rsidRDefault="00755752" w:rsidP="00000E42">
      <w:pPr>
        <w:spacing w:after="0" w:line="360" w:lineRule="auto"/>
        <w:jc w:val="both"/>
        <w:rPr>
          <w:rFonts w:ascii="Arial" w:hAnsi="Arial" w:cs="Arial"/>
          <w:b/>
          <w:sz w:val="24"/>
          <w:szCs w:val="24"/>
        </w:rPr>
      </w:pPr>
    </w:p>
    <w:p w14:paraId="522F23F1" w14:textId="77777777" w:rsidR="00F8025D" w:rsidRPr="006D1BB8" w:rsidRDefault="00F8025D" w:rsidP="00000E42">
      <w:pPr>
        <w:spacing w:after="0" w:line="360" w:lineRule="auto"/>
        <w:jc w:val="both"/>
        <w:rPr>
          <w:rFonts w:ascii="Arial" w:hAnsi="Arial" w:cs="Arial"/>
          <w:b/>
          <w:sz w:val="24"/>
          <w:szCs w:val="24"/>
        </w:rPr>
      </w:pPr>
    </w:p>
    <w:p w14:paraId="43CEB5A4" w14:textId="77777777" w:rsidR="00773731" w:rsidRPr="006D1BB8" w:rsidRDefault="00773731" w:rsidP="00000E42">
      <w:pPr>
        <w:spacing w:after="0" w:line="360" w:lineRule="auto"/>
        <w:jc w:val="both"/>
        <w:rPr>
          <w:rFonts w:ascii="Arial" w:hAnsi="Arial" w:cs="Arial"/>
          <w:b/>
          <w:sz w:val="24"/>
          <w:szCs w:val="24"/>
        </w:rPr>
      </w:pPr>
    </w:p>
    <w:p w14:paraId="68C25CB3" w14:textId="77777777" w:rsidR="00773731" w:rsidRDefault="00773731" w:rsidP="00000E42">
      <w:pPr>
        <w:spacing w:after="0" w:line="360" w:lineRule="auto"/>
        <w:jc w:val="both"/>
        <w:rPr>
          <w:rFonts w:ascii="Arial" w:hAnsi="Arial" w:cs="Arial"/>
          <w:b/>
          <w:sz w:val="24"/>
          <w:szCs w:val="24"/>
        </w:rPr>
      </w:pPr>
    </w:p>
    <w:p w14:paraId="78ACCAC6" w14:textId="77777777" w:rsidR="008A1DEB" w:rsidRDefault="008A1DEB" w:rsidP="00000E42">
      <w:pPr>
        <w:spacing w:after="0" w:line="360" w:lineRule="auto"/>
        <w:jc w:val="both"/>
        <w:rPr>
          <w:rFonts w:ascii="Arial" w:hAnsi="Arial" w:cs="Arial"/>
          <w:b/>
          <w:sz w:val="24"/>
          <w:szCs w:val="24"/>
        </w:rPr>
      </w:pPr>
    </w:p>
    <w:p w14:paraId="2EBE2F6C" w14:textId="77777777" w:rsidR="008A1DEB" w:rsidRDefault="008A1DEB" w:rsidP="00000E42">
      <w:pPr>
        <w:spacing w:after="0" w:line="360" w:lineRule="auto"/>
        <w:jc w:val="both"/>
        <w:rPr>
          <w:rFonts w:ascii="Arial" w:hAnsi="Arial" w:cs="Arial"/>
          <w:b/>
          <w:sz w:val="24"/>
          <w:szCs w:val="24"/>
        </w:rPr>
      </w:pPr>
    </w:p>
    <w:p w14:paraId="6FCFC3E4" w14:textId="77777777" w:rsidR="008A1DEB" w:rsidRDefault="008A1DEB" w:rsidP="00000E42">
      <w:pPr>
        <w:spacing w:after="0" w:line="360" w:lineRule="auto"/>
        <w:jc w:val="both"/>
        <w:rPr>
          <w:rFonts w:ascii="Arial" w:hAnsi="Arial" w:cs="Arial"/>
          <w:b/>
          <w:sz w:val="24"/>
          <w:szCs w:val="24"/>
        </w:rPr>
      </w:pPr>
    </w:p>
    <w:p w14:paraId="25F75B3D" w14:textId="77777777" w:rsidR="008A1DEB" w:rsidRDefault="008A1DEB" w:rsidP="00000E42">
      <w:pPr>
        <w:spacing w:after="0" w:line="360" w:lineRule="auto"/>
        <w:jc w:val="both"/>
        <w:rPr>
          <w:rFonts w:ascii="Arial" w:hAnsi="Arial" w:cs="Arial"/>
          <w:b/>
          <w:sz w:val="24"/>
          <w:szCs w:val="24"/>
        </w:rPr>
      </w:pPr>
    </w:p>
    <w:p w14:paraId="04FBCF04" w14:textId="77777777" w:rsidR="008A1DEB" w:rsidRPr="006D1BB8" w:rsidRDefault="008A1DEB" w:rsidP="00000E42">
      <w:pPr>
        <w:spacing w:after="0" w:line="360" w:lineRule="auto"/>
        <w:jc w:val="both"/>
        <w:rPr>
          <w:rFonts w:ascii="Arial" w:hAnsi="Arial" w:cs="Arial"/>
          <w:b/>
          <w:sz w:val="24"/>
          <w:szCs w:val="24"/>
        </w:rPr>
      </w:pPr>
    </w:p>
    <w:p w14:paraId="3F2448A1" w14:textId="77777777" w:rsidR="00773731" w:rsidRPr="006D1BB8" w:rsidRDefault="00773731" w:rsidP="00000E42">
      <w:pPr>
        <w:spacing w:after="0" w:line="360" w:lineRule="auto"/>
        <w:jc w:val="both"/>
        <w:rPr>
          <w:rFonts w:ascii="Arial" w:hAnsi="Arial" w:cs="Arial"/>
          <w:b/>
          <w:sz w:val="24"/>
          <w:szCs w:val="24"/>
        </w:rPr>
      </w:pPr>
    </w:p>
    <w:p w14:paraId="023ACF2A" w14:textId="77777777" w:rsidR="00755752" w:rsidRPr="006D1BB8" w:rsidRDefault="00755752" w:rsidP="00000E42">
      <w:pPr>
        <w:spacing w:after="0" w:line="360" w:lineRule="auto"/>
        <w:jc w:val="both"/>
        <w:rPr>
          <w:rFonts w:ascii="Arial" w:hAnsi="Arial" w:cs="Arial"/>
          <w:b/>
          <w:sz w:val="24"/>
          <w:szCs w:val="24"/>
        </w:rPr>
      </w:pPr>
    </w:p>
    <w:p w14:paraId="7463EC7E" w14:textId="69339DCF" w:rsidR="000630E8" w:rsidRPr="006D1BB8" w:rsidRDefault="00740CCD" w:rsidP="00000E42">
      <w:pPr>
        <w:pStyle w:val="Ttulo1"/>
        <w:numPr>
          <w:ilvl w:val="0"/>
          <w:numId w:val="2"/>
        </w:numPr>
        <w:spacing w:line="360" w:lineRule="auto"/>
        <w:jc w:val="both"/>
        <w:rPr>
          <w:rFonts w:cs="Arial"/>
          <w:szCs w:val="24"/>
        </w:rPr>
      </w:pPr>
      <w:bookmarkStart w:id="4" w:name="_Toc214380162"/>
      <w:r w:rsidRPr="006D1BB8">
        <w:rPr>
          <w:rFonts w:cs="Arial"/>
          <w:szCs w:val="24"/>
        </w:rPr>
        <w:lastRenderedPageBreak/>
        <w:t>PROCEDIMENTOS METODOLÓGICOS OU MÉTODO</w:t>
      </w:r>
      <w:bookmarkEnd w:id="4"/>
    </w:p>
    <w:p w14:paraId="38749AD4" w14:textId="77777777" w:rsidR="004550D3" w:rsidRPr="006D1BB8" w:rsidRDefault="004550D3" w:rsidP="00000E42">
      <w:pPr>
        <w:spacing w:after="0" w:line="360" w:lineRule="auto"/>
        <w:jc w:val="both"/>
        <w:rPr>
          <w:rFonts w:ascii="Arial" w:hAnsi="Arial" w:cs="Arial"/>
          <w:sz w:val="24"/>
          <w:szCs w:val="24"/>
        </w:rPr>
      </w:pPr>
    </w:p>
    <w:p w14:paraId="627B650F" w14:textId="77777777" w:rsidR="006D1BB8" w:rsidRPr="006D1BB8" w:rsidRDefault="006D1BB8" w:rsidP="006D1BB8">
      <w:pPr>
        <w:spacing w:line="360" w:lineRule="auto"/>
        <w:ind w:firstLine="708"/>
        <w:jc w:val="both"/>
        <w:rPr>
          <w:rFonts w:ascii="Arial" w:eastAsia="Calibri" w:hAnsi="Arial" w:cs="Arial"/>
          <w:kern w:val="2"/>
          <w:sz w:val="24"/>
          <w:szCs w:val="24"/>
          <w14:ligatures w14:val="standardContextual"/>
        </w:rPr>
      </w:pPr>
      <w:r w:rsidRPr="006D1BB8">
        <w:rPr>
          <w:rFonts w:ascii="Arial" w:eastAsia="Calibri" w:hAnsi="Arial" w:cs="Arial"/>
          <w:kern w:val="2"/>
          <w:sz w:val="24"/>
          <w:szCs w:val="24"/>
          <w14:ligatures w14:val="standardContextual"/>
        </w:rPr>
        <w:t>A metodologia adotada neste trabalho combina pesquisa bibliográfica, análise qualitativa e observação prática do mercado. O objetivo é construir uma reflexão que não se limite apenas à teoria, mas que consiga também dialogar com situações concretas do cotidiano, permitindo compreender como o marketing atua na valorização de produtos comuns, como é o caso da mochila escolar (GIL, 2019).</w:t>
      </w:r>
    </w:p>
    <w:p w14:paraId="32E0DE38" w14:textId="77777777" w:rsidR="006D1BB8" w:rsidRPr="006D1BB8" w:rsidRDefault="006D1BB8" w:rsidP="006D1BB8">
      <w:pPr>
        <w:spacing w:line="360" w:lineRule="auto"/>
        <w:ind w:firstLine="708"/>
        <w:jc w:val="both"/>
        <w:rPr>
          <w:rFonts w:ascii="Arial" w:eastAsia="Calibri" w:hAnsi="Arial" w:cs="Arial"/>
          <w:kern w:val="2"/>
          <w:sz w:val="24"/>
          <w:szCs w:val="24"/>
          <w14:ligatures w14:val="standardContextual"/>
        </w:rPr>
      </w:pPr>
      <w:r w:rsidRPr="006D1BB8">
        <w:rPr>
          <w:rFonts w:ascii="Arial" w:eastAsia="Calibri" w:hAnsi="Arial" w:cs="Arial"/>
          <w:kern w:val="2"/>
          <w:sz w:val="24"/>
          <w:szCs w:val="24"/>
          <w14:ligatures w14:val="standardContextual"/>
        </w:rPr>
        <w:t>Em um primeiro momento, realizou-se um levantamento bibliográfico em livros, artigos acadêmicos e documentos que tratam da evolução do marketing e da forma como os produtos foram ganhando significados para além de sua função prática. Esse levantamento foi fundamental para construir a base conceitual do estudo, fornecendo elementos históricos e teóricos que ajudam a explicar por que o marketing tem papel essencial na transformação de objetos cotidianos em bens simbólicos, carregados de identidade e valor social (KOTLER; KELLER, 2018).</w:t>
      </w:r>
    </w:p>
    <w:p w14:paraId="77B9E827" w14:textId="77777777" w:rsidR="006D1BB8" w:rsidRPr="006D1BB8" w:rsidRDefault="006D1BB8" w:rsidP="006D1BB8">
      <w:pPr>
        <w:spacing w:line="360" w:lineRule="auto"/>
        <w:ind w:firstLine="708"/>
        <w:jc w:val="both"/>
        <w:rPr>
          <w:rFonts w:ascii="Arial" w:eastAsia="Calibri" w:hAnsi="Arial" w:cs="Arial"/>
          <w:kern w:val="2"/>
          <w:sz w:val="24"/>
          <w:szCs w:val="24"/>
          <w14:ligatures w14:val="standardContextual"/>
        </w:rPr>
      </w:pPr>
      <w:r w:rsidRPr="006D1BB8">
        <w:rPr>
          <w:rFonts w:ascii="Arial" w:eastAsia="Calibri" w:hAnsi="Arial" w:cs="Arial"/>
          <w:kern w:val="2"/>
          <w:sz w:val="24"/>
          <w:szCs w:val="24"/>
          <w14:ligatures w14:val="standardContextual"/>
        </w:rPr>
        <w:t>Na sequência, optou-se por uma análise qualitativa, voltada à compreensão da percepção dos consumidores em relação a produtos do dia a dia. A escolha da mochila escolar como objeto de estudo partiu da observação prática e da relevância que esse item assume na vida de crianças, adolescentes e pais. Não se trata apenas de um objeto funcional, mas de um produto que se relaciona com questões de moda, identidade, pertencimento e até mesmo de saúde, considerando os riscos do excesso de peso para crianças em idade escolar. Essa escolha metodológica permitiu aproximar a teoria da realidade, trazendo exemplos que são facilmente reconhecidos pelo público (MINAYO, 2001).</w:t>
      </w:r>
    </w:p>
    <w:p w14:paraId="320C09E5" w14:textId="77777777" w:rsidR="006D1BB8" w:rsidRPr="006D1BB8" w:rsidRDefault="006D1BB8" w:rsidP="006D1BB8">
      <w:pPr>
        <w:spacing w:line="360" w:lineRule="auto"/>
        <w:ind w:firstLine="708"/>
        <w:jc w:val="both"/>
        <w:rPr>
          <w:rFonts w:ascii="Arial" w:eastAsia="Calibri" w:hAnsi="Arial" w:cs="Arial"/>
          <w:kern w:val="2"/>
          <w:sz w:val="24"/>
          <w:szCs w:val="24"/>
          <w14:ligatures w14:val="standardContextual"/>
        </w:rPr>
      </w:pPr>
      <w:r w:rsidRPr="006D1BB8">
        <w:rPr>
          <w:rFonts w:ascii="Arial" w:eastAsia="Calibri" w:hAnsi="Arial" w:cs="Arial"/>
          <w:kern w:val="2"/>
          <w:sz w:val="24"/>
          <w:szCs w:val="24"/>
          <w14:ligatures w14:val="standardContextual"/>
        </w:rPr>
        <w:t>Outro aspecto da metodologia foi a análise do papel da inovação em produtos aparentemente simples. A proposta da mochila com balança integrada foi utilizada como estudo de caso por representar um exemplo claro de como a união entre utilidade prática e comunicação de marketing pode gerar um diferencial competitivo. Nesse sentido, buscou-se compreender não apenas o impacto da inovação em si, mas também como a forma de apresentá-la ao público influencia a sua aceitação. Essa etapa do estudo demonstra que o marketing não deve ser entendido apenas como divulgação ou propaganda, mas como uma estratégia de valorização que conecta necessidades reais com soluções criativas (TIDD; BESSANT, 2015).</w:t>
      </w:r>
    </w:p>
    <w:p w14:paraId="12E4550F" w14:textId="77777777" w:rsidR="006D1BB8" w:rsidRPr="006D1BB8" w:rsidRDefault="006D1BB8" w:rsidP="006D1BB8">
      <w:pPr>
        <w:spacing w:line="360" w:lineRule="auto"/>
        <w:ind w:firstLine="708"/>
        <w:jc w:val="both"/>
        <w:rPr>
          <w:rFonts w:ascii="Arial" w:eastAsia="Calibri" w:hAnsi="Arial" w:cs="Arial"/>
          <w:kern w:val="2"/>
          <w:sz w:val="24"/>
          <w:szCs w:val="24"/>
          <w14:ligatures w14:val="standardContextual"/>
        </w:rPr>
      </w:pPr>
      <w:r w:rsidRPr="006D1BB8">
        <w:rPr>
          <w:rFonts w:ascii="Arial" w:eastAsia="Calibri" w:hAnsi="Arial" w:cs="Arial"/>
          <w:kern w:val="2"/>
          <w:sz w:val="24"/>
          <w:szCs w:val="24"/>
          <w14:ligatures w14:val="standardContextual"/>
        </w:rPr>
        <w:lastRenderedPageBreak/>
        <w:t>O trabalho também se orientou pela análise crítica de possibilidades de aplicação do marketing em diferentes contextos. Foram consideradas tanto as grandes empresas, que atuam em larga escala, quanto os pequenos empreendedores, que podem se destacar no mercado a partir de ideias simples, mas que resolvem problemas reais. Essa perspectiva ampliada reforça a importância de se pensar a inovação não apenas em termos de produto, mas também na forma de comunicação e no relacionamento estabelecido entre marca e consumidor.</w:t>
      </w:r>
    </w:p>
    <w:p w14:paraId="7655B500" w14:textId="5EF1C66F" w:rsidR="00DD60F1" w:rsidRPr="00DD60F1" w:rsidRDefault="002F6A96" w:rsidP="00DD60F1">
      <w:pPr>
        <w:spacing w:line="360" w:lineRule="auto"/>
        <w:ind w:firstLine="708"/>
        <w:jc w:val="both"/>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Portanto, a</w:t>
      </w:r>
      <w:r w:rsidR="00DD60F1" w:rsidRPr="00DD60F1">
        <w:rPr>
          <w:rFonts w:ascii="Arial" w:eastAsia="Calibri" w:hAnsi="Arial" w:cs="Arial"/>
          <w:kern w:val="2"/>
          <w:sz w:val="24"/>
          <w:szCs w:val="24"/>
          <w14:ligatures w14:val="standardContextual"/>
        </w:rPr>
        <w:t xml:space="preserve"> pesquisa foi realizada com abordagem qualitativa, complementada por elementos quantitativos simples. Participaram do estudo 35 pessoas, sendo 22 pais de crianças do ensino fundamental e 13 crianças com idade entre 7 e 11 anos. As entrevistas ocorreram entre 01 e 07 de agosto de 2025, em escolas e ambientes familiares na cidade de Ribeirão Preto/SP.</w:t>
      </w:r>
    </w:p>
    <w:p w14:paraId="510DC519" w14:textId="77777777" w:rsidR="00DD60F1" w:rsidRPr="00DD60F1" w:rsidRDefault="00DD60F1" w:rsidP="00DD60F1">
      <w:pPr>
        <w:spacing w:line="360" w:lineRule="auto"/>
        <w:ind w:firstLine="708"/>
        <w:jc w:val="both"/>
        <w:rPr>
          <w:rFonts w:ascii="Arial" w:eastAsia="Calibri" w:hAnsi="Arial" w:cs="Arial"/>
          <w:kern w:val="2"/>
          <w:sz w:val="24"/>
          <w:szCs w:val="24"/>
          <w14:ligatures w14:val="standardContextual"/>
        </w:rPr>
      </w:pPr>
      <w:r w:rsidRPr="00DD60F1">
        <w:rPr>
          <w:rFonts w:ascii="Arial" w:eastAsia="Calibri" w:hAnsi="Arial" w:cs="Arial"/>
          <w:kern w:val="2"/>
          <w:sz w:val="24"/>
          <w:szCs w:val="24"/>
          <w14:ligatures w14:val="standardContextual"/>
        </w:rPr>
        <w:t>Os critérios de seleção incluíram:</w:t>
      </w:r>
    </w:p>
    <w:p w14:paraId="184F32EA" w14:textId="77777777" w:rsidR="00DD60F1" w:rsidRPr="00DD60F1" w:rsidRDefault="00DD60F1" w:rsidP="00DD60F1">
      <w:pPr>
        <w:numPr>
          <w:ilvl w:val="0"/>
          <w:numId w:val="5"/>
        </w:numPr>
        <w:spacing w:line="360" w:lineRule="auto"/>
        <w:jc w:val="both"/>
        <w:rPr>
          <w:rFonts w:ascii="Arial" w:eastAsia="Calibri" w:hAnsi="Arial" w:cs="Arial"/>
          <w:kern w:val="2"/>
          <w:sz w:val="24"/>
          <w:szCs w:val="24"/>
          <w14:ligatures w14:val="standardContextual"/>
        </w:rPr>
      </w:pPr>
      <w:r w:rsidRPr="00DD60F1">
        <w:rPr>
          <w:rFonts w:ascii="Arial" w:eastAsia="Calibri" w:hAnsi="Arial" w:cs="Arial"/>
          <w:kern w:val="2"/>
          <w:sz w:val="24"/>
          <w:szCs w:val="24"/>
          <w14:ligatures w14:val="standardContextual"/>
        </w:rPr>
        <w:t>Pais com filhos cursando ensino fundamental;</w:t>
      </w:r>
    </w:p>
    <w:p w14:paraId="316104E3" w14:textId="77777777" w:rsidR="00DD60F1" w:rsidRPr="00DD60F1" w:rsidRDefault="00DD60F1" w:rsidP="00DD60F1">
      <w:pPr>
        <w:numPr>
          <w:ilvl w:val="0"/>
          <w:numId w:val="5"/>
        </w:numPr>
        <w:spacing w:line="360" w:lineRule="auto"/>
        <w:jc w:val="both"/>
        <w:rPr>
          <w:rFonts w:ascii="Arial" w:eastAsia="Calibri" w:hAnsi="Arial" w:cs="Arial"/>
          <w:kern w:val="2"/>
          <w:sz w:val="24"/>
          <w:szCs w:val="24"/>
          <w14:ligatures w14:val="standardContextual"/>
        </w:rPr>
      </w:pPr>
      <w:r w:rsidRPr="00DD60F1">
        <w:rPr>
          <w:rFonts w:ascii="Arial" w:eastAsia="Calibri" w:hAnsi="Arial" w:cs="Arial"/>
          <w:kern w:val="2"/>
          <w:sz w:val="24"/>
          <w:szCs w:val="24"/>
          <w14:ligatures w14:val="standardContextual"/>
        </w:rPr>
        <w:t>Crianças que utilizam mochila diariamente;</w:t>
      </w:r>
    </w:p>
    <w:p w14:paraId="7205560C" w14:textId="77777777" w:rsidR="00DD60F1" w:rsidRPr="00DD60F1" w:rsidRDefault="00DD60F1" w:rsidP="00DD60F1">
      <w:pPr>
        <w:numPr>
          <w:ilvl w:val="0"/>
          <w:numId w:val="5"/>
        </w:numPr>
        <w:spacing w:line="360" w:lineRule="auto"/>
        <w:jc w:val="both"/>
        <w:rPr>
          <w:rFonts w:ascii="Arial" w:eastAsia="Calibri" w:hAnsi="Arial" w:cs="Arial"/>
          <w:kern w:val="2"/>
          <w:sz w:val="24"/>
          <w:szCs w:val="24"/>
          <w14:ligatures w14:val="standardContextual"/>
        </w:rPr>
      </w:pPr>
      <w:r w:rsidRPr="00DD60F1">
        <w:rPr>
          <w:rFonts w:ascii="Arial" w:eastAsia="Calibri" w:hAnsi="Arial" w:cs="Arial"/>
          <w:kern w:val="2"/>
          <w:sz w:val="24"/>
          <w:szCs w:val="24"/>
          <w14:ligatures w14:val="standardContextual"/>
        </w:rPr>
        <w:t>Consentimento para participação e gravação das respostas.</w:t>
      </w:r>
    </w:p>
    <w:p w14:paraId="51C3058A" w14:textId="77777777" w:rsidR="00DD60F1" w:rsidRDefault="00DD60F1" w:rsidP="00DD60F1">
      <w:pPr>
        <w:spacing w:line="360" w:lineRule="auto"/>
        <w:ind w:firstLine="708"/>
        <w:jc w:val="both"/>
        <w:rPr>
          <w:rFonts w:ascii="Arial" w:eastAsia="Calibri" w:hAnsi="Arial" w:cs="Arial"/>
          <w:kern w:val="2"/>
          <w:sz w:val="24"/>
          <w:szCs w:val="24"/>
          <w14:ligatures w14:val="standardContextual"/>
        </w:rPr>
      </w:pPr>
      <w:r w:rsidRPr="00DD60F1">
        <w:rPr>
          <w:rFonts w:ascii="Arial" w:eastAsia="Calibri" w:hAnsi="Arial" w:cs="Arial"/>
          <w:kern w:val="2"/>
          <w:sz w:val="24"/>
          <w:szCs w:val="24"/>
          <w14:ligatures w14:val="standardContextual"/>
        </w:rPr>
        <w:t>Além disso, foram analisadas publicações, reações e comentários em redes sociais que continham menções a mochilas escolares ou produtos similares. Os dados coletados foram organizados em categorias e comparados com a literatura.</w:t>
      </w:r>
    </w:p>
    <w:p w14:paraId="7EF260E5" w14:textId="77777777" w:rsidR="002F6A96" w:rsidRDefault="002F6A96" w:rsidP="002F6A96">
      <w:pPr>
        <w:spacing w:line="360" w:lineRule="auto"/>
        <w:ind w:firstLine="708"/>
        <w:jc w:val="both"/>
        <w:rPr>
          <w:rFonts w:ascii="Arial" w:eastAsia="Calibri" w:hAnsi="Arial" w:cs="Arial"/>
          <w:kern w:val="2"/>
          <w:sz w:val="24"/>
          <w:szCs w:val="24"/>
          <w14:ligatures w14:val="standardContextual"/>
        </w:rPr>
      </w:pPr>
      <w:r w:rsidRPr="006D1BB8">
        <w:rPr>
          <w:rFonts w:ascii="Arial" w:eastAsia="Calibri" w:hAnsi="Arial" w:cs="Arial"/>
          <w:kern w:val="2"/>
          <w:sz w:val="24"/>
          <w:szCs w:val="24"/>
          <w14:ligatures w14:val="standardContextual"/>
        </w:rPr>
        <w:t>Por fim, destaca-se que a metodologia adotada buscou unir teoria e prática de maneira clara e objetiva, priorizando uma linguagem acessível, mas sem perder a fundamentação científica. O estudo foi desenvolvido de modo a dialogar com diferentes públicos: acadêmicos, interessados em compreender os conceitos que estruturam o marketing; empreendedores, que podem visualizar caminhos práticos para aplicação das ideias; e consumidores, que encontram no exemplo da mochila escolar uma situação real, próxima de seu cotidiano. Assim, a metodologia reflete a intenção de construir um trabalho que não apenas discuta conceitos, mas que também mostre, de forma prática, como o marketing consegue dar novo significado a produtos comuns, transformando-os em soluções valorizadas pelo mercado e pelo público (GIL, 2019).</w:t>
      </w:r>
    </w:p>
    <w:p w14:paraId="668BCF23" w14:textId="77777777" w:rsidR="00755752" w:rsidRPr="006D1BB8" w:rsidRDefault="00755752" w:rsidP="00000E42">
      <w:pPr>
        <w:spacing w:after="0" w:line="360" w:lineRule="auto"/>
        <w:jc w:val="both"/>
        <w:rPr>
          <w:rFonts w:ascii="Arial" w:hAnsi="Arial" w:cs="Arial"/>
          <w:b/>
          <w:bCs/>
          <w:sz w:val="24"/>
          <w:szCs w:val="24"/>
        </w:rPr>
      </w:pPr>
    </w:p>
    <w:p w14:paraId="0DF385DF" w14:textId="089B9A89" w:rsidR="004550D3" w:rsidRPr="006D1BB8" w:rsidRDefault="004550D3" w:rsidP="00000E42">
      <w:pPr>
        <w:pStyle w:val="Ttulo1"/>
        <w:numPr>
          <w:ilvl w:val="0"/>
          <w:numId w:val="2"/>
        </w:numPr>
        <w:spacing w:line="360" w:lineRule="auto"/>
        <w:jc w:val="both"/>
        <w:rPr>
          <w:rFonts w:cs="Arial"/>
          <w:szCs w:val="24"/>
        </w:rPr>
      </w:pPr>
      <w:bookmarkStart w:id="5" w:name="_Toc214380163"/>
      <w:r w:rsidRPr="006D1BB8">
        <w:rPr>
          <w:rFonts w:cs="Arial"/>
          <w:szCs w:val="24"/>
        </w:rPr>
        <w:lastRenderedPageBreak/>
        <w:t>RESULTADOS E DISCUSSÃO</w:t>
      </w:r>
      <w:bookmarkEnd w:id="5"/>
    </w:p>
    <w:p w14:paraId="146375AF" w14:textId="77777777" w:rsidR="00755752" w:rsidRPr="006D1BB8" w:rsidRDefault="00755752" w:rsidP="00000E42">
      <w:pPr>
        <w:spacing w:after="0" w:line="360" w:lineRule="auto"/>
        <w:jc w:val="both"/>
        <w:rPr>
          <w:rFonts w:ascii="Arial" w:hAnsi="Arial" w:cs="Arial"/>
          <w:b/>
          <w:bCs/>
          <w:sz w:val="24"/>
          <w:szCs w:val="24"/>
        </w:rPr>
      </w:pPr>
    </w:p>
    <w:p w14:paraId="0DA8A9CB" w14:textId="77777777" w:rsidR="006D1BB8" w:rsidRPr="006D1BB8" w:rsidRDefault="006D1BB8" w:rsidP="006D1BB8">
      <w:pPr>
        <w:spacing w:after="0" w:line="360" w:lineRule="auto"/>
        <w:ind w:firstLine="360"/>
        <w:jc w:val="both"/>
        <w:rPr>
          <w:rFonts w:ascii="Arial" w:eastAsia="Times New Roman" w:hAnsi="Arial" w:cs="Arial"/>
          <w:sz w:val="24"/>
          <w:szCs w:val="24"/>
        </w:rPr>
      </w:pPr>
      <w:r w:rsidRPr="006D1BB8">
        <w:rPr>
          <w:rFonts w:ascii="Arial" w:eastAsia="Times New Roman" w:hAnsi="Arial" w:cs="Arial"/>
          <w:sz w:val="24"/>
          <w:szCs w:val="24"/>
        </w:rPr>
        <w:t>A partir da análise qualitativa e das observações realizadas, foi possível identificar como a inovação presente na mochila com balança integrada influencia a forma como o público percebe o produto.</w:t>
      </w:r>
    </w:p>
    <w:p w14:paraId="1A867FCE" w14:textId="77777777" w:rsidR="006D1BB8" w:rsidRPr="006D1BB8" w:rsidRDefault="006D1BB8" w:rsidP="006D1BB8">
      <w:pPr>
        <w:spacing w:after="0" w:line="360" w:lineRule="auto"/>
        <w:ind w:firstLine="360"/>
        <w:jc w:val="both"/>
        <w:rPr>
          <w:rFonts w:ascii="Arial" w:eastAsia="Times New Roman" w:hAnsi="Arial" w:cs="Arial"/>
          <w:sz w:val="24"/>
          <w:szCs w:val="24"/>
        </w:rPr>
      </w:pPr>
      <w:r w:rsidRPr="006D1BB8">
        <w:rPr>
          <w:rFonts w:ascii="Arial" w:eastAsia="Times New Roman" w:hAnsi="Arial" w:cs="Arial"/>
          <w:sz w:val="24"/>
          <w:szCs w:val="24"/>
        </w:rPr>
        <w:t xml:space="preserve">Durante a observação prática, notou-se que pais de crianças em idade escolar demonstraram interesse imediato pela funcionalidade da balança. Muitos relataram preocupação com o peso excessivo do material escolar, principalmente após recomendações de profissionais de saúde e reportagens frequentes sobre o tema. Essa reação confirma o que </w:t>
      </w:r>
      <w:proofErr w:type="spellStart"/>
      <w:r w:rsidRPr="006D1BB8">
        <w:rPr>
          <w:rFonts w:ascii="Arial" w:eastAsia="Times New Roman" w:hAnsi="Arial" w:cs="Arial"/>
          <w:sz w:val="24"/>
          <w:szCs w:val="24"/>
        </w:rPr>
        <w:t>Tidd</w:t>
      </w:r>
      <w:proofErr w:type="spellEnd"/>
      <w:r w:rsidRPr="006D1BB8">
        <w:rPr>
          <w:rFonts w:ascii="Arial" w:eastAsia="Times New Roman" w:hAnsi="Arial" w:cs="Arial"/>
          <w:sz w:val="24"/>
          <w:szCs w:val="24"/>
        </w:rPr>
        <w:t xml:space="preserve"> e </w:t>
      </w:r>
      <w:proofErr w:type="spellStart"/>
      <w:r w:rsidRPr="006D1BB8">
        <w:rPr>
          <w:rFonts w:ascii="Arial" w:eastAsia="Times New Roman" w:hAnsi="Arial" w:cs="Arial"/>
          <w:sz w:val="24"/>
          <w:szCs w:val="24"/>
        </w:rPr>
        <w:t>Bessant</w:t>
      </w:r>
      <w:proofErr w:type="spellEnd"/>
      <w:r w:rsidRPr="006D1BB8">
        <w:rPr>
          <w:rFonts w:ascii="Arial" w:eastAsia="Times New Roman" w:hAnsi="Arial" w:cs="Arial"/>
          <w:sz w:val="24"/>
          <w:szCs w:val="24"/>
        </w:rPr>
        <w:t xml:space="preserve"> (2015) afirmam: produtos inovadores ganham força quando resolvem problemas reais.</w:t>
      </w:r>
    </w:p>
    <w:p w14:paraId="34E1B803" w14:textId="77777777" w:rsidR="006D1BB8" w:rsidRPr="006D1BB8" w:rsidRDefault="006D1BB8" w:rsidP="006D1BB8">
      <w:pPr>
        <w:spacing w:after="0" w:line="360" w:lineRule="auto"/>
        <w:ind w:firstLine="360"/>
        <w:jc w:val="both"/>
        <w:rPr>
          <w:rFonts w:ascii="Arial" w:eastAsia="Times New Roman" w:hAnsi="Arial" w:cs="Arial"/>
          <w:sz w:val="24"/>
          <w:szCs w:val="24"/>
        </w:rPr>
      </w:pPr>
      <w:r w:rsidRPr="006D1BB8">
        <w:rPr>
          <w:rFonts w:ascii="Arial" w:eastAsia="Times New Roman" w:hAnsi="Arial" w:cs="Arial"/>
          <w:sz w:val="24"/>
          <w:szCs w:val="24"/>
        </w:rPr>
        <w:t>Em entrevistas informais realizadas com consumidores em potencial, alguns pais comentaram que, apesar do maior valor agregado, estariam dispostos a pagar mais por um produto que oferecesse segurança e tranquilidade. Uma mãe entrevistada mencionou que “não é só a mochila, é a paz de saber que meu filho não está carregando peso demais”.</w:t>
      </w:r>
    </w:p>
    <w:p w14:paraId="525D0B14" w14:textId="4FF400C2" w:rsidR="006D1BB8" w:rsidRPr="006D1BB8" w:rsidRDefault="006D1BB8" w:rsidP="006D1BB8">
      <w:pPr>
        <w:spacing w:after="0" w:line="360" w:lineRule="auto"/>
        <w:ind w:firstLine="360"/>
        <w:jc w:val="both"/>
        <w:rPr>
          <w:rFonts w:ascii="Arial" w:eastAsia="Times New Roman" w:hAnsi="Arial" w:cs="Arial"/>
          <w:sz w:val="24"/>
          <w:szCs w:val="24"/>
        </w:rPr>
      </w:pPr>
      <w:r w:rsidRPr="006D1BB8">
        <w:rPr>
          <w:rFonts w:ascii="Arial" w:eastAsia="Times New Roman" w:hAnsi="Arial" w:cs="Arial"/>
          <w:sz w:val="24"/>
          <w:szCs w:val="24"/>
        </w:rPr>
        <w:t xml:space="preserve">Outro ponto importante observado foi a receptividade do público infantil. Quando apresentadas imagens do produto, as crianças mostraram interesse principalmente pelas cores, estampas e personagens, como previsto pela teoria de </w:t>
      </w:r>
      <w:proofErr w:type="spellStart"/>
      <w:r w:rsidRPr="006D1BB8">
        <w:rPr>
          <w:rFonts w:ascii="Arial" w:eastAsia="Times New Roman" w:hAnsi="Arial" w:cs="Arial"/>
          <w:sz w:val="24"/>
          <w:szCs w:val="24"/>
        </w:rPr>
        <w:t>Schiffman</w:t>
      </w:r>
      <w:proofErr w:type="spellEnd"/>
      <w:r w:rsidRPr="006D1BB8">
        <w:rPr>
          <w:rFonts w:ascii="Arial" w:eastAsia="Times New Roman" w:hAnsi="Arial" w:cs="Arial"/>
          <w:sz w:val="24"/>
          <w:szCs w:val="24"/>
        </w:rPr>
        <w:t xml:space="preserve"> e </w:t>
      </w:r>
      <w:proofErr w:type="spellStart"/>
      <w:r w:rsidRPr="006D1BB8">
        <w:rPr>
          <w:rFonts w:ascii="Arial" w:eastAsia="Times New Roman" w:hAnsi="Arial" w:cs="Arial"/>
          <w:sz w:val="24"/>
          <w:szCs w:val="24"/>
        </w:rPr>
        <w:t>Kanuk</w:t>
      </w:r>
      <w:proofErr w:type="spellEnd"/>
      <w:r w:rsidRPr="006D1BB8">
        <w:rPr>
          <w:rFonts w:ascii="Arial" w:eastAsia="Times New Roman" w:hAnsi="Arial" w:cs="Arial"/>
          <w:sz w:val="24"/>
          <w:szCs w:val="24"/>
        </w:rPr>
        <w:t xml:space="preserve"> (2010). A balança, para elas, não era o elemento principal, mas era percebida como “algo legal e diferente”.</w:t>
      </w:r>
    </w:p>
    <w:p w14:paraId="567EDCC0" w14:textId="77777777" w:rsidR="006D1BB8" w:rsidRPr="006D1BB8" w:rsidRDefault="006D1BB8" w:rsidP="006D1BB8">
      <w:pPr>
        <w:spacing w:after="0" w:line="360" w:lineRule="auto"/>
        <w:ind w:firstLine="360"/>
        <w:jc w:val="both"/>
        <w:rPr>
          <w:rFonts w:ascii="Arial" w:eastAsia="Times New Roman" w:hAnsi="Arial" w:cs="Arial"/>
          <w:sz w:val="24"/>
          <w:szCs w:val="24"/>
        </w:rPr>
      </w:pPr>
      <w:r w:rsidRPr="006D1BB8">
        <w:rPr>
          <w:rFonts w:ascii="Arial" w:eastAsia="Times New Roman" w:hAnsi="Arial" w:cs="Arial"/>
          <w:sz w:val="24"/>
          <w:szCs w:val="24"/>
        </w:rPr>
        <w:t>Do lado das empresas, a mochila com balança integrada foi vista como um produto com grande potencial competitivo. Empreendedores entrevistados afirmaram que uma inovação desse tipo permite destacar o produto no mercado saturado de mochilas tradicionais, além de abrir espaço para campanhas educativas envolvendo saúde e bem-estar.</w:t>
      </w:r>
    </w:p>
    <w:p w14:paraId="5BE78D76" w14:textId="77777777" w:rsidR="006D1BB8" w:rsidRPr="00DD60F1" w:rsidRDefault="006D1BB8" w:rsidP="006D1BB8">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Assim, os resultados revelam que:</w:t>
      </w:r>
    </w:p>
    <w:p w14:paraId="5D2ACE4B" w14:textId="77777777" w:rsidR="006D1BB8" w:rsidRPr="00DD60F1" w:rsidRDefault="006D1BB8" w:rsidP="006D1BB8">
      <w:pPr>
        <w:numPr>
          <w:ilvl w:val="0"/>
          <w:numId w:val="3"/>
        </w:numPr>
        <w:spacing w:after="0" w:line="360" w:lineRule="auto"/>
        <w:jc w:val="both"/>
        <w:rPr>
          <w:rFonts w:ascii="Arial" w:eastAsia="Times New Roman" w:hAnsi="Arial" w:cs="Arial"/>
          <w:sz w:val="24"/>
          <w:szCs w:val="24"/>
        </w:rPr>
      </w:pPr>
      <w:r w:rsidRPr="00DD60F1">
        <w:rPr>
          <w:rFonts w:ascii="Arial" w:eastAsia="Times New Roman" w:hAnsi="Arial" w:cs="Arial"/>
          <w:sz w:val="24"/>
          <w:szCs w:val="24"/>
        </w:rPr>
        <w:t>Os pais valorizam a funcionalidade e segurança.</w:t>
      </w:r>
    </w:p>
    <w:p w14:paraId="4E38F8B3" w14:textId="77777777" w:rsidR="006D1BB8" w:rsidRPr="00DD60F1" w:rsidRDefault="006D1BB8" w:rsidP="006D1BB8">
      <w:pPr>
        <w:numPr>
          <w:ilvl w:val="0"/>
          <w:numId w:val="3"/>
        </w:numPr>
        <w:spacing w:after="0" w:line="360" w:lineRule="auto"/>
        <w:jc w:val="both"/>
        <w:rPr>
          <w:rFonts w:ascii="Arial" w:eastAsia="Times New Roman" w:hAnsi="Arial" w:cs="Arial"/>
          <w:sz w:val="24"/>
          <w:szCs w:val="24"/>
        </w:rPr>
      </w:pPr>
      <w:r w:rsidRPr="00DD60F1">
        <w:rPr>
          <w:rFonts w:ascii="Arial" w:eastAsia="Times New Roman" w:hAnsi="Arial" w:cs="Arial"/>
          <w:sz w:val="24"/>
          <w:szCs w:val="24"/>
        </w:rPr>
        <w:t>As crianças valorizam identidade e estética.</w:t>
      </w:r>
    </w:p>
    <w:p w14:paraId="7AA9C29E" w14:textId="77777777" w:rsidR="006D1BB8" w:rsidRPr="00DD60F1" w:rsidRDefault="006D1BB8" w:rsidP="006D1BB8">
      <w:pPr>
        <w:numPr>
          <w:ilvl w:val="0"/>
          <w:numId w:val="3"/>
        </w:numPr>
        <w:spacing w:after="0" w:line="360" w:lineRule="auto"/>
        <w:jc w:val="both"/>
        <w:rPr>
          <w:rFonts w:ascii="Arial" w:eastAsia="Times New Roman" w:hAnsi="Arial" w:cs="Arial"/>
          <w:sz w:val="24"/>
          <w:szCs w:val="24"/>
        </w:rPr>
      </w:pPr>
      <w:r w:rsidRPr="00DD60F1">
        <w:rPr>
          <w:rFonts w:ascii="Arial" w:eastAsia="Times New Roman" w:hAnsi="Arial" w:cs="Arial"/>
          <w:sz w:val="24"/>
          <w:szCs w:val="24"/>
        </w:rPr>
        <w:t>O mercado valoriza diferenciação e narrativa.</w:t>
      </w:r>
    </w:p>
    <w:p w14:paraId="5D9C0E33" w14:textId="77777777" w:rsidR="006D1BB8" w:rsidRPr="00DD60F1" w:rsidRDefault="006D1BB8" w:rsidP="006D1BB8">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O marketing, portanto, consegue unir esses três pontos, criando um produto que atende necessidades reais e emocionais ao mesmo tempo.</w:t>
      </w:r>
    </w:p>
    <w:p w14:paraId="39410983"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Tabela 1 – Percepção dos pais sobre a mochila com balança integrada</w:t>
      </w:r>
    </w:p>
    <w:p w14:paraId="0F16C407"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i/>
          <w:iCs/>
          <w:sz w:val="24"/>
          <w:szCs w:val="24"/>
        </w:rPr>
        <w:t>(n = 22)</w:t>
      </w:r>
    </w:p>
    <w:tbl>
      <w:tblPr>
        <w:tblW w:w="6417" w:type="dxa"/>
        <w:tblCellSpacing w:w="15" w:type="dxa"/>
        <w:tblCellMar>
          <w:top w:w="15" w:type="dxa"/>
          <w:left w:w="15" w:type="dxa"/>
          <w:bottom w:w="15" w:type="dxa"/>
          <w:right w:w="15" w:type="dxa"/>
        </w:tblCellMar>
        <w:tblLook w:val="04A0" w:firstRow="1" w:lastRow="0" w:firstColumn="1" w:lastColumn="0" w:noHBand="0" w:noVBand="1"/>
      </w:tblPr>
      <w:tblGrid>
        <w:gridCol w:w="4551"/>
        <w:gridCol w:w="1866"/>
      </w:tblGrid>
      <w:tr w:rsidR="00DD60F1" w:rsidRPr="00DD60F1" w14:paraId="48EDF78E" w14:textId="77777777" w:rsidTr="002F6A96">
        <w:trPr>
          <w:trHeight w:val="456"/>
          <w:tblHeader/>
          <w:tblCellSpacing w:w="15" w:type="dxa"/>
        </w:trPr>
        <w:tc>
          <w:tcPr>
            <w:tcW w:w="0" w:type="auto"/>
            <w:vAlign w:val="center"/>
            <w:hideMark/>
          </w:tcPr>
          <w:p w14:paraId="776B076C"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lastRenderedPageBreak/>
              <w:t>Critério avaliado</w:t>
            </w:r>
          </w:p>
        </w:tc>
        <w:tc>
          <w:tcPr>
            <w:tcW w:w="0" w:type="auto"/>
            <w:vAlign w:val="center"/>
            <w:hideMark/>
          </w:tcPr>
          <w:p w14:paraId="6008B3FE"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Percentual</w:t>
            </w:r>
          </w:p>
        </w:tc>
      </w:tr>
      <w:tr w:rsidR="00DD60F1" w:rsidRPr="00DD60F1" w14:paraId="59BB8AAE" w14:textId="77777777" w:rsidTr="002F6A96">
        <w:trPr>
          <w:trHeight w:val="443"/>
          <w:tblCellSpacing w:w="15" w:type="dxa"/>
        </w:trPr>
        <w:tc>
          <w:tcPr>
            <w:tcW w:w="0" w:type="auto"/>
            <w:vAlign w:val="center"/>
            <w:hideMark/>
          </w:tcPr>
          <w:p w14:paraId="6C3EEC15"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Segurança / controle do peso</w:t>
            </w:r>
          </w:p>
        </w:tc>
        <w:tc>
          <w:tcPr>
            <w:tcW w:w="0" w:type="auto"/>
            <w:vAlign w:val="center"/>
            <w:hideMark/>
          </w:tcPr>
          <w:p w14:paraId="44F3D83E"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58%</w:t>
            </w:r>
          </w:p>
        </w:tc>
      </w:tr>
      <w:tr w:rsidR="00DD60F1" w:rsidRPr="00DD60F1" w14:paraId="5B4D0190" w14:textId="77777777" w:rsidTr="002F6A96">
        <w:trPr>
          <w:trHeight w:val="456"/>
          <w:tblCellSpacing w:w="15" w:type="dxa"/>
        </w:trPr>
        <w:tc>
          <w:tcPr>
            <w:tcW w:w="0" w:type="auto"/>
            <w:vAlign w:val="center"/>
            <w:hideMark/>
          </w:tcPr>
          <w:p w14:paraId="0AC40BFB"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Qualidade e durabilidade</w:t>
            </w:r>
          </w:p>
        </w:tc>
        <w:tc>
          <w:tcPr>
            <w:tcW w:w="0" w:type="auto"/>
            <w:vAlign w:val="center"/>
            <w:hideMark/>
          </w:tcPr>
          <w:p w14:paraId="1E0C5CB3"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21%</w:t>
            </w:r>
          </w:p>
        </w:tc>
      </w:tr>
      <w:tr w:rsidR="00DD60F1" w:rsidRPr="00DD60F1" w14:paraId="3F60B8E0" w14:textId="77777777" w:rsidTr="002F6A96">
        <w:trPr>
          <w:trHeight w:val="443"/>
          <w:tblCellSpacing w:w="15" w:type="dxa"/>
        </w:trPr>
        <w:tc>
          <w:tcPr>
            <w:tcW w:w="0" w:type="auto"/>
            <w:vAlign w:val="center"/>
            <w:hideMark/>
          </w:tcPr>
          <w:p w14:paraId="3441D68B"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Preocupação com saúde infantil</w:t>
            </w:r>
          </w:p>
        </w:tc>
        <w:tc>
          <w:tcPr>
            <w:tcW w:w="0" w:type="auto"/>
            <w:vAlign w:val="center"/>
            <w:hideMark/>
          </w:tcPr>
          <w:p w14:paraId="5CD0552E"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14%</w:t>
            </w:r>
          </w:p>
        </w:tc>
      </w:tr>
      <w:tr w:rsidR="00DD60F1" w:rsidRPr="00DD60F1" w14:paraId="07AF65F8" w14:textId="77777777" w:rsidTr="002F6A96">
        <w:trPr>
          <w:trHeight w:val="456"/>
          <w:tblCellSpacing w:w="15" w:type="dxa"/>
        </w:trPr>
        <w:tc>
          <w:tcPr>
            <w:tcW w:w="0" w:type="auto"/>
            <w:vAlign w:val="center"/>
            <w:hideMark/>
          </w:tcPr>
          <w:p w14:paraId="7CA14A2E"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Interesse pela inovação</w:t>
            </w:r>
          </w:p>
        </w:tc>
        <w:tc>
          <w:tcPr>
            <w:tcW w:w="0" w:type="auto"/>
            <w:vAlign w:val="center"/>
            <w:hideMark/>
          </w:tcPr>
          <w:p w14:paraId="52A7BAA0"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7%</w:t>
            </w:r>
          </w:p>
        </w:tc>
      </w:tr>
      <w:tr w:rsidR="002F6A96" w:rsidRPr="00DD60F1" w14:paraId="22935185" w14:textId="77777777" w:rsidTr="002F6A96">
        <w:trPr>
          <w:trHeight w:val="456"/>
          <w:tblCellSpacing w:w="15" w:type="dxa"/>
        </w:trPr>
        <w:tc>
          <w:tcPr>
            <w:tcW w:w="0" w:type="auto"/>
            <w:vAlign w:val="center"/>
          </w:tcPr>
          <w:p w14:paraId="2A96378B" w14:textId="77777777" w:rsidR="002F6A96" w:rsidRDefault="002F6A96" w:rsidP="00DD60F1">
            <w:pPr>
              <w:spacing w:after="0" w:line="360" w:lineRule="auto"/>
              <w:ind w:firstLine="360"/>
              <w:jc w:val="both"/>
              <w:rPr>
                <w:rFonts w:ascii="Arial" w:eastAsia="Times New Roman" w:hAnsi="Arial" w:cs="Arial"/>
                <w:sz w:val="24"/>
                <w:szCs w:val="24"/>
              </w:rPr>
            </w:pPr>
          </w:p>
          <w:p w14:paraId="51692B72" w14:textId="77777777" w:rsidR="002F6A96" w:rsidRDefault="002F6A96" w:rsidP="00DD60F1">
            <w:pPr>
              <w:spacing w:after="0" w:line="360" w:lineRule="auto"/>
              <w:ind w:firstLine="360"/>
              <w:jc w:val="both"/>
              <w:rPr>
                <w:rFonts w:ascii="Arial" w:eastAsia="Times New Roman" w:hAnsi="Arial" w:cs="Arial"/>
                <w:sz w:val="24"/>
                <w:szCs w:val="24"/>
              </w:rPr>
            </w:pPr>
          </w:p>
          <w:p w14:paraId="0C82BCA0" w14:textId="77777777" w:rsidR="002F6A96" w:rsidRDefault="002F6A96" w:rsidP="00DD60F1">
            <w:pPr>
              <w:spacing w:after="0" w:line="360" w:lineRule="auto"/>
              <w:ind w:firstLine="360"/>
              <w:jc w:val="both"/>
              <w:rPr>
                <w:rFonts w:ascii="Arial" w:eastAsia="Times New Roman" w:hAnsi="Arial" w:cs="Arial"/>
                <w:sz w:val="24"/>
                <w:szCs w:val="24"/>
              </w:rPr>
            </w:pPr>
          </w:p>
          <w:p w14:paraId="0362C876" w14:textId="77777777" w:rsidR="002F6A96" w:rsidRDefault="002F6A96" w:rsidP="00DD60F1">
            <w:pPr>
              <w:spacing w:after="0" w:line="360" w:lineRule="auto"/>
              <w:ind w:firstLine="360"/>
              <w:jc w:val="both"/>
              <w:rPr>
                <w:rFonts w:ascii="Arial" w:eastAsia="Times New Roman" w:hAnsi="Arial" w:cs="Arial"/>
                <w:sz w:val="24"/>
                <w:szCs w:val="24"/>
              </w:rPr>
            </w:pPr>
          </w:p>
          <w:p w14:paraId="42ECE5E9" w14:textId="77777777" w:rsidR="002F6A96" w:rsidRDefault="002F6A96" w:rsidP="00DD60F1">
            <w:pPr>
              <w:spacing w:after="0" w:line="360" w:lineRule="auto"/>
              <w:ind w:firstLine="360"/>
              <w:jc w:val="both"/>
              <w:rPr>
                <w:rFonts w:ascii="Arial" w:eastAsia="Times New Roman" w:hAnsi="Arial" w:cs="Arial"/>
                <w:sz w:val="24"/>
                <w:szCs w:val="24"/>
              </w:rPr>
            </w:pPr>
          </w:p>
          <w:p w14:paraId="786DA0F1" w14:textId="77777777" w:rsidR="002F6A96" w:rsidRPr="00DD60F1" w:rsidRDefault="002F6A96" w:rsidP="00DD60F1">
            <w:pPr>
              <w:spacing w:after="0" w:line="360" w:lineRule="auto"/>
              <w:ind w:firstLine="360"/>
              <w:jc w:val="both"/>
              <w:rPr>
                <w:rFonts w:ascii="Arial" w:eastAsia="Times New Roman" w:hAnsi="Arial" w:cs="Arial"/>
                <w:sz w:val="24"/>
                <w:szCs w:val="24"/>
              </w:rPr>
            </w:pPr>
          </w:p>
        </w:tc>
        <w:tc>
          <w:tcPr>
            <w:tcW w:w="0" w:type="auto"/>
            <w:vAlign w:val="center"/>
          </w:tcPr>
          <w:p w14:paraId="20C43789" w14:textId="77777777" w:rsidR="002F6A96" w:rsidRPr="00DD60F1" w:rsidRDefault="002F6A96" w:rsidP="00DD60F1">
            <w:pPr>
              <w:spacing w:after="0" w:line="360" w:lineRule="auto"/>
              <w:ind w:firstLine="360"/>
              <w:jc w:val="both"/>
              <w:rPr>
                <w:rFonts w:ascii="Arial" w:eastAsia="Times New Roman" w:hAnsi="Arial" w:cs="Arial"/>
                <w:sz w:val="24"/>
                <w:szCs w:val="24"/>
              </w:rPr>
            </w:pPr>
          </w:p>
        </w:tc>
      </w:tr>
    </w:tbl>
    <w:p w14:paraId="6EE78666"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Tabela 2 – Preferências das crianças (n = 13)</w:t>
      </w:r>
    </w:p>
    <w:tbl>
      <w:tblPr>
        <w:tblW w:w="6690" w:type="dxa"/>
        <w:tblCellSpacing w:w="15" w:type="dxa"/>
        <w:tblCellMar>
          <w:top w:w="15" w:type="dxa"/>
          <w:left w:w="15" w:type="dxa"/>
          <w:bottom w:w="15" w:type="dxa"/>
          <w:right w:w="15" w:type="dxa"/>
        </w:tblCellMar>
        <w:tblLook w:val="04A0" w:firstRow="1" w:lastRow="0" w:firstColumn="1" w:lastColumn="0" w:noHBand="0" w:noVBand="1"/>
      </w:tblPr>
      <w:tblGrid>
        <w:gridCol w:w="4559"/>
        <w:gridCol w:w="2131"/>
      </w:tblGrid>
      <w:tr w:rsidR="00DD60F1" w:rsidRPr="00DD60F1" w14:paraId="5AEFCE38" w14:textId="77777777" w:rsidTr="00DD60F1">
        <w:trPr>
          <w:trHeight w:val="427"/>
          <w:tblHeader/>
          <w:tblCellSpacing w:w="15" w:type="dxa"/>
        </w:trPr>
        <w:tc>
          <w:tcPr>
            <w:tcW w:w="0" w:type="auto"/>
            <w:vAlign w:val="center"/>
            <w:hideMark/>
          </w:tcPr>
          <w:p w14:paraId="431BF6CF"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Critério avaliado</w:t>
            </w:r>
          </w:p>
        </w:tc>
        <w:tc>
          <w:tcPr>
            <w:tcW w:w="2086" w:type="dxa"/>
            <w:vAlign w:val="center"/>
            <w:hideMark/>
          </w:tcPr>
          <w:p w14:paraId="22D83180"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Percentual</w:t>
            </w:r>
          </w:p>
        </w:tc>
      </w:tr>
      <w:tr w:rsidR="00DD60F1" w:rsidRPr="00DD60F1" w14:paraId="2CEB9B0A" w14:textId="77777777" w:rsidTr="00DD60F1">
        <w:trPr>
          <w:trHeight w:val="415"/>
          <w:tblCellSpacing w:w="15" w:type="dxa"/>
        </w:trPr>
        <w:tc>
          <w:tcPr>
            <w:tcW w:w="0" w:type="auto"/>
            <w:vAlign w:val="center"/>
            <w:hideMark/>
          </w:tcPr>
          <w:p w14:paraId="3CC72890"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Estampas e personagens</w:t>
            </w:r>
          </w:p>
        </w:tc>
        <w:tc>
          <w:tcPr>
            <w:tcW w:w="2086" w:type="dxa"/>
            <w:vAlign w:val="center"/>
            <w:hideMark/>
          </w:tcPr>
          <w:p w14:paraId="3F6BFD92"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46%</w:t>
            </w:r>
          </w:p>
        </w:tc>
      </w:tr>
      <w:tr w:rsidR="00DD60F1" w:rsidRPr="00DD60F1" w14:paraId="68153F11" w14:textId="77777777" w:rsidTr="00DD60F1">
        <w:trPr>
          <w:trHeight w:val="427"/>
          <w:tblCellSpacing w:w="15" w:type="dxa"/>
        </w:trPr>
        <w:tc>
          <w:tcPr>
            <w:tcW w:w="0" w:type="auto"/>
            <w:vAlign w:val="center"/>
            <w:hideMark/>
          </w:tcPr>
          <w:p w14:paraId="65A78FAB"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Cores e estilo</w:t>
            </w:r>
          </w:p>
        </w:tc>
        <w:tc>
          <w:tcPr>
            <w:tcW w:w="2086" w:type="dxa"/>
            <w:vAlign w:val="center"/>
            <w:hideMark/>
          </w:tcPr>
          <w:p w14:paraId="683F866F"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31%</w:t>
            </w:r>
          </w:p>
        </w:tc>
      </w:tr>
      <w:tr w:rsidR="00DD60F1" w:rsidRPr="00DD60F1" w14:paraId="385146FE" w14:textId="77777777" w:rsidTr="00DD60F1">
        <w:trPr>
          <w:trHeight w:val="415"/>
          <w:tblCellSpacing w:w="15" w:type="dxa"/>
        </w:trPr>
        <w:tc>
          <w:tcPr>
            <w:tcW w:w="0" w:type="auto"/>
            <w:vAlign w:val="center"/>
            <w:hideMark/>
          </w:tcPr>
          <w:p w14:paraId="12215ADA"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Conforto</w:t>
            </w:r>
          </w:p>
        </w:tc>
        <w:tc>
          <w:tcPr>
            <w:tcW w:w="2086" w:type="dxa"/>
            <w:vAlign w:val="center"/>
            <w:hideMark/>
          </w:tcPr>
          <w:p w14:paraId="24A71159"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23%</w:t>
            </w:r>
          </w:p>
        </w:tc>
      </w:tr>
      <w:tr w:rsidR="00DD60F1" w:rsidRPr="00DD60F1" w14:paraId="0B95B172" w14:textId="77777777" w:rsidTr="00DD60F1">
        <w:trPr>
          <w:trHeight w:val="427"/>
          <w:tblCellSpacing w:w="15" w:type="dxa"/>
        </w:trPr>
        <w:tc>
          <w:tcPr>
            <w:tcW w:w="0" w:type="auto"/>
            <w:vAlign w:val="center"/>
            <w:hideMark/>
          </w:tcPr>
          <w:p w14:paraId="211D58F0"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Balança integrada</w:t>
            </w:r>
          </w:p>
        </w:tc>
        <w:tc>
          <w:tcPr>
            <w:tcW w:w="2086" w:type="dxa"/>
            <w:vAlign w:val="center"/>
            <w:hideMark/>
          </w:tcPr>
          <w:p w14:paraId="7DE9C0C8"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0%</w:t>
            </w:r>
          </w:p>
        </w:tc>
      </w:tr>
      <w:tr w:rsidR="0060409A" w:rsidRPr="00DD60F1" w14:paraId="684A9575" w14:textId="77777777" w:rsidTr="00DD60F1">
        <w:trPr>
          <w:trHeight w:val="427"/>
          <w:tblCellSpacing w:w="15" w:type="dxa"/>
        </w:trPr>
        <w:tc>
          <w:tcPr>
            <w:tcW w:w="0" w:type="auto"/>
            <w:vAlign w:val="center"/>
          </w:tcPr>
          <w:p w14:paraId="13466748" w14:textId="77777777" w:rsidR="0060409A" w:rsidRPr="00DD60F1" w:rsidRDefault="0060409A" w:rsidP="00DD60F1">
            <w:pPr>
              <w:spacing w:after="0" w:line="360" w:lineRule="auto"/>
              <w:ind w:firstLine="360"/>
              <w:jc w:val="both"/>
              <w:rPr>
                <w:rFonts w:ascii="Arial" w:eastAsia="Times New Roman" w:hAnsi="Arial" w:cs="Arial"/>
                <w:sz w:val="24"/>
                <w:szCs w:val="24"/>
              </w:rPr>
            </w:pPr>
          </w:p>
        </w:tc>
        <w:tc>
          <w:tcPr>
            <w:tcW w:w="2086" w:type="dxa"/>
            <w:vAlign w:val="center"/>
          </w:tcPr>
          <w:p w14:paraId="0EF50196" w14:textId="77777777" w:rsidR="0060409A" w:rsidRPr="00DD60F1" w:rsidRDefault="0060409A" w:rsidP="00DD60F1">
            <w:pPr>
              <w:spacing w:after="0" w:line="360" w:lineRule="auto"/>
              <w:ind w:firstLine="360"/>
              <w:jc w:val="both"/>
              <w:rPr>
                <w:rFonts w:ascii="Arial" w:eastAsia="Times New Roman" w:hAnsi="Arial" w:cs="Arial"/>
                <w:sz w:val="24"/>
                <w:szCs w:val="24"/>
              </w:rPr>
            </w:pPr>
          </w:p>
        </w:tc>
      </w:tr>
    </w:tbl>
    <w:p w14:paraId="08C50E67"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As crianças não consideraram a balança como atributo relevante, o que confirma a literatura (</w:t>
      </w:r>
      <w:proofErr w:type="spellStart"/>
      <w:r w:rsidRPr="00DD60F1">
        <w:rPr>
          <w:rFonts w:ascii="Arial" w:eastAsia="Times New Roman" w:hAnsi="Arial" w:cs="Arial"/>
          <w:sz w:val="24"/>
          <w:szCs w:val="24"/>
        </w:rPr>
        <w:t>Solomon</w:t>
      </w:r>
      <w:proofErr w:type="spellEnd"/>
      <w:r w:rsidRPr="00DD60F1">
        <w:rPr>
          <w:rFonts w:ascii="Arial" w:eastAsia="Times New Roman" w:hAnsi="Arial" w:cs="Arial"/>
          <w:sz w:val="24"/>
          <w:szCs w:val="24"/>
        </w:rPr>
        <w:t>, 2016), onde a estética tem maior peso no consumo infantil.</w:t>
      </w:r>
    </w:p>
    <w:p w14:paraId="0AC62A70" w14:textId="77777777" w:rsidR="00DD60F1" w:rsidRPr="00DD60F1" w:rsidRDefault="00DD60F1" w:rsidP="00DD60F1">
      <w:pPr>
        <w:spacing w:after="0" w:line="360" w:lineRule="auto"/>
        <w:ind w:firstLine="360"/>
        <w:jc w:val="both"/>
        <w:rPr>
          <w:rFonts w:ascii="Arial" w:eastAsia="Times New Roman" w:hAnsi="Arial" w:cs="Arial"/>
          <w:sz w:val="24"/>
          <w:szCs w:val="24"/>
        </w:rPr>
      </w:pPr>
      <w:r w:rsidRPr="00DD60F1">
        <w:rPr>
          <w:rFonts w:ascii="Arial" w:eastAsia="Times New Roman" w:hAnsi="Arial" w:cs="Arial"/>
          <w:sz w:val="24"/>
          <w:szCs w:val="24"/>
        </w:rPr>
        <w:t>Já para os pais, a segurança e a saúde foram essenciais, alinhando-se com os princípios da OMS.</w:t>
      </w:r>
    </w:p>
    <w:p w14:paraId="1748530F" w14:textId="77777777" w:rsidR="00DD60F1" w:rsidRPr="006D1BB8" w:rsidRDefault="00DD60F1" w:rsidP="006D1BB8">
      <w:pPr>
        <w:spacing w:after="0" w:line="360" w:lineRule="auto"/>
        <w:ind w:firstLine="360"/>
        <w:jc w:val="both"/>
        <w:rPr>
          <w:rFonts w:ascii="Arial" w:eastAsia="Times New Roman" w:hAnsi="Arial" w:cs="Arial"/>
          <w:sz w:val="24"/>
          <w:szCs w:val="24"/>
        </w:rPr>
      </w:pPr>
    </w:p>
    <w:p w14:paraId="49B33062" w14:textId="77777777" w:rsidR="003F61A3" w:rsidRDefault="003F61A3" w:rsidP="00000E42">
      <w:pPr>
        <w:spacing w:after="0" w:line="360" w:lineRule="auto"/>
        <w:jc w:val="both"/>
        <w:rPr>
          <w:rFonts w:ascii="Arial" w:eastAsia="Times New Roman" w:hAnsi="Arial" w:cs="Arial"/>
          <w:sz w:val="24"/>
          <w:szCs w:val="24"/>
        </w:rPr>
      </w:pPr>
    </w:p>
    <w:p w14:paraId="5C033C5E" w14:textId="77777777" w:rsidR="002F6A96" w:rsidRDefault="002F6A96" w:rsidP="00000E42">
      <w:pPr>
        <w:spacing w:after="0" w:line="360" w:lineRule="auto"/>
        <w:jc w:val="both"/>
        <w:rPr>
          <w:rFonts w:ascii="Arial" w:eastAsia="Times New Roman" w:hAnsi="Arial" w:cs="Arial"/>
          <w:sz w:val="24"/>
          <w:szCs w:val="24"/>
        </w:rPr>
      </w:pPr>
    </w:p>
    <w:p w14:paraId="5CBB4302" w14:textId="77777777" w:rsidR="002F6A96" w:rsidRDefault="002F6A96" w:rsidP="00000E42">
      <w:pPr>
        <w:spacing w:after="0" w:line="360" w:lineRule="auto"/>
        <w:jc w:val="both"/>
        <w:rPr>
          <w:rFonts w:ascii="Arial" w:eastAsia="Times New Roman" w:hAnsi="Arial" w:cs="Arial"/>
          <w:sz w:val="24"/>
          <w:szCs w:val="24"/>
        </w:rPr>
      </w:pPr>
    </w:p>
    <w:p w14:paraId="6FB88497" w14:textId="77777777" w:rsidR="002F6A96" w:rsidRDefault="002F6A96" w:rsidP="00000E42">
      <w:pPr>
        <w:spacing w:after="0" w:line="360" w:lineRule="auto"/>
        <w:jc w:val="both"/>
        <w:rPr>
          <w:rFonts w:ascii="Arial" w:eastAsia="Times New Roman" w:hAnsi="Arial" w:cs="Arial"/>
          <w:sz w:val="24"/>
          <w:szCs w:val="24"/>
        </w:rPr>
      </w:pPr>
    </w:p>
    <w:p w14:paraId="2A3DC009" w14:textId="77777777" w:rsidR="002F6A96" w:rsidRDefault="002F6A96" w:rsidP="00000E42">
      <w:pPr>
        <w:spacing w:after="0" w:line="360" w:lineRule="auto"/>
        <w:jc w:val="both"/>
        <w:rPr>
          <w:rFonts w:ascii="Arial" w:eastAsia="Times New Roman" w:hAnsi="Arial" w:cs="Arial"/>
          <w:sz w:val="24"/>
          <w:szCs w:val="24"/>
        </w:rPr>
      </w:pPr>
    </w:p>
    <w:p w14:paraId="06FCA4EA" w14:textId="77777777" w:rsidR="002F6A96" w:rsidRDefault="002F6A96" w:rsidP="00000E42">
      <w:pPr>
        <w:spacing w:after="0" w:line="360" w:lineRule="auto"/>
        <w:jc w:val="both"/>
        <w:rPr>
          <w:rFonts w:ascii="Arial" w:eastAsia="Times New Roman" w:hAnsi="Arial" w:cs="Arial"/>
          <w:sz w:val="24"/>
          <w:szCs w:val="24"/>
        </w:rPr>
      </w:pPr>
    </w:p>
    <w:p w14:paraId="7147301A" w14:textId="77777777" w:rsidR="002F6A96" w:rsidRPr="006D1BB8" w:rsidRDefault="002F6A96" w:rsidP="00000E42">
      <w:pPr>
        <w:spacing w:after="0" w:line="360" w:lineRule="auto"/>
        <w:jc w:val="both"/>
        <w:rPr>
          <w:rFonts w:ascii="Arial" w:eastAsia="Times New Roman" w:hAnsi="Arial" w:cs="Arial"/>
          <w:sz w:val="24"/>
          <w:szCs w:val="24"/>
        </w:rPr>
      </w:pPr>
    </w:p>
    <w:p w14:paraId="59221CC2" w14:textId="77777777" w:rsidR="00773731" w:rsidRPr="006D1BB8" w:rsidRDefault="00773731" w:rsidP="00000E42">
      <w:pPr>
        <w:spacing w:line="360" w:lineRule="auto"/>
        <w:jc w:val="both"/>
        <w:rPr>
          <w:rFonts w:ascii="Arial" w:hAnsi="Arial" w:cs="Arial"/>
          <w:b/>
          <w:bCs/>
          <w:sz w:val="24"/>
          <w:szCs w:val="24"/>
        </w:rPr>
      </w:pPr>
    </w:p>
    <w:p w14:paraId="777CBA66" w14:textId="286B55CE" w:rsidR="004550D3" w:rsidRPr="006D1BB8" w:rsidRDefault="004550D3" w:rsidP="00000E42">
      <w:pPr>
        <w:pStyle w:val="Ttulo1"/>
        <w:numPr>
          <w:ilvl w:val="0"/>
          <w:numId w:val="2"/>
        </w:numPr>
        <w:spacing w:line="360" w:lineRule="auto"/>
        <w:jc w:val="both"/>
        <w:rPr>
          <w:rFonts w:cs="Arial"/>
          <w:szCs w:val="24"/>
        </w:rPr>
      </w:pPr>
      <w:bookmarkStart w:id="6" w:name="_Toc214380164"/>
      <w:r w:rsidRPr="006D1BB8">
        <w:rPr>
          <w:rFonts w:cs="Arial"/>
          <w:szCs w:val="24"/>
        </w:rPr>
        <w:lastRenderedPageBreak/>
        <w:t>CONSIDERAÇÕES FINAIS</w:t>
      </w:r>
      <w:bookmarkEnd w:id="6"/>
    </w:p>
    <w:p w14:paraId="58828002" w14:textId="77777777" w:rsidR="00C05627" w:rsidRPr="006D1BB8" w:rsidRDefault="00C05627" w:rsidP="00000E42">
      <w:pPr>
        <w:spacing w:line="360" w:lineRule="auto"/>
        <w:jc w:val="both"/>
        <w:rPr>
          <w:rFonts w:ascii="Arial" w:hAnsi="Arial" w:cs="Arial"/>
          <w:sz w:val="24"/>
          <w:szCs w:val="24"/>
        </w:rPr>
      </w:pPr>
    </w:p>
    <w:p w14:paraId="6D3C3388" w14:textId="77777777" w:rsidR="006D1BB8" w:rsidRPr="006D1BB8" w:rsidRDefault="006D1BB8" w:rsidP="006D1BB8">
      <w:pPr>
        <w:spacing w:line="360" w:lineRule="auto"/>
        <w:ind w:firstLine="360"/>
        <w:jc w:val="both"/>
        <w:rPr>
          <w:rFonts w:ascii="Arial" w:hAnsi="Arial" w:cs="Arial"/>
          <w:sz w:val="24"/>
          <w:szCs w:val="24"/>
        </w:rPr>
      </w:pPr>
      <w:r w:rsidRPr="006D1BB8">
        <w:rPr>
          <w:rFonts w:ascii="Arial" w:hAnsi="Arial" w:cs="Arial"/>
          <w:sz w:val="24"/>
          <w:szCs w:val="24"/>
        </w:rPr>
        <w:t>O presente estudo demonstrou que o marketing exerce papel essencial na construção de valor para produtos simples, especialmente quando existe algum tipo de inovação associada. A mochila escolar com balança integrada exemplifica como um item comum pode se transformar em uma solução relevante e desejada pelo público.</w:t>
      </w:r>
    </w:p>
    <w:p w14:paraId="3991E89C" w14:textId="77777777" w:rsidR="006D1BB8" w:rsidRPr="006D1BB8" w:rsidRDefault="006D1BB8" w:rsidP="006D1BB8">
      <w:pPr>
        <w:spacing w:line="360" w:lineRule="auto"/>
        <w:ind w:firstLine="360"/>
        <w:jc w:val="both"/>
        <w:rPr>
          <w:rFonts w:ascii="Arial" w:hAnsi="Arial" w:cs="Arial"/>
          <w:sz w:val="24"/>
          <w:szCs w:val="24"/>
        </w:rPr>
      </w:pPr>
      <w:r w:rsidRPr="006D1BB8">
        <w:rPr>
          <w:rFonts w:ascii="Arial" w:hAnsi="Arial" w:cs="Arial"/>
          <w:sz w:val="24"/>
          <w:szCs w:val="24"/>
        </w:rPr>
        <w:t>Foi possível observar que pais, crianças e empresas enxergam valor no produto por motivos diferentes, mas complementares: segurança, identidade e competitividade. Assim, o marketing funciona como articulador dessas percepções, fortalecendo a comunicação e destacando o que o produto tem de único.</w:t>
      </w:r>
    </w:p>
    <w:p w14:paraId="2D957A6C" w14:textId="77777777" w:rsidR="006D1BB8" w:rsidRDefault="006D1BB8" w:rsidP="006D1BB8">
      <w:pPr>
        <w:spacing w:line="360" w:lineRule="auto"/>
        <w:ind w:firstLine="360"/>
        <w:jc w:val="both"/>
        <w:rPr>
          <w:rFonts w:ascii="Arial" w:hAnsi="Arial" w:cs="Arial"/>
          <w:sz w:val="24"/>
          <w:szCs w:val="24"/>
        </w:rPr>
      </w:pPr>
      <w:r w:rsidRPr="006D1BB8">
        <w:rPr>
          <w:rFonts w:ascii="Arial" w:hAnsi="Arial" w:cs="Arial"/>
          <w:sz w:val="24"/>
          <w:szCs w:val="24"/>
        </w:rPr>
        <w:t>Conclui-se que inovação e marketing caminham juntos. Mesmo pequenas ideias podem gerar grande impacto quando bem comunicadas e direcionadas ao público certo. Esse é o principal ponto que o trabalho evidencia: o marketing não cria apenas desejo, mas transforma utilidade em significado.</w:t>
      </w:r>
    </w:p>
    <w:p w14:paraId="61430974" w14:textId="77777777" w:rsidR="002F6A96" w:rsidRPr="006D1BB8" w:rsidRDefault="002F6A96" w:rsidP="006D1BB8">
      <w:pPr>
        <w:spacing w:line="360" w:lineRule="auto"/>
        <w:ind w:firstLine="360"/>
        <w:jc w:val="both"/>
        <w:rPr>
          <w:rFonts w:ascii="Arial" w:hAnsi="Arial" w:cs="Arial"/>
          <w:sz w:val="24"/>
          <w:szCs w:val="24"/>
        </w:rPr>
      </w:pPr>
    </w:p>
    <w:p w14:paraId="78DCA310" w14:textId="77777777" w:rsidR="00DA2C5E" w:rsidRPr="006D1BB8" w:rsidRDefault="00DA2C5E" w:rsidP="00000E42">
      <w:pPr>
        <w:spacing w:line="360" w:lineRule="auto"/>
        <w:jc w:val="both"/>
        <w:rPr>
          <w:rFonts w:ascii="Arial" w:hAnsi="Arial" w:cs="Arial"/>
          <w:sz w:val="24"/>
          <w:szCs w:val="24"/>
        </w:rPr>
      </w:pPr>
    </w:p>
    <w:p w14:paraId="10BC961E" w14:textId="77777777" w:rsidR="00755752" w:rsidRPr="006D1BB8" w:rsidRDefault="00755752" w:rsidP="00000E42">
      <w:pPr>
        <w:spacing w:line="360" w:lineRule="auto"/>
        <w:jc w:val="both"/>
        <w:rPr>
          <w:rFonts w:ascii="Arial" w:hAnsi="Arial" w:cs="Arial"/>
          <w:b/>
          <w:bCs/>
          <w:sz w:val="24"/>
          <w:szCs w:val="24"/>
        </w:rPr>
      </w:pPr>
    </w:p>
    <w:p w14:paraId="48876E2C" w14:textId="77777777" w:rsidR="00755752" w:rsidRPr="006D1BB8" w:rsidRDefault="00755752" w:rsidP="00000E42">
      <w:pPr>
        <w:spacing w:line="360" w:lineRule="auto"/>
        <w:jc w:val="both"/>
        <w:rPr>
          <w:rFonts w:ascii="Arial" w:hAnsi="Arial" w:cs="Arial"/>
          <w:b/>
          <w:bCs/>
          <w:sz w:val="24"/>
          <w:szCs w:val="24"/>
        </w:rPr>
      </w:pPr>
    </w:p>
    <w:p w14:paraId="56E0E08D" w14:textId="77777777" w:rsidR="00755752" w:rsidRPr="006D1BB8" w:rsidRDefault="00755752" w:rsidP="00000E42">
      <w:pPr>
        <w:spacing w:line="360" w:lineRule="auto"/>
        <w:jc w:val="both"/>
        <w:rPr>
          <w:rFonts w:ascii="Arial" w:hAnsi="Arial" w:cs="Arial"/>
          <w:b/>
          <w:bCs/>
          <w:sz w:val="24"/>
          <w:szCs w:val="24"/>
        </w:rPr>
      </w:pPr>
    </w:p>
    <w:p w14:paraId="61EBF4B1" w14:textId="77777777" w:rsidR="00755752" w:rsidRPr="006D1BB8" w:rsidRDefault="00755752" w:rsidP="00000E42">
      <w:pPr>
        <w:spacing w:line="360" w:lineRule="auto"/>
        <w:jc w:val="both"/>
        <w:rPr>
          <w:rFonts w:ascii="Arial" w:hAnsi="Arial" w:cs="Arial"/>
          <w:b/>
          <w:bCs/>
          <w:sz w:val="24"/>
          <w:szCs w:val="24"/>
        </w:rPr>
      </w:pPr>
    </w:p>
    <w:p w14:paraId="5F6B7404" w14:textId="77777777" w:rsidR="00616BE9" w:rsidRPr="006D1BB8" w:rsidRDefault="00616BE9" w:rsidP="00000E42">
      <w:pPr>
        <w:spacing w:line="360" w:lineRule="auto"/>
        <w:jc w:val="both"/>
        <w:rPr>
          <w:rFonts w:ascii="Arial" w:hAnsi="Arial" w:cs="Arial"/>
          <w:b/>
          <w:bCs/>
          <w:sz w:val="24"/>
          <w:szCs w:val="24"/>
        </w:rPr>
      </w:pPr>
    </w:p>
    <w:p w14:paraId="3C3982F4" w14:textId="77777777" w:rsidR="00616BE9" w:rsidRPr="006D1BB8" w:rsidRDefault="00616BE9" w:rsidP="00000E42">
      <w:pPr>
        <w:spacing w:line="360" w:lineRule="auto"/>
        <w:jc w:val="both"/>
        <w:rPr>
          <w:rFonts w:ascii="Arial" w:hAnsi="Arial" w:cs="Arial"/>
          <w:b/>
          <w:bCs/>
          <w:sz w:val="24"/>
          <w:szCs w:val="24"/>
        </w:rPr>
      </w:pPr>
    </w:p>
    <w:p w14:paraId="0C604656" w14:textId="77777777" w:rsidR="00616BE9" w:rsidRPr="006D1BB8" w:rsidRDefault="00616BE9" w:rsidP="00000E42">
      <w:pPr>
        <w:spacing w:line="360" w:lineRule="auto"/>
        <w:jc w:val="both"/>
        <w:rPr>
          <w:rFonts w:ascii="Arial" w:hAnsi="Arial" w:cs="Arial"/>
          <w:b/>
          <w:bCs/>
          <w:sz w:val="24"/>
          <w:szCs w:val="24"/>
        </w:rPr>
      </w:pPr>
    </w:p>
    <w:p w14:paraId="524E8A6D" w14:textId="77777777" w:rsidR="00F8025D" w:rsidRDefault="00F8025D" w:rsidP="00000E42">
      <w:pPr>
        <w:spacing w:line="360" w:lineRule="auto"/>
        <w:jc w:val="both"/>
        <w:rPr>
          <w:rFonts w:ascii="Arial" w:hAnsi="Arial" w:cs="Arial"/>
          <w:b/>
          <w:bCs/>
          <w:sz w:val="24"/>
          <w:szCs w:val="24"/>
        </w:rPr>
      </w:pPr>
    </w:p>
    <w:p w14:paraId="7D5BE2E4" w14:textId="77777777" w:rsidR="008A1DEB" w:rsidRDefault="008A1DEB" w:rsidP="00000E42">
      <w:pPr>
        <w:spacing w:line="360" w:lineRule="auto"/>
        <w:jc w:val="both"/>
        <w:rPr>
          <w:rFonts w:ascii="Arial" w:hAnsi="Arial" w:cs="Arial"/>
          <w:b/>
          <w:bCs/>
          <w:sz w:val="24"/>
          <w:szCs w:val="24"/>
        </w:rPr>
      </w:pPr>
    </w:p>
    <w:p w14:paraId="40BE3D16" w14:textId="77777777" w:rsidR="002F6A96" w:rsidRPr="006D1BB8" w:rsidRDefault="002F6A96" w:rsidP="00000E42">
      <w:pPr>
        <w:spacing w:line="360" w:lineRule="auto"/>
        <w:jc w:val="both"/>
        <w:rPr>
          <w:rFonts w:ascii="Arial" w:hAnsi="Arial" w:cs="Arial"/>
          <w:b/>
          <w:bCs/>
          <w:sz w:val="24"/>
          <w:szCs w:val="24"/>
        </w:rPr>
      </w:pPr>
    </w:p>
    <w:p w14:paraId="5A876D01" w14:textId="51B5BBCD" w:rsidR="004550D3" w:rsidRPr="006D1BB8" w:rsidRDefault="004550D3" w:rsidP="00000E42">
      <w:pPr>
        <w:pStyle w:val="Ttulo1"/>
        <w:spacing w:line="360" w:lineRule="auto"/>
        <w:jc w:val="both"/>
        <w:rPr>
          <w:rFonts w:cs="Arial"/>
          <w:szCs w:val="24"/>
        </w:rPr>
      </w:pPr>
      <w:bookmarkStart w:id="7" w:name="_Toc214380165"/>
      <w:r w:rsidRPr="006D1BB8">
        <w:rPr>
          <w:rFonts w:cs="Arial"/>
          <w:szCs w:val="24"/>
        </w:rPr>
        <w:lastRenderedPageBreak/>
        <w:t>REFERÊNCIAS</w:t>
      </w:r>
      <w:bookmarkEnd w:id="7"/>
    </w:p>
    <w:p w14:paraId="5AD2AE5D" w14:textId="77777777" w:rsidR="00C05627" w:rsidRPr="006D1BB8" w:rsidRDefault="00C05627" w:rsidP="00000E42">
      <w:pPr>
        <w:spacing w:line="360" w:lineRule="auto"/>
        <w:jc w:val="both"/>
        <w:rPr>
          <w:rFonts w:ascii="Arial" w:hAnsi="Arial" w:cs="Arial"/>
          <w:sz w:val="24"/>
          <w:szCs w:val="24"/>
        </w:rPr>
      </w:pPr>
    </w:p>
    <w:p w14:paraId="51237FD8" w14:textId="77777777" w:rsidR="0060409A" w:rsidRPr="0060409A" w:rsidRDefault="0060409A" w:rsidP="0060409A">
      <w:pPr>
        <w:spacing w:line="360" w:lineRule="auto"/>
        <w:ind w:firstLine="851"/>
        <w:jc w:val="both"/>
        <w:rPr>
          <w:rFonts w:ascii="Arial" w:hAnsi="Arial" w:cs="Arial"/>
          <w:sz w:val="24"/>
          <w:szCs w:val="24"/>
        </w:rPr>
      </w:pPr>
      <w:r w:rsidRPr="0060409A">
        <w:rPr>
          <w:rFonts w:ascii="Arial" w:hAnsi="Arial" w:cs="Arial"/>
          <w:sz w:val="24"/>
          <w:szCs w:val="24"/>
        </w:rPr>
        <w:t>CASTELLS, Manuel. A sociedade em rede. São Paulo: Paz e Terra, 2009.</w:t>
      </w:r>
    </w:p>
    <w:p w14:paraId="59EC5D8E" w14:textId="77777777" w:rsidR="0060409A" w:rsidRPr="0060409A" w:rsidRDefault="0060409A" w:rsidP="0060409A">
      <w:pPr>
        <w:spacing w:line="360" w:lineRule="auto"/>
        <w:ind w:firstLine="851"/>
        <w:jc w:val="both"/>
        <w:rPr>
          <w:rFonts w:ascii="Arial" w:hAnsi="Arial" w:cs="Arial"/>
          <w:sz w:val="24"/>
          <w:szCs w:val="24"/>
        </w:rPr>
      </w:pPr>
      <w:r w:rsidRPr="0060409A">
        <w:rPr>
          <w:rFonts w:ascii="Arial" w:hAnsi="Arial" w:cs="Arial"/>
          <w:sz w:val="24"/>
          <w:szCs w:val="24"/>
        </w:rPr>
        <w:t>CHURCHILL, Gilbert A.; PETER, J. Paul. Marketing: criando valor para os clientes. São Paulo: Saraiva, 2012.</w:t>
      </w:r>
    </w:p>
    <w:p w14:paraId="5BCDF37D" w14:textId="77777777" w:rsidR="0060409A" w:rsidRPr="0060409A" w:rsidRDefault="0060409A" w:rsidP="0060409A">
      <w:pPr>
        <w:spacing w:line="360" w:lineRule="auto"/>
        <w:ind w:firstLine="851"/>
        <w:jc w:val="both"/>
        <w:rPr>
          <w:rFonts w:ascii="Arial" w:hAnsi="Arial" w:cs="Arial"/>
          <w:sz w:val="24"/>
          <w:szCs w:val="24"/>
        </w:rPr>
      </w:pPr>
      <w:r w:rsidRPr="0060409A">
        <w:rPr>
          <w:rFonts w:ascii="Arial" w:hAnsi="Arial" w:cs="Arial"/>
          <w:sz w:val="24"/>
          <w:szCs w:val="24"/>
        </w:rPr>
        <w:t xml:space="preserve">KOTLER, Philip; KARTAJAYA, </w:t>
      </w:r>
      <w:proofErr w:type="spellStart"/>
      <w:r w:rsidRPr="0060409A">
        <w:rPr>
          <w:rFonts w:ascii="Arial" w:hAnsi="Arial" w:cs="Arial"/>
          <w:sz w:val="24"/>
          <w:szCs w:val="24"/>
        </w:rPr>
        <w:t>Hermawan</w:t>
      </w:r>
      <w:proofErr w:type="spellEnd"/>
      <w:r w:rsidRPr="0060409A">
        <w:rPr>
          <w:rFonts w:ascii="Arial" w:hAnsi="Arial" w:cs="Arial"/>
          <w:sz w:val="24"/>
          <w:szCs w:val="24"/>
        </w:rPr>
        <w:t>; SETIAWAN, Iwan. Marketing 4.0: do tradicional ao digital. Rio de Janeiro: Sextante, 2017.</w:t>
      </w:r>
    </w:p>
    <w:p w14:paraId="0702F9A0" w14:textId="77777777" w:rsidR="0060409A" w:rsidRPr="0060409A" w:rsidRDefault="0060409A" w:rsidP="0060409A">
      <w:pPr>
        <w:spacing w:line="360" w:lineRule="auto"/>
        <w:ind w:firstLine="851"/>
        <w:jc w:val="both"/>
        <w:rPr>
          <w:rFonts w:ascii="Arial" w:hAnsi="Arial" w:cs="Arial"/>
          <w:sz w:val="24"/>
          <w:szCs w:val="24"/>
        </w:rPr>
      </w:pPr>
      <w:r w:rsidRPr="0060409A">
        <w:rPr>
          <w:rFonts w:ascii="Arial" w:hAnsi="Arial" w:cs="Arial"/>
          <w:sz w:val="24"/>
          <w:szCs w:val="24"/>
        </w:rPr>
        <w:t>KOTLER, Philip; KELLER, Kevin Lane. Administração de marketing. 15. ed. São Paulo: Pearson, 2018.</w:t>
      </w:r>
    </w:p>
    <w:p w14:paraId="182F223B" w14:textId="77777777" w:rsidR="0060409A" w:rsidRPr="0060409A" w:rsidRDefault="0060409A" w:rsidP="0060409A">
      <w:pPr>
        <w:spacing w:line="360" w:lineRule="auto"/>
        <w:ind w:firstLine="851"/>
        <w:jc w:val="both"/>
        <w:rPr>
          <w:rFonts w:ascii="Arial" w:hAnsi="Arial" w:cs="Arial"/>
          <w:sz w:val="24"/>
          <w:szCs w:val="24"/>
        </w:rPr>
      </w:pPr>
      <w:r w:rsidRPr="0060409A">
        <w:rPr>
          <w:rFonts w:ascii="Arial" w:hAnsi="Arial" w:cs="Arial"/>
          <w:sz w:val="24"/>
          <w:szCs w:val="24"/>
        </w:rPr>
        <w:t>LAS CASAS, Alexandre Luzzi. Administração de marketing: conceitos, planejamento e aplicações à realidade brasileira. 8. ed. São Paulo: Atlas, 2017.</w:t>
      </w:r>
    </w:p>
    <w:p w14:paraId="6340E043" w14:textId="77777777" w:rsidR="0060409A" w:rsidRPr="0060409A" w:rsidRDefault="0060409A" w:rsidP="0060409A">
      <w:pPr>
        <w:spacing w:line="360" w:lineRule="auto"/>
        <w:ind w:firstLine="851"/>
        <w:jc w:val="both"/>
        <w:rPr>
          <w:rFonts w:ascii="Arial" w:hAnsi="Arial" w:cs="Arial"/>
          <w:sz w:val="24"/>
          <w:szCs w:val="24"/>
        </w:rPr>
      </w:pPr>
      <w:r w:rsidRPr="0060409A">
        <w:rPr>
          <w:rFonts w:ascii="Arial" w:hAnsi="Arial" w:cs="Arial"/>
          <w:sz w:val="24"/>
          <w:szCs w:val="24"/>
        </w:rPr>
        <w:t>OMS – Organização Mundial da Saúde. Relatório Global de Saúde. Genebra: OMS, 2021.</w:t>
      </w:r>
    </w:p>
    <w:p w14:paraId="4AE85856" w14:textId="77777777" w:rsidR="0060409A" w:rsidRPr="0060409A" w:rsidRDefault="0060409A" w:rsidP="0060409A">
      <w:pPr>
        <w:spacing w:line="360" w:lineRule="auto"/>
        <w:ind w:firstLine="851"/>
        <w:jc w:val="both"/>
        <w:rPr>
          <w:rFonts w:ascii="Arial" w:hAnsi="Arial" w:cs="Arial"/>
          <w:sz w:val="24"/>
          <w:szCs w:val="24"/>
        </w:rPr>
      </w:pPr>
      <w:r w:rsidRPr="0060409A">
        <w:rPr>
          <w:rFonts w:ascii="Arial" w:hAnsi="Arial" w:cs="Arial"/>
          <w:sz w:val="24"/>
          <w:szCs w:val="24"/>
        </w:rPr>
        <w:t>SCHIFFMAN, Leon; KANUK, Leslie. Comportamento do consumidor. Rio de Janeiro: LTC, 2010.</w:t>
      </w:r>
    </w:p>
    <w:p w14:paraId="4E91A798" w14:textId="77777777" w:rsidR="0060409A" w:rsidRPr="0060409A" w:rsidRDefault="0060409A" w:rsidP="0060409A">
      <w:pPr>
        <w:spacing w:line="360" w:lineRule="auto"/>
        <w:ind w:firstLine="851"/>
        <w:jc w:val="both"/>
        <w:rPr>
          <w:rFonts w:ascii="Arial" w:hAnsi="Arial" w:cs="Arial"/>
          <w:sz w:val="24"/>
          <w:szCs w:val="24"/>
        </w:rPr>
      </w:pPr>
      <w:r w:rsidRPr="0060409A">
        <w:rPr>
          <w:rFonts w:ascii="Arial" w:hAnsi="Arial" w:cs="Arial"/>
          <w:sz w:val="24"/>
          <w:szCs w:val="24"/>
        </w:rPr>
        <w:t>SEBRAE. Inovação para pequenos negócios. Brasília: SEBRAE, 2022.</w:t>
      </w:r>
    </w:p>
    <w:p w14:paraId="44D74F94" w14:textId="77777777" w:rsidR="0060409A" w:rsidRPr="0060409A" w:rsidRDefault="0060409A" w:rsidP="0060409A">
      <w:pPr>
        <w:spacing w:line="360" w:lineRule="auto"/>
        <w:ind w:firstLine="851"/>
        <w:jc w:val="both"/>
        <w:rPr>
          <w:rFonts w:ascii="Arial" w:hAnsi="Arial" w:cs="Arial"/>
          <w:sz w:val="24"/>
          <w:szCs w:val="24"/>
        </w:rPr>
      </w:pPr>
      <w:r w:rsidRPr="0060409A">
        <w:rPr>
          <w:rFonts w:ascii="Arial" w:hAnsi="Arial" w:cs="Arial"/>
          <w:sz w:val="24"/>
          <w:szCs w:val="24"/>
        </w:rPr>
        <w:t>SOLOMON, Michael R. O comportamento do consumidor: comprando, possuindo e sendo. 12. ed. Porto Alegre: Bookman, 2016.</w:t>
      </w:r>
    </w:p>
    <w:p w14:paraId="354085CD" w14:textId="79E6816E" w:rsidR="00881BEF" w:rsidRDefault="00881BEF" w:rsidP="0008593F">
      <w:pPr>
        <w:spacing w:line="360" w:lineRule="auto"/>
        <w:ind w:firstLine="851"/>
        <w:jc w:val="both"/>
        <w:rPr>
          <w:rFonts w:ascii="Arial" w:hAnsi="Arial" w:cs="Arial"/>
          <w:sz w:val="24"/>
        </w:rPr>
      </w:pPr>
    </w:p>
    <w:sectPr w:rsidR="00881BEF" w:rsidSect="003E10D9">
      <w:headerReference w:type="default" r:id="rId10"/>
      <w:headerReference w:type="first" r:id="rId11"/>
      <w:footerReference w:type="first" r:id="rId12"/>
      <w:pgSz w:w="11906" w:h="16838"/>
      <w:pgMar w:top="1701"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F0041" w14:textId="77777777" w:rsidR="00ED1957" w:rsidRDefault="00ED1957" w:rsidP="00EC59B2">
      <w:pPr>
        <w:spacing w:after="0" w:line="240" w:lineRule="auto"/>
      </w:pPr>
      <w:r>
        <w:separator/>
      </w:r>
    </w:p>
  </w:endnote>
  <w:endnote w:type="continuationSeparator" w:id="0">
    <w:p w14:paraId="19D43A53" w14:textId="77777777" w:rsidR="00ED1957" w:rsidRDefault="00ED1957"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2A0E0" w14:textId="50B298AE" w:rsidR="0085388D" w:rsidRDefault="0085388D" w:rsidP="0085388D">
    <w:pPr>
      <w:pStyle w:val="Rodap"/>
      <w:tabs>
        <w:tab w:val="clear" w:pos="4252"/>
        <w:tab w:val="clear" w:pos="8504"/>
        <w:tab w:val="left" w:pos="1068"/>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F4D98" w14:textId="77777777" w:rsidR="00ED1957" w:rsidRDefault="00ED1957" w:rsidP="00EC59B2">
      <w:pPr>
        <w:spacing w:after="0" w:line="240" w:lineRule="auto"/>
      </w:pPr>
      <w:r>
        <w:separator/>
      </w:r>
    </w:p>
  </w:footnote>
  <w:footnote w:type="continuationSeparator" w:id="0">
    <w:p w14:paraId="7BA87C65" w14:textId="77777777" w:rsidR="00ED1957" w:rsidRDefault="00ED1957"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96A4" w14:textId="105F76BE" w:rsidR="009C6ACF" w:rsidRDefault="009C6ACF">
    <w:pPr>
      <w:pStyle w:val="Cabealho"/>
      <w:jc w:val="right"/>
    </w:pPr>
  </w:p>
  <w:p w14:paraId="37305741" w14:textId="77777777" w:rsidR="0079163A" w:rsidRDefault="0079163A">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5121721"/>
      <w:docPartObj>
        <w:docPartGallery w:val="Page Numbers (Top of Page)"/>
        <w:docPartUnique/>
      </w:docPartObj>
    </w:sdtPr>
    <w:sdtEndPr/>
    <w:sdtContent>
      <w:p w14:paraId="7C2E5DDE" w14:textId="38887BED" w:rsidR="0085388D" w:rsidRDefault="0085388D">
        <w:pPr>
          <w:pStyle w:val="Cabealho"/>
          <w:jc w:val="right"/>
        </w:pPr>
        <w:r>
          <w:fldChar w:fldCharType="begin"/>
        </w:r>
        <w:r>
          <w:instrText>PAGE   \* MERGEFORMAT</w:instrText>
        </w:r>
        <w:r>
          <w:fldChar w:fldCharType="separate"/>
        </w:r>
        <w:r w:rsidR="007E5F43">
          <w:rPr>
            <w:noProof/>
          </w:rPr>
          <w:t>10</w:t>
        </w:r>
        <w:r>
          <w:fldChar w:fldCharType="end"/>
        </w:r>
      </w:p>
    </w:sdtContent>
  </w:sdt>
  <w:p w14:paraId="3071FAD7" w14:textId="77777777" w:rsidR="009C6ACF" w:rsidRDefault="009C6ACF">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398820"/>
      <w:docPartObj>
        <w:docPartGallery w:val="Page Numbers (Top of Page)"/>
        <w:docPartUnique/>
      </w:docPartObj>
    </w:sdtPr>
    <w:sdtEndPr/>
    <w:sdtContent>
      <w:p w14:paraId="42DA175F" w14:textId="002FACA8" w:rsidR="0085388D" w:rsidRDefault="0085388D">
        <w:pPr>
          <w:pStyle w:val="Cabealho"/>
          <w:jc w:val="right"/>
        </w:pPr>
        <w:r>
          <w:fldChar w:fldCharType="begin"/>
        </w:r>
        <w:r>
          <w:instrText>PAGE   \* MERGEFORMAT</w:instrText>
        </w:r>
        <w:r>
          <w:fldChar w:fldCharType="separate"/>
        </w:r>
        <w:r w:rsidR="007E5F43">
          <w:rPr>
            <w:noProof/>
          </w:rPr>
          <w:t>1</w:t>
        </w:r>
        <w:r>
          <w:fldChar w:fldCharType="end"/>
        </w:r>
      </w:p>
    </w:sdtContent>
  </w:sdt>
  <w:p w14:paraId="4A94C95A" w14:textId="77777777" w:rsidR="003E10D9" w:rsidRDefault="003E10D9">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D757F"/>
    <w:multiLevelType w:val="multilevel"/>
    <w:tmpl w:val="A4667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8F16D6"/>
    <w:multiLevelType w:val="hybridMultilevel"/>
    <w:tmpl w:val="A3709B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5EB3800"/>
    <w:multiLevelType w:val="multilevel"/>
    <w:tmpl w:val="4EAEC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F3288A"/>
    <w:multiLevelType w:val="multilevel"/>
    <w:tmpl w:val="C2805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3B49D8"/>
    <w:multiLevelType w:val="hybridMultilevel"/>
    <w:tmpl w:val="7744E95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9B2"/>
    <w:rsid w:val="00000E42"/>
    <w:rsid w:val="00004112"/>
    <w:rsid w:val="00004942"/>
    <w:rsid w:val="0006029C"/>
    <w:rsid w:val="000630E8"/>
    <w:rsid w:val="00083F0C"/>
    <w:rsid w:val="0008593F"/>
    <w:rsid w:val="000A64B6"/>
    <w:rsid w:val="000D231E"/>
    <w:rsid w:val="000D4D78"/>
    <w:rsid w:val="000E026B"/>
    <w:rsid w:val="00153ED3"/>
    <w:rsid w:val="00184FA6"/>
    <w:rsid w:val="00196321"/>
    <w:rsid w:val="001B7CAD"/>
    <w:rsid w:val="00205620"/>
    <w:rsid w:val="002122A8"/>
    <w:rsid w:val="00242459"/>
    <w:rsid w:val="00272E10"/>
    <w:rsid w:val="002C52EA"/>
    <w:rsid w:val="002F0F44"/>
    <w:rsid w:val="002F6A96"/>
    <w:rsid w:val="003142E4"/>
    <w:rsid w:val="00322BC6"/>
    <w:rsid w:val="00336C93"/>
    <w:rsid w:val="00374E98"/>
    <w:rsid w:val="0039191A"/>
    <w:rsid w:val="003B6EF1"/>
    <w:rsid w:val="003D0EB3"/>
    <w:rsid w:val="003E10D9"/>
    <w:rsid w:val="003F61A3"/>
    <w:rsid w:val="00400860"/>
    <w:rsid w:val="00414F0C"/>
    <w:rsid w:val="00437E11"/>
    <w:rsid w:val="004550D3"/>
    <w:rsid w:val="0047453F"/>
    <w:rsid w:val="00500347"/>
    <w:rsid w:val="00506050"/>
    <w:rsid w:val="00561028"/>
    <w:rsid w:val="005D6F90"/>
    <w:rsid w:val="0060409A"/>
    <w:rsid w:val="00616BE9"/>
    <w:rsid w:val="00661698"/>
    <w:rsid w:val="00686626"/>
    <w:rsid w:val="00695BF8"/>
    <w:rsid w:val="006C5743"/>
    <w:rsid w:val="006D1BB8"/>
    <w:rsid w:val="006D1F5A"/>
    <w:rsid w:val="006D53C6"/>
    <w:rsid w:val="00714174"/>
    <w:rsid w:val="007305DE"/>
    <w:rsid w:val="00740CCD"/>
    <w:rsid w:val="00744B70"/>
    <w:rsid w:val="007528D1"/>
    <w:rsid w:val="00755752"/>
    <w:rsid w:val="00773731"/>
    <w:rsid w:val="0079163A"/>
    <w:rsid w:val="007A14F7"/>
    <w:rsid w:val="007B1507"/>
    <w:rsid w:val="007E5F43"/>
    <w:rsid w:val="008165FA"/>
    <w:rsid w:val="0085388D"/>
    <w:rsid w:val="00881BEF"/>
    <w:rsid w:val="0089119C"/>
    <w:rsid w:val="008A1DEB"/>
    <w:rsid w:val="008B2E17"/>
    <w:rsid w:val="008C6CF1"/>
    <w:rsid w:val="008F46E3"/>
    <w:rsid w:val="00902D44"/>
    <w:rsid w:val="009573B9"/>
    <w:rsid w:val="00974857"/>
    <w:rsid w:val="009A433C"/>
    <w:rsid w:val="009B5109"/>
    <w:rsid w:val="009C6ACF"/>
    <w:rsid w:val="009D24AD"/>
    <w:rsid w:val="00A006DB"/>
    <w:rsid w:val="00A21320"/>
    <w:rsid w:val="00A47AF0"/>
    <w:rsid w:val="00AB5E2B"/>
    <w:rsid w:val="00AD062B"/>
    <w:rsid w:val="00AD71EF"/>
    <w:rsid w:val="00AE0B38"/>
    <w:rsid w:val="00B07108"/>
    <w:rsid w:val="00B54491"/>
    <w:rsid w:val="00B66B34"/>
    <w:rsid w:val="00B718F7"/>
    <w:rsid w:val="00B82474"/>
    <w:rsid w:val="00B929CA"/>
    <w:rsid w:val="00BA0AE3"/>
    <w:rsid w:val="00BB4DA4"/>
    <w:rsid w:val="00BC0CFE"/>
    <w:rsid w:val="00BC29D8"/>
    <w:rsid w:val="00BC35A0"/>
    <w:rsid w:val="00BC7703"/>
    <w:rsid w:val="00C05627"/>
    <w:rsid w:val="00C5176E"/>
    <w:rsid w:val="00CA24B7"/>
    <w:rsid w:val="00CB28A2"/>
    <w:rsid w:val="00CB3FEA"/>
    <w:rsid w:val="00D40DE6"/>
    <w:rsid w:val="00D67599"/>
    <w:rsid w:val="00DA1CD5"/>
    <w:rsid w:val="00DA2C5E"/>
    <w:rsid w:val="00DD60F1"/>
    <w:rsid w:val="00DE0519"/>
    <w:rsid w:val="00E008F1"/>
    <w:rsid w:val="00E43049"/>
    <w:rsid w:val="00E54763"/>
    <w:rsid w:val="00E56BC7"/>
    <w:rsid w:val="00E67F4E"/>
    <w:rsid w:val="00E72338"/>
    <w:rsid w:val="00E74E2A"/>
    <w:rsid w:val="00EC59B2"/>
    <w:rsid w:val="00ED1957"/>
    <w:rsid w:val="00EE2909"/>
    <w:rsid w:val="00EF4E58"/>
    <w:rsid w:val="00F0367A"/>
    <w:rsid w:val="00F21D78"/>
    <w:rsid w:val="00F22441"/>
    <w:rsid w:val="00F23452"/>
    <w:rsid w:val="00F8025D"/>
    <w:rsid w:val="00FA15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C05627"/>
    <w:pPr>
      <w:keepNext/>
      <w:keepLines/>
      <w:spacing w:before="240" w:after="0"/>
      <w:outlineLvl w:val="0"/>
    </w:pPr>
    <w:rPr>
      <w:rFonts w:ascii="Arial" w:eastAsiaTheme="majorEastAsia" w:hAnsi="Arial" w:cstheme="majorBidi"/>
      <w:b/>
      <w:color w:val="000000" w:themeColor="text1"/>
      <w:sz w:val="24"/>
      <w:szCs w:val="32"/>
    </w:rPr>
  </w:style>
  <w:style w:type="paragraph" w:styleId="Ttulo3">
    <w:name w:val="heading 3"/>
    <w:basedOn w:val="Normal"/>
    <w:next w:val="Normal"/>
    <w:link w:val="Ttulo3Char"/>
    <w:uiPriority w:val="9"/>
    <w:semiHidden/>
    <w:unhideWhenUsed/>
    <w:qFormat/>
    <w:rsid w:val="00DD60F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customStyle="1" w:styleId="UnresolvedMention">
    <w:name w:val="Unresolved Mention"/>
    <w:basedOn w:val="Fontepargpadro"/>
    <w:uiPriority w:val="99"/>
    <w:semiHidden/>
    <w:unhideWhenUsed/>
    <w:rsid w:val="00004942"/>
    <w:rPr>
      <w:color w:val="605E5C"/>
      <w:shd w:val="clear" w:color="auto" w:fill="E1DFDD"/>
    </w:rPr>
  </w:style>
  <w:style w:type="paragraph" w:styleId="PargrafodaLista">
    <w:name w:val="List Paragraph"/>
    <w:basedOn w:val="Normal"/>
    <w:uiPriority w:val="34"/>
    <w:qFormat/>
    <w:rsid w:val="00AD062B"/>
    <w:pPr>
      <w:ind w:left="720"/>
      <w:contextualSpacing/>
    </w:pPr>
  </w:style>
  <w:style w:type="character" w:customStyle="1" w:styleId="Ttulo1Char">
    <w:name w:val="Título 1 Char"/>
    <w:basedOn w:val="Fontepargpadro"/>
    <w:link w:val="Ttulo1"/>
    <w:uiPriority w:val="9"/>
    <w:rsid w:val="00C05627"/>
    <w:rPr>
      <w:rFonts w:ascii="Arial" w:eastAsiaTheme="majorEastAsia" w:hAnsi="Arial" w:cstheme="majorBidi"/>
      <w:b/>
      <w:color w:val="000000" w:themeColor="text1"/>
      <w:sz w:val="24"/>
      <w:szCs w:val="32"/>
    </w:rPr>
  </w:style>
  <w:style w:type="paragraph" w:styleId="CabealhodoSumrio">
    <w:name w:val="TOC Heading"/>
    <w:basedOn w:val="Ttulo1"/>
    <w:next w:val="Normal"/>
    <w:uiPriority w:val="39"/>
    <w:unhideWhenUsed/>
    <w:qFormat/>
    <w:rsid w:val="00C05627"/>
    <w:pPr>
      <w:outlineLvl w:val="9"/>
    </w:pPr>
    <w:rPr>
      <w:rFonts w:asciiTheme="majorHAnsi" w:hAnsiTheme="majorHAnsi"/>
      <w:b w:val="0"/>
      <w:color w:val="2E74B5" w:themeColor="accent1" w:themeShade="BF"/>
      <w:sz w:val="32"/>
      <w:lang w:eastAsia="pt-BR"/>
    </w:rPr>
  </w:style>
  <w:style w:type="paragraph" w:styleId="Sumrio1">
    <w:name w:val="toc 1"/>
    <w:basedOn w:val="Normal"/>
    <w:next w:val="Normal"/>
    <w:autoRedefine/>
    <w:uiPriority w:val="39"/>
    <w:unhideWhenUsed/>
    <w:rsid w:val="00C05627"/>
    <w:pPr>
      <w:spacing w:after="100"/>
    </w:pPr>
  </w:style>
  <w:style w:type="character" w:customStyle="1" w:styleId="Ttulo3Char">
    <w:name w:val="Título 3 Char"/>
    <w:basedOn w:val="Fontepargpadro"/>
    <w:link w:val="Ttulo3"/>
    <w:uiPriority w:val="9"/>
    <w:semiHidden/>
    <w:rsid w:val="00DD60F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CC283-76C2-465B-978E-2B50F00A2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2936</Words>
  <Characters>15860</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Casa</cp:lastModifiedBy>
  <cp:revision>2</cp:revision>
  <cp:lastPrinted>2025-11-16T17:07:00Z</cp:lastPrinted>
  <dcterms:created xsi:type="dcterms:W3CDTF">2025-11-22T16:12:00Z</dcterms:created>
  <dcterms:modified xsi:type="dcterms:W3CDTF">2025-11-22T16:12:00Z</dcterms:modified>
</cp:coreProperties>
</file>