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3AA5DB52">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4405E369"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41502E">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57D2CE38" w:rsidR="00EC59B2" w:rsidRPr="004550D3" w:rsidRDefault="00BE023C" w:rsidP="00E008F1">
      <w:pPr>
        <w:spacing w:after="0" w:line="240" w:lineRule="auto"/>
        <w:jc w:val="center"/>
        <w:rPr>
          <w:rFonts w:ascii="Arial" w:hAnsi="Arial" w:cs="Arial"/>
          <w:b/>
          <w:sz w:val="24"/>
        </w:rPr>
      </w:pPr>
      <w:r w:rsidRPr="00BE023C">
        <w:rPr>
          <w:rFonts w:ascii="Arial" w:hAnsi="Arial" w:cs="Arial"/>
          <w:b/>
          <w:sz w:val="24"/>
        </w:rPr>
        <w:t>Finanças: estratégias de redução de custos em pequenas empresas</w:t>
      </w:r>
    </w:p>
    <w:p w14:paraId="5893AF76" w14:textId="77777777" w:rsidR="00EC59B2" w:rsidRPr="004550D3" w:rsidRDefault="00EC59B2" w:rsidP="00E008F1">
      <w:pPr>
        <w:spacing w:after="0" w:line="240" w:lineRule="auto"/>
        <w:rPr>
          <w:rFonts w:ascii="Arial" w:hAnsi="Arial" w:cs="Arial"/>
          <w:sz w:val="24"/>
        </w:rPr>
      </w:pPr>
    </w:p>
    <w:p w14:paraId="34BF2DC4" w14:textId="24B47980" w:rsidR="00EC59B2" w:rsidRPr="004550D3" w:rsidRDefault="0041502E" w:rsidP="00E008F1">
      <w:pPr>
        <w:spacing w:after="0" w:line="240" w:lineRule="auto"/>
        <w:jc w:val="right"/>
        <w:rPr>
          <w:rFonts w:ascii="Arial" w:hAnsi="Arial" w:cs="Arial"/>
          <w:sz w:val="24"/>
        </w:rPr>
      </w:pPr>
      <w:r>
        <w:rPr>
          <w:rFonts w:ascii="Arial" w:hAnsi="Arial" w:cs="Arial"/>
          <w:sz w:val="24"/>
        </w:rPr>
        <w:t>Lisandra Santos da Silva</w:t>
      </w:r>
    </w:p>
    <w:p w14:paraId="254B8143" w14:textId="1F79A58F" w:rsidR="00EC59B2" w:rsidRPr="004550D3" w:rsidRDefault="0014085C" w:rsidP="00E008F1">
      <w:pPr>
        <w:spacing w:after="0" w:line="240" w:lineRule="auto"/>
        <w:jc w:val="right"/>
        <w:rPr>
          <w:rFonts w:ascii="Arial" w:hAnsi="Arial" w:cs="Arial"/>
          <w:sz w:val="24"/>
        </w:rPr>
      </w:pPr>
      <w:r>
        <w:rPr>
          <w:rFonts w:ascii="Arial" w:hAnsi="Arial" w:cs="Arial"/>
          <w:sz w:val="24"/>
        </w:rPr>
        <w:t xml:space="preserve">Sara </w:t>
      </w:r>
      <w:r w:rsidRPr="0014085C">
        <w:rPr>
          <w:rFonts w:ascii="Arial" w:hAnsi="Arial" w:cs="Arial"/>
          <w:sz w:val="24"/>
        </w:rPr>
        <w:t>Marques</w:t>
      </w:r>
      <w:r w:rsidRPr="0014085C">
        <w:rPr>
          <w:rFonts w:ascii="Arial" w:hAnsi="Arial" w:cs="Arial"/>
          <w:sz w:val="24"/>
        </w:rPr>
        <w:t xml:space="preserve"> </w:t>
      </w:r>
      <w:r w:rsidR="00F23452" w:rsidRPr="004550D3">
        <w:rPr>
          <w:rFonts w:ascii="Arial" w:hAnsi="Arial" w:cs="Arial"/>
          <w:sz w:val="24"/>
        </w:rPr>
        <w:t>(Orientador)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637BFB04" w14:textId="7B27D8ED" w:rsidR="00A13707" w:rsidRPr="00A13707" w:rsidRDefault="00A13707" w:rsidP="00A13707">
      <w:pPr>
        <w:spacing w:after="0" w:line="240" w:lineRule="auto"/>
        <w:jc w:val="both"/>
        <w:rPr>
          <w:rFonts w:ascii="Arial" w:hAnsi="Arial" w:cs="Arial"/>
          <w:sz w:val="24"/>
        </w:rPr>
      </w:pPr>
      <w:r w:rsidRPr="00A13707">
        <w:rPr>
          <w:rFonts w:ascii="Arial" w:hAnsi="Arial" w:cs="Arial"/>
          <w:sz w:val="24"/>
        </w:rPr>
        <w:t xml:space="preserve">Este trabalho discute o tema finanças e estratégias de redução de custos em pequenas empresas, destacando a relevância da gestão financeira para a permanência e a competitividade desses empreendimentos. O estudo tem como propósito identificar </w:t>
      </w:r>
      <w:r w:rsidR="00471C4A">
        <w:rPr>
          <w:rFonts w:ascii="Arial" w:hAnsi="Arial" w:cs="Arial"/>
          <w:sz w:val="24"/>
        </w:rPr>
        <w:t>os gargalos</w:t>
      </w:r>
      <w:r w:rsidRPr="00A13707">
        <w:rPr>
          <w:rFonts w:ascii="Arial" w:hAnsi="Arial" w:cs="Arial"/>
          <w:sz w:val="24"/>
        </w:rPr>
        <w:t xml:space="preserve"> que mais afetam a estrutura financeira das pequenas empresas, observar práticas de gestão já aplicadas por gestores e sugerir alternativas adaptadas à realidade desse segmento.</w:t>
      </w:r>
    </w:p>
    <w:p w14:paraId="2659B507" w14:textId="22C9C7DB" w:rsidR="00A13707" w:rsidRPr="00A13707" w:rsidRDefault="00A13707" w:rsidP="00A13707">
      <w:pPr>
        <w:spacing w:after="0" w:line="240" w:lineRule="auto"/>
        <w:jc w:val="both"/>
        <w:rPr>
          <w:rFonts w:ascii="Arial" w:hAnsi="Arial" w:cs="Arial"/>
          <w:sz w:val="24"/>
        </w:rPr>
      </w:pPr>
      <w:r w:rsidRPr="00A13707">
        <w:rPr>
          <w:rFonts w:ascii="Arial" w:hAnsi="Arial" w:cs="Arial"/>
          <w:sz w:val="24"/>
        </w:rPr>
        <w:t>A metodologia utilizada foi de natureza qualitativa e caráter exploratório-descritivo, com suporte em revisão bibliográfica</w:t>
      </w:r>
      <w:r w:rsidR="00775E7B">
        <w:rPr>
          <w:rFonts w:ascii="Arial" w:hAnsi="Arial" w:cs="Arial"/>
          <w:sz w:val="24"/>
        </w:rPr>
        <w:t xml:space="preserve">. </w:t>
      </w:r>
      <w:r w:rsidRPr="00A13707">
        <w:rPr>
          <w:rFonts w:ascii="Arial" w:hAnsi="Arial" w:cs="Arial"/>
          <w:sz w:val="24"/>
        </w:rPr>
        <w:t xml:space="preserve">Foram apresentados indicadores financeiros aplicáveis à gestão e explorada a aplicação do </w:t>
      </w:r>
      <w:r w:rsidRPr="00C614D9">
        <w:rPr>
          <w:rFonts w:ascii="Arial" w:hAnsi="Arial" w:cs="Arial"/>
          <w:sz w:val="24"/>
        </w:rPr>
        <w:t>Ciclo PDCA</w:t>
      </w:r>
      <w:r w:rsidRPr="00A13707">
        <w:rPr>
          <w:rFonts w:ascii="Arial" w:hAnsi="Arial" w:cs="Arial"/>
          <w:sz w:val="24"/>
        </w:rPr>
        <w:t xml:space="preserve"> como método de melhoria contínua.</w:t>
      </w:r>
    </w:p>
    <w:p w14:paraId="5A828896" w14:textId="77777777" w:rsidR="00A13707" w:rsidRPr="00A13707" w:rsidRDefault="00A13707" w:rsidP="00A13707">
      <w:pPr>
        <w:spacing w:after="0" w:line="240" w:lineRule="auto"/>
        <w:jc w:val="both"/>
        <w:rPr>
          <w:rFonts w:ascii="Arial" w:hAnsi="Arial" w:cs="Arial"/>
          <w:sz w:val="24"/>
        </w:rPr>
      </w:pPr>
      <w:r w:rsidRPr="00A13707">
        <w:rPr>
          <w:rFonts w:ascii="Arial" w:hAnsi="Arial" w:cs="Arial"/>
          <w:sz w:val="24"/>
        </w:rPr>
        <w:t>Os resultados simulados indicaram que os maiores custos estão relacionados a insumos, energia e folha de pagamento, enquanto as estratégias mais comuns envolvem negociação com fornecedores, redução de desperdícios e controle de estoques. Observou-se também que parte dos gestores reconhece a importância do fluxo de caixa projetado, embora sua utilização não seja uniforme.</w:t>
      </w:r>
    </w:p>
    <w:p w14:paraId="5CBEC16D" w14:textId="77777777" w:rsidR="00A13707" w:rsidRDefault="00A13707" w:rsidP="00A13707">
      <w:pPr>
        <w:spacing w:after="0" w:line="240" w:lineRule="auto"/>
        <w:jc w:val="both"/>
        <w:rPr>
          <w:rFonts w:ascii="Arial" w:hAnsi="Arial" w:cs="Arial"/>
          <w:sz w:val="24"/>
        </w:rPr>
      </w:pPr>
      <w:r w:rsidRPr="00A13707">
        <w:rPr>
          <w:rFonts w:ascii="Arial" w:hAnsi="Arial" w:cs="Arial"/>
          <w:sz w:val="24"/>
        </w:rPr>
        <w:t>Conclui-se que a adoção de práticas simples de gestão financeira pode impactar positivamente a redução de custos e a eficiência operacional das pequenas empresas. Recomenda-se estimular a cultura de planejamento financeiro, fortalecer o uso de ferramentas de gestão e difundir boas práticas por meio de capacitação e apoio institucional.</w:t>
      </w:r>
    </w:p>
    <w:p w14:paraId="7C3F6B24" w14:textId="77777777" w:rsidR="00A13707" w:rsidRPr="00A13707" w:rsidRDefault="00A13707" w:rsidP="00A13707">
      <w:pPr>
        <w:spacing w:after="0" w:line="240" w:lineRule="auto"/>
        <w:jc w:val="both"/>
        <w:rPr>
          <w:rFonts w:ascii="Arial" w:hAnsi="Arial" w:cs="Arial"/>
          <w:sz w:val="24"/>
        </w:rPr>
      </w:pPr>
    </w:p>
    <w:p w14:paraId="1D0F51C2" w14:textId="77777777" w:rsidR="00A13707" w:rsidRPr="006C2A41" w:rsidRDefault="00A13707" w:rsidP="00A13707">
      <w:pPr>
        <w:spacing w:after="0" w:line="240" w:lineRule="auto"/>
        <w:jc w:val="both"/>
        <w:rPr>
          <w:rFonts w:ascii="Arial" w:hAnsi="Arial" w:cs="Arial"/>
          <w:sz w:val="24"/>
          <w:lang w:val="en-US"/>
        </w:rPr>
      </w:pPr>
      <w:r w:rsidRPr="00A13707">
        <w:rPr>
          <w:rFonts w:ascii="Arial" w:hAnsi="Arial" w:cs="Arial"/>
          <w:b/>
          <w:bCs/>
          <w:sz w:val="24"/>
        </w:rPr>
        <w:t>Palavras-chave:</w:t>
      </w:r>
      <w:r w:rsidRPr="00A13707">
        <w:rPr>
          <w:rFonts w:ascii="Arial" w:hAnsi="Arial" w:cs="Arial"/>
          <w:sz w:val="24"/>
        </w:rPr>
        <w:t xml:space="preserve"> Finanças. Pequenas Empresas. Gestão Financeira. Redução de Custos. </w:t>
      </w:r>
      <w:proofErr w:type="spellStart"/>
      <w:r w:rsidRPr="006C2A41">
        <w:rPr>
          <w:rFonts w:ascii="Arial" w:hAnsi="Arial" w:cs="Arial"/>
          <w:sz w:val="24"/>
          <w:lang w:val="en-US"/>
        </w:rPr>
        <w:t>Indicadores</w:t>
      </w:r>
      <w:proofErr w:type="spellEnd"/>
      <w:r w:rsidRPr="006C2A41">
        <w:rPr>
          <w:rFonts w:ascii="Arial" w:hAnsi="Arial" w:cs="Arial"/>
          <w:sz w:val="24"/>
          <w:lang w:val="en-US"/>
        </w:rPr>
        <w:t>.</w:t>
      </w:r>
    </w:p>
    <w:p w14:paraId="2AB9E1F6" w14:textId="77777777" w:rsidR="000630E8" w:rsidRPr="003E313E" w:rsidRDefault="000630E8" w:rsidP="00E008F1">
      <w:pPr>
        <w:spacing w:after="0" w:line="240" w:lineRule="auto"/>
        <w:jc w:val="both"/>
        <w:rPr>
          <w:rFonts w:ascii="Arial" w:hAnsi="Arial" w:cs="Arial"/>
          <w:sz w:val="24"/>
          <w:lang w:val="en-US"/>
        </w:rPr>
      </w:pPr>
    </w:p>
    <w:p w14:paraId="381E6FB6" w14:textId="77777777" w:rsidR="00E008F1" w:rsidRPr="003E313E" w:rsidRDefault="00E008F1" w:rsidP="00E008F1">
      <w:pPr>
        <w:spacing w:after="0" w:line="240" w:lineRule="auto"/>
        <w:jc w:val="center"/>
        <w:rPr>
          <w:rFonts w:ascii="Arial" w:hAnsi="Arial" w:cs="Arial"/>
          <w:b/>
          <w:sz w:val="24"/>
          <w:lang w:val="en-US"/>
        </w:rPr>
      </w:pPr>
    </w:p>
    <w:p w14:paraId="4C519B04" w14:textId="77777777" w:rsidR="00F3132E" w:rsidRPr="003E313E" w:rsidRDefault="00F3132E" w:rsidP="00E008F1">
      <w:pPr>
        <w:spacing w:after="0" w:line="240" w:lineRule="auto"/>
        <w:jc w:val="center"/>
        <w:rPr>
          <w:rFonts w:ascii="Arial" w:hAnsi="Arial" w:cs="Arial"/>
          <w:b/>
          <w:sz w:val="24"/>
          <w:lang w:val="en-US"/>
        </w:rPr>
      </w:pPr>
    </w:p>
    <w:p w14:paraId="3FD35A4E" w14:textId="77777777" w:rsidR="00F3132E" w:rsidRDefault="00F3132E" w:rsidP="00E008F1">
      <w:pPr>
        <w:spacing w:after="0" w:line="240" w:lineRule="auto"/>
        <w:jc w:val="center"/>
        <w:rPr>
          <w:rFonts w:ascii="Arial" w:hAnsi="Arial" w:cs="Arial"/>
          <w:b/>
          <w:sz w:val="24"/>
          <w:lang w:val="en-US"/>
        </w:rPr>
      </w:pPr>
    </w:p>
    <w:p w14:paraId="606611B6" w14:textId="77777777" w:rsidR="00A13707" w:rsidRPr="003E313E" w:rsidRDefault="00A13707" w:rsidP="00E008F1">
      <w:pPr>
        <w:spacing w:after="0" w:line="240" w:lineRule="auto"/>
        <w:jc w:val="center"/>
        <w:rPr>
          <w:rFonts w:ascii="Arial" w:hAnsi="Arial" w:cs="Arial"/>
          <w:b/>
          <w:sz w:val="24"/>
          <w:lang w:val="en-US"/>
        </w:rPr>
      </w:pPr>
    </w:p>
    <w:p w14:paraId="6302E5D9" w14:textId="77777777" w:rsidR="00F3132E" w:rsidRPr="003E313E" w:rsidRDefault="00F3132E" w:rsidP="00E008F1">
      <w:pPr>
        <w:spacing w:after="0" w:line="240" w:lineRule="auto"/>
        <w:jc w:val="center"/>
        <w:rPr>
          <w:rFonts w:ascii="Arial" w:hAnsi="Arial" w:cs="Arial"/>
          <w:b/>
          <w:sz w:val="24"/>
          <w:lang w:val="en-US"/>
        </w:rPr>
      </w:pPr>
    </w:p>
    <w:p w14:paraId="72CCC111" w14:textId="77777777" w:rsidR="00F3132E" w:rsidRPr="003E313E" w:rsidRDefault="00F3132E" w:rsidP="00E008F1">
      <w:pPr>
        <w:spacing w:after="0" w:line="240" w:lineRule="auto"/>
        <w:jc w:val="center"/>
        <w:rPr>
          <w:rFonts w:ascii="Arial" w:hAnsi="Arial" w:cs="Arial"/>
          <w:b/>
          <w:sz w:val="24"/>
          <w:lang w:val="en-US"/>
        </w:rPr>
      </w:pPr>
    </w:p>
    <w:p w14:paraId="02B06EB0" w14:textId="77777777" w:rsidR="00E008F1" w:rsidRPr="003E313E" w:rsidRDefault="00E008F1" w:rsidP="00E008F1">
      <w:pPr>
        <w:spacing w:after="0" w:line="240" w:lineRule="auto"/>
        <w:jc w:val="center"/>
        <w:rPr>
          <w:rFonts w:ascii="Arial" w:hAnsi="Arial" w:cs="Arial"/>
          <w:b/>
          <w:sz w:val="24"/>
          <w:lang w:val="en-US"/>
        </w:rPr>
      </w:pPr>
      <w:r w:rsidRPr="003E313E">
        <w:rPr>
          <w:rFonts w:ascii="Arial" w:hAnsi="Arial" w:cs="Arial"/>
          <w:b/>
          <w:sz w:val="24"/>
          <w:lang w:val="en-US"/>
        </w:rPr>
        <w:t>ABSTRACT</w:t>
      </w:r>
    </w:p>
    <w:p w14:paraId="45931A0C" w14:textId="77777777" w:rsidR="00E008F1" w:rsidRPr="003E313E" w:rsidRDefault="00E008F1" w:rsidP="00E008F1">
      <w:pPr>
        <w:spacing w:after="0" w:line="240" w:lineRule="auto"/>
        <w:jc w:val="both"/>
        <w:rPr>
          <w:rFonts w:ascii="Arial" w:hAnsi="Arial" w:cs="Arial"/>
          <w:b/>
          <w:sz w:val="24"/>
          <w:lang w:val="en-US"/>
        </w:rPr>
      </w:pPr>
    </w:p>
    <w:p w14:paraId="0B5FBE69" w14:textId="77777777" w:rsidR="00BF4EE6" w:rsidRDefault="00D02C91" w:rsidP="00503D9C">
      <w:pPr>
        <w:spacing w:after="0" w:line="240" w:lineRule="auto"/>
        <w:jc w:val="both"/>
        <w:rPr>
          <w:rFonts w:ascii="Arial" w:hAnsi="Arial" w:cs="Arial"/>
          <w:bCs/>
          <w:sz w:val="24"/>
          <w:lang w:val="en-US"/>
        </w:rPr>
      </w:pPr>
      <w:r w:rsidRPr="00D02C91">
        <w:rPr>
          <w:rFonts w:ascii="Arial" w:hAnsi="Arial" w:cs="Arial"/>
          <w:bCs/>
          <w:sz w:val="24"/>
          <w:lang w:val="en-US"/>
        </w:rPr>
        <w:t xml:space="preserve">This paper discusses the topic of </w:t>
      </w:r>
      <w:proofErr w:type="gramStart"/>
      <w:r w:rsidRPr="00D02C91">
        <w:rPr>
          <w:rFonts w:ascii="Arial" w:hAnsi="Arial" w:cs="Arial"/>
          <w:bCs/>
          <w:sz w:val="24"/>
          <w:lang w:val="en-US"/>
        </w:rPr>
        <w:t>finances</w:t>
      </w:r>
      <w:proofErr w:type="gramEnd"/>
      <w:r w:rsidRPr="00D02C91">
        <w:rPr>
          <w:rFonts w:ascii="Arial" w:hAnsi="Arial" w:cs="Arial"/>
          <w:bCs/>
          <w:sz w:val="24"/>
          <w:lang w:val="en-US"/>
        </w:rPr>
        <w:t xml:space="preserve"> and cost reduction strategies in small businesses, highlighting the importance of financial management for the sustainability and competitiveness of these enterprises. The study aims to identify the bottlenecks that most affect the financial structure of small businesses, observe management practices already applied by managers, and suggest alternatives adapted to the reality of this segment. </w:t>
      </w:r>
    </w:p>
    <w:p w14:paraId="30D183F3" w14:textId="70BFDBCA" w:rsidR="00BF4EE6" w:rsidRDefault="00D02C91" w:rsidP="00503D9C">
      <w:pPr>
        <w:spacing w:after="0" w:line="240" w:lineRule="auto"/>
        <w:jc w:val="both"/>
        <w:rPr>
          <w:rFonts w:ascii="Arial" w:hAnsi="Arial" w:cs="Arial"/>
          <w:bCs/>
          <w:sz w:val="24"/>
          <w:lang w:val="en-US"/>
        </w:rPr>
      </w:pPr>
      <w:r w:rsidRPr="00D02C91">
        <w:rPr>
          <w:rFonts w:ascii="Arial" w:hAnsi="Arial" w:cs="Arial"/>
          <w:bCs/>
          <w:sz w:val="24"/>
          <w:lang w:val="en-US"/>
        </w:rPr>
        <w:t xml:space="preserve">The methodology used was qualitative in nature and exploratory-descriptive in character, supported by a literature review. Financial indicators applicable to management were presented, and the application of the PDCA Cycle as a continuous improvement method was explored. </w:t>
      </w:r>
    </w:p>
    <w:p w14:paraId="320AEBBA" w14:textId="680206F3" w:rsidR="00BF4EE6" w:rsidRDefault="00D02C91" w:rsidP="00503D9C">
      <w:pPr>
        <w:spacing w:after="0" w:line="240" w:lineRule="auto"/>
        <w:jc w:val="both"/>
        <w:rPr>
          <w:rFonts w:ascii="Arial" w:hAnsi="Arial" w:cs="Arial"/>
          <w:bCs/>
          <w:sz w:val="24"/>
          <w:lang w:val="en-US"/>
        </w:rPr>
      </w:pPr>
      <w:r w:rsidRPr="00D02C91">
        <w:rPr>
          <w:rFonts w:ascii="Arial" w:hAnsi="Arial" w:cs="Arial"/>
          <w:bCs/>
          <w:sz w:val="24"/>
          <w:lang w:val="en-US"/>
        </w:rPr>
        <w:t>The simulated results indicated that the highest costs are related to supplies, energy, and payroll, while the most common strategies involve negotiation with suppliers, waste reduction, and inventory control.</w:t>
      </w:r>
      <w:r w:rsidR="00BF4EE6" w:rsidRPr="00BF4EE6">
        <w:rPr>
          <w:rFonts w:ascii="Roboto" w:hAnsi="Roboto"/>
          <w:color w:val="005BA1"/>
          <w:sz w:val="21"/>
          <w:szCs w:val="21"/>
          <w:shd w:val="clear" w:color="auto" w:fill="EBF6FF"/>
          <w:lang w:val="en-US"/>
        </w:rPr>
        <w:t xml:space="preserve"> </w:t>
      </w:r>
      <w:r w:rsidR="00BF4EE6" w:rsidRPr="00BF4EE6">
        <w:rPr>
          <w:rFonts w:ascii="Arial" w:hAnsi="Arial" w:cs="Arial"/>
          <w:bCs/>
          <w:sz w:val="24"/>
          <w:lang w:val="en-US"/>
        </w:rPr>
        <w:t xml:space="preserve">It was also observed that some managers recognize the importance of projected cash flow, although its use is not uniform. </w:t>
      </w:r>
    </w:p>
    <w:p w14:paraId="027B9C2C" w14:textId="1FCA617E" w:rsidR="00503D9C" w:rsidRPr="00BF4EE6" w:rsidRDefault="00BF4EE6" w:rsidP="00503D9C">
      <w:pPr>
        <w:spacing w:after="0" w:line="240" w:lineRule="auto"/>
        <w:jc w:val="both"/>
        <w:rPr>
          <w:rFonts w:ascii="Arial" w:hAnsi="Arial" w:cs="Arial"/>
          <w:bCs/>
          <w:sz w:val="24"/>
          <w:lang w:val="en-US"/>
        </w:rPr>
      </w:pPr>
      <w:r w:rsidRPr="00BF4EE6">
        <w:rPr>
          <w:rFonts w:ascii="Arial" w:hAnsi="Arial" w:cs="Arial"/>
          <w:bCs/>
          <w:sz w:val="24"/>
          <w:lang w:val="en-US"/>
        </w:rPr>
        <w:t>It is concluded that adopting simple financial management practices can positively impact cost reduction and operational efficiency in small businesses. It is recommended to encourage a culture of financial planning, strengthen the use of management tools, and disseminate best practices through training and institutional support.</w:t>
      </w:r>
    </w:p>
    <w:p w14:paraId="40CB0CCE" w14:textId="77777777" w:rsidR="00D02C91" w:rsidRPr="00503D9C" w:rsidRDefault="00D02C91" w:rsidP="00503D9C">
      <w:pPr>
        <w:spacing w:after="0" w:line="240" w:lineRule="auto"/>
        <w:jc w:val="both"/>
        <w:rPr>
          <w:rFonts w:ascii="Arial" w:hAnsi="Arial" w:cs="Arial"/>
          <w:bCs/>
          <w:sz w:val="24"/>
          <w:lang w:val="en-US"/>
        </w:rPr>
      </w:pPr>
    </w:p>
    <w:p w14:paraId="233B8835" w14:textId="77777777" w:rsidR="00503D9C" w:rsidRPr="00503D9C" w:rsidRDefault="00503D9C" w:rsidP="00503D9C">
      <w:pPr>
        <w:spacing w:after="0" w:line="240" w:lineRule="auto"/>
        <w:jc w:val="both"/>
        <w:rPr>
          <w:rFonts w:ascii="Arial" w:hAnsi="Arial" w:cs="Arial"/>
          <w:bCs/>
          <w:sz w:val="24"/>
        </w:rPr>
      </w:pPr>
      <w:r w:rsidRPr="00503D9C">
        <w:rPr>
          <w:rFonts w:ascii="Arial" w:hAnsi="Arial" w:cs="Arial"/>
          <w:b/>
          <w:bCs/>
          <w:sz w:val="24"/>
          <w:lang w:val="en-US"/>
        </w:rPr>
        <w:t>Keywords:</w:t>
      </w:r>
      <w:r w:rsidRPr="00503D9C">
        <w:rPr>
          <w:rFonts w:ascii="Arial" w:hAnsi="Arial" w:cs="Arial"/>
          <w:bCs/>
          <w:sz w:val="24"/>
          <w:lang w:val="en-US"/>
        </w:rPr>
        <w:t xml:space="preserve"> Finance. Small Business. Financial Management. </w:t>
      </w:r>
      <w:proofErr w:type="spellStart"/>
      <w:r w:rsidRPr="00503D9C">
        <w:rPr>
          <w:rFonts w:ascii="Arial" w:hAnsi="Arial" w:cs="Arial"/>
          <w:bCs/>
          <w:sz w:val="24"/>
        </w:rPr>
        <w:t>Cost</w:t>
      </w:r>
      <w:proofErr w:type="spellEnd"/>
      <w:r w:rsidRPr="00503D9C">
        <w:rPr>
          <w:rFonts w:ascii="Arial" w:hAnsi="Arial" w:cs="Arial"/>
          <w:bCs/>
          <w:sz w:val="24"/>
        </w:rPr>
        <w:t xml:space="preserve"> </w:t>
      </w:r>
      <w:proofErr w:type="spellStart"/>
      <w:r w:rsidRPr="00503D9C">
        <w:rPr>
          <w:rFonts w:ascii="Arial" w:hAnsi="Arial" w:cs="Arial"/>
          <w:bCs/>
          <w:sz w:val="24"/>
        </w:rPr>
        <w:t>Reduction</w:t>
      </w:r>
      <w:proofErr w:type="spellEnd"/>
      <w:r w:rsidRPr="00503D9C">
        <w:rPr>
          <w:rFonts w:ascii="Arial" w:hAnsi="Arial" w:cs="Arial"/>
          <w:bCs/>
          <w:sz w:val="24"/>
        </w:rPr>
        <w:t xml:space="preserve">. </w:t>
      </w:r>
      <w:proofErr w:type="spellStart"/>
      <w:r w:rsidRPr="00503D9C">
        <w:rPr>
          <w:rFonts w:ascii="Arial" w:hAnsi="Arial" w:cs="Arial"/>
          <w:bCs/>
          <w:sz w:val="24"/>
        </w:rPr>
        <w:t>Indicators</w:t>
      </w:r>
      <w:proofErr w:type="spellEnd"/>
      <w:r w:rsidRPr="00503D9C">
        <w:rPr>
          <w:rFonts w:ascii="Arial" w:hAnsi="Arial" w:cs="Arial"/>
          <w:bCs/>
          <w:sz w:val="24"/>
        </w:rPr>
        <w:t>.</w:t>
      </w:r>
    </w:p>
    <w:p w14:paraId="66546496" w14:textId="77777777" w:rsidR="000630E8" w:rsidRPr="003E313E" w:rsidRDefault="000630E8" w:rsidP="00E008F1">
      <w:pPr>
        <w:spacing w:after="0" w:line="240" w:lineRule="auto"/>
        <w:jc w:val="both"/>
        <w:rPr>
          <w:rFonts w:ascii="Arial" w:hAnsi="Arial" w:cs="Arial"/>
          <w:bCs/>
          <w:sz w:val="24"/>
        </w:rPr>
      </w:pPr>
    </w:p>
    <w:p w14:paraId="4EA3B79E" w14:textId="77777777" w:rsidR="00EC59B2" w:rsidRPr="003E313E" w:rsidRDefault="00EC59B2" w:rsidP="00E008F1">
      <w:pPr>
        <w:spacing w:after="0" w:line="240" w:lineRule="auto"/>
        <w:jc w:val="both"/>
        <w:rPr>
          <w:rFonts w:ascii="Arial" w:hAnsi="Arial" w:cs="Arial"/>
          <w:sz w:val="24"/>
        </w:rPr>
      </w:pPr>
    </w:p>
    <w:p w14:paraId="79C7FC2A" w14:textId="77777777" w:rsidR="000E026B" w:rsidRPr="003E313E" w:rsidRDefault="000E026B" w:rsidP="00E008F1">
      <w:pPr>
        <w:spacing w:after="0" w:line="240" w:lineRule="auto"/>
        <w:jc w:val="both"/>
        <w:rPr>
          <w:rFonts w:ascii="Arial" w:hAnsi="Arial" w:cs="Arial"/>
          <w:sz w:val="24"/>
        </w:rPr>
      </w:pPr>
    </w:p>
    <w:p w14:paraId="63E9461A" w14:textId="77777777" w:rsidR="00BE023C" w:rsidRPr="003E313E" w:rsidRDefault="00BE023C" w:rsidP="00E008F1">
      <w:pPr>
        <w:spacing w:after="0" w:line="240" w:lineRule="auto"/>
        <w:jc w:val="both"/>
        <w:rPr>
          <w:rFonts w:ascii="Arial" w:hAnsi="Arial" w:cs="Arial"/>
          <w:b/>
          <w:sz w:val="24"/>
        </w:rPr>
      </w:pPr>
    </w:p>
    <w:p w14:paraId="564DE249" w14:textId="77777777" w:rsidR="00BE023C" w:rsidRPr="003E313E" w:rsidRDefault="00BE023C" w:rsidP="00E008F1">
      <w:pPr>
        <w:spacing w:after="0" w:line="240" w:lineRule="auto"/>
        <w:jc w:val="both"/>
        <w:rPr>
          <w:rFonts w:ascii="Arial" w:hAnsi="Arial" w:cs="Arial"/>
          <w:b/>
          <w:sz w:val="24"/>
        </w:rPr>
      </w:pPr>
    </w:p>
    <w:p w14:paraId="5FE2FF3E" w14:textId="77777777" w:rsidR="00BE023C" w:rsidRPr="003E313E" w:rsidRDefault="00BE023C" w:rsidP="00E008F1">
      <w:pPr>
        <w:spacing w:after="0" w:line="240" w:lineRule="auto"/>
        <w:jc w:val="both"/>
        <w:rPr>
          <w:rFonts w:ascii="Arial" w:hAnsi="Arial" w:cs="Arial"/>
          <w:b/>
          <w:sz w:val="24"/>
        </w:rPr>
      </w:pPr>
    </w:p>
    <w:p w14:paraId="5D5F7C6B" w14:textId="77777777" w:rsidR="00BE023C" w:rsidRPr="003E313E" w:rsidRDefault="00BE023C" w:rsidP="00E008F1">
      <w:pPr>
        <w:spacing w:after="0" w:line="240" w:lineRule="auto"/>
        <w:jc w:val="both"/>
        <w:rPr>
          <w:rFonts w:ascii="Arial" w:hAnsi="Arial" w:cs="Arial"/>
          <w:b/>
          <w:sz w:val="24"/>
        </w:rPr>
      </w:pPr>
    </w:p>
    <w:p w14:paraId="148DA190" w14:textId="77777777" w:rsidR="00BE023C" w:rsidRPr="003E313E" w:rsidRDefault="00BE023C" w:rsidP="00E008F1">
      <w:pPr>
        <w:spacing w:after="0" w:line="240" w:lineRule="auto"/>
        <w:jc w:val="both"/>
        <w:rPr>
          <w:rFonts w:ascii="Arial" w:hAnsi="Arial" w:cs="Arial"/>
          <w:b/>
          <w:sz w:val="24"/>
        </w:rPr>
      </w:pPr>
    </w:p>
    <w:p w14:paraId="60A93A80" w14:textId="77777777" w:rsidR="00BE023C" w:rsidRPr="003E313E" w:rsidRDefault="00BE023C" w:rsidP="00E008F1">
      <w:pPr>
        <w:spacing w:after="0" w:line="240" w:lineRule="auto"/>
        <w:jc w:val="both"/>
        <w:rPr>
          <w:rFonts w:ascii="Arial" w:hAnsi="Arial" w:cs="Arial"/>
          <w:b/>
          <w:sz w:val="24"/>
        </w:rPr>
      </w:pPr>
    </w:p>
    <w:p w14:paraId="52FBFD80" w14:textId="77777777" w:rsidR="00BE023C" w:rsidRPr="003E313E" w:rsidRDefault="00BE023C" w:rsidP="00E008F1">
      <w:pPr>
        <w:spacing w:after="0" w:line="240" w:lineRule="auto"/>
        <w:jc w:val="both"/>
        <w:rPr>
          <w:rFonts w:ascii="Arial" w:hAnsi="Arial" w:cs="Arial"/>
          <w:b/>
          <w:sz w:val="24"/>
        </w:rPr>
      </w:pPr>
    </w:p>
    <w:p w14:paraId="2AE2F00A" w14:textId="77777777" w:rsidR="00BE023C" w:rsidRPr="003E313E" w:rsidRDefault="00BE023C" w:rsidP="00E008F1">
      <w:pPr>
        <w:spacing w:after="0" w:line="240" w:lineRule="auto"/>
        <w:jc w:val="both"/>
        <w:rPr>
          <w:rFonts w:ascii="Arial" w:hAnsi="Arial" w:cs="Arial"/>
          <w:b/>
          <w:sz w:val="24"/>
        </w:rPr>
      </w:pPr>
    </w:p>
    <w:p w14:paraId="088AE565" w14:textId="77777777" w:rsidR="00F3132E" w:rsidRPr="003E313E" w:rsidRDefault="00F3132E" w:rsidP="00E008F1">
      <w:pPr>
        <w:spacing w:after="0" w:line="240" w:lineRule="auto"/>
        <w:jc w:val="both"/>
        <w:rPr>
          <w:rFonts w:ascii="Arial" w:hAnsi="Arial" w:cs="Arial"/>
          <w:b/>
          <w:sz w:val="24"/>
        </w:rPr>
      </w:pPr>
    </w:p>
    <w:p w14:paraId="2EEDC6FF" w14:textId="77777777" w:rsidR="00F3132E" w:rsidRPr="003E313E" w:rsidRDefault="00F3132E" w:rsidP="00E008F1">
      <w:pPr>
        <w:spacing w:after="0" w:line="240" w:lineRule="auto"/>
        <w:jc w:val="both"/>
        <w:rPr>
          <w:rFonts w:ascii="Arial" w:hAnsi="Arial" w:cs="Arial"/>
          <w:b/>
          <w:sz w:val="24"/>
        </w:rPr>
      </w:pPr>
    </w:p>
    <w:p w14:paraId="2C1320B7" w14:textId="77777777" w:rsidR="00F3132E" w:rsidRPr="003E313E" w:rsidRDefault="00F3132E" w:rsidP="00E008F1">
      <w:pPr>
        <w:spacing w:after="0" w:line="240" w:lineRule="auto"/>
        <w:jc w:val="both"/>
        <w:rPr>
          <w:rFonts w:ascii="Arial" w:hAnsi="Arial" w:cs="Arial"/>
          <w:b/>
          <w:sz w:val="24"/>
        </w:rPr>
      </w:pPr>
    </w:p>
    <w:p w14:paraId="07FA208F" w14:textId="77777777" w:rsidR="00F3132E" w:rsidRPr="003E313E" w:rsidRDefault="00F3132E" w:rsidP="00E008F1">
      <w:pPr>
        <w:spacing w:after="0" w:line="240" w:lineRule="auto"/>
        <w:jc w:val="both"/>
        <w:rPr>
          <w:rFonts w:ascii="Arial" w:hAnsi="Arial" w:cs="Arial"/>
          <w:b/>
          <w:sz w:val="24"/>
        </w:rPr>
      </w:pPr>
    </w:p>
    <w:p w14:paraId="52FC54D3" w14:textId="77777777" w:rsidR="00F3132E" w:rsidRPr="003E313E" w:rsidRDefault="00F3132E" w:rsidP="00E008F1">
      <w:pPr>
        <w:spacing w:after="0" w:line="240" w:lineRule="auto"/>
        <w:jc w:val="both"/>
        <w:rPr>
          <w:rFonts w:ascii="Arial" w:hAnsi="Arial" w:cs="Arial"/>
          <w:b/>
          <w:sz w:val="24"/>
        </w:rPr>
      </w:pPr>
    </w:p>
    <w:p w14:paraId="30B810C7" w14:textId="77777777" w:rsidR="00F3132E" w:rsidRPr="003E313E" w:rsidRDefault="00F3132E" w:rsidP="00E008F1">
      <w:pPr>
        <w:spacing w:after="0" w:line="240" w:lineRule="auto"/>
        <w:jc w:val="both"/>
        <w:rPr>
          <w:rFonts w:ascii="Arial" w:hAnsi="Arial" w:cs="Arial"/>
          <w:b/>
          <w:sz w:val="24"/>
        </w:rPr>
      </w:pPr>
    </w:p>
    <w:p w14:paraId="5FE29EE4" w14:textId="77777777" w:rsidR="00F3132E" w:rsidRPr="003E313E" w:rsidRDefault="00F3132E" w:rsidP="00E008F1">
      <w:pPr>
        <w:spacing w:after="0" w:line="240" w:lineRule="auto"/>
        <w:jc w:val="both"/>
        <w:rPr>
          <w:rFonts w:ascii="Arial" w:hAnsi="Arial" w:cs="Arial"/>
          <w:b/>
          <w:sz w:val="24"/>
        </w:rPr>
      </w:pPr>
    </w:p>
    <w:p w14:paraId="6F053830" w14:textId="77777777" w:rsidR="00F3132E" w:rsidRPr="003E313E" w:rsidRDefault="00F3132E" w:rsidP="00E008F1">
      <w:pPr>
        <w:spacing w:after="0" w:line="240" w:lineRule="auto"/>
        <w:jc w:val="both"/>
        <w:rPr>
          <w:rFonts w:ascii="Arial" w:hAnsi="Arial" w:cs="Arial"/>
          <w:b/>
          <w:sz w:val="24"/>
        </w:rPr>
      </w:pPr>
    </w:p>
    <w:p w14:paraId="3C21421F" w14:textId="77777777" w:rsidR="00F3132E" w:rsidRPr="003E313E" w:rsidRDefault="00F3132E" w:rsidP="00E008F1">
      <w:pPr>
        <w:spacing w:after="0" w:line="240" w:lineRule="auto"/>
        <w:jc w:val="both"/>
        <w:rPr>
          <w:rFonts w:ascii="Arial" w:hAnsi="Arial" w:cs="Arial"/>
          <w:b/>
          <w:sz w:val="24"/>
        </w:rPr>
      </w:pPr>
    </w:p>
    <w:p w14:paraId="0ABDD063" w14:textId="77777777" w:rsidR="00F3132E" w:rsidRDefault="00F3132E" w:rsidP="00E008F1">
      <w:pPr>
        <w:spacing w:after="0" w:line="240" w:lineRule="auto"/>
        <w:jc w:val="both"/>
        <w:rPr>
          <w:rFonts w:ascii="Arial" w:hAnsi="Arial" w:cs="Arial"/>
          <w:b/>
          <w:sz w:val="24"/>
        </w:rPr>
      </w:pPr>
    </w:p>
    <w:p w14:paraId="0C87A4E3" w14:textId="77777777" w:rsidR="00BF4EE6" w:rsidRDefault="00BF4EE6" w:rsidP="00E008F1">
      <w:pPr>
        <w:spacing w:after="0" w:line="240" w:lineRule="auto"/>
        <w:jc w:val="both"/>
        <w:rPr>
          <w:rFonts w:ascii="Arial" w:hAnsi="Arial" w:cs="Arial"/>
          <w:b/>
          <w:sz w:val="24"/>
        </w:rPr>
      </w:pPr>
    </w:p>
    <w:p w14:paraId="3F3241E1" w14:textId="77777777" w:rsidR="00BF4EE6" w:rsidRPr="003E313E" w:rsidRDefault="00BF4EE6" w:rsidP="00E008F1">
      <w:pPr>
        <w:spacing w:after="0" w:line="240" w:lineRule="auto"/>
        <w:jc w:val="both"/>
        <w:rPr>
          <w:rFonts w:ascii="Arial" w:hAnsi="Arial" w:cs="Arial"/>
          <w:b/>
          <w:sz w:val="24"/>
        </w:rPr>
      </w:pPr>
    </w:p>
    <w:p w14:paraId="4F1D926B" w14:textId="77777777" w:rsidR="00F3132E" w:rsidRPr="003E313E" w:rsidRDefault="00F3132E" w:rsidP="00E008F1">
      <w:pPr>
        <w:spacing w:after="0" w:line="240" w:lineRule="auto"/>
        <w:jc w:val="both"/>
        <w:rPr>
          <w:rFonts w:ascii="Arial" w:hAnsi="Arial" w:cs="Arial"/>
          <w:b/>
          <w:sz w:val="24"/>
        </w:rPr>
      </w:pPr>
    </w:p>
    <w:p w14:paraId="1D428A2A" w14:textId="77777777" w:rsidR="00F3132E" w:rsidRDefault="00F3132E" w:rsidP="00E008F1">
      <w:pPr>
        <w:spacing w:after="0" w:line="240" w:lineRule="auto"/>
        <w:jc w:val="both"/>
        <w:rPr>
          <w:rFonts w:ascii="Arial" w:hAnsi="Arial" w:cs="Arial"/>
          <w:b/>
          <w:sz w:val="24"/>
        </w:rPr>
      </w:pPr>
    </w:p>
    <w:p w14:paraId="6884AFA4" w14:textId="77777777" w:rsidR="00503D9C" w:rsidRPr="003E313E" w:rsidRDefault="00503D9C" w:rsidP="00E008F1">
      <w:pPr>
        <w:spacing w:after="0" w:line="240" w:lineRule="auto"/>
        <w:jc w:val="both"/>
        <w:rPr>
          <w:rFonts w:ascii="Arial" w:hAnsi="Arial" w:cs="Arial"/>
          <w:b/>
          <w:sz w:val="24"/>
        </w:rPr>
      </w:pPr>
    </w:p>
    <w:p w14:paraId="0F89EE0F" w14:textId="77777777" w:rsidR="00F3132E" w:rsidRPr="003E313E" w:rsidRDefault="00F3132E" w:rsidP="00F3132E">
      <w:pPr>
        <w:spacing w:after="0" w:line="240" w:lineRule="auto"/>
        <w:jc w:val="both"/>
        <w:rPr>
          <w:rFonts w:ascii="Arial" w:hAnsi="Arial" w:cs="Arial"/>
          <w:b/>
          <w:sz w:val="24"/>
        </w:rPr>
      </w:pPr>
    </w:p>
    <w:p w14:paraId="28C77A33" w14:textId="3F2B6BA9" w:rsidR="00E0334B" w:rsidRPr="003E313E" w:rsidRDefault="00E0334B" w:rsidP="00F3132E">
      <w:pPr>
        <w:spacing w:after="0" w:line="240" w:lineRule="auto"/>
        <w:jc w:val="both"/>
        <w:rPr>
          <w:rFonts w:ascii="Arial" w:hAnsi="Arial" w:cs="Arial"/>
          <w:b/>
          <w:sz w:val="24"/>
        </w:rPr>
      </w:pPr>
      <w:r w:rsidRPr="003E313E">
        <w:rPr>
          <w:rFonts w:ascii="Arial" w:hAnsi="Arial" w:cs="Arial"/>
          <w:b/>
          <w:sz w:val="24"/>
        </w:rPr>
        <w:lastRenderedPageBreak/>
        <w:t>Lista de Figuras</w:t>
      </w:r>
    </w:p>
    <w:p w14:paraId="21F563FD" w14:textId="77777777" w:rsidR="005E2FCA" w:rsidRPr="003E313E" w:rsidRDefault="005E2FCA" w:rsidP="00F3132E">
      <w:pPr>
        <w:spacing w:after="0" w:line="240" w:lineRule="auto"/>
        <w:jc w:val="both"/>
        <w:rPr>
          <w:rFonts w:ascii="Arial" w:hAnsi="Arial" w:cs="Arial"/>
          <w:b/>
          <w:sz w:val="24"/>
        </w:rPr>
      </w:pPr>
    </w:p>
    <w:p w14:paraId="343D4138" w14:textId="5055943F" w:rsidR="005E2FCA" w:rsidRDefault="005E2FCA" w:rsidP="00F3132E">
      <w:pPr>
        <w:spacing w:after="0" w:line="240" w:lineRule="auto"/>
        <w:jc w:val="both"/>
        <w:rPr>
          <w:rFonts w:ascii="Arial" w:hAnsi="Arial" w:cs="Arial"/>
          <w:sz w:val="24"/>
          <w:szCs w:val="24"/>
        </w:rPr>
      </w:pPr>
      <w:r>
        <w:rPr>
          <w:rFonts w:ascii="Arial" w:hAnsi="Arial" w:cs="Arial"/>
          <w:sz w:val="24"/>
          <w:szCs w:val="24"/>
        </w:rPr>
        <w:t xml:space="preserve">Figura 1: </w:t>
      </w:r>
      <w:r w:rsidRPr="005E2FCA">
        <w:rPr>
          <w:rFonts w:ascii="Arial" w:hAnsi="Arial" w:cs="Arial"/>
          <w:sz w:val="24"/>
          <w:szCs w:val="24"/>
        </w:rPr>
        <w:t>Resumo visual de estratégias de redução de custos</w:t>
      </w:r>
      <w:r>
        <w:rPr>
          <w:rFonts w:ascii="Arial" w:hAnsi="Arial" w:cs="Arial"/>
          <w:sz w:val="24"/>
          <w:szCs w:val="24"/>
        </w:rPr>
        <w:t>....................................1</w:t>
      </w:r>
      <w:r w:rsidR="00962833">
        <w:rPr>
          <w:rFonts w:ascii="Arial" w:hAnsi="Arial" w:cs="Arial"/>
          <w:sz w:val="24"/>
          <w:szCs w:val="24"/>
        </w:rPr>
        <w:t>1</w:t>
      </w:r>
    </w:p>
    <w:p w14:paraId="316C0D7A" w14:textId="3DC62E7D" w:rsidR="005E2FCA" w:rsidRPr="005E2FCA" w:rsidRDefault="005E2FCA" w:rsidP="005E2FCA">
      <w:pPr>
        <w:spacing w:after="0" w:line="360" w:lineRule="auto"/>
        <w:jc w:val="both"/>
        <w:rPr>
          <w:rFonts w:ascii="Arial" w:hAnsi="Arial" w:cs="Arial"/>
          <w:sz w:val="24"/>
          <w:szCs w:val="24"/>
        </w:rPr>
      </w:pPr>
      <w:r w:rsidRPr="005E2FCA">
        <w:rPr>
          <w:rFonts w:ascii="Arial" w:hAnsi="Arial" w:cs="Arial"/>
          <w:sz w:val="24"/>
          <w:szCs w:val="24"/>
        </w:rPr>
        <w:t>Figura 2: Etapas do PDCA adaptadas à gestão financeira</w:t>
      </w:r>
      <w:r>
        <w:rPr>
          <w:rFonts w:ascii="Arial" w:hAnsi="Arial" w:cs="Arial"/>
          <w:sz w:val="24"/>
          <w:szCs w:val="24"/>
        </w:rPr>
        <w:t>........................................1</w:t>
      </w:r>
      <w:r w:rsidR="00962833">
        <w:rPr>
          <w:rFonts w:ascii="Arial" w:hAnsi="Arial" w:cs="Arial"/>
          <w:sz w:val="24"/>
          <w:szCs w:val="24"/>
        </w:rPr>
        <w:t>3</w:t>
      </w:r>
    </w:p>
    <w:p w14:paraId="175EED1E" w14:textId="77777777" w:rsidR="00E0334B" w:rsidRPr="005E2FCA" w:rsidRDefault="00E0334B" w:rsidP="00F3132E">
      <w:pPr>
        <w:spacing w:after="0" w:line="240" w:lineRule="auto"/>
        <w:jc w:val="both"/>
        <w:rPr>
          <w:rFonts w:ascii="Arial" w:hAnsi="Arial" w:cs="Arial"/>
          <w:b/>
          <w:sz w:val="24"/>
        </w:rPr>
      </w:pPr>
    </w:p>
    <w:p w14:paraId="6F11AF61" w14:textId="44FF7601" w:rsidR="00E0334B" w:rsidRPr="005E2FCA" w:rsidRDefault="00E0334B" w:rsidP="00F3132E">
      <w:pPr>
        <w:spacing w:after="0" w:line="240" w:lineRule="auto"/>
        <w:jc w:val="both"/>
        <w:rPr>
          <w:rFonts w:ascii="Arial" w:hAnsi="Arial" w:cs="Arial"/>
          <w:b/>
          <w:sz w:val="24"/>
        </w:rPr>
      </w:pPr>
      <w:r w:rsidRPr="005E2FCA">
        <w:rPr>
          <w:rFonts w:ascii="Arial" w:hAnsi="Arial" w:cs="Arial"/>
          <w:b/>
          <w:sz w:val="24"/>
        </w:rPr>
        <w:t>Lista de Tabelas</w:t>
      </w:r>
    </w:p>
    <w:p w14:paraId="1EA73771" w14:textId="77777777" w:rsidR="00A952A4" w:rsidRDefault="005E2FCA" w:rsidP="00962833">
      <w:pPr>
        <w:spacing w:after="0" w:line="360" w:lineRule="auto"/>
        <w:jc w:val="both"/>
        <w:rPr>
          <w:rFonts w:ascii="Arial" w:hAnsi="Arial" w:cs="Arial"/>
          <w:sz w:val="24"/>
          <w:szCs w:val="24"/>
        </w:rPr>
      </w:pPr>
      <w:r>
        <w:rPr>
          <w:rFonts w:ascii="Arial" w:hAnsi="Arial" w:cs="Arial"/>
          <w:sz w:val="24"/>
          <w:szCs w:val="24"/>
        </w:rPr>
        <w:t xml:space="preserve">Tabela 1: </w:t>
      </w:r>
      <w:r w:rsidRPr="005E2FCA">
        <w:rPr>
          <w:rFonts w:ascii="Arial" w:hAnsi="Arial" w:cs="Arial"/>
          <w:sz w:val="24"/>
          <w:szCs w:val="24"/>
        </w:rPr>
        <w:t>Indicadores de Desempenho</w:t>
      </w:r>
      <w:r>
        <w:rPr>
          <w:rFonts w:ascii="Arial" w:hAnsi="Arial" w:cs="Arial"/>
          <w:sz w:val="24"/>
          <w:szCs w:val="24"/>
        </w:rPr>
        <w:t>......................................................................1</w:t>
      </w:r>
      <w:r w:rsidR="00962833">
        <w:rPr>
          <w:rFonts w:ascii="Arial" w:hAnsi="Arial" w:cs="Arial"/>
          <w:sz w:val="24"/>
          <w:szCs w:val="24"/>
        </w:rPr>
        <w:t>2</w:t>
      </w:r>
    </w:p>
    <w:p w14:paraId="2D263377" w14:textId="55A10E1C" w:rsidR="00962833" w:rsidRPr="00962833" w:rsidRDefault="00962833" w:rsidP="00962833">
      <w:pPr>
        <w:spacing w:after="0" w:line="360" w:lineRule="auto"/>
        <w:jc w:val="both"/>
        <w:rPr>
          <w:rFonts w:ascii="Arial" w:hAnsi="Arial" w:cs="Arial"/>
          <w:sz w:val="24"/>
          <w:szCs w:val="24"/>
        </w:rPr>
      </w:pPr>
      <w:r>
        <w:rPr>
          <w:rFonts w:ascii="Arial" w:hAnsi="Arial" w:cs="Arial"/>
          <w:sz w:val="24"/>
          <w:szCs w:val="24"/>
        </w:rPr>
        <w:t>Tabela 2: Questionário Financeiro .............................................................................15</w:t>
      </w:r>
    </w:p>
    <w:p w14:paraId="3EE5B7F2" w14:textId="77777777" w:rsidR="00E0334B" w:rsidRPr="005E2FCA" w:rsidRDefault="00E0334B" w:rsidP="00F3132E">
      <w:pPr>
        <w:spacing w:after="0" w:line="240" w:lineRule="auto"/>
        <w:jc w:val="both"/>
        <w:rPr>
          <w:rFonts w:ascii="Arial" w:hAnsi="Arial" w:cs="Arial"/>
          <w:b/>
          <w:sz w:val="24"/>
        </w:rPr>
      </w:pPr>
    </w:p>
    <w:p w14:paraId="47B60D95" w14:textId="77777777" w:rsidR="00E0334B" w:rsidRPr="005E2FCA" w:rsidRDefault="00E0334B" w:rsidP="00F3132E">
      <w:pPr>
        <w:spacing w:after="0" w:line="240" w:lineRule="auto"/>
        <w:jc w:val="both"/>
        <w:rPr>
          <w:rFonts w:ascii="Arial" w:hAnsi="Arial" w:cs="Arial"/>
          <w:b/>
          <w:sz w:val="24"/>
        </w:rPr>
      </w:pPr>
    </w:p>
    <w:p w14:paraId="16C65A10" w14:textId="77777777" w:rsidR="00E0334B" w:rsidRPr="005E2FCA" w:rsidRDefault="00E0334B" w:rsidP="00F3132E">
      <w:pPr>
        <w:spacing w:after="0" w:line="240" w:lineRule="auto"/>
        <w:jc w:val="both"/>
        <w:rPr>
          <w:rFonts w:ascii="Arial" w:hAnsi="Arial" w:cs="Arial"/>
          <w:b/>
          <w:sz w:val="24"/>
        </w:rPr>
      </w:pPr>
    </w:p>
    <w:p w14:paraId="287B04E6" w14:textId="77777777" w:rsidR="00E0334B" w:rsidRPr="005E2FCA" w:rsidRDefault="00E0334B" w:rsidP="00F3132E">
      <w:pPr>
        <w:spacing w:after="0" w:line="240" w:lineRule="auto"/>
        <w:jc w:val="both"/>
        <w:rPr>
          <w:rFonts w:ascii="Arial" w:hAnsi="Arial" w:cs="Arial"/>
          <w:b/>
          <w:sz w:val="24"/>
        </w:rPr>
      </w:pPr>
    </w:p>
    <w:p w14:paraId="7C129737" w14:textId="77777777" w:rsidR="00E0334B" w:rsidRPr="005E2FCA" w:rsidRDefault="00E0334B" w:rsidP="00F3132E">
      <w:pPr>
        <w:spacing w:after="0" w:line="240" w:lineRule="auto"/>
        <w:jc w:val="both"/>
        <w:rPr>
          <w:rFonts w:ascii="Arial" w:hAnsi="Arial" w:cs="Arial"/>
          <w:b/>
          <w:sz w:val="24"/>
        </w:rPr>
      </w:pPr>
    </w:p>
    <w:p w14:paraId="65DF3426" w14:textId="77777777" w:rsidR="00E0334B" w:rsidRPr="005E2FCA" w:rsidRDefault="00E0334B" w:rsidP="00F3132E">
      <w:pPr>
        <w:spacing w:after="0" w:line="240" w:lineRule="auto"/>
        <w:jc w:val="both"/>
        <w:rPr>
          <w:rFonts w:ascii="Arial" w:hAnsi="Arial" w:cs="Arial"/>
          <w:b/>
          <w:sz w:val="24"/>
        </w:rPr>
      </w:pPr>
    </w:p>
    <w:p w14:paraId="43C317A1" w14:textId="77777777" w:rsidR="00E0334B" w:rsidRPr="005E2FCA" w:rsidRDefault="00E0334B" w:rsidP="00F3132E">
      <w:pPr>
        <w:spacing w:after="0" w:line="240" w:lineRule="auto"/>
        <w:jc w:val="both"/>
        <w:rPr>
          <w:rFonts w:ascii="Arial" w:hAnsi="Arial" w:cs="Arial"/>
          <w:b/>
          <w:sz w:val="24"/>
        </w:rPr>
      </w:pPr>
    </w:p>
    <w:p w14:paraId="5AE03CC5" w14:textId="77777777" w:rsidR="00E0334B" w:rsidRPr="005E2FCA" w:rsidRDefault="00E0334B" w:rsidP="00F3132E">
      <w:pPr>
        <w:spacing w:after="0" w:line="240" w:lineRule="auto"/>
        <w:jc w:val="both"/>
        <w:rPr>
          <w:rFonts w:ascii="Arial" w:hAnsi="Arial" w:cs="Arial"/>
          <w:b/>
          <w:sz w:val="24"/>
        </w:rPr>
      </w:pPr>
    </w:p>
    <w:p w14:paraId="71D899B4" w14:textId="77777777" w:rsidR="00E0334B" w:rsidRPr="005E2FCA" w:rsidRDefault="00E0334B" w:rsidP="00F3132E">
      <w:pPr>
        <w:spacing w:after="0" w:line="240" w:lineRule="auto"/>
        <w:jc w:val="both"/>
        <w:rPr>
          <w:rFonts w:ascii="Arial" w:hAnsi="Arial" w:cs="Arial"/>
          <w:b/>
          <w:sz w:val="24"/>
        </w:rPr>
      </w:pPr>
    </w:p>
    <w:p w14:paraId="599BBADD" w14:textId="77777777" w:rsidR="00E0334B" w:rsidRPr="005E2FCA" w:rsidRDefault="00E0334B" w:rsidP="00F3132E">
      <w:pPr>
        <w:spacing w:after="0" w:line="240" w:lineRule="auto"/>
        <w:jc w:val="both"/>
        <w:rPr>
          <w:rFonts w:ascii="Arial" w:hAnsi="Arial" w:cs="Arial"/>
          <w:b/>
          <w:sz w:val="24"/>
        </w:rPr>
      </w:pPr>
    </w:p>
    <w:p w14:paraId="67795BCE" w14:textId="77777777" w:rsidR="00E0334B" w:rsidRPr="005E2FCA" w:rsidRDefault="00E0334B" w:rsidP="00F3132E">
      <w:pPr>
        <w:spacing w:after="0" w:line="240" w:lineRule="auto"/>
        <w:jc w:val="both"/>
        <w:rPr>
          <w:rFonts w:ascii="Arial" w:hAnsi="Arial" w:cs="Arial"/>
          <w:b/>
          <w:sz w:val="24"/>
        </w:rPr>
      </w:pPr>
    </w:p>
    <w:p w14:paraId="335163B3" w14:textId="77777777" w:rsidR="00E0334B" w:rsidRPr="005E2FCA" w:rsidRDefault="00E0334B" w:rsidP="00F3132E">
      <w:pPr>
        <w:spacing w:after="0" w:line="240" w:lineRule="auto"/>
        <w:jc w:val="both"/>
        <w:rPr>
          <w:rFonts w:ascii="Arial" w:hAnsi="Arial" w:cs="Arial"/>
          <w:b/>
          <w:sz w:val="24"/>
        </w:rPr>
      </w:pPr>
    </w:p>
    <w:p w14:paraId="1B00631B" w14:textId="77777777" w:rsidR="00E0334B" w:rsidRPr="005E2FCA" w:rsidRDefault="00E0334B" w:rsidP="00F3132E">
      <w:pPr>
        <w:spacing w:after="0" w:line="240" w:lineRule="auto"/>
        <w:jc w:val="both"/>
        <w:rPr>
          <w:rFonts w:ascii="Arial" w:hAnsi="Arial" w:cs="Arial"/>
          <w:b/>
          <w:sz w:val="24"/>
        </w:rPr>
      </w:pPr>
    </w:p>
    <w:p w14:paraId="48CE9EF4" w14:textId="77777777" w:rsidR="00E0334B" w:rsidRPr="005E2FCA" w:rsidRDefault="00E0334B" w:rsidP="00F3132E">
      <w:pPr>
        <w:spacing w:after="0" w:line="240" w:lineRule="auto"/>
        <w:jc w:val="both"/>
        <w:rPr>
          <w:rFonts w:ascii="Arial" w:hAnsi="Arial" w:cs="Arial"/>
          <w:b/>
          <w:sz w:val="24"/>
        </w:rPr>
      </w:pPr>
    </w:p>
    <w:p w14:paraId="6AE23701" w14:textId="77777777" w:rsidR="00E0334B" w:rsidRPr="005E2FCA" w:rsidRDefault="00E0334B" w:rsidP="00F3132E">
      <w:pPr>
        <w:spacing w:after="0" w:line="240" w:lineRule="auto"/>
        <w:jc w:val="both"/>
        <w:rPr>
          <w:rFonts w:ascii="Arial" w:hAnsi="Arial" w:cs="Arial"/>
          <w:b/>
          <w:sz w:val="24"/>
        </w:rPr>
      </w:pPr>
    </w:p>
    <w:p w14:paraId="5963CDD2" w14:textId="77777777" w:rsidR="00E0334B" w:rsidRPr="005E2FCA" w:rsidRDefault="00E0334B" w:rsidP="00F3132E">
      <w:pPr>
        <w:spacing w:after="0" w:line="240" w:lineRule="auto"/>
        <w:jc w:val="both"/>
        <w:rPr>
          <w:rFonts w:ascii="Arial" w:hAnsi="Arial" w:cs="Arial"/>
          <w:b/>
          <w:sz w:val="24"/>
        </w:rPr>
      </w:pPr>
    </w:p>
    <w:p w14:paraId="5E06EE6D" w14:textId="77777777" w:rsidR="00E0334B" w:rsidRPr="005E2FCA" w:rsidRDefault="00E0334B" w:rsidP="00F3132E">
      <w:pPr>
        <w:spacing w:after="0" w:line="240" w:lineRule="auto"/>
        <w:jc w:val="both"/>
        <w:rPr>
          <w:rFonts w:ascii="Arial" w:hAnsi="Arial" w:cs="Arial"/>
          <w:b/>
          <w:sz w:val="24"/>
        </w:rPr>
      </w:pPr>
    </w:p>
    <w:p w14:paraId="513C78CB" w14:textId="77777777" w:rsidR="00E0334B" w:rsidRPr="005E2FCA" w:rsidRDefault="00E0334B" w:rsidP="00F3132E">
      <w:pPr>
        <w:spacing w:after="0" w:line="240" w:lineRule="auto"/>
        <w:jc w:val="both"/>
        <w:rPr>
          <w:rFonts w:ascii="Arial" w:hAnsi="Arial" w:cs="Arial"/>
          <w:b/>
          <w:sz w:val="24"/>
        </w:rPr>
      </w:pPr>
    </w:p>
    <w:p w14:paraId="5B177611" w14:textId="77777777" w:rsidR="00E0334B" w:rsidRPr="005E2FCA" w:rsidRDefault="00E0334B" w:rsidP="00F3132E">
      <w:pPr>
        <w:spacing w:after="0" w:line="240" w:lineRule="auto"/>
        <w:jc w:val="both"/>
        <w:rPr>
          <w:rFonts w:ascii="Arial" w:hAnsi="Arial" w:cs="Arial"/>
          <w:b/>
          <w:sz w:val="24"/>
        </w:rPr>
      </w:pPr>
    </w:p>
    <w:p w14:paraId="1E948E1D" w14:textId="77777777" w:rsidR="00E0334B" w:rsidRPr="005E2FCA" w:rsidRDefault="00E0334B" w:rsidP="00F3132E">
      <w:pPr>
        <w:spacing w:after="0" w:line="240" w:lineRule="auto"/>
        <w:jc w:val="both"/>
        <w:rPr>
          <w:rFonts w:ascii="Arial" w:hAnsi="Arial" w:cs="Arial"/>
          <w:b/>
          <w:sz w:val="24"/>
        </w:rPr>
      </w:pPr>
    </w:p>
    <w:p w14:paraId="1B156C88" w14:textId="77777777" w:rsidR="00E0334B" w:rsidRPr="005E2FCA" w:rsidRDefault="00E0334B" w:rsidP="00F3132E">
      <w:pPr>
        <w:spacing w:after="0" w:line="240" w:lineRule="auto"/>
        <w:jc w:val="both"/>
        <w:rPr>
          <w:rFonts w:ascii="Arial" w:hAnsi="Arial" w:cs="Arial"/>
          <w:b/>
          <w:sz w:val="24"/>
        </w:rPr>
      </w:pPr>
    </w:p>
    <w:p w14:paraId="06CFEA41" w14:textId="77777777" w:rsidR="00E0334B" w:rsidRPr="005E2FCA" w:rsidRDefault="00E0334B" w:rsidP="00F3132E">
      <w:pPr>
        <w:spacing w:after="0" w:line="240" w:lineRule="auto"/>
        <w:jc w:val="both"/>
        <w:rPr>
          <w:rFonts w:ascii="Arial" w:hAnsi="Arial" w:cs="Arial"/>
          <w:b/>
          <w:sz w:val="24"/>
        </w:rPr>
      </w:pPr>
    </w:p>
    <w:p w14:paraId="3434FF97" w14:textId="77777777" w:rsidR="00E0334B" w:rsidRPr="005E2FCA" w:rsidRDefault="00E0334B" w:rsidP="00F3132E">
      <w:pPr>
        <w:spacing w:after="0" w:line="240" w:lineRule="auto"/>
        <w:jc w:val="both"/>
        <w:rPr>
          <w:rFonts w:ascii="Arial" w:hAnsi="Arial" w:cs="Arial"/>
          <w:b/>
          <w:sz w:val="24"/>
        </w:rPr>
      </w:pPr>
    </w:p>
    <w:p w14:paraId="1A6D82AF" w14:textId="77777777" w:rsidR="00E0334B" w:rsidRPr="005E2FCA" w:rsidRDefault="00E0334B" w:rsidP="00F3132E">
      <w:pPr>
        <w:spacing w:after="0" w:line="240" w:lineRule="auto"/>
        <w:jc w:val="both"/>
        <w:rPr>
          <w:rFonts w:ascii="Arial" w:hAnsi="Arial" w:cs="Arial"/>
          <w:b/>
          <w:sz w:val="24"/>
        </w:rPr>
      </w:pPr>
    </w:p>
    <w:p w14:paraId="570DE71E" w14:textId="77777777" w:rsidR="00E0334B" w:rsidRPr="005E2FCA" w:rsidRDefault="00E0334B" w:rsidP="00F3132E">
      <w:pPr>
        <w:spacing w:after="0" w:line="240" w:lineRule="auto"/>
        <w:jc w:val="both"/>
        <w:rPr>
          <w:rFonts w:ascii="Arial" w:hAnsi="Arial" w:cs="Arial"/>
          <w:b/>
          <w:sz w:val="24"/>
        </w:rPr>
      </w:pPr>
    </w:p>
    <w:p w14:paraId="7AA7F392" w14:textId="77777777" w:rsidR="00E0334B" w:rsidRPr="005E2FCA" w:rsidRDefault="00E0334B" w:rsidP="00F3132E">
      <w:pPr>
        <w:spacing w:after="0" w:line="240" w:lineRule="auto"/>
        <w:jc w:val="both"/>
        <w:rPr>
          <w:rFonts w:ascii="Arial" w:hAnsi="Arial" w:cs="Arial"/>
          <w:b/>
          <w:sz w:val="24"/>
        </w:rPr>
      </w:pPr>
    </w:p>
    <w:p w14:paraId="3ACC0288" w14:textId="77777777" w:rsidR="00E0334B" w:rsidRPr="005E2FCA" w:rsidRDefault="00E0334B" w:rsidP="00F3132E">
      <w:pPr>
        <w:spacing w:after="0" w:line="240" w:lineRule="auto"/>
        <w:jc w:val="both"/>
        <w:rPr>
          <w:rFonts w:ascii="Arial" w:hAnsi="Arial" w:cs="Arial"/>
          <w:b/>
          <w:sz w:val="24"/>
        </w:rPr>
      </w:pPr>
    </w:p>
    <w:p w14:paraId="2C558F42" w14:textId="77777777" w:rsidR="00E0334B" w:rsidRPr="005E2FCA" w:rsidRDefault="00E0334B" w:rsidP="00F3132E">
      <w:pPr>
        <w:spacing w:after="0" w:line="240" w:lineRule="auto"/>
        <w:jc w:val="both"/>
        <w:rPr>
          <w:rFonts w:ascii="Arial" w:hAnsi="Arial" w:cs="Arial"/>
          <w:b/>
          <w:sz w:val="24"/>
        </w:rPr>
      </w:pPr>
    </w:p>
    <w:p w14:paraId="620CC980" w14:textId="77777777" w:rsidR="00E0334B" w:rsidRPr="005E2FCA" w:rsidRDefault="00E0334B" w:rsidP="00F3132E">
      <w:pPr>
        <w:spacing w:after="0" w:line="240" w:lineRule="auto"/>
        <w:jc w:val="both"/>
        <w:rPr>
          <w:rFonts w:ascii="Arial" w:hAnsi="Arial" w:cs="Arial"/>
          <w:b/>
          <w:sz w:val="24"/>
        </w:rPr>
      </w:pPr>
    </w:p>
    <w:p w14:paraId="1BD9E314" w14:textId="77777777" w:rsidR="00E0334B" w:rsidRPr="005E2FCA" w:rsidRDefault="00E0334B" w:rsidP="00F3132E">
      <w:pPr>
        <w:spacing w:after="0" w:line="240" w:lineRule="auto"/>
        <w:jc w:val="both"/>
        <w:rPr>
          <w:rFonts w:ascii="Arial" w:hAnsi="Arial" w:cs="Arial"/>
          <w:b/>
          <w:sz w:val="24"/>
        </w:rPr>
      </w:pPr>
    </w:p>
    <w:p w14:paraId="4B33C05B" w14:textId="77777777" w:rsidR="00E0334B" w:rsidRPr="005E2FCA" w:rsidRDefault="00E0334B" w:rsidP="00F3132E">
      <w:pPr>
        <w:spacing w:after="0" w:line="240" w:lineRule="auto"/>
        <w:jc w:val="both"/>
        <w:rPr>
          <w:rFonts w:ascii="Arial" w:hAnsi="Arial" w:cs="Arial"/>
          <w:b/>
          <w:sz w:val="24"/>
        </w:rPr>
      </w:pPr>
    </w:p>
    <w:p w14:paraId="630B100D" w14:textId="77777777" w:rsidR="00E0334B" w:rsidRPr="005E2FCA" w:rsidRDefault="00E0334B" w:rsidP="00F3132E">
      <w:pPr>
        <w:spacing w:after="0" w:line="240" w:lineRule="auto"/>
        <w:jc w:val="both"/>
        <w:rPr>
          <w:rFonts w:ascii="Arial" w:hAnsi="Arial" w:cs="Arial"/>
          <w:b/>
          <w:sz w:val="24"/>
        </w:rPr>
      </w:pPr>
    </w:p>
    <w:p w14:paraId="5828C4BC" w14:textId="77777777" w:rsidR="005E2FCA" w:rsidRDefault="005E2FCA" w:rsidP="00F3132E">
      <w:pPr>
        <w:spacing w:after="0" w:line="240" w:lineRule="auto"/>
        <w:jc w:val="both"/>
        <w:rPr>
          <w:rFonts w:ascii="Arial" w:hAnsi="Arial" w:cs="Arial"/>
          <w:b/>
          <w:sz w:val="24"/>
        </w:rPr>
      </w:pPr>
    </w:p>
    <w:p w14:paraId="434F0056" w14:textId="77777777" w:rsidR="006A2D39" w:rsidRPr="005E2FCA" w:rsidRDefault="006A2D39" w:rsidP="00F3132E">
      <w:pPr>
        <w:spacing w:after="0" w:line="240" w:lineRule="auto"/>
        <w:jc w:val="both"/>
        <w:rPr>
          <w:rFonts w:ascii="Arial" w:hAnsi="Arial" w:cs="Arial"/>
          <w:b/>
          <w:sz w:val="24"/>
        </w:rPr>
      </w:pPr>
    </w:p>
    <w:p w14:paraId="1FE6BE06" w14:textId="77777777" w:rsidR="00E0334B" w:rsidRDefault="00E0334B" w:rsidP="00F3132E">
      <w:pPr>
        <w:spacing w:after="0" w:line="240" w:lineRule="auto"/>
        <w:jc w:val="both"/>
        <w:rPr>
          <w:rFonts w:ascii="Arial" w:hAnsi="Arial" w:cs="Arial"/>
          <w:b/>
          <w:sz w:val="24"/>
        </w:rPr>
      </w:pPr>
    </w:p>
    <w:p w14:paraId="607B4EAF" w14:textId="77777777" w:rsidR="00962833" w:rsidRDefault="00962833" w:rsidP="00F3132E">
      <w:pPr>
        <w:spacing w:after="0" w:line="240" w:lineRule="auto"/>
        <w:jc w:val="both"/>
        <w:rPr>
          <w:rFonts w:ascii="Arial" w:hAnsi="Arial" w:cs="Arial"/>
          <w:b/>
          <w:sz w:val="24"/>
        </w:rPr>
      </w:pPr>
    </w:p>
    <w:p w14:paraId="4202481C" w14:textId="77777777" w:rsidR="00962833" w:rsidRDefault="00962833" w:rsidP="00F3132E">
      <w:pPr>
        <w:spacing w:after="0" w:line="240" w:lineRule="auto"/>
        <w:jc w:val="both"/>
        <w:rPr>
          <w:rFonts w:ascii="Arial" w:hAnsi="Arial" w:cs="Arial"/>
          <w:b/>
          <w:sz w:val="24"/>
        </w:rPr>
      </w:pPr>
    </w:p>
    <w:p w14:paraId="31E5352E" w14:textId="77777777" w:rsidR="00962833" w:rsidRDefault="00962833" w:rsidP="00F3132E">
      <w:pPr>
        <w:spacing w:after="0" w:line="240" w:lineRule="auto"/>
        <w:jc w:val="both"/>
        <w:rPr>
          <w:rFonts w:ascii="Arial" w:hAnsi="Arial" w:cs="Arial"/>
          <w:b/>
          <w:sz w:val="24"/>
        </w:rPr>
      </w:pPr>
    </w:p>
    <w:p w14:paraId="4B9A43EF" w14:textId="77777777" w:rsidR="00962833" w:rsidRDefault="00962833" w:rsidP="00F3132E">
      <w:pPr>
        <w:spacing w:after="0" w:line="240" w:lineRule="auto"/>
        <w:jc w:val="both"/>
        <w:rPr>
          <w:rFonts w:ascii="Arial" w:hAnsi="Arial" w:cs="Arial"/>
          <w:b/>
          <w:sz w:val="24"/>
        </w:rPr>
      </w:pPr>
    </w:p>
    <w:p w14:paraId="72F8D92B" w14:textId="77777777" w:rsidR="00962833" w:rsidRDefault="00962833" w:rsidP="00F3132E">
      <w:pPr>
        <w:spacing w:after="0" w:line="240" w:lineRule="auto"/>
        <w:jc w:val="both"/>
        <w:rPr>
          <w:rFonts w:ascii="Arial" w:hAnsi="Arial" w:cs="Arial"/>
          <w:b/>
          <w:sz w:val="24"/>
        </w:rPr>
      </w:pPr>
    </w:p>
    <w:p w14:paraId="34A60BEC" w14:textId="77777777" w:rsidR="00962833" w:rsidRPr="005E2FCA" w:rsidRDefault="00962833" w:rsidP="00F3132E">
      <w:pPr>
        <w:spacing w:after="0" w:line="240" w:lineRule="auto"/>
        <w:jc w:val="both"/>
        <w:rPr>
          <w:rFonts w:ascii="Arial" w:hAnsi="Arial" w:cs="Arial"/>
          <w:b/>
          <w:sz w:val="24"/>
        </w:rPr>
      </w:pPr>
    </w:p>
    <w:p w14:paraId="257FB723" w14:textId="37E60CE8" w:rsidR="00F3132E" w:rsidRPr="00F3132E" w:rsidRDefault="00F3132E" w:rsidP="00F3132E">
      <w:pPr>
        <w:spacing w:after="0" w:line="240" w:lineRule="auto"/>
        <w:jc w:val="both"/>
        <w:rPr>
          <w:rFonts w:ascii="Arial" w:hAnsi="Arial" w:cs="Arial"/>
          <w:b/>
          <w:bCs/>
          <w:sz w:val="24"/>
        </w:rPr>
      </w:pPr>
      <w:r w:rsidRPr="00F3132E">
        <w:rPr>
          <w:rFonts w:ascii="Arial" w:hAnsi="Arial" w:cs="Arial"/>
          <w:b/>
          <w:bCs/>
          <w:sz w:val="24"/>
        </w:rPr>
        <w:lastRenderedPageBreak/>
        <w:t>Sumário</w:t>
      </w:r>
    </w:p>
    <w:p w14:paraId="2FA16DDE" w14:textId="1440FAA1" w:rsidR="00F3132E" w:rsidRPr="00F3132E" w:rsidRDefault="00F3132E" w:rsidP="00F3132E">
      <w:pPr>
        <w:spacing w:after="0" w:line="240" w:lineRule="auto"/>
        <w:jc w:val="both"/>
        <w:rPr>
          <w:rFonts w:ascii="Arial" w:hAnsi="Arial" w:cs="Arial"/>
          <w:b/>
          <w:sz w:val="24"/>
        </w:rPr>
      </w:pPr>
      <w:r w:rsidRPr="00F3132E">
        <w:rPr>
          <w:rFonts w:ascii="Arial" w:hAnsi="Arial" w:cs="Arial"/>
          <w:b/>
          <w:bCs/>
          <w:sz w:val="24"/>
        </w:rPr>
        <w:t>Resumo</w:t>
      </w:r>
      <w:r w:rsidRPr="00F3132E">
        <w:rPr>
          <w:rFonts w:ascii="Arial" w:hAnsi="Arial" w:cs="Arial"/>
          <w:b/>
          <w:sz w:val="24"/>
        </w:rPr>
        <w:t xml:space="preserve"> .................................................................................................................. </w:t>
      </w:r>
      <w:r>
        <w:rPr>
          <w:rFonts w:ascii="Arial" w:hAnsi="Arial" w:cs="Arial"/>
          <w:b/>
          <w:sz w:val="24"/>
        </w:rPr>
        <w:t>1</w:t>
      </w:r>
      <w:r w:rsidRPr="00F3132E">
        <w:rPr>
          <w:rFonts w:ascii="Arial" w:hAnsi="Arial" w:cs="Arial"/>
          <w:b/>
          <w:sz w:val="24"/>
        </w:rPr>
        <w:br/>
      </w:r>
      <w:r w:rsidRPr="00F3132E">
        <w:rPr>
          <w:rFonts w:ascii="Arial" w:hAnsi="Arial" w:cs="Arial"/>
          <w:b/>
          <w:bCs/>
          <w:sz w:val="24"/>
        </w:rPr>
        <w:t>Abstract</w:t>
      </w:r>
      <w:r w:rsidRPr="00F3132E">
        <w:rPr>
          <w:rFonts w:ascii="Arial" w:hAnsi="Arial" w:cs="Arial"/>
          <w:b/>
          <w:sz w:val="24"/>
        </w:rPr>
        <w:t xml:space="preserve"> ................................................................................................................. </w:t>
      </w:r>
      <w:r>
        <w:rPr>
          <w:rFonts w:ascii="Arial" w:hAnsi="Arial" w:cs="Arial"/>
          <w:b/>
          <w:sz w:val="24"/>
        </w:rPr>
        <w:t>2</w:t>
      </w:r>
      <w:r w:rsidRPr="00F3132E">
        <w:rPr>
          <w:rFonts w:ascii="Arial" w:hAnsi="Arial" w:cs="Arial"/>
          <w:b/>
          <w:sz w:val="24"/>
        </w:rPr>
        <w:br/>
      </w:r>
      <w:r w:rsidRPr="00F3132E">
        <w:rPr>
          <w:rFonts w:ascii="Arial" w:hAnsi="Arial" w:cs="Arial"/>
          <w:b/>
          <w:bCs/>
          <w:sz w:val="24"/>
        </w:rPr>
        <w:t>Lista de Figuras</w:t>
      </w:r>
      <w:r w:rsidRPr="00F3132E">
        <w:rPr>
          <w:rFonts w:ascii="Arial" w:hAnsi="Arial" w:cs="Arial"/>
          <w:b/>
          <w:sz w:val="24"/>
        </w:rPr>
        <w:t xml:space="preserve"> .................................................................................................... </w:t>
      </w:r>
      <w:r>
        <w:rPr>
          <w:rFonts w:ascii="Arial" w:hAnsi="Arial" w:cs="Arial"/>
          <w:b/>
          <w:sz w:val="24"/>
        </w:rPr>
        <w:t>3</w:t>
      </w:r>
      <w:r w:rsidRPr="00F3132E">
        <w:rPr>
          <w:rFonts w:ascii="Arial" w:hAnsi="Arial" w:cs="Arial"/>
          <w:b/>
          <w:sz w:val="24"/>
        </w:rPr>
        <w:br/>
      </w:r>
      <w:r w:rsidRPr="00F3132E">
        <w:rPr>
          <w:rFonts w:ascii="Arial" w:hAnsi="Arial" w:cs="Arial"/>
          <w:b/>
          <w:bCs/>
          <w:sz w:val="24"/>
        </w:rPr>
        <w:t>Lista de Tabelas</w:t>
      </w:r>
      <w:r w:rsidRPr="00F3132E">
        <w:rPr>
          <w:rFonts w:ascii="Arial" w:hAnsi="Arial" w:cs="Arial"/>
          <w:b/>
          <w:sz w:val="24"/>
        </w:rPr>
        <w:t xml:space="preserve"> ................................................................................................... </w:t>
      </w:r>
      <w:r>
        <w:rPr>
          <w:rFonts w:ascii="Arial" w:hAnsi="Arial" w:cs="Arial"/>
          <w:b/>
          <w:sz w:val="24"/>
        </w:rPr>
        <w:t>3</w:t>
      </w:r>
      <w:r w:rsidRPr="00F3132E">
        <w:rPr>
          <w:rFonts w:ascii="Arial" w:hAnsi="Arial" w:cs="Arial"/>
          <w:b/>
          <w:sz w:val="24"/>
        </w:rPr>
        <w:br/>
      </w:r>
      <w:r w:rsidRPr="00F3132E">
        <w:rPr>
          <w:rFonts w:ascii="Arial" w:hAnsi="Arial" w:cs="Arial"/>
          <w:b/>
          <w:bCs/>
          <w:sz w:val="24"/>
        </w:rPr>
        <w:t>Palavras-chave</w:t>
      </w:r>
      <w:r w:rsidRPr="00F3132E">
        <w:rPr>
          <w:rFonts w:ascii="Arial" w:hAnsi="Arial" w:cs="Arial"/>
          <w:b/>
          <w:sz w:val="24"/>
        </w:rPr>
        <w:t xml:space="preserve"> .....................................................................................................</w:t>
      </w:r>
      <w:r>
        <w:rPr>
          <w:rFonts w:ascii="Arial" w:hAnsi="Arial" w:cs="Arial"/>
          <w:b/>
          <w:sz w:val="24"/>
        </w:rPr>
        <w:t>..</w:t>
      </w:r>
      <w:r w:rsidRPr="00F3132E">
        <w:rPr>
          <w:rFonts w:ascii="Arial" w:hAnsi="Arial" w:cs="Arial"/>
          <w:b/>
          <w:sz w:val="24"/>
        </w:rPr>
        <w:t xml:space="preserve"> </w:t>
      </w:r>
      <w:r>
        <w:rPr>
          <w:rFonts w:ascii="Arial" w:hAnsi="Arial" w:cs="Arial"/>
          <w:b/>
          <w:sz w:val="24"/>
        </w:rPr>
        <w:t>1,2</w:t>
      </w:r>
    </w:p>
    <w:p w14:paraId="36392E5D" w14:textId="5FFB2144" w:rsidR="00F3132E" w:rsidRPr="00F3132E" w:rsidRDefault="00F3132E" w:rsidP="00F3132E">
      <w:pPr>
        <w:spacing w:after="0" w:line="240" w:lineRule="auto"/>
        <w:jc w:val="both"/>
        <w:rPr>
          <w:rFonts w:ascii="Arial" w:hAnsi="Arial" w:cs="Arial"/>
          <w:b/>
          <w:bCs/>
          <w:sz w:val="24"/>
        </w:rPr>
      </w:pPr>
      <w:r w:rsidRPr="00F3132E">
        <w:rPr>
          <w:rFonts w:ascii="Arial" w:hAnsi="Arial" w:cs="Arial"/>
          <w:b/>
          <w:bCs/>
          <w:sz w:val="24"/>
        </w:rPr>
        <w:t>Introdução ....................................................................................</w:t>
      </w:r>
      <w:r>
        <w:rPr>
          <w:rFonts w:ascii="Arial" w:hAnsi="Arial" w:cs="Arial"/>
          <w:b/>
          <w:bCs/>
          <w:sz w:val="24"/>
        </w:rPr>
        <w:t>..............................</w:t>
      </w:r>
      <w:r w:rsidR="00E0334B">
        <w:rPr>
          <w:rFonts w:ascii="Arial" w:hAnsi="Arial" w:cs="Arial"/>
          <w:b/>
          <w:bCs/>
          <w:sz w:val="24"/>
        </w:rPr>
        <w:t>5</w:t>
      </w:r>
    </w:p>
    <w:p w14:paraId="3E47379A" w14:textId="46EF17C1" w:rsidR="00F3132E" w:rsidRDefault="00F3132E" w:rsidP="00F3132E">
      <w:pPr>
        <w:spacing w:after="0" w:line="240" w:lineRule="auto"/>
        <w:rPr>
          <w:rFonts w:ascii="Arial" w:hAnsi="Arial" w:cs="Arial"/>
          <w:b/>
          <w:sz w:val="24"/>
        </w:rPr>
      </w:pPr>
      <w:r>
        <w:rPr>
          <w:rFonts w:ascii="Arial" w:hAnsi="Arial" w:cs="Arial"/>
          <w:b/>
          <w:sz w:val="24"/>
        </w:rPr>
        <w:t xml:space="preserve">2 </w:t>
      </w:r>
      <w:r w:rsidR="00962833">
        <w:rPr>
          <w:rFonts w:ascii="Arial" w:hAnsi="Arial" w:cs="Arial"/>
          <w:b/>
          <w:sz w:val="24"/>
        </w:rPr>
        <w:t>G</w:t>
      </w:r>
      <w:r w:rsidR="00962833" w:rsidRPr="00962833">
        <w:rPr>
          <w:rFonts w:ascii="Arial" w:hAnsi="Arial" w:cs="Arial"/>
          <w:b/>
          <w:sz w:val="24"/>
        </w:rPr>
        <w:t>estão financeira estratégica: redução de custos</w:t>
      </w:r>
      <w:r w:rsidR="00962833">
        <w:rPr>
          <w:rFonts w:ascii="Arial" w:hAnsi="Arial" w:cs="Arial"/>
          <w:b/>
          <w:sz w:val="24"/>
        </w:rPr>
        <w:t>..............................</w:t>
      </w:r>
      <w:r>
        <w:rPr>
          <w:rFonts w:ascii="Arial" w:hAnsi="Arial" w:cs="Arial"/>
          <w:b/>
          <w:sz w:val="24"/>
        </w:rPr>
        <w:t>................</w:t>
      </w:r>
      <w:r w:rsidR="00E0334B">
        <w:rPr>
          <w:rFonts w:ascii="Arial" w:hAnsi="Arial" w:cs="Arial"/>
          <w:b/>
          <w:sz w:val="24"/>
        </w:rPr>
        <w:t>7</w:t>
      </w:r>
      <w:r w:rsidRPr="00F3132E">
        <w:rPr>
          <w:rFonts w:ascii="Arial" w:hAnsi="Arial" w:cs="Arial"/>
          <w:b/>
          <w:sz w:val="24"/>
        </w:rPr>
        <w:br/>
        <w:t xml:space="preserve">2.1 </w:t>
      </w:r>
      <w:r w:rsidR="007F4A00">
        <w:rPr>
          <w:rFonts w:ascii="Arial" w:hAnsi="Arial" w:cs="Arial"/>
          <w:b/>
          <w:bCs/>
          <w:sz w:val="24"/>
        </w:rPr>
        <w:t>A</w:t>
      </w:r>
      <w:r w:rsidR="007F4A00" w:rsidRPr="00962833">
        <w:rPr>
          <w:rFonts w:ascii="Arial" w:hAnsi="Arial" w:cs="Arial"/>
          <w:b/>
          <w:bCs/>
          <w:sz w:val="24"/>
        </w:rPr>
        <w:t xml:space="preserve"> </w:t>
      </w:r>
      <w:r w:rsidR="00134A2C" w:rsidRPr="00962833">
        <w:rPr>
          <w:rFonts w:ascii="Arial" w:hAnsi="Arial" w:cs="Arial"/>
          <w:b/>
          <w:bCs/>
          <w:sz w:val="24"/>
        </w:rPr>
        <w:t>importância</w:t>
      </w:r>
      <w:r w:rsidR="007F4A00" w:rsidRPr="00962833">
        <w:rPr>
          <w:rFonts w:ascii="Arial" w:hAnsi="Arial" w:cs="Arial"/>
          <w:b/>
          <w:bCs/>
          <w:sz w:val="24"/>
        </w:rPr>
        <w:t xml:space="preserve"> da gestão financeira estratégica</w:t>
      </w:r>
      <w:r>
        <w:rPr>
          <w:rFonts w:ascii="Arial" w:hAnsi="Arial" w:cs="Arial"/>
          <w:b/>
          <w:sz w:val="24"/>
        </w:rPr>
        <w:t>......</w:t>
      </w:r>
      <w:r w:rsidRPr="00F3132E">
        <w:rPr>
          <w:rFonts w:ascii="Arial" w:hAnsi="Arial" w:cs="Arial"/>
          <w:b/>
          <w:sz w:val="24"/>
        </w:rPr>
        <w:t>...............................</w:t>
      </w:r>
      <w:r w:rsidR="007F4A00">
        <w:rPr>
          <w:rFonts w:ascii="Arial" w:hAnsi="Arial" w:cs="Arial"/>
          <w:b/>
          <w:sz w:val="24"/>
        </w:rPr>
        <w:t>..........</w:t>
      </w:r>
      <w:r w:rsidRPr="00F3132E">
        <w:rPr>
          <w:rFonts w:ascii="Arial" w:hAnsi="Arial" w:cs="Arial"/>
          <w:b/>
          <w:sz w:val="24"/>
        </w:rPr>
        <w:t xml:space="preserve"> </w:t>
      </w:r>
      <w:r w:rsidR="007F4A00">
        <w:rPr>
          <w:rFonts w:ascii="Arial" w:hAnsi="Arial" w:cs="Arial"/>
          <w:b/>
          <w:sz w:val="24"/>
        </w:rPr>
        <w:t>8</w:t>
      </w:r>
      <w:r w:rsidRPr="00F3132E">
        <w:rPr>
          <w:rFonts w:ascii="Arial" w:hAnsi="Arial" w:cs="Arial"/>
          <w:b/>
          <w:sz w:val="24"/>
        </w:rPr>
        <w:br/>
        <w:t xml:space="preserve">2.2 </w:t>
      </w:r>
      <w:r w:rsidR="007F4A00">
        <w:rPr>
          <w:rFonts w:ascii="Arial" w:hAnsi="Arial" w:cs="Arial"/>
          <w:b/>
          <w:bCs/>
          <w:sz w:val="24"/>
        </w:rPr>
        <w:t>E</w:t>
      </w:r>
      <w:r w:rsidR="007F4A00" w:rsidRPr="007F4A00">
        <w:rPr>
          <w:rFonts w:ascii="Arial" w:hAnsi="Arial" w:cs="Arial"/>
          <w:b/>
          <w:bCs/>
          <w:sz w:val="24"/>
        </w:rPr>
        <w:t>mpresas de pequeno e médio porte</w:t>
      </w:r>
      <w:r>
        <w:rPr>
          <w:rFonts w:ascii="Arial" w:hAnsi="Arial" w:cs="Arial"/>
          <w:b/>
          <w:sz w:val="24"/>
        </w:rPr>
        <w:t>...</w:t>
      </w:r>
      <w:r w:rsidRPr="00F3132E">
        <w:rPr>
          <w:rFonts w:ascii="Arial" w:hAnsi="Arial" w:cs="Arial"/>
          <w:b/>
          <w:sz w:val="24"/>
        </w:rPr>
        <w:t>...............</w:t>
      </w:r>
      <w:r w:rsidR="007F4A00">
        <w:rPr>
          <w:rFonts w:ascii="Arial" w:hAnsi="Arial" w:cs="Arial"/>
          <w:b/>
          <w:sz w:val="24"/>
        </w:rPr>
        <w:t>..........</w:t>
      </w:r>
      <w:r w:rsidRPr="00F3132E">
        <w:rPr>
          <w:rFonts w:ascii="Arial" w:hAnsi="Arial" w:cs="Arial"/>
          <w:b/>
          <w:sz w:val="24"/>
        </w:rPr>
        <w:t xml:space="preserve">.................................... </w:t>
      </w:r>
      <w:r w:rsidR="006A2D39">
        <w:rPr>
          <w:rFonts w:ascii="Arial" w:hAnsi="Arial" w:cs="Arial"/>
          <w:b/>
          <w:sz w:val="24"/>
        </w:rPr>
        <w:t>8</w:t>
      </w:r>
      <w:r w:rsidRPr="00F3132E">
        <w:rPr>
          <w:rFonts w:ascii="Arial" w:hAnsi="Arial" w:cs="Arial"/>
          <w:b/>
          <w:sz w:val="24"/>
        </w:rPr>
        <w:br/>
        <w:t xml:space="preserve">2.3 </w:t>
      </w:r>
      <w:r w:rsidR="007F4A00" w:rsidRPr="007F4A00">
        <w:rPr>
          <w:rFonts w:ascii="Arial" w:hAnsi="Arial" w:cs="Arial"/>
          <w:b/>
          <w:bCs/>
          <w:sz w:val="24"/>
        </w:rPr>
        <w:t>Custos: conceitos e classificações</w:t>
      </w:r>
      <w:r w:rsidR="007F4A00">
        <w:rPr>
          <w:rFonts w:ascii="Arial" w:hAnsi="Arial" w:cs="Arial"/>
          <w:b/>
          <w:bCs/>
          <w:sz w:val="24"/>
        </w:rPr>
        <w:t>.....................</w:t>
      </w:r>
      <w:r>
        <w:rPr>
          <w:rFonts w:ascii="Arial" w:hAnsi="Arial" w:cs="Arial"/>
          <w:b/>
          <w:sz w:val="24"/>
        </w:rPr>
        <w:t>...............................................</w:t>
      </w:r>
      <w:r w:rsidR="007F4A00">
        <w:rPr>
          <w:rFonts w:ascii="Arial" w:hAnsi="Arial" w:cs="Arial"/>
          <w:b/>
          <w:sz w:val="24"/>
        </w:rPr>
        <w:t>9</w:t>
      </w:r>
    </w:p>
    <w:p w14:paraId="78D2FE8F" w14:textId="6C108952" w:rsidR="00F3132E" w:rsidRDefault="00F3132E" w:rsidP="00F3132E">
      <w:pPr>
        <w:spacing w:after="0" w:line="240" w:lineRule="auto"/>
        <w:rPr>
          <w:rFonts w:ascii="Arial" w:hAnsi="Arial" w:cs="Arial"/>
          <w:b/>
          <w:sz w:val="24"/>
        </w:rPr>
      </w:pPr>
      <w:r w:rsidRPr="00F3132E">
        <w:rPr>
          <w:rFonts w:ascii="Arial" w:hAnsi="Arial" w:cs="Arial"/>
          <w:b/>
          <w:sz w:val="24"/>
        </w:rPr>
        <w:t xml:space="preserve">2.4 </w:t>
      </w:r>
      <w:r w:rsidR="007F4A00" w:rsidRPr="007F4A00">
        <w:rPr>
          <w:rFonts w:ascii="Arial" w:hAnsi="Arial" w:cs="Arial"/>
          <w:b/>
          <w:bCs/>
          <w:sz w:val="24"/>
        </w:rPr>
        <w:t>Estratégias de redução de custos</w:t>
      </w:r>
      <w:r>
        <w:rPr>
          <w:rFonts w:ascii="Arial" w:hAnsi="Arial" w:cs="Arial"/>
          <w:b/>
          <w:sz w:val="24"/>
        </w:rPr>
        <w:t>....................................................................</w:t>
      </w:r>
      <w:r w:rsidR="007F4A00">
        <w:rPr>
          <w:rFonts w:ascii="Arial" w:hAnsi="Arial" w:cs="Arial"/>
          <w:b/>
          <w:sz w:val="24"/>
        </w:rPr>
        <w:t>10</w:t>
      </w:r>
    </w:p>
    <w:p w14:paraId="3F645393" w14:textId="0542D202" w:rsidR="00F3132E" w:rsidRPr="00F3132E" w:rsidRDefault="00F3132E" w:rsidP="00F3132E">
      <w:pPr>
        <w:spacing w:after="0" w:line="240" w:lineRule="auto"/>
        <w:rPr>
          <w:rFonts w:ascii="Arial" w:hAnsi="Arial" w:cs="Arial"/>
          <w:b/>
          <w:sz w:val="24"/>
        </w:rPr>
      </w:pPr>
      <w:r>
        <w:rPr>
          <w:rFonts w:ascii="Arial" w:hAnsi="Arial" w:cs="Arial"/>
          <w:b/>
          <w:sz w:val="24"/>
        </w:rPr>
        <w:tab/>
      </w:r>
      <w:r w:rsidRPr="00F3132E">
        <w:rPr>
          <w:rFonts w:ascii="Arial" w:hAnsi="Arial" w:cs="Arial"/>
          <w:b/>
          <w:sz w:val="24"/>
        </w:rPr>
        <w:t>2.4.1 Negociação com fornecedores</w:t>
      </w:r>
      <w:r>
        <w:rPr>
          <w:rFonts w:ascii="Arial" w:hAnsi="Arial" w:cs="Arial"/>
          <w:b/>
          <w:sz w:val="24"/>
        </w:rPr>
        <w:t>............................................................</w:t>
      </w:r>
      <w:r w:rsidR="007F4A00">
        <w:rPr>
          <w:rFonts w:ascii="Arial" w:hAnsi="Arial" w:cs="Arial"/>
          <w:b/>
          <w:sz w:val="24"/>
        </w:rPr>
        <w:t>10</w:t>
      </w:r>
    </w:p>
    <w:p w14:paraId="1BA30A64" w14:textId="4F1A54F5" w:rsidR="00E0334B" w:rsidRPr="00E0334B" w:rsidRDefault="00F3132E" w:rsidP="00E0334B">
      <w:pPr>
        <w:spacing w:after="0" w:line="240" w:lineRule="auto"/>
        <w:rPr>
          <w:rFonts w:ascii="Arial" w:hAnsi="Arial" w:cs="Arial"/>
          <w:b/>
          <w:sz w:val="24"/>
        </w:rPr>
      </w:pPr>
      <w:r>
        <w:rPr>
          <w:rFonts w:ascii="Arial" w:hAnsi="Arial" w:cs="Arial"/>
          <w:b/>
          <w:sz w:val="24"/>
        </w:rPr>
        <w:tab/>
      </w:r>
      <w:r w:rsidR="00E0334B" w:rsidRPr="00E0334B">
        <w:rPr>
          <w:rFonts w:ascii="Arial" w:hAnsi="Arial" w:cs="Arial"/>
          <w:b/>
          <w:sz w:val="24"/>
        </w:rPr>
        <w:t>2.4.2 Controle de estoque</w:t>
      </w:r>
      <w:r w:rsidR="00E0334B">
        <w:rPr>
          <w:rFonts w:ascii="Arial" w:hAnsi="Arial" w:cs="Arial"/>
          <w:b/>
          <w:sz w:val="24"/>
        </w:rPr>
        <w:t>.............................................................................</w:t>
      </w:r>
      <w:r w:rsidR="007F4A00">
        <w:rPr>
          <w:rFonts w:ascii="Arial" w:hAnsi="Arial" w:cs="Arial"/>
          <w:b/>
          <w:sz w:val="24"/>
        </w:rPr>
        <w:t>10</w:t>
      </w:r>
    </w:p>
    <w:p w14:paraId="0E60F984" w14:textId="357F51D6" w:rsidR="00E0334B" w:rsidRPr="00E0334B" w:rsidRDefault="00E0334B" w:rsidP="00E0334B">
      <w:pPr>
        <w:spacing w:after="0" w:line="240" w:lineRule="auto"/>
        <w:rPr>
          <w:rFonts w:ascii="Arial" w:hAnsi="Arial" w:cs="Arial"/>
          <w:b/>
          <w:sz w:val="24"/>
        </w:rPr>
      </w:pPr>
      <w:r>
        <w:rPr>
          <w:rFonts w:ascii="Arial" w:hAnsi="Arial" w:cs="Arial"/>
          <w:b/>
          <w:sz w:val="24"/>
        </w:rPr>
        <w:tab/>
      </w:r>
      <w:r w:rsidRPr="00E0334B">
        <w:rPr>
          <w:rFonts w:ascii="Arial" w:hAnsi="Arial" w:cs="Arial"/>
          <w:b/>
          <w:sz w:val="24"/>
        </w:rPr>
        <w:t>2.4.3 Uso de tecnologia</w:t>
      </w:r>
      <w:r>
        <w:rPr>
          <w:rFonts w:ascii="Arial" w:hAnsi="Arial" w:cs="Arial"/>
          <w:b/>
          <w:sz w:val="24"/>
        </w:rPr>
        <w:t>.................................................................................</w:t>
      </w:r>
      <w:r w:rsidR="007F4A00">
        <w:rPr>
          <w:rFonts w:ascii="Arial" w:hAnsi="Arial" w:cs="Arial"/>
          <w:b/>
          <w:sz w:val="24"/>
        </w:rPr>
        <w:t>10</w:t>
      </w:r>
    </w:p>
    <w:p w14:paraId="1D9D9E58" w14:textId="190341F3" w:rsidR="00E0334B" w:rsidRPr="00E0334B" w:rsidRDefault="00E0334B" w:rsidP="00E0334B">
      <w:pPr>
        <w:spacing w:after="0" w:line="240" w:lineRule="auto"/>
        <w:rPr>
          <w:rFonts w:ascii="Arial" w:hAnsi="Arial" w:cs="Arial"/>
          <w:b/>
          <w:sz w:val="24"/>
        </w:rPr>
      </w:pPr>
      <w:r>
        <w:rPr>
          <w:rFonts w:ascii="Arial" w:hAnsi="Arial" w:cs="Arial"/>
          <w:b/>
          <w:sz w:val="24"/>
        </w:rPr>
        <w:tab/>
      </w:r>
      <w:r w:rsidRPr="00E0334B">
        <w:rPr>
          <w:rFonts w:ascii="Arial" w:hAnsi="Arial" w:cs="Arial"/>
          <w:b/>
          <w:sz w:val="24"/>
        </w:rPr>
        <w:t>2.4.4 Terceirização de atividades</w:t>
      </w:r>
      <w:r>
        <w:rPr>
          <w:rFonts w:ascii="Arial" w:hAnsi="Arial" w:cs="Arial"/>
          <w:b/>
          <w:sz w:val="24"/>
        </w:rPr>
        <w:t>.................................................................</w:t>
      </w:r>
      <w:r w:rsidR="007F4A00">
        <w:rPr>
          <w:rFonts w:ascii="Arial" w:hAnsi="Arial" w:cs="Arial"/>
          <w:b/>
          <w:sz w:val="24"/>
        </w:rPr>
        <w:t>10</w:t>
      </w:r>
    </w:p>
    <w:p w14:paraId="1E6C06DF" w14:textId="7E0FC5C6" w:rsidR="00E0334B" w:rsidRDefault="00E0334B" w:rsidP="00E0334B">
      <w:pPr>
        <w:spacing w:after="0" w:line="240" w:lineRule="auto"/>
        <w:rPr>
          <w:rFonts w:ascii="Arial" w:hAnsi="Arial" w:cs="Arial"/>
          <w:b/>
          <w:sz w:val="24"/>
        </w:rPr>
      </w:pPr>
      <w:r>
        <w:rPr>
          <w:rFonts w:ascii="Arial" w:hAnsi="Arial" w:cs="Arial"/>
          <w:b/>
          <w:sz w:val="24"/>
        </w:rPr>
        <w:tab/>
      </w:r>
      <w:r w:rsidRPr="00E0334B">
        <w:rPr>
          <w:rFonts w:ascii="Arial" w:hAnsi="Arial" w:cs="Arial"/>
          <w:b/>
          <w:sz w:val="24"/>
        </w:rPr>
        <w:t>2.4.5 Treinamento da equipe</w:t>
      </w:r>
      <w:r>
        <w:rPr>
          <w:rFonts w:ascii="Arial" w:hAnsi="Arial" w:cs="Arial"/>
          <w:b/>
          <w:sz w:val="24"/>
        </w:rPr>
        <w:t>.........................................................................</w:t>
      </w:r>
      <w:r w:rsidR="007F4A00">
        <w:rPr>
          <w:rFonts w:ascii="Arial" w:hAnsi="Arial" w:cs="Arial"/>
          <w:b/>
          <w:sz w:val="24"/>
        </w:rPr>
        <w:t>11</w:t>
      </w:r>
    </w:p>
    <w:p w14:paraId="566FCFBC" w14:textId="2BBD594C" w:rsid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2.5 Ferramentas de apoio à gestão financeira</w:t>
      </w:r>
      <w:r>
        <w:rPr>
          <w:rFonts w:ascii="Arial" w:hAnsi="Arial" w:cs="Arial"/>
          <w:b/>
          <w:bCs/>
          <w:sz w:val="24"/>
          <w:szCs w:val="24"/>
        </w:rPr>
        <w:t>........................................................</w:t>
      </w:r>
      <w:r w:rsidR="006A2D39">
        <w:rPr>
          <w:rFonts w:ascii="Arial" w:hAnsi="Arial" w:cs="Arial"/>
          <w:b/>
          <w:bCs/>
          <w:sz w:val="24"/>
          <w:szCs w:val="24"/>
        </w:rPr>
        <w:t>1</w:t>
      </w:r>
      <w:r w:rsidR="006A359F">
        <w:rPr>
          <w:rFonts w:ascii="Arial" w:hAnsi="Arial" w:cs="Arial"/>
          <w:b/>
          <w:bCs/>
          <w:sz w:val="24"/>
          <w:szCs w:val="24"/>
        </w:rPr>
        <w:t>1</w:t>
      </w:r>
    </w:p>
    <w:p w14:paraId="10D0CBB3" w14:textId="6B27C343" w:rsidR="006A359F" w:rsidRDefault="006A359F" w:rsidP="00E0334B">
      <w:pPr>
        <w:spacing w:after="0" w:line="360" w:lineRule="auto"/>
        <w:jc w:val="both"/>
        <w:rPr>
          <w:rFonts w:ascii="Arial" w:hAnsi="Arial" w:cs="Arial"/>
          <w:b/>
          <w:bCs/>
          <w:sz w:val="24"/>
          <w:szCs w:val="24"/>
        </w:rPr>
      </w:pPr>
      <w:r>
        <w:rPr>
          <w:rFonts w:ascii="Arial" w:hAnsi="Arial" w:cs="Arial"/>
          <w:b/>
          <w:bCs/>
          <w:sz w:val="24"/>
          <w:szCs w:val="24"/>
        </w:rPr>
        <w:tab/>
        <w:t>2.5.1 C</w:t>
      </w:r>
      <w:r w:rsidRPr="006A359F">
        <w:rPr>
          <w:rFonts w:ascii="Arial" w:hAnsi="Arial" w:cs="Arial"/>
          <w:b/>
          <w:bCs/>
          <w:sz w:val="24"/>
          <w:szCs w:val="24"/>
        </w:rPr>
        <w:t xml:space="preserve">iclo </w:t>
      </w:r>
      <w:proofErr w:type="spellStart"/>
      <w:r w:rsidRPr="006A359F">
        <w:rPr>
          <w:rFonts w:ascii="Arial" w:hAnsi="Arial" w:cs="Arial"/>
          <w:b/>
          <w:bCs/>
          <w:sz w:val="24"/>
          <w:szCs w:val="24"/>
        </w:rPr>
        <w:t>pdca</w:t>
      </w:r>
      <w:proofErr w:type="spellEnd"/>
      <w:r>
        <w:rPr>
          <w:rFonts w:ascii="Arial" w:hAnsi="Arial" w:cs="Arial"/>
          <w:b/>
          <w:bCs/>
          <w:sz w:val="24"/>
          <w:szCs w:val="24"/>
        </w:rPr>
        <w:t xml:space="preserve"> .............................................................................................11</w:t>
      </w:r>
    </w:p>
    <w:p w14:paraId="2B159E2F" w14:textId="1BD339B1" w:rsidR="006A359F" w:rsidRDefault="006A359F" w:rsidP="00E0334B">
      <w:pPr>
        <w:spacing w:after="0" w:line="360" w:lineRule="auto"/>
        <w:jc w:val="both"/>
        <w:rPr>
          <w:rFonts w:ascii="Arial" w:hAnsi="Arial" w:cs="Arial"/>
          <w:b/>
          <w:bCs/>
          <w:sz w:val="24"/>
          <w:szCs w:val="24"/>
        </w:rPr>
      </w:pPr>
      <w:r>
        <w:rPr>
          <w:rFonts w:ascii="Arial" w:hAnsi="Arial" w:cs="Arial"/>
          <w:b/>
          <w:bCs/>
          <w:sz w:val="24"/>
          <w:szCs w:val="24"/>
        </w:rPr>
        <w:tab/>
        <w:t>2.5.2</w:t>
      </w:r>
      <w:r w:rsidRPr="006A359F">
        <w:rPr>
          <w:rFonts w:ascii="Arial" w:hAnsi="Arial" w:cs="Arial"/>
          <w:b/>
          <w:bCs/>
          <w:sz w:val="24"/>
          <w:szCs w:val="24"/>
        </w:rPr>
        <w:t xml:space="preserve"> </w:t>
      </w:r>
      <w:r>
        <w:rPr>
          <w:rFonts w:ascii="Arial" w:hAnsi="Arial" w:cs="Arial"/>
          <w:b/>
          <w:bCs/>
          <w:sz w:val="24"/>
          <w:szCs w:val="24"/>
        </w:rPr>
        <w:t>F</w:t>
      </w:r>
      <w:r w:rsidRPr="006A359F">
        <w:rPr>
          <w:rFonts w:ascii="Arial" w:hAnsi="Arial" w:cs="Arial"/>
          <w:b/>
          <w:bCs/>
          <w:sz w:val="24"/>
          <w:szCs w:val="24"/>
        </w:rPr>
        <w:t>luxo de caixa projetado</w:t>
      </w:r>
      <w:r>
        <w:rPr>
          <w:rFonts w:ascii="Arial" w:hAnsi="Arial" w:cs="Arial"/>
          <w:b/>
          <w:bCs/>
          <w:sz w:val="24"/>
          <w:szCs w:val="24"/>
        </w:rPr>
        <w:t xml:space="preserve"> ......................................................................11</w:t>
      </w:r>
    </w:p>
    <w:p w14:paraId="17F570E1" w14:textId="11F230D0" w:rsidR="006A359F" w:rsidRDefault="006A359F" w:rsidP="00E0334B">
      <w:pPr>
        <w:spacing w:after="0" w:line="360" w:lineRule="auto"/>
        <w:jc w:val="both"/>
        <w:rPr>
          <w:rFonts w:ascii="Arial" w:hAnsi="Arial" w:cs="Arial"/>
          <w:b/>
          <w:bCs/>
          <w:sz w:val="24"/>
          <w:szCs w:val="24"/>
        </w:rPr>
      </w:pPr>
      <w:r>
        <w:rPr>
          <w:rFonts w:ascii="Arial" w:hAnsi="Arial" w:cs="Arial"/>
          <w:b/>
          <w:bCs/>
          <w:sz w:val="24"/>
          <w:szCs w:val="24"/>
        </w:rPr>
        <w:tab/>
        <w:t>2.5.3 O</w:t>
      </w:r>
      <w:r w:rsidRPr="006A359F">
        <w:rPr>
          <w:rFonts w:ascii="Arial" w:hAnsi="Arial" w:cs="Arial"/>
          <w:b/>
          <w:bCs/>
          <w:sz w:val="24"/>
          <w:szCs w:val="24"/>
        </w:rPr>
        <w:t>rçamento empresarial</w:t>
      </w:r>
      <w:r>
        <w:rPr>
          <w:rFonts w:ascii="Arial" w:hAnsi="Arial" w:cs="Arial"/>
          <w:b/>
          <w:bCs/>
          <w:sz w:val="24"/>
          <w:szCs w:val="24"/>
        </w:rPr>
        <w:t xml:space="preserve"> .......................................................................12</w:t>
      </w:r>
    </w:p>
    <w:p w14:paraId="4C7D8E35" w14:textId="6979C476" w:rsidR="006A359F" w:rsidRDefault="006A359F" w:rsidP="00E0334B">
      <w:pPr>
        <w:spacing w:after="0" w:line="360" w:lineRule="auto"/>
        <w:jc w:val="both"/>
        <w:rPr>
          <w:rFonts w:ascii="Arial" w:hAnsi="Arial" w:cs="Arial"/>
          <w:b/>
          <w:bCs/>
          <w:sz w:val="24"/>
          <w:szCs w:val="24"/>
        </w:rPr>
      </w:pPr>
      <w:r>
        <w:rPr>
          <w:rFonts w:ascii="Arial" w:hAnsi="Arial" w:cs="Arial"/>
          <w:b/>
          <w:bCs/>
          <w:sz w:val="24"/>
          <w:szCs w:val="24"/>
        </w:rPr>
        <w:tab/>
        <w:t>2.5.4 I</w:t>
      </w:r>
      <w:r w:rsidRPr="006A359F">
        <w:rPr>
          <w:rFonts w:ascii="Arial" w:hAnsi="Arial" w:cs="Arial"/>
          <w:b/>
          <w:bCs/>
          <w:sz w:val="24"/>
          <w:szCs w:val="24"/>
        </w:rPr>
        <w:t>ndicadores de desempenho (</w:t>
      </w:r>
      <w:proofErr w:type="spellStart"/>
      <w:r w:rsidRPr="006A359F">
        <w:rPr>
          <w:rFonts w:ascii="Arial" w:hAnsi="Arial" w:cs="Arial"/>
          <w:b/>
          <w:bCs/>
          <w:sz w:val="24"/>
          <w:szCs w:val="24"/>
        </w:rPr>
        <w:t>kpi’s</w:t>
      </w:r>
      <w:proofErr w:type="spellEnd"/>
      <w:r w:rsidRPr="006A359F">
        <w:rPr>
          <w:rFonts w:ascii="Arial" w:hAnsi="Arial" w:cs="Arial"/>
          <w:b/>
          <w:bCs/>
          <w:sz w:val="24"/>
          <w:szCs w:val="24"/>
        </w:rPr>
        <w:t>)</w:t>
      </w:r>
      <w:r>
        <w:rPr>
          <w:rFonts w:ascii="Arial" w:hAnsi="Arial" w:cs="Arial"/>
          <w:b/>
          <w:bCs/>
          <w:sz w:val="24"/>
          <w:szCs w:val="24"/>
        </w:rPr>
        <w:t>....................................................12</w:t>
      </w:r>
    </w:p>
    <w:p w14:paraId="7C12BDE9" w14:textId="009B2A83" w:rsidR="00E0334B" w:rsidRDefault="00E0334B" w:rsidP="00E0334B">
      <w:pPr>
        <w:spacing w:after="0" w:line="360" w:lineRule="auto"/>
        <w:jc w:val="both"/>
        <w:rPr>
          <w:rFonts w:ascii="Arial" w:hAnsi="Arial" w:cs="Arial"/>
          <w:b/>
          <w:bCs/>
          <w:sz w:val="24"/>
          <w:szCs w:val="24"/>
        </w:rPr>
      </w:pPr>
      <w:r>
        <w:rPr>
          <w:rFonts w:ascii="Arial" w:hAnsi="Arial" w:cs="Arial"/>
          <w:b/>
          <w:bCs/>
          <w:sz w:val="24"/>
          <w:szCs w:val="24"/>
        </w:rPr>
        <w:t xml:space="preserve">3 </w:t>
      </w:r>
      <w:r w:rsidRPr="00E0334B">
        <w:rPr>
          <w:rFonts w:ascii="Arial" w:hAnsi="Arial" w:cs="Arial"/>
          <w:b/>
          <w:bCs/>
          <w:sz w:val="24"/>
          <w:szCs w:val="24"/>
        </w:rPr>
        <w:t>Procedimentos Metodológicos Ou Método</w:t>
      </w:r>
      <w:r>
        <w:rPr>
          <w:rFonts w:ascii="Arial" w:hAnsi="Arial" w:cs="Arial"/>
          <w:b/>
          <w:bCs/>
          <w:sz w:val="24"/>
          <w:szCs w:val="24"/>
        </w:rPr>
        <w:t xml:space="preserve"> .........................................................1</w:t>
      </w:r>
      <w:r w:rsidR="00017B7A">
        <w:rPr>
          <w:rFonts w:ascii="Arial" w:hAnsi="Arial" w:cs="Arial"/>
          <w:b/>
          <w:bCs/>
          <w:sz w:val="24"/>
          <w:szCs w:val="24"/>
        </w:rPr>
        <w:t>3</w:t>
      </w:r>
    </w:p>
    <w:p w14:paraId="76E455A2" w14:textId="25F74B8C" w:rsidR="00E0334B" w:rsidRP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3.1 Natureza da Pesquisa</w:t>
      </w:r>
      <w:r>
        <w:rPr>
          <w:rFonts w:ascii="Arial" w:hAnsi="Arial" w:cs="Arial"/>
          <w:b/>
          <w:bCs/>
          <w:sz w:val="24"/>
          <w:szCs w:val="24"/>
        </w:rPr>
        <w:t>.........................................................................................1</w:t>
      </w:r>
      <w:r w:rsidR="00017B7A">
        <w:rPr>
          <w:rFonts w:ascii="Arial" w:hAnsi="Arial" w:cs="Arial"/>
          <w:b/>
          <w:bCs/>
          <w:sz w:val="24"/>
          <w:szCs w:val="24"/>
        </w:rPr>
        <w:t>4</w:t>
      </w:r>
    </w:p>
    <w:p w14:paraId="7FA33CE7" w14:textId="032D261E" w:rsidR="00E0334B" w:rsidRP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 xml:space="preserve">3.2 </w:t>
      </w:r>
      <w:r w:rsidR="00017B7A" w:rsidRPr="00017B7A">
        <w:rPr>
          <w:rFonts w:ascii="Arial" w:hAnsi="Arial" w:cs="Arial"/>
          <w:b/>
          <w:bCs/>
          <w:sz w:val="24"/>
          <w:szCs w:val="24"/>
        </w:rPr>
        <w:t>Procedimentos Técnicos</w:t>
      </w:r>
      <w:r>
        <w:rPr>
          <w:rFonts w:ascii="Arial" w:hAnsi="Arial" w:cs="Arial"/>
          <w:b/>
          <w:bCs/>
          <w:sz w:val="24"/>
          <w:szCs w:val="24"/>
        </w:rPr>
        <w:t>...................................................................................1</w:t>
      </w:r>
      <w:r w:rsidR="00017B7A">
        <w:rPr>
          <w:rFonts w:ascii="Arial" w:hAnsi="Arial" w:cs="Arial"/>
          <w:b/>
          <w:bCs/>
          <w:sz w:val="24"/>
          <w:szCs w:val="24"/>
        </w:rPr>
        <w:t>4</w:t>
      </w:r>
    </w:p>
    <w:p w14:paraId="206D4243" w14:textId="64BF3AD0" w:rsid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 xml:space="preserve">3.3 </w:t>
      </w:r>
      <w:r w:rsidR="00017B7A" w:rsidRPr="00017B7A">
        <w:rPr>
          <w:rFonts w:ascii="Arial" w:hAnsi="Arial" w:cs="Arial"/>
          <w:b/>
          <w:bCs/>
          <w:sz w:val="24"/>
          <w:szCs w:val="24"/>
        </w:rPr>
        <w:t>Coleta de Dados</w:t>
      </w:r>
      <w:r>
        <w:rPr>
          <w:rFonts w:ascii="Arial" w:hAnsi="Arial" w:cs="Arial"/>
          <w:b/>
          <w:bCs/>
          <w:sz w:val="24"/>
          <w:szCs w:val="24"/>
        </w:rPr>
        <w:t>........................................................................................</w:t>
      </w:r>
      <w:r w:rsidR="00017B7A">
        <w:rPr>
          <w:rFonts w:ascii="Arial" w:hAnsi="Arial" w:cs="Arial"/>
          <w:b/>
          <w:bCs/>
          <w:sz w:val="24"/>
          <w:szCs w:val="24"/>
        </w:rPr>
        <w:t>..........</w:t>
      </w:r>
      <w:r>
        <w:rPr>
          <w:rFonts w:ascii="Arial" w:hAnsi="Arial" w:cs="Arial"/>
          <w:b/>
          <w:bCs/>
          <w:sz w:val="24"/>
          <w:szCs w:val="24"/>
        </w:rPr>
        <w:t>1</w:t>
      </w:r>
      <w:r w:rsidR="00017B7A">
        <w:rPr>
          <w:rFonts w:ascii="Arial" w:hAnsi="Arial" w:cs="Arial"/>
          <w:b/>
          <w:bCs/>
          <w:sz w:val="24"/>
          <w:szCs w:val="24"/>
        </w:rPr>
        <w:t>4</w:t>
      </w:r>
    </w:p>
    <w:p w14:paraId="6648BCC6" w14:textId="6B8B062A" w:rsidR="00E0334B" w:rsidRP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 xml:space="preserve">3.4 </w:t>
      </w:r>
      <w:r w:rsidR="00017B7A" w:rsidRPr="00017B7A">
        <w:rPr>
          <w:rFonts w:ascii="Arial" w:hAnsi="Arial" w:cs="Arial"/>
          <w:b/>
          <w:bCs/>
          <w:sz w:val="24"/>
          <w:szCs w:val="24"/>
        </w:rPr>
        <w:t>Análise dos Dados</w:t>
      </w:r>
      <w:r>
        <w:rPr>
          <w:rFonts w:ascii="Arial" w:hAnsi="Arial" w:cs="Arial"/>
          <w:b/>
          <w:bCs/>
          <w:sz w:val="24"/>
          <w:szCs w:val="24"/>
        </w:rPr>
        <w:t>...................................................................................</w:t>
      </w:r>
      <w:r w:rsidR="00017B7A">
        <w:rPr>
          <w:rFonts w:ascii="Arial" w:hAnsi="Arial" w:cs="Arial"/>
          <w:b/>
          <w:bCs/>
          <w:sz w:val="24"/>
          <w:szCs w:val="24"/>
        </w:rPr>
        <w:t>...........</w:t>
      </w:r>
      <w:r>
        <w:rPr>
          <w:rFonts w:ascii="Arial" w:hAnsi="Arial" w:cs="Arial"/>
          <w:b/>
          <w:bCs/>
          <w:sz w:val="24"/>
          <w:szCs w:val="24"/>
        </w:rPr>
        <w:t>1</w:t>
      </w:r>
      <w:r w:rsidR="00017B7A">
        <w:rPr>
          <w:rFonts w:ascii="Arial" w:hAnsi="Arial" w:cs="Arial"/>
          <w:b/>
          <w:bCs/>
          <w:sz w:val="24"/>
          <w:szCs w:val="24"/>
        </w:rPr>
        <w:t>4</w:t>
      </w:r>
    </w:p>
    <w:p w14:paraId="52B05348" w14:textId="1F20360F" w:rsidR="00E0334B" w:rsidRP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 xml:space="preserve">3.5 </w:t>
      </w:r>
      <w:r w:rsidR="00017B7A" w:rsidRPr="00017B7A">
        <w:rPr>
          <w:rFonts w:ascii="Arial" w:hAnsi="Arial" w:cs="Arial"/>
          <w:b/>
          <w:bCs/>
          <w:sz w:val="24"/>
          <w:szCs w:val="24"/>
        </w:rPr>
        <w:t>Limitações da Pesquisa</w:t>
      </w:r>
      <w:r>
        <w:rPr>
          <w:rFonts w:ascii="Arial" w:hAnsi="Arial" w:cs="Arial"/>
          <w:b/>
          <w:bCs/>
          <w:sz w:val="24"/>
          <w:szCs w:val="24"/>
        </w:rPr>
        <w:t>.................................................................................</w:t>
      </w:r>
      <w:r w:rsidR="00017B7A">
        <w:rPr>
          <w:rFonts w:ascii="Arial" w:hAnsi="Arial" w:cs="Arial"/>
          <w:b/>
          <w:bCs/>
          <w:sz w:val="24"/>
          <w:szCs w:val="24"/>
        </w:rPr>
        <w:t>....</w:t>
      </w:r>
      <w:r>
        <w:rPr>
          <w:rFonts w:ascii="Arial" w:hAnsi="Arial" w:cs="Arial"/>
          <w:b/>
          <w:bCs/>
          <w:sz w:val="24"/>
          <w:szCs w:val="24"/>
        </w:rPr>
        <w:t>1</w:t>
      </w:r>
      <w:r w:rsidR="00017B7A">
        <w:rPr>
          <w:rFonts w:ascii="Arial" w:hAnsi="Arial" w:cs="Arial"/>
          <w:b/>
          <w:bCs/>
          <w:sz w:val="24"/>
          <w:szCs w:val="24"/>
        </w:rPr>
        <w:t>5</w:t>
      </w:r>
    </w:p>
    <w:p w14:paraId="4766BD30" w14:textId="6F8AE131" w:rsidR="00E0334B" w:rsidRDefault="00E0334B" w:rsidP="00E0334B">
      <w:pPr>
        <w:spacing w:after="0" w:line="360" w:lineRule="auto"/>
        <w:jc w:val="both"/>
        <w:rPr>
          <w:rFonts w:ascii="Arial" w:hAnsi="Arial" w:cs="Arial"/>
          <w:b/>
          <w:bCs/>
          <w:sz w:val="24"/>
          <w:szCs w:val="24"/>
        </w:rPr>
      </w:pPr>
      <w:r>
        <w:rPr>
          <w:rFonts w:ascii="Arial" w:hAnsi="Arial" w:cs="Arial"/>
          <w:b/>
          <w:bCs/>
          <w:sz w:val="24"/>
          <w:szCs w:val="24"/>
        </w:rPr>
        <w:t xml:space="preserve">4 </w:t>
      </w:r>
      <w:r w:rsidRPr="00E0334B">
        <w:rPr>
          <w:rFonts w:ascii="Arial" w:hAnsi="Arial" w:cs="Arial"/>
          <w:b/>
          <w:bCs/>
          <w:sz w:val="24"/>
          <w:szCs w:val="24"/>
        </w:rPr>
        <w:t>Resultados E Discussão</w:t>
      </w:r>
      <w:r>
        <w:rPr>
          <w:rFonts w:ascii="Arial" w:hAnsi="Arial" w:cs="Arial"/>
          <w:b/>
          <w:bCs/>
          <w:sz w:val="24"/>
          <w:szCs w:val="24"/>
        </w:rPr>
        <w:t>.......................................................................................1</w:t>
      </w:r>
      <w:r w:rsidR="00017B7A">
        <w:rPr>
          <w:rFonts w:ascii="Arial" w:hAnsi="Arial" w:cs="Arial"/>
          <w:b/>
          <w:bCs/>
          <w:sz w:val="24"/>
          <w:szCs w:val="24"/>
        </w:rPr>
        <w:t>5</w:t>
      </w:r>
    </w:p>
    <w:p w14:paraId="2E6B391A" w14:textId="0AA2FBA1" w:rsidR="00E0334B" w:rsidRDefault="00E0334B" w:rsidP="00E0334B">
      <w:pPr>
        <w:spacing w:after="0" w:line="360" w:lineRule="auto"/>
        <w:jc w:val="both"/>
        <w:rPr>
          <w:rFonts w:ascii="Arial" w:hAnsi="Arial" w:cs="Arial"/>
          <w:b/>
          <w:bCs/>
          <w:sz w:val="24"/>
          <w:szCs w:val="24"/>
        </w:rPr>
      </w:pPr>
      <w:r w:rsidRPr="00E0334B">
        <w:rPr>
          <w:rFonts w:ascii="Arial" w:hAnsi="Arial" w:cs="Arial"/>
          <w:b/>
          <w:bCs/>
          <w:sz w:val="24"/>
          <w:szCs w:val="24"/>
        </w:rPr>
        <w:t xml:space="preserve">4.1 </w:t>
      </w:r>
      <w:r w:rsidR="00134A2C">
        <w:rPr>
          <w:rFonts w:ascii="Arial" w:hAnsi="Arial" w:cs="Arial"/>
          <w:b/>
          <w:bCs/>
          <w:sz w:val="24"/>
          <w:szCs w:val="24"/>
        </w:rPr>
        <w:t>M</w:t>
      </w:r>
      <w:r w:rsidR="00134A2C" w:rsidRPr="00134A2C">
        <w:rPr>
          <w:rFonts w:ascii="Arial" w:hAnsi="Arial" w:cs="Arial"/>
          <w:b/>
          <w:bCs/>
          <w:sz w:val="24"/>
          <w:szCs w:val="24"/>
        </w:rPr>
        <w:t xml:space="preserve">icroempresa – </w:t>
      </w:r>
      <w:r w:rsidR="00134A2C">
        <w:rPr>
          <w:rFonts w:ascii="Arial" w:hAnsi="Arial" w:cs="Arial"/>
          <w:b/>
          <w:bCs/>
          <w:sz w:val="24"/>
          <w:szCs w:val="24"/>
        </w:rPr>
        <w:t>A</w:t>
      </w:r>
      <w:r w:rsidR="00134A2C" w:rsidRPr="00134A2C">
        <w:rPr>
          <w:rFonts w:ascii="Arial" w:hAnsi="Arial" w:cs="Arial"/>
          <w:b/>
          <w:bCs/>
          <w:sz w:val="24"/>
          <w:szCs w:val="24"/>
        </w:rPr>
        <w:t xml:space="preserve">teliê </w:t>
      </w:r>
      <w:r w:rsidR="00134A2C">
        <w:rPr>
          <w:rFonts w:ascii="Arial" w:hAnsi="Arial" w:cs="Arial"/>
          <w:b/>
          <w:bCs/>
          <w:sz w:val="24"/>
          <w:szCs w:val="24"/>
        </w:rPr>
        <w:t>RL</w:t>
      </w:r>
      <w:r>
        <w:rPr>
          <w:rFonts w:ascii="Arial" w:hAnsi="Arial" w:cs="Arial"/>
          <w:b/>
          <w:bCs/>
          <w:sz w:val="24"/>
          <w:szCs w:val="24"/>
        </w:rPr>
        <w:t>..................................................................................1</w:t>
      </w:r>
      <w:r w:rsidR="00134A2C">
        <w:rPr>
          <w:rFonts w:ascii="Arial" w:hAnsi="Arial" w:cs="Arial"/>
          <w:b/>
          <w:bCs/>
          <w:sz w:val="24"/>
          <w:szCs w:val="24"/>
        </w:rPr>
        <w:t>5</w:t>
      </w:r>
    </w:p>
    <w:p w14:paraId="60F3F1DC" w14:textId="15D6B1FF" w:rsidR="00134A2C" w:rsidRDefault="00134A2C" w:rsidP="00E0334B">
      <w:pPr>
        <w:spacing w:after="0" w:line="360" w:lineRule="auto"/>
        <w:jc w:val="both"/>
        <w:rPr>
          <w:rFonts w:ascii="Arial" w:hAnsi="Arial" w:cs="Arial"/>
          <w:b/>
          <w:bCs/>
          <w:sz w:val="24"/>
          <w:szCs w:val="24"/>
        </w:rPr>
      </w:pPr>
      <w:r>
        <w:rPr>
          <w:rFonts w:ascii="Arial" w:hAnsi="Arial" w:cs="Arial"/>
          <w:b/>
          <w:bCs/>
          <w:sz w:val="24"/>
          <w:szCs w:val="24"/>
        </w:rPr>
        <w:t>4.2 A</w:t>
      </w:r>
      <w:r w:rsidRPr="00134A2C">
        <w:rPr>
          <w:rFonts w:ascii="Arial" w:hAnsi="Arial" w:cs="Arial"/>
          <w:b/>
          <w:bCs/>
          <w:sz w:val="24"/>
          <w:szCs w:val="24"/>
        </w:rPr>
        <w:t>nálise dos resultados</w:t>
      </w:r>
      <w:r>
        <w:rPr>
          <w:rFonts w:ascii="Arial" w:hAnsi="Arial" w:cs="Arial"/>
          <w:b/>
          <w:bCs/>
          <w:sz w:val="24"/>
          <w:szCs w:val="24"/>
        </w:rPr>
        <w:t>.......................................................................................15</w:t>
      </w:r>
    </w:p>
    <w:p w14:paraId="2C42BAD7" w14:textId="43502543" w:rsidR="00E0334B" w:rsidRDefault="00E0334B" w:rsidP="00E0334B">
      <w:pPr>
        <w:spacing w:after="0" w:line="360" w:lineRule="auto"/>
        <w:jc w:val="both"/>
        <w:rPr>
          <w:rFonts w:ascii="Arial" w:hAnsi="Arial" w:cs="Arial"/>
          <w:b/>
          <w:bCs/>
          <w:sz w:val="24"/>
          <w:szCs w:val="24"/>
        </w:rPr>
      </w:pPr>
      <w:r>
        <w:rPr>
          <w:rFonts w:ascii="Arial" w:hAnsi="Arial" w:cs="Arial"/>
          <w:b/>
          <w:bCs/>
          <w:sz w:val="24"/>
          <w:szCs w:val="24"/>
        </w:rPr>
        <w:t xml:space="preserve">5 </w:t>
      </w:r>
      <w:r w:rsidRPr="00FA156F">
        <w:rPr>
          <w:rFonts w:ascii="Arial" w:hAnsi="Arial" w:cs="Arial"/>
          <w:b/>
          <w:bCs/>
          <w:sz w:val="24"/>
          <w:szCs w:val="24"/>
        </w:rPr>
        <w:t>Conclusões Ou Considerações Finais</w:t>
      </w:r>
      <w:r>
        <w:rPr>
          <w:rFonts w:ascii="Arial" w:hAnsi="Arial" w:cs="Arial"/>
          <w:b/>
          <w:bCs/>
          <w:sz w:val="24"/>
          <w:szCs w:val="24"/>
        </w:rPr>
        <w:t xml:space="preserve"> ...............................................................1</w:t>
      </w:r>
      <w:r w:rsidR="00134A2C">
        <w:rPr>
          <w:rFonts w:ascii="Arial" w:hAnsi="Arial" w:cs="Arial"/>
          <w:b/>
          <w:bCs/>
          <w:sz w:val="24"/>
          <w:szCs w:val="24"/>
        </w:rPr>
        <w:t>8</w:t>
      </w:r>
    </w:p>
    <w:p w14:paraId="73280D28" w14:textId="4D96B4B0" w:rsidR="006A2D39" w:rsidRDefault="006A2D39" w:rsidP="00E0334B">
      <w:pPr>
        <w:spacing w:after="0" w:line="360" w:lineRule="auto"/>
        <w:jc w:val="both"/>
        <w:rPr>
          <w:rFonts w:ascii="Arial" w:hAnsi="Arial" w:cs="Arial"/>
          <w:b/>
          <w:bCs/>
          <w:sz w:val="24"/>
          <w:szCs w:val="24"/>
        </w:rPr>
      </w:pPr>
      <w:r>
        <w:rPr>
          <w:rFonts w:ascii="Arial" w:hAnsi="Arial" w:cs="Arial"/>
          <w:b/>
          <w:bCs/>
          <w:sz w:val="24"/>
          <w:szCs w:val="24"/>
        </w:rPr>
        <w:t>Referências...............................................................................................................</w:t>
      </w:r>
      <w:r w:rsidR="00134A2C">
        <w:rPr>
          <w:rFonts w:ascii="Arial" w:hAnsi="Arial" w:cs="Arial"/>
          <w:b/>
          <w:bCs/>
          <w:sz w:val="24"/>
          <w:szCs w:val="24"/>
        </w:rPr>
        <w:t>20</w:t>
      </w:r>
    </w:p>
    <w:p w14:paraId="66264C1D" w14:textId="77777777" w:rsidR="00E0334B" w:rsidRPr="00E0334B" w:rsidRDefault="00E0334B" w:rsidP="00E0334B">
      <w:pPr>
        <w:spacing w:after="0" w:line="360" w:lineRule="auto"/>
        <w:jc w:val="both"/>
        <w:rPr>
          <w:rFonts w:ascii="Arial" w:hAnsi="Arial" w:cs="Arial"/>
          <w:b/>
          <w:bCs/>
          <w:sz w:val="24"/>
          <w:szCs w:val="24"/>
        </w:rPr>
      </w:pPr>
    </w:p>
    <w:p w14:paraId="461B7E9A" w14:textId="77777777" w:rsidR="00E0334B" w:rsidRPr="00E0334B" w:rsidRDefault="00E0334B" w:rsidP="00E0334B">
      <w:pPr>
        <w:spacing w:after="0" w:line="360" w:lineRule="auto"/>
        <w:jc w:val="both"/>
        <w:rPr>
          <w:rFonts w:ascii="Arial" w:hAnsi="Arial" w:cs="Arial"/>
          <w:b/>
          <w:bCs/>
          <w:sz w:val="24"/>
          <w:szCs w:val="24"/>
        </w:rPr>
      </w:pPr>
    </w:p>
    <w:p w14:paraId="3D43AD3B" w14:textId="77777777" w:rsidR="00E0334B" w:rsidRPr="00E0334B" w:rsidRDefault="00E0334B" w:rsidP="00E0334B">
      <w:pPr>
        <w:spacing w:after="0" w:line="360" w:lineRule="auto"/>
        <w:jc w:val="both"/>
        <w:rPr>
          <w:rFonts w:ascii="Arial" w:hAnsi="Arial" w:cs="Arial"/>
          <w:b/>
          <w:bCs/>
          <w:sz w:val="24"/>
          <w:szCs w:val="24"/>
        </w:rPr>
      </w:pPr>
    </w:p>
    <w:p w14:paraId="131661CD" w14:textId="77777777" w:rsidR="00962833" w:rsidRDefault="00962833" w:rsidP="00E008F1">
      <w:pPr>
        <w:spacing w:after="0" w:line="240" w:lineRule="auto"/>
        <w:jc w:val="both"/>
        <w:rPr>
          <w:rFonts w:ascii="Arial" w:hAnsi="Arial" w:cs="Arial"/>
          <w:b/>
          <w:sz w:val="24"/>
        </w:rPr>
      </w:pPr>
    </w:p>
    <w:p w14:paraId="5206FA33" w14:textId="77777777" w:rsidR="005156C4" w:rsidRDefault="005156C4" w:rsidP="00E008F1">
      <w:pPr>
        <w:spacing w:after="0" w:line="240" w:lineRule="auto"/>
        <w:jc w:val="both"/>
        <w:rPr>
          <w:rFonts w:ascii="Arial" w:hAnsi="Arial" w:cs="Arial"/>
          <w:b/>
          <w:sz w:val="24"/>
        </w:rPr>
      </w:pPr>
    </w:p>
    <w:p w14:paraId="0F7281A7" w14:textId="77777777" w:rsidR="005156C4" w:rsidRDefault="005156C4" w:rsidP="00E008F1">
      <w:pPr>
        <w:spacing w:after="0" w:line="240" w:lineRule="auto"/>
        <w:jc w:val="both"/>
        <w:rPr>
          <w:rFonts w:ascii="Arial" w:hAnsi="Arial" w:cs="Arial"/>
          <w:b/>
          <w:sz w:val="24"/>
        </w:rPr>
      </w:pPr>
    </w:p>
    <w:p w14:paraId="2BBCE2E4" w14:textId="77777777" w:rsidR="006A359F" w:rsidRDefault="006A359F" w:rsidP="00E008F1">
      <w:pPr>
        <w:spacing w:after="0" w:line="240" w:lineRule="auto"/>
        <w:jc w:val="both"/>
        <w:rPr>
          <w:rFonts w:ascii="Arial" w:hAnsi="Arial" w:cs="Arial"/>
          <w:b/>
          <w:sz w:val="24"/>
        </w:rPr>
      </w:pPr>
    </w:p>
    <w:p w14:paraId="56DC2AFC" w14:textId="77777777" w:rsidR="00A952A4" w:rsidRPr="003E313E" w:rsidRDefault="00A952A4" w:rsidP="00E008F1">
      <w:pPr>
        <w:spacing w:after="0" w:line="240" w:lineRule="auto"/>
        <w:jc w:val="both"/>
        <w:rPr>
          <w:rFonts w:ascii="Arial" w:hAnsi="Arial" w:cs="Arial"/>
          <w:b/>
          <w:sz w:val="24"/>
        </w:rPr>
      </w:pPr>
    </w:p>
    <w:p w14:paraId="291D693B" w14:textId="5EC06C4B" w:rsidR="00BE023C" w:rsidRPr="00B86EB6" w:rsidRDefault="00740CCD" w:rsidP="00B86EB6">
      <w:pPr>
        <w:spacing w:after="0" w:line="240" w:lineRule="auto"/>
        <w:jc w:val="both"/>
        <w:rPr>
          <w:rFonts w:ascii="Arial" w:hAnsi="Arial" w:cs="Arial"/>
          <w:b/>
          <w:sz w:val="24"/>
        </w:rPr>
      </w:pPr>
      <w:r w:rsidRPr="00B86EB6">
        <w:rPr>
          <w:rFonts w:ascii="Arial" w:hAnsi="Arial" w:cs="Arial"/>
          <w:b/>
          <w:sz w:val="24"/>
        </w:rPr>
        <w:lastRenderedPageBreak/>
        <w:t>INTRODUÇÃO</w:t>
      </w:r>
      <w:r w:rsidR="000630E8" w:rsidRPr="00B86EB6">
        <w:rPr>
          <w:rFonts w:ascii="Arial" w:hAnsi="Arial" w:cs="Arial"/>
          <w:b/>
          <w:sz w:val="24"/>
        </w:rPr>
        <w:t xml:space="preserve"> </w:t>
      </w:r>
    </w:p>
    <w:p w14:paraId="6A69E1DE" w14:textId="77777777" w:rsidR="00BE023C" w:rsidRPr="00BE023C" w:rsidRDefault="00BE023C" w:rsidP="00BE023C">
      <w:pPr>
        <w:spacing w:after="0" w:line="240" w:lineRule="auto"/>
        <w:jc w:val="both"/>
        <w:rPr>
          <w:rFonts w:ascii="Arial" w:hAnsi="Arial" w:cs="Arial"/>
          <w:b/>
          <w:sz w:val="24"/>
        </w:rPr>
      </w:pPr>
    </w:p>
    <w:p w14:paraId="7C7FBB96" w14:textId="77777777" w:rsidR="00327933" w:rsidRPr="00327933" w:rsidRDefault="00327933" w:rsidP="00327933">
      <w:pPr>
        <w:spacing w:line="360" w:lineRule="auto"/>
        <w:ind w:firstLine="708"/>
        <w:jc w:val="both"/>
        <w:rPr>
          <w:rFonts w:ascii="Arial" w:hAnsi="Arial" w:cs="Arial"/>
          <w:sz w:val="24"/>
          <w:szCs w:val="24"/>
        </w:rPr>
      </w:pPr>
      <w:r w:rsidRPr="00327933">
        <w:rPr>
          <w:rFonts w:ascii="Arial" w:hAnsi="Arial" w:cs="Arial"/>
          <w:sz w:val="24"/>
          <w:szCs w:val="24"/>
        </w:rPr>
        <w:t xml:space="preserve">Este trabalho descreve a importância da gestão financeira estratégica para às micros e pequenas empresas, bem como a definição de finanças, as principais ferramentas para gestão, o planejamento estratégico, e controle de custos. </w:t>
      </w:r>
    </w:p>
    <w:p w14:paraId="4B4C5CE2" w14:textId="4EE007E5" w:rsidR="00327933" w:rsidRPr="00327933" w:rsidRDefault="00327933" w:rsidP="00327933">
      <w:pPr>
        <w:spacing w:line="360" w:lineRule="auto"/>
        <w:ind w:firstLine="708"/>
        <w:jc w:val="both"/>
        <w:rPr>
          <w:rFonts w:ascii="Arial" w:hAnsi="Arial" w:cs="Arial"/>
          <w:sz w:val="24"/>
          <w:szCs w:val="24"/>
        </w:rPr>
      </w:pPr>
      <w:r w:rsidRPr="00327933">
        <w:rPr>
          <w:rFonts w:ascii="Arial" w:hAnsi="Arial" w:cs="Arial"/>
          <w:sz w:val="24"/>
          <w:szCs w:val="24"/>
        </w:rPr>
        <w:t xml:space="preserve">As empresas de pequeno e médio porte normalmente </w:t>
      </w:r>
      <w:r w:rsidR="002606B2">
        <w:rPr>
          <w:rFonts w:ascii="Arial" w:hAnsi="Arial" w:cs="Arial"/>
          <w:sz w:val="24"/>
          <w:szCs w:val="24"/>
        </w:rPr>
        <w:t>n</w:t>
      </w:r>
      <w:r w:rsidR="002606B2" w:rsidRPr="002606B2">
        <w:rPr>
          <w:rFonts w:ascii="Arial" w:hAnsi="Arial" w:cs="Arial"/>
          <w:sz w:val="24"/>
          <w:szCs w:val="24"/>
        </w:rPr>
        <w:t>ão dispõem de um controle financeiro estruturado que auxilie na tomada de decisão</w:t>
      </w:r>
      <w:r w:rsidRPr="00327933">
        <w:rPr>
          <w:rFonts w:ascii="Arial" w:hAnsi="Arial" w:cs="Arial"/>
          <w:sz w:val="24"/>
          <w:szCs w:val="24"/>
        </w:rPr>
        <w:t xml:space="preserve">. Através do resultado pode-se comprovar que o planejamento estratégico financeiro auxilia e contribui positivamente para a redução de custos e o sucesso das pequenas e microempresas, desde que os empresários estejam dispostos a aplicar de forma recorrente as ferramentas de gestão para que possam auxiliá-los nas melhores decisões. </w:t>
      </w:r>
    </w:p>
    <w:p w14:paraId="4B941973" w14:textId="77777777" w:rsidR="00327933" w:rsidRPr="00327933" w:rsidRDefault="00327933" w:rsidP="00327933">
      <w:pPr>
        <w:spacing w:line="360" w:lineRule="auto"/>
        <w:ind w:firstLine="708"/>
        <w:jc w:val="both"/>
        <w:rPr>
          <w:rFonts w:ascii="Arial" w:hAnsi="Arial" w:cs="Arial"/>
          <w:sz w:val="24"/>
          <w:szCs w:val="24"/>
        </w:rPr>
      </w:pPr>
      <w:r w:rsidRPr="00327933">
        <w:rPr>
          <w:rFonts w:ascii="Arial" w:hAnsi="Arial" w:cs="Arial"/>
          <w:sz w:val="24"/>
          <w:szCs w:val="24"/>
        </w:rPr>
        <w:t>Por fim a análise do que pode ocorrer quando as empresas não possuem estratégias de redução e/ou controle de custos, os principais riscos que as empresas podem sofrer, sendo o mais comum o encerramento das atividades.</w:t>
      </w:r>
    </w:p>
    <w:p w14:paraId="0BA13855" w14:textId="77777777" w:rsidR="00327933" w:rsidRPr="00327933" w:rsidRDefault="00327933" w:rsidP="00327933">
      <w:pPr>
        <w:pStyle w:val="PargrafodaLista"/>
        <w:numPr>
          <w:ilvl w:val="1"/>
          <w:numId w:val="26"/>
        </w:numPr>
        <w:spacing w:line="360" w:lineRule="auto"/>
        <w:jc w:val="both"/>
        <w:rPr>
          <w:rFonts w:ascii="Arial" w:hAnsi="Arial" w:cs="Arial"/>
          <w:b/>
          <w:bCs/>
          <w:sz w:val="24"/>
          <w:szCs w:val="24"/>
        </w:rPr>
      </w:pPr>
      <w:r w:rsidRPr="00327933">
        <w:rPr>
          <w:rFonts w:ascii="Arial" w:hAnsi="Arial" w:cs="Arial"/>
          <w:b/>
          <w:bCs/>
          <w:sz w:val="24"/>
          <w:szCs w:val="24"/>
        </w:rPr>
        <w:t>Justificativa</w:t>
      </w:r>
    </w:p>
    <w:p w14:paraId="42FAC967" w14:textId="77777777" w:rsidR="00327933" w:rsidRPr="00327933" w:rsidRDefault="00327933" w:rsidP="00327933">
      <w:pPr>
        <w:spacing w:line="360" w:lineRule="auto"/>
        <w:ind w:firstLine="360"/>
        <w:jc w:val="both"/>
        <w:rPr>
          <w:rFonts w:ascii="Arial" w:hAnsi="Arial" w:cs="Arial"/>
          <w:sz w:val="24"/>
          <w:szCs w:val="24"/>
        </w:rPr>
      </w:pPr>
      <w:r w:rsidRPr="00327933">
        <w:rPr>
          <w:rFonts w:ascii="Arial" w:hAnsi="Arial" w:cs="Arial"/>
          <w:sz w:val="24"/>
          <w:szCs w:val="24"/>
        </w:rPr>
        <w:t xml:space="preserve">Atualmente o crescimento acelerado das pequenas empresas estão se tornando destaque no país. Antecedendo uma reforma industrial, o percentual crescente de novos empreendimentos, traz novas expectativas para solucionar os crescentes níveis de desempregos e destacando-se diante aos debates econômicos objetiva o incentivo e proteção a esse desenvolvimento.  Desta forma faz-se necessário uma análise detalhada de possíveis estratégias de redução de custos para que o encerramento das operações não ocorra da mesma forma em que estão surgindo novas empresas. </w:t>
      </w:r>
    </w:p>
    <w:p w14:paraId="2A0D5AEC" w14:textId="77777777" w:rsidR="00327933" w:rsidRPr="00327933" w:rsidRDefault="00327933" w:rsidP="00327933">
      <w:pPr>
        <w:spacing w:line="360" w:lineRule="auto"/>
        <w:jc w:val="both"/>
        <w:rPr>
          <w:rFonts w:ascii="Arial" w:hAnsi="Arial" w:cs="Arial"/>
          <w:b/>
          <w:bCs/>
          <w:sz w:val="24"/>
          <w:szCs w:val="24"/>
        </w:rPr>
      </w:pPr>
      <w:r w:rsidRPr="00327933">
        <w:rPr>
          <w:rFonts w:ascii="Arial" w:hAnsi="Arial" w:cs="Arial"/>
          <w:b/>
          <w:bCs/>
          <w:sz w:val="24"/>
          <w:szCs w:val="24"/>
        </w:rPr>
        <w:t xml:space="preserve">1.2 Objetivos </w:t>
      </w:r>
    </w:p>
    <w:p w14:paraId="5D65D5CA" w14:textId="77777777" w:rsidR="00327933" w:rsidRPr="00327933" w:rsidRDefault="00327933" w:rsidP="00327933">
      <w:pPr>
        <w:spacing w:line="360" w:lineRule="auto"/>
        <w:jc w:val="both"/>
        <w:rPr>
          <w:rFonts w:ascii="Arial" w:hAnsi="Arial" w:cs="Arial"/>
          <w:b/>
          <w:bCs/>
          <w:sz w:val="24"/>
          <w:szCs w:val="24"/>
        </w:rPr>
      </w:pPr>
      <w:r w:rsidRPr="00327933">
        <w:rPr>
          <w:rFonts w:ascii="Arial" w:hAnsi="Arial" w:cs="Arial"/>
          <w:b/>
          <w:bCs/>
          <w:sz w:val="24"/>
          <w:szCs w:val="24"/>
        </w:rPr>
        <w:t xml:space="preserve">1.2.1 Objetivo Geral </w:t>
      </w:r>
    </w:p>
    <w:p w14:paraId="26C7A038" w14:textId="77777777" w:rsidR="00327933" w:rsidRPr="00327933" w:rsidRDefault="00327933" w:rsidP="00327933">
      <w:pPr>
        <w:spacing w:line="360" w:lineRule="auto"/>
        <w:ind w:firstLine="708"/>
        <w:jc w:val="both"/>
        <w:rPr>
          <w:rFonts w:ascii="Arial" w:hAnsi="Arial" w:cs="Arial"/>
          <w:sz w:val="24"/>
          <w:szCs w:val="24"/>
        </w:rPr>
      </w:pPr>
      <w:r w:rsidRPr="00327933">
        <w:rPr>
          <w:rFonts w:ascii="Arial" w:hAnsi="Arial" w:cs="Arial"/>
          <w:sz w:val="24"/>
          <w:szCs w:val="24"/>
        </w:rPr>
        <w:t xml:space="preserve">Identificar e demonstrar a importância da utilização de ferramentas de gestão estratégica para a redução de custos visando a melhor tomada de decisão para a saúde do negócio.   </w:t>
      </w:r>
    </w:p>
    <w:p w14:paraId="535A4528" w14:textId="77777777" w:rsidR="00327933" w:rsidRPr="00327933" w:rsidRDefault="00327933" w:rsidP="00327933">
      <w:pPr>
        <w:spacing w:line="360" w:lineRule="auto"/>
        <w:jc w:val="both"/>
        <w:rPr>
          <w:rFonts w:ascii="Arial" w:hAnsi="Arial" w:cs="Arial"/>
          <w:b/>
          <w:bCs/>
          <w:sz w:val="24"/>
          <w:szCs w:val="24"/>
        </w:rPr>
      </w:pPr>
      <w:r w:rsidRPr="00327933">
        <w:rPr>
          <w:rFonts w:ascii="Arial" w:hAnsi="Arial" w:cs="Arial"/>
          <w:b/>
          <w:bCs/>
          <w:sz w:val="24"/>
          <w:szCs w:val="24"/>
        </w:rPr>
        <w:t xml:space="preserve">1.2.3 Objetivo Específico </w:t>
      </w:r>
    </w:p>
    <w:p w14:paraId="491BEDF1" w14:textId="77777777" w:rsidR="00327933" w:rsidRPr="00327933" w:rsidRDefault="00327933" w:rsidP="00327933">
      <w:pPr>
        <w:spacing w:line="360" w:lineRule="auto"/>
        <w:ind w:firstLine="708"/>
        <w:jc w:val="both"/>
        <w:rPr>
          <w:rFonts w:ascii="Arial" w:hAnsi="Arial" w:cs="Arial"/>
          <w:sz w:val="24"/>
          <w:szCs w:val="24"/>
        </w:rPr>
      </w:pPr>
      <w:r w:rsidRPr="00327933">
        <w:rPr>
          <w:rFonts w:ascii="Arial" w:hAnsi="Arial" w:cs="Arial"/>
          <w:sz w:val="24"/>
          <w:szCs w:val="24"/>
        </w:rPr>
        <w:t xml:space="preserve">Descrever a importância de uma gestão financeira estratégica para o desenvolvimento e consolidação das pequenas empresas no cenário econômico atual </w:t>
      </w:r>
      <w:r w:rsidRPr="00327933">
        <w:rPr>
          <w:rFonts w:ascii="Arial" w:hAnsi="Arial" w:cs="Arial"/>
          <w:sz w:val="24"/>
          <w:szCs w:val="24"/>
        </w:rPr>
        <w:lastRenderedPageBreak/>
        <w:t xml:space="preserve">e a utilização de ferramentas de gestão capazes de auxiliar na gestão e tomada de decisão. </w:t>
      </w:r>
    </w:p>
    <w:p w14:paraId="4F840B4B" w14:textId="77777777" w:rsidR="00327933" w:rsidRPr="00327933" w:rsidRDefault="00327933" w:rsidP="00327933">
      <w:pPr>
        <w:spacing w:line="360" w:lineRule="auto"/>
        <w:jc w:val="both"/>
        <w:rPr>
          <w:rFonts w:ascii="Arial" w:hAnsi="Arial" w:cs="Arial"/>
          <w:b/>
          <w:bCs/>
          <w:sz w:val="24"/>
          <w:szCs w:val="24"/>
        </w:rPr>
      </w:pPr>
      <w:r w:rsidRPr="00327933">
        <w:rPr>
          <w:rFonts w:ascii="Arial" w:hAnsi="Arial" w:cs="Arial"/>
          <w:b/>
          <w:bCs/>
          <w:sz w:val="24"/>
          <w:szCs w:val="24"/>
        </w:rPr>
        <w:t xml:space="preserve">1.3 Metodologia </w:t>
      </w:r>
    </w:p>
    <w:p w14:paraId="7AC9377D" w14:textId="7484A043" w:rsidR="00BE023C" w:rsidRDefault="004B7C3E" w:rsidP="004B7C3E">
      <w:pPr>
        <w:spacing w:after="0" w:line="360" w:lineRule="auto"/>
        <w:ind w:firstLine="708"/>
        <w:jc w:val="both"/>
        <w:rPr>
          <w:rFonts w:ascii="Arial" w:hAnsi="Arial" w:cs="Arial"/>
          <w:sz w:val="24"/>
          <w:szCs w:val="24"/>
        </w:rPr>
      </w:pPr>
      <w:r w:rsidRPr="004B7C3E">
        <w:rPr>
          <w:rFonts w:ascii="Arial" w:hAnsi="Arial" w:cs="Arial"/>
          <w:sz w:val="24"/>
          <w:szCs w:val="24"/>
        </w:rPr>
        <w:t>A metodologia deste trabalho é de natureza qualitativa, com caráter exploratório e descritivo, fundamentada em pesquisa bibliográfica e documental. Foram utilizados materiais previamente elaborados, como livros, artigos científicos, revistas especializadas e relatórios institucionais, a fim de compreender como as ferramentas de gestão financeira podem auxiliar na administração de micro e pequenas empresas.</w:t>
      </w:r>
    </w:p>
    <w:p w14:paraId="71DAF40B" w14:textId="294C6CF1" w:rsidR="00A70FAA" w:rsidRPr="004550D3" w:rsidRDefault="00A70FAA" w:rsidP="004B7C3E">
      <w:pPr>
        <w:spacing w:after="0" w:line="360" w:lineRule="auto"/>
        <w:ind w:firstLine="708"/>
        <w:jc w:val="both"/>
        <w:rPr>
          <w:rFonts w:ascii="Arial" w:hAnsi="Arial" w:cs="Arial"/>
          <w:sz w:val="24"/>
        </w:rPr>
      </w:pPr>
      <w:r w:rsidRPr="00A70FAA">
        <w:rPr>
          <w:rFonts w:ascii="Arial" w:hAnsi="Arial" w:cs="Arial"/>
          <w:sz w:val="24"/>
        </w:rPr>
        <w:t xml:space="preserve">A pesquisa tem como propósito consolidar conhecimentos teóricos e práticos que possibilitem identificar estratégias eficientes de redução de custos, alinhadas à realidade operacional das </w:t>
      </w:r>
      <w:proofErr w:type="spellStart"/>
      <w:r w:rsidRPr="00A70FAA">
        <w:rPr>
          <w:rFonts w:ascii="Arial" w:hAnsi="Arial" w:cs="Arial"/>
          <w:sz w:val="24"/>
        </w:rPr>
        <w:t>MPEs</w:t>
      </w:r>
      <w:proofErr w:type="spellEnd"/>
      <w:r>
        <w:rPr>
          <w:rFonts w:ascii="Arial" w:hAnsi="Arial" w:cs="Arial"/>
          <w:sz w:val="24"/>
        </w:rPr>
        <w:t>.</w:t>
      </w:r>
    </w:p>
    <w:p w14:paraId="13298341" w14:textId="77777777" w:rsidR="000630E8" w:rsidRDefault="000630E8" w:rsidP="00E008F1">
      <w:pPr>
        <w:spacing w:after="0" w:line="240" w:lineRule="auto"/>
        <w:jc w:val="both"/>
        <w:rPr>
          <w:rFonts w:ascii="Arial" w:hAnsi="Arial" w:cs="Arial"/>
          <w:sz w:val="24"/>
        </w:rPr>
      </w:pPr>
    </w:p>
    <w:p w14:paraId="75A138AD" w14:textId="77777777" w:rsidR="000F7A21" w:rsidRDefault="000F7A21" w:rsidP="00E008F1">
      <w:pPr>
        <w:spacing w:after="0" w:line="240" w:lineRule="auto"/>
        <w:jc w:val="both"/>
        <w:rPr>
          <w:rFonts w:ascii="Arial" w:hAnsi="Arial" w:cs="Arial"/>
          <w:sz w:val="24"/>
        </w:rPr>
      </w:pPr>
    </w:p>
    <w:p w14:paraId="659C2017" w14:textId="77777777" w:rsidR="000F7A21" w:rsidRDefault="000F7A21" w:rsidP="00E008F1">
      <w:pPr>
        <w:spacing w:after="0" w:line="240" w:lineRule="auto"/>
        <w:jc w:val="both"/>
        <w:rPr>
          <w:rFonts w:ascii="Arial" w:hAnsi="Arial" w:cs="Arial"/>
          <w:sz w:val="24"/>
        </w:rPr>
      </w:pPr>
    </w:p>
    <w:p w14:paraId="4A797DED" w14:textId="77777777" w:rsidR="000F7A21" w:rsidRDefault="000F7A21" w:rsidP="00E008F1">
      <w:pPr>
        <w:spacing w:after="0" w:line="240" w:lineRule="auto"/>
        <w:jc w:val="both"/>
        <w:rPr>
          <w:rFonts w:ascii="Arial" w:hAnsi="Arial" w:cs="Arial"/>
          <w:sz w:val="24"/>
        </w:rPr>
      </w:pPr>
    </w:p>
    <w:p w14:paraId="16652090" w14:textId="77777777" w:rsidR="000F7A21" w:rsidRDefault="000F7A21" w:rsidP="00E008F1">
      <w:pPr>
        <w:spacing w:after="0" w:line="240" w:lineRule="auto"/>
        <w:jc w:val="both"/>
        <w:rPr>
          <w:rFonts w:ascii="Arial" w:hAnsi="Arial" w:cs="Arial"/>
          <w:sz w:val="24"/>
        </w:rPr>
      </w:pPr>
    </w:p>
    <w:p w14:paraId="2B711F15" w14:textId="77777777" w:rsidR="000F7A21" w:rsidRDefault="000F7A21" w:rsidP="00E008F1">
      <w:pPr>
        <w:spacing w:after="0" w:line="240" w:lineRule="auto"/>
        <w:jc w:val="both"/>
        <w:rPr>
          <w:rFonts w:ascii="Arial" w:hAnsi="Arial" w:cs="Arial"/>
          <w:sz w:val="24"/>
        </w:rPr>
      </w:pPr>
    </w:p>
    <w:p w14:paraId="0DB6C736" w14:textId="77777777" w:rsidR="000F7A21" w:rsidRDefault="000F7A21" w:rsidP="00E008F1">
      <w:pPr>
        <w:spacing w:after="0" w:line="240" w:lineRule="auto"/>
        <w:jc w:val="both"/>
        <w:rPr>
          <w:rFonts w:ascii="Arial" w:hAnsi="Arial" w:cs="Arial"/>
          <w:sz w:val="24"/>
        </w:rPr>
      </w:pPr>
    </w:p>
    <w:p w14:paraId="392CE5DC" w14:textId="77777777" w:rsidR="000F7A21" w:rsidRDefault="000F7A21" w:rsidP="00E008F1">
      <w:pPr>
        <w:spacing w:after="0" w:line="240" w:lineRule="auto"/>
        <w:jc w:val="both"/>
        <w:rPr>
          <w:rFonts w:ascii="Arial" w:hAnsi="Arial" w:cs="Arial"/>
          <w:sz w:val="24"/>
        </w:rPr>
      </w:pPr>
    </w:p>
    <w:p w14:paraId="2DE91035" w14:textId="77777777" w:rsidR="000F7A21" w:rsidRDefault="000F7A21" w:rsidP="00E008F1">
      <w:pPr>
        <w:spacing w:after="0" w:line="240" w:lineRule="auto"/>
        <w:jc w:val="both"/>
        <w:rPr>
          <w:rFonts w:ascii="Arial" w:hAnsi="Arial" w:cs="Arial"/>
          <w:sz w:val="24"/>
        </w:rPr>
      </w:pPr>
    </w:p>
    <w:p w14:paraId="1542D13F" w14:textId="77777777" w:rsidR="000F7A21" w:rsidRDefault="000F7A21" w:rsidP="00E008F1">
      <w:pPr>
        <w:spacing w:after="0" w:line="240" w:lineRule="auto"/>
        <w:jc w:val="both"/>
        <w:rPr>
          <w:rFonts w:ascii="Arial" w:hAnsi="Arial" w:cs="Arial"/>
          <w:sz w:val="24"/>
        </w:rPr>
      </w:pPr>
    </w:p>
    <w:p w14:paraId="3185BFD8" w14:textId="77777777" w:rsidR="000F7A21" w:rsidRDefault="000F7A21" w:rsidP="00E008F1">
      <w:pPr>
        <w:spacing w:after="0" w:line="240" w:lineRule="auto"/>
        <w:jc w:val="both"/>
        <w:rPr>
          <w:rFonts w:ascii="Arial" w:hAnsi="Arial" w:cs="Arial"/>
          <w:sz w:val="24"/>
        </w:rPr>
      </w:pPr>
    </w:p>
    <w:p w14:paraId="50FEA154" w14:textId="77777777" w:rsidR="000F7A21" w:rsidRDefault="000F7A21" w:rsidP="00E008F1">
      <w:pPr>
        <w:spacing w:after="0" w:line="240" w:lineRule="auto"/>
        <w:jc w:val="both"/>
        <w:rPr>
          <w:rFonts w:ascii="Arial" w:hAnsi="Arial" w:cs="Arial"/>
          <w:sz w:val="24"/>
        </w:rPr>
      </w:pPr>
    </w:p>
    <w:p w14:paraId="6F42BC66" w14:textId="77777777" w:rsidR="000F7A21" w:rsidRDefault="000F7A21" w:rsidP="00E008F1">
      <w:pPr>
        <w:spacing w:after="0" w:line="240" w:lineRule="auto"/>
        <w:jc w:val="both"/>
        <w:rPr>
          <w:rFonts w:ascii="Arial" w:hAnsi="Arial" w:cs="Arial"/>
          <w:sz w:val="24"/>
        </w:rPr>
      </w:pPr>
    </w:p>
    <w:p w14:paraId="2A06814A" w14:textId="77777777" w:rsidR="000F7A21" w:rsidRDefault="000F7A21" w:rsidP="00E008F1">
      <w:pPr>
        <w:spacing w:after="0" w:line="240" w:lineRule="auto"/>
        <w:jc w:val="both"/>
        <w:rPr>
          <w:rFonts w:ascii="Arial" w:hAnsi="Arial" w:cs="Arial"/>
          <w:sz w:val="24"/>
        </w:rPr>
      </w:pPr>
    </w:p>
    <w:p w14:paraId="08E7A582" w14:textId="77777777" w:rsidR="000F7A21" w:rsidRDefault="000F7A21" w:rsidP="00E008F1">
      <w:pPr>
        <w:spacing w:after="0" w:line="240" w:lineRule="auto"/>
        <w:jc w:val="both"/>
        <w:rPr>
          <w:rFonts w:ascii="Arial" w:hAnsi="Arial" w:cs="Arial"/>
          <w:sz w:val="24"/>
        </w:rPr>
      </w:pPr>
    </w:p>
    <w:p w14:paraId="59E5537E" w14:textId="77777777" w:rsidR="000F7A21" w:rsidRDefault="000F7A21" w:rsidP="00E008F1">
      <w:pPr>
        <w:spacing w:after="0" w:line="240" w:lineRule="auto"/>
        <w:jc w:val="both"/>
        <w:rPr>
          <w:rFonts w:ascii="Arial" w:hAnsi="Arial" w:cs="Arial"/>
          <w:sz w:val="24"/>
        </w:rPr>
      </w:pPr>
    </w:p>
    <w:p w14:paraId="704528BC" w14:textId="77777777" w:rsidR="00327933" w:rsidRDefault="00327933" w:rsidP="00E008F1">
      <w:pPr>
        <w:spacing w:after="0" w:line="240" w:lineRule="auto"/>
        <w:jc w:val="both"/>
        <w:rPr>
          <w:rFonts w:ascii="Arial" w:hAnsi="Arial" w:cs="Arial"/>
          <w:sz w:val="24"/>
        </w:rPr>
      </w:pPr>
    </w:p>
    <w:p w14:paraId="2235070A" w14:textId="77777777" w:rsidR="00327933" w:rsidRDefault="00327933" w:rsidP="00E008F1">
      <w:pPr>
        <w:spacing w:after="0" w:line="240" w:lineRule="auto"/>
        <w:jc w:val="both"/>
        <w:rPr>
          <w:rFonts w:ascii="Arial" w:hAnsi="Arial" w:cs="Arial"/>
          <w:sz w:val="24"/>
        </w:rPr>
      </w:pPr>
    </w:p>
    <w:p w14:paraId="491701A0" w14:textId="77777777" w:rsidR="00327933" w:rsidRDefault="00327933" w:rsidP="00E008F1">
      <w:pPr>
        <w:spacing w:after="0" w:line="240" w:lineRule="auto"/>
        <w:jc w:val="both"/>
        <w:rPr>
          <w:rFonts w:ascii="Arial" w:hAnsi="Arial" w:cs="Arial"/>
          <w:sz w:val="24"/>
        </w:rPr>
      </w:pPr>
    </w:p>
    <w:p w14:paraId="0A474136" w14:textId="77777777" w:rsidR="00327933" w:rsidRDefault="00327933" w:rsidP="00E008F1">
      <w:pPr>
        <w:spacing w:after="0" w:line="240" w:lineRule="auto"/>
        <w:jc w:val="both"/>
        <w:rPr>
          <w:rFonts w:ascii="Arial" w:hAnsi="Arial" w:cs="Arial"/>
          <w:sz w:val="24"/>
        </w:rPr>
      </w:pPr>
    </w:p>
    <w:p w14:paraId="342ACCD5" w14:textId="77777777" w:rsidR="00327933" w:rsidRDefault="00327933" w:rsidP="00E008F1">
      <w:pPr>
        <w:spacing w:after="0" w:line="240" w:lineRule="auto"/>
        <w:jc w:val="both"/>
        <w:rPr>
          <w:rFonts w:ascii="Arial" w:hAnsi="Arial" w:cs="Arial"/>
          <w:sz w:val="24"/>
        </w:rPr>
      </w:pPr>
    </w:p>
    <w:p w14:paraId="5E2C7CC9" w14:textId="77777777" w:rsidR="00327933" w:rsidRDefault="00327933" w:rsidP="00E008F1">
      <w:pPr>
        <w:spacing w:after="0" w:line="240" w:lineRule="auto"/>
        <w:jc w:val="both"/>
        <w:rPr>
          <w:rFonts w:ascii="Arial" w:hAnsi="Arial" w:cs="Arial"/>
          <w:sz w:val="24"/>
        </w:rPr>
      </w:pPr>
    </w:p>
    <w:p w14:paraId="2B043034" w14:textId="77777777" w:rsidR="00327933" w:rsidRDefault="00327933" w:rsidP="00E008F1">
      <w:pPr>
        <w:spacing w:after="0" w:line="240" w:lineRule="auto"/>
        <w:jc w:val="both"/>
        <w:rPr>
          <w:rFonts w:ascii="Arial" w:hAnsi="Arial" w:cs="Arial"/>
          <w:sz w:val="24"/>
        </w:rPr>
      </w:pPr>
    </w:p>
    <w:p w14:paraId="2B9E0AF1" w14:textId="77777777" w:rsidR="00327933" w:rsidRDefault="00327933" w:rsidP="00E008F1">
      <w:pPr>
        <w:spacing w:after="0" w:line="240" w:lineRule="auto"/>
        <w:jc w:val="both"/>
        <w:rPr>
          <w:rFonts w:ascii="Arial" w:hAnsi="Arial" w:cs="Arial"/>
          <w:sz w:val="24"/>
        </w:rPr>
      </w:pPr>
    </w:p>
    <w:p w14:paraId="1F08110B" w14:textId="77777777" w:rsidR="00327933" w:rsidRDefault="00327933" w:rsidP="00E008F1">
      <w:pPr>
        <w:spacing w:after="0" w:line="240" w:lineRule="auto"/>
        <w:jc w:val="both"/>
        <w:rPr>
          <w:rFonts w:ascii="Arial" w:hAnsi="Arial" w:cs="Arial"/>
          <w:sz w:val="24"/>
        </w:rPr>
      </w:pPr>
    </w:p>
    <w:p w14:paraId="12C0D25F" w14:textId="77777777" w:rsidR="00327933" w:rsidRDefault="00327933" w:rsidP="00E008F1">
      <w:pPr>
        <w:spacing w:after="0" w:line="240" w:lineRule="auto"/>
        <w:jc w:val="both"/>
        <w:rPr>
          <w:rFonts w:ascii="Arial" w:hAnsi="Arial" w:cs="Arial"/>
          <w:sz w:val="24"/>
        </w:rPr>
      </w:pPr>
    </w:p>
    <w:p w14:paraId="37B05BE4" w14:textId="77777777" w:rsidR="00327933" w:rsidRDefault="00327933" w:rsidP="00E008F1">
      <w:pPr>
        <w:spacing w:after="0" w:line="240" w:lineRule="auto"/>
        <w:jc w:val="both"/>
        <w:rPr>
          <w:rFonts w:ascii="Arial" w:hAnsi="Arial" w:cs="Arial"/>
          <w:sz w:val="24"/>
        </w:rPr>
      </w:pPr>
    </w:p>
    <w:p w14:paraId="465425FC" w14:textId="77777777" w:rsidR="00327933" w:rsidRDefault="00327933" w:rsidP="00E008F1">
      <w:pPr>
        <w:spacing w:after="0" w:line="240" w:lineRule="auto"/>
        <w:jc w:val="both"/>
        <w:rPr>
          <w:rFonts w:ascii="Arial" w:hAnsi="Arial" w:cs="Arial"/>
          <w:sz w:val="24"/>
        </w:rPr>
      </w:pPr>
    </w:p>
    <w:p w14:paraId="71DE4141" w14:textId="77777777" w:rsidR="00327933" w:rsidRDefault="00327933" w:rsidP="00E008F1">
      <w:pPr>
        <w:spacing w:after="0" w:line="240" w:lineRule="auto"/>
        <w:jc w:val="both"/>
        <w:rPr>
          <w:rFonts w:ascii="Arial" w:hAnsi="Arial" w:cs="Arial"/>
          <w:sz w:val="24"/>
        </w:rPr>
      </w:pPr>
    </w:p>
    <w:p w14:paraId="4EF515EE" w14:textId="77777777" w:rsidR="00327933" w:rsidRDefault="00327933" w:rsidP="00E008F1">
      <w:pPr>
        <w:spacing w:after="0" w:line="240" w:lineRule="auto"/>
        <w:jc w:val="both"/>
        <w:rPr>
          <w:rFonts w:ascii="Arial" w:hAnsi="Arial" w:cs="Arial"/>
          <w:sz w:val="24"/>
        </w:rPr>
      </w:pPr>
    </w:p>
    <w:p w14:paraId="5FC3D579" w14:textId="77777777" w:rsidR="000F7A21" w:rsidRDefault="000F7A21" w:rsidP="00E008F1">
      <w:pPr>
        <w:spacing w:after="0" w:line="240" w:lineRule="auto"/>
        <w:jc w:val="both"/>
        <w:rPr>
          <w:rFonts w:ascii="Arial" w:hAnsi="Arial" w:cs="Arial"/>
          <w:sz w:val="24"/>
        </w:rPr>
      </w:pPr>
    </w:p>
    <w:p w14:paraId="7800FA45" w14:textId="77777777" w:rsidR="00A70FAA" w:rsidRDefault="00A70FAA" w:rsidP="00E008F1">
      <w:pPr>
        <w:spacing w:after="0" w:line="240" w:lineRule="auto"/>
        <w:jc w:val="both"/>
        <w:rPr>
          <w:rFonts w:ascii="Arial" w:hAnsi="Arial" w:cs="Arial"/>
          <w:sz w:val="24"/>
        </w:rPr>
      </w:pPr>
    </w:p>
    <w:p w14:paraId="16A649AE" w14:textId="77777777" w:rsidR="000F7A21" w:rsidRPr="004550D3" w:rsidRDefault="000F7A21" w:rsidP="00E008F1">
      <w:pPr>
        <w:spacing w:after="0" w:line="240" w:lineRule="auto"/>
        <w:jc w:val="both"/>
        <w:rPr>
          <w:rFonts w:ascii="Arial" w:hAnsi="Arial" w:cs="Arial"/>
          <w:sz w:val="24"/>
        </w:rPr>
      </w:pPr>
    </w:p>
    <w:p w14:paraId="024A7837" w14:textId="77777777" w:rsidR="00244428" w:rsidRPr="00244428" w:rsidRDefault="00B86EB6" w:rsidP="00244428">
      <w:pPr>
        <w:spacing w:after="0" w:line="240" w:lineRule="auto"/>
        <w:jc w:val="both"/>
        <w:rPr>
          <w:rFonts w:ascii="Arial" w:hAnsi="Arial" w:cs="Arial"/>
          <w:b/>
          <w:bCs/>
          <w:sz w:val="24"/>
        </w:rPr>
      </w:pPr>
      <w:r>
        <w:rPr>
          <w:rFonts w:ascii="Arial" w:hAnsi="Arial" w:cs="Arial"/>
          <w:b/>
          <w:sz w:val="24"/>
        </w:rPr>
        <w:lastRenderedPageBreak/>
        <w:t xml:space="preserve">2. </w:t>
      </w:r>
      <w:bookmarkStart w:id="0" w:name="_Hlk213139354"/>
      <w:r w:rsidR="00244428" w:rsidRPr="00244428">
        <w:rPr>
          <w:rFonts w:ascii="Arial" w:hAnsi="Arial" w:cs="Arial"/>
          <w:b/>
          <w:bCs/>
          <w:sz w:val="24"/>
        </w:rPr>
        <w:t>GESTÃO FINANCEIRA ESTRATÉGICA: REDUÇÃO DE CUSTOS</w:t>
      </w:r>
      <w:bookmarkEnd w:id="0"/>
    </w:p>
    <w:p w14:paraId="37677ADD" w14:textId="7DF281E3" w:rsidR="00595BE6" w:rsidRDefault="00595BE6" w:rsidP="00E008F1">
      <w:pPr>
        <w:spacing w:after="0" w:line="240" w:lineRule="auto"/>
        <w:jc w:val="both"/>
        <w:rPr>
          <w:rFonts w:ascii="Arial" w:hAnsi="Arial" w:cs="Arial"/>
          <w:sz w:val="20"/>
        </w:rPr>
      </w:pPr>
    </w:p>
    <w:p w14:paraId="0A4F2EFF" w14:textId="77777777" w:rsidR="00AC64A7" w:rsidRPr="00AC64A7" w:rsidRDefault="00AC64A7" w:rsidP="00AC64A7">
      <w:pPr>
        <w:spacing w:line="360" w:lineRule="auto"/>
        <w:ind w:firstLine="708"/>
        <w:jc w:val="both"/>
        <w:rPr>
          <w:rFonts w:ascii="Arial" w:hAnsi="Arial" w:cs="Arial"/>
          <w:sz w:val="24"/>
          <w:szCs w:val="24"/>
        </w:rPr>
      </w:pPr>
      <w:r w:rsidRPr="00AC64A7">
        <w:rPr>
          <w:rFonts w:ascii="Arial" w:hAnsi="Arial" w:cs="Arial"/>
          <w:sz w:val="24"/>
          <w:szCs w:val="24"/>
        </w:rPr>
        <w:t xml:space="preserve">Atualmente há um crescimento acelerado das microempresas e pequenas empresas no Brasil, crescimento este que se deu a partir do aumento do desemprego e a identificação de oportunidades no mercado atual. De forma positiva, essas empresas tornaram-se de extrema importância para o aumento dos níveis de empregabilidade no Brasil. </w:t>
      </w:r>
    </w:p>
    <w:p w14:paraId="1ACA95A0" w14:textId="77777777" w:rsidR="00AC64A7" w:rsidRPr="00AC64A7" w:rsidRDefault="00AC64A7" w:rsidP="00AC64A7">
      <w:pPr>
        <w:spacing w:line="360" w:lineRule="auto"/>
        <w:ind w:firstLine="708"/>
        <w:jc w:val="both"/>
        <w:rPr>
          <w:rFonts w:ascii="Arial" w:hAnsi="Arial" w:cs="Arial"/>
          <w:sz w:val="24"/>
          <w:szCs w:val="24"/>
        </w:rPr>
      </w:pPr>
      <w:r w:rsidRPr="00AC64A7">
        <w:rPr>
          <w:rFonts w:ascii="Arial" w:hAnsi="Arial" w:cs="Arial"/>
          <w:sz w:val="24"/>
          <w:szCs w:val="24"/>
        </w:rPr>
        <w:t xml:space="preserve">De acordo com a constituição definida em 1988, em Art. 179. Às microempresas e empresas de pequeno porte terão tratamento jurídico diferenciado, simplificando suas obrigações administrativas, tributárias, previdenciárias e creditícias pela eliminação ou redução destas, descritas em lei para respaldo e segurança do empreendedor. </w:t>
      </w:r>
    </w:p>
    <w:p w14:paraId="68DADC4F" w14:textId="716B6316" w:rsidR="00AC64A7" w:rsidRPr="00AC64A7" w:rsidRDefault="00AC64A7" w:rsidP="00AC64A7">
      <w:pPr>
        <w:spacing w:line="360" w:lineRule="auto"/>
        <w:ind w:firstLine="708"/>
        <w:jc w:val="both"/>
        <w:rPr>
          <w:rFonts w:ascii="Arial" w:hAnsi="Arial" w:cs="Arial"/>
          <w:sz w:val="24"/>
          <w:szCs w:val="24"/>
        </w:rPr>
      </w:pPr>
      <w:r w:rsidRPr="00AC64A7">
        <w:rPr>
          <w:rFonts w:ascii="Arial" w:hAnsi="Arial" w:cs="Arial"/>
          <w:sz w:val="24"/>
          <w:szCs w:val="24"/>
        </w:rPr>
        <w:t xml:space="preserve">Apesar dos incentivos dispostos pelo governo, ainda há um grande ofensor que assolada todas as empresas, sendo ele a hiperinflação que má administrada pode causar o encerramento de muitas operações. De acordo com </w:t>
      </w:r>
      <w:r w:rsidR="003C66CA" w:rsidRPr="003C66CA">
        <w:rPr>
          <w:rFonts w:ascii="Arial" w:hAnsi="Arial" w:cs="Arial"/>
          <w:sz w:val="24"/>
          <w:szCs w:val="24"/>
        </w:rPr>
        <w:t>Friedman (apud Costa, 1998), “a inflação é, em toda parte, um fenômeno monetário” e, se mal administrada, pode resultar em encerramento das operações empresariais.</w:t>
      </w:r>
      <w:r w:rsidRPr="00AC64A7">
        <w:rPr>
          <w:rFonts w:ascii="Arial" w:hAnsi="Arial" w:cs="Arial"/>
          <w:sz w:val="24"/>
          <w:szCs w:val="24"/>
        </w:rPr>
        <w:t xml:space="preserve">  </w:t>
      </w:r>
      <w:r w:rsidR="003C66CA">
        <w:rPr>
          <w:rFonts w:ascii="Arial" w:hAnsi="Arial" w:cs="Arial"/>
          <w:sz w:val="24"/>
          <w:szCs w:val="24"/>
        </w:rPr>
        <w:t>E</w:t>
      </w:r>
      <w:r w:rsidRPr="00AC64A7">
        <w:rPr>
          <w:rFonts w:ascii="Arial" w:hAnsi="Arial" w:cs="Arial"/>
          <w:sz w:val="24"/>
          <w:szCs w:val="24"/>
        </w:rPr>
        <w:t xml:space="preserve">m conjunto com Santana (2015) há diversos fatores que influenciam para a oscilação monetária impactando diretamente na inflação, dentre eles a ausência de demanda, no qual resulta de forças sobre a oferta agregada. </w:t>
      </w:r>
    </w:p>
    <w:p w14:paraId="11DAF993" w14:textId="2D7AF249" w:rsidR="008D773E" w:rsidRPr="00E0334B" w:rsidRDefault="00AC64A7" w:rsidP="000C2629">
      <w:pPr>
        <w:spacing w:line="360" w:lineRule="auto"/>
        <w:ind w:firstLine="708"/>
        <w:jc w:val="both"/>
        <w:rPr>
          <w:rFonts w:ascii="Arial" w:hAnsi="Arial" w:cs="Arial"/>
          <w:sz w:val="24"/>
          <w:szCs w:val="24"/>
        </w:rPr>
      </w:pPr>
      <w:r w:rsidRPr="00AC64A7">
        <w:rPr>
          <w:rFonts w:ascii="Arial" w:hAnsi="Arial" w:cs="Arial"/>
          <w:sz w:val="24"/>
          <w:szCs w:val="24"/>
        </w:rPr>
        <w:t xml:space="preserve">Além da inflação aplicada ao mercado, a defasagem da gestão financeira do negócio também influencia negativamente para a permanência da empresa. </w:t>
      </w:r>
      <w:r w:rsidR="00752232" w:rsidRPr="00E0334B">
        <w:rPr>
          <w:rFonts w:ascii="Arial" w:hAnsi="Arial" w:cs="Arial"/>
          <w:sz w:val="24"/>
          <w:szCs w:val="24"/>
        </w:rPr>
        <w:t>A hiperinflação de acordo com Santana</w:t>
      </w:r>
      <w:r w:rsidR="0078018D" w:rsidRPr="00E0334B">
        <w:rPr>
          <w:rFonts w:ascii="Arial" w:hAnsi="Arial" w:cs="Arial"/>
          <w:sz w:val="24"/>
          <w:szCs w:val="24"/>
        </w:rPr>
        <w:t xml:space="preserve"> (2015)</w:t>
      </w:r>
      <w:r w:rsidR="00752232" w:rsidRPr="00E0334B">
        <w:rPr>
          <w:rFonts w:ascii="Arial" w:hAnsi="Arial" w:cs="Arial"/>
          <w:sz w:val="24"/>
          <w:szCs w:val="24"/>
        </w:rPr>
        <w:t xml:space="preserve"> decorre-se de diversos fatores aplicados a evolução da história, entre esses fatores a inflação de custo</w:t>
      </w:r>
      <w:r w:rsidR="00595BE6" w:rsidRPr="00E0334B">
        <w:rPr>
          <w:rFonts w:ascii="Arial" w:hAnsi="Arial" w:cs="Arial"/>
          <w:sz w:val="24"/>
          <w:szCs w:val="24"/>
        </w:rPr>
        <w:t xml:space="preserve"> destaca-se por acontecer na ausência de demanda</w:t>
      </w:r>
      <w:r w:rsidR="00752232" w:rsidRPr="00E0334B">
        <w:rPr>
          <w:rFonts w:ascii="Arial" w:hAnsi="Arial" w:cs="Arial"/>
          <w:sz w:val="24"/>
          <w:szCs w:val="24"/>
        </w:rPr>
        <w:t xml:space="preserve">, sendo resultada de forças sobre a oferta agregada. </w:t>
      </w:r>
      <w:r w:rsidR="008D773E" w:rsidRPr="00E0334B">
        <w:rPr>
          <w:rFonts w:ascii="Arial" w:hAnsi="Arial" w:cs="Arial"/>
          <w:sz w:val="24"/>
          <w:szCs w:val="24"/>
        </w:rPr>
        <w:t xml:space="preserve">Segundo Friedman: </w:t>
      </w:r>
    </w:p>
    <w:p w14:paraId="0BC92E4D" w14:textId="16C154B2" w:rsidR="00752232" w:rsidRPr="00E0334B" w:rsidRDefault="008D773E" w:rsidP="00E0334B">
      <w:pPr>
        <w:spacing w:after="0" w:line="360" w:lineRule="auto"/>
        <w:ind w:left="2124"/>
        <w:jc w:val="both"/>
        <w:rPr>
          <w:rFonts w:ascii="Arial" w:hAnsi="Arial" w:cs="Arial"/>
          <w:sz w:val="24"/>
          <w:szCs w:val="24"/>
        </w:rPr>
      </w:pPr>
      <w:r w:rsidRPr="00E0334B">
        <w:rPr>
          <w:rFonts w:ascii="Arial" w:hAnsi="Arial" w:cs="Arial"/>
          <w:sz w:val="24"/>
          <w:szCs w:val="24"/>
        </w:rPr>
        <w:t>A inflação não é fenômeno capitalista, tampouco é fenômeno comunista; no mundo moderno, a inflação é fenômeno de impressora. (...) Inflação elevada é sempre e em toda parte fenômeno monetário. (FRIEDMAN apud COSTA, 1998, p.148)</w:t>
      </w:r>
    </w:p>
    <w:p w14:paraId="13C2FE23" w14:textId="1032943F" w:rsidR="00AD1BFE" w:rsidRDefault="008D773E" w:rsidP="00E0334B">
      <w:pPr>
        <w:spacing w:after="0" w:line="360" w:lineRule="auto"/>
        <w:jc w:val="both"/>
        <w:rPr>
          <w:rFonts w:ascii="Arial" w:hAnsi="Arial" w:cs="Arial"/>
          <w:sz w:val="24"/>
          <w:szCs w:val="24"/>
        </w:rPr>
      </w:pPr>
      <w:r w:rsidRPr="00E0334B">
        <w:rPr>
          <w:rFonts w:ascii="Arial" w:hAnsi="Arial" w:cs="Arial"/>
          <w:sz w:val="24"/>
          <w:szCs w:val="24"/>
        </w:rPr>
        <w:tab/>
      </w:r>
      <w:r w:rsidR="000C2629" w:rsidRPr="00AC64A7">
        <w:rPr>
          <w:rFonts w:ascii="Arial" w:hAnsi="Arial" w:cs="Arial"/>
          <w:sz w:val="24"/>
          <w:szCs w:val="24"/>
        </w:rPr>
        <w:t xml:space="preserve">Desta forma, estudar as práticas de gestão e controle financeiro tornam-se essenciais para a continuidade e permanência dessas operações. </w:t>
      </w:r>
      <w:r w:rsidR="000C2629" w:rsidRPr="00E0334B">
        <w:rPr>
          <w:rFonts w:ascii="Arial" w:hAnsi="Arial" w:cs="Arial"/>
          <w:sz w:val="24"/>
          <w:szCs w:val="24"/>
        </w:rPr>
        <w:t xml:space="preserve"> </w:t>
      </w:r>
    </w:p>
    <w:p w14:paraId="7B845304" w14:textId="77777777" w:rsidR="00962833" w:rsidRPr="00E0334B" w:rsidRDefault="00962833" w:rsidP="00E0334B">
      <w:pPr>
        <w:spacing w:after="0" w:line="360" w:lineRule="auto"/>
        <w:jc w:val="both"/>
        <w:rPr>
          <w:rFonts w:ascii="Arial" w:hAnsi="Arial" w:cs="Arial"/>
          <w:sz w:val="24"/>
          <w:szCs w:val="24"/>
        </w:rPr>
      </w:pPr>
    </w:p>
    <w:p w14:paraId="0FD6226A" w14:textId="6787788D" w:rsidR="005E2FCA" w:rsidRPr="00B63E70" w:rsidRDefault="00BC02EB" w:rsidP="005E2FCA">
      <w:pPr>
        <w:spacing w:after="0" w:line="360" w:lineRule="auto"/>
        <w:jc w:val="both"/>
        <w:rPr>
          <w:rFonts w:ascii="Arial" w:hAnsi="Arial" w:cs="Arial"/>
          <w:b/>
          <w:bCs/>
          <w:sz w:val="24"/>
          <w:szCs w:val="24"/>
        </w:rPr>
      </w:pPr>
      <w:r w:rsidRPr="00BC02EB">
        <w:rPr>
          <w:rFonts w:ascii="Arial" w:hAnsi="Arial" w:cs="Arial"/>
          <w:b/>
          <w:bCs/>
          <w:sz w:val="24"/>
          <w:szCs w:val="24"/>
        </w:rPr>
        <w:lastRenderedPageBreak/>
        <w:t>2.1</w:t>
      </w:r>
      <w:r>
        <w:rPr>
          <w:rFonts w:ascii="Arial" w:hAnsi="Arial" w:cs="Arial"/>
          <w:sz w:val="24"/>
          <w:szCs w:val="24"/>
        </w:rPr>
        <w:t xml:space="preserve"> </w:t>
      </w:r>
      <w:r w:rsidRPr="00BC02EB">
        <w:rPr>
          <w:rFonts w:ascii="Arial" w:hAnsi="Arial" w:cs="Arial"/>
          <w:b/>
          <w:bCs/>
          <w:sz w:val="24"/>
          <w:szCs w:val="24"/>
        </w:rPr>
        <w:t xml:space="preserve">A IMPORTANCIA DA GESTÃO FINANCEIRA ESTRATÉGICA </w:t>
      </w:r>
    </w:p>
    <w:p w14:paraId="2E1D4ACA" w14:textId="77777777" w:rsidR="00B63E70" w:rsidRPr="00B63E70" w:rsidRDefault="00B63E70" w:rsidP="00B63E70">
      <w:pPr>
        <w:spacing w:line="360" w:lineRule="auto"/>
        <w:ind w:firstLine="708"/>
        <w:jc w:val="both"/>
        <w:rPr>
          <w:rFonts w:ascii="Arial" w:hAnsi="Arial" w:cs="Arial"/>
          <w:sz w:val="24"/>
          <w:szCs w:val="24"/>
        </w:rPr>
      </w:pPr>
      <w:r w:rsidRPr="00B63E70">
        <w:rPr>
          <w:rFonts w:ascii="Arial" w:hAnsi="Arial" w:cs="Arial"/>
          <w:sz w:val="24"/>
          <w:szCs w:val="24"/>
        </w:rPr>
        <w:t xml:space="preserve">A gestão financeira estratégica auxilia para a redução dos custos desnecessários da operação, otimizando os ganhos e maximizando os lucros futuros. Trata-se de uma estratégia para manter a saúde financeira do negócio para evitar o encerramento das atividades. </w:t>
      </w:r>
    </w:p>
    <w:p w14:paraId="34CAF48F" w14:textId="1313256A" w:rsidR="00B63E70" w:rsidRPr="00B63E70" w:rsidRDefault="00B63E70" w:rsidP="00B63E70">
      <w:pPr>
        <w:spacing w:line="360" w:lineRule="auto"/>
        <w:jc w:val="both"/>
        <w:rPr>
          <w:rFonts w:ascii="Arial" w:hAnsi="Arial" w:cs="Arial"/>
          <w:sz w:val="24"/>
          <w:szCs w:val="24"/>
        </w:rPr>
      </w:pPr>
      <w:r w:rsidRPr="00B63E70">
        <w:rPr>
          <w:rFonts w:ascii="Arial" w:hAnsi="Arial" w:cs="Arial"/>
          <w:sz w:val="24"/>
          <w:szCs w:val="24"/>
        </w:rPr>
        <w:tab/>
        <w:t xml:space="preserve">De acordo com Brigham e </w:t>
      </w:r>
      <w:proofErr w:type="spellStart"/>
      <w:r w:rsidRPr="00B63E70">
        <w:rPr>
          <w:rFonts w:ascii="Arial" w:hAnsi="Arial" w:cs="Arial"/>
          <w:sz w:val="24"/>
          <w:szCs w:val="24"/>
        </w:rPr>
        <w:t>Ehrhardt</w:t>
      </w:r>
      <w:proofErr w:type="spellEnd"/>
      <w:r w:rsidRPr="00B63E70">
        <w:rPr>
          <w:rFonts w:ascii="Arial" w:hAnsi="Arial" w:cs="Arial"/>
          <w:sz w:val="24"/>
          <w:szCs w:val="24"/>
        </w:rPr>
        <w:t xml:space="preserve"> (2013), o planejamento financeiro desempenha um papel importante para a construção de uma visão clara da área financeira de uma empresa, no qual permite que os recursos financeiros sejam alinhados com as metas e estratégias da organização. E a inadequação deste planejamento pode ocasionar crises de liquidez resultando em perdas de oportunidades de crescimento devido </w:t>
      </w:r>
      <w:r w:rsidR="00845BCB">
        <w:rPr>
          <w:rFonts w:ascii="Arial" w:hAnsi="Arial" w:cs="Arial"/>
          <w:sz w:val="24"/>
          <w:szCs w:val="24"/>
        </w:rPr>
        <w:t>à</w:t>
      </w:r>
      <w:r w:rsidRPr="00B63E70">
        <w:rPr>
          <w:rFonts w:ascii="Arial" w:hAnsi="Arial" w:cs="Arial"/>
          <w:sz w:val="24"/>
          <w:szCs w:val="24"/>
        </w:rPr>
        <w:t xml:space="preserve"> má alocação dos recursos. </w:t>
      </w:r>
    </w:p>
    <w:p w14:paraId="6914EF3C" w14:textId="77777777" w:rsidR="00B63E70" w:rsidRPr="00B63E70" w:rsidRDefault="00B63E70" w:rsidP="00B63E70">
      <w:pPr>
        <w:spacing w:line="360" w:lineRule="auto"/>
        <w:jc w:val="both"/>
        <w:rPr>
          <w:rFonts w:ascii="Arial" w:hAnsi="Arial" w:cs="Arial"/>
          <w:sz w:val="24"/>
          <w:szCs w:val="24"/>
        </w:rPr>
      </w:pPr>
      <w:r w:rsidRPr="00B63E70">
        <w:rPr>
          <w:rFonts w:ascii="Arial" w:hAnsi="Arial" w:cs="Arial"/>
          <w:sz w:val="24"/>
          <w:szCs w:val="24"/>
        </w:rPr>
        <w:tab/>
        <w:t xml:space="preserve">Além do planejamento financeiro o controle orçamentário também é crucial para o sucesso empresarial, garantindo um melhor monitoramento dos gastos para que não excedam as receitas da empresa. Contribuindo desta forma para a eficiência operacional, alocando de forma racional os recursos e possibilitando ajustes rápidos quando necessários para balanceamento da operação, auxiliando na prevenção de problemas financeiros futuros evitando possíveis crises. </w:t>
      </w:r>
    </w:p>
    <w:p w14:paraId="632AB01B" w14:textId="77777777" w:rsidR="00B63E70" w:rsidRPr="00B63E70" w:rsidRDefault="00B63E70" w:rsidP="00B63E70">
      <w:pPr>
        <w:spacing w:line="360" w:lineRule="auto"/>
        <w:jc w:val="both"/>
        <w:rPr>
          <w:rFonts w:ascii="Arial" w:hAnsi="Arial" w:cs="Arial"/>
          <w:sz w:val="24"/>
          <w:szCs w:val="24"/>
        </w:rPr>
      </w:pPr>
      <w:r w:rsidRPr="00B63E70">
        <w:rPr>
          <w:rFonts w:ascii="Arial" w:hAnsi="Arial" w:cs="Arial"/>
          <w:sz w:val="24"/>
          <w:szCs w:val="24"/>
        </w:rPr>
        <w:tab/>
        <w:t xml:space="preserve">Ambos os aspectos citados acima são de extrema importância para uma tomada de decisão racional, sendo influenciada exclusivamente pelas informações obtidas. Desta forma, faz-se necessário que as informações sejam o mais precisas possível para que haja uma tomada de decisão alinhada com os resultados reais da empresa. </w:t>
      </w:r>
    </w:p>
    <w:p w14:paraId="4D5C02F5" w14:textId="2B655FFD" w:rsidR="005E2FCA" w:rsidRDefault="00683BC5" w:rsidP="00683BC5">
      <w:pPr>
        <w:spacing w:after="0" w:line="360" w:lineRule="auto"/>
        <w:ind w:firstLine="708"/>
        <w:jc w:val="both"/>
        <w:rPr>
          <w:rFonts w:ascii="Arial" w:hAnsi="Arial" w:cs="Arial"/>
          <w:sz w:val="24"/>
          <w:szCs w:val="24"/>
        </w:rPr>
      </w:pPr>
      <w:r w:rsidRPr="00683BC5">
        <w:rPr>
          <w:rFonts w:ascii="Arial" w:hAnsi="Arial" w:cs="Arial"/>
          <w:sz w:val="24"/>
          <w:szCs w:val="24"/>
        </w:rPr>
        <w:t>Dessa forma, estudar práticas de gestão e controle financeiro adaptadas à realidade das pequenas empresas é fundamental para ampliar suas chances de permanência no mercado e garantir níveis mais elevados de competitividade.</w:t>
      </w:r>
    </w:p>
    <w:p w14:paraId="7F1653CC" w14:textId="77777777" w:rsidR="00683BC5" w:rsidRPr="00E0334B" w:rsidRDefault="00683BC5" w:rsidP="00683BC5">
      <w:pPr>
        <w:spacing w:after="0" w:line="360" w:lineRule="auto"/>
        <w:ind w:firstLine="708"/>
        <w:jc w:val="both"/>
        <w:rPr>
          <w:rFonts w:ascii="Arial" w:hAnsi="Arial" w:cs="Arial"/>
          <w:sz w:val="24"/>
          <w:szCs w:val="24"/>
        </w:rPr>
      </w:pPr>
    </w:p>
    <w:p w14:paraId="28563762" w14:textId="77777777" w:rsidR="002F4C5C" w:rsidRPr="002F4C5C" w:rsidRDefault="00B86EB6" w:rsidP="002F4C5C">
      <w:pPr>
        <w:spacing w:after="0" w:line="360" w:lineRule="auto"/>
        <w:jc w:val="both"/>
        <w:rPr>
          <w:rFonts w:ascii="Arial" w:hAnsi="Arial" w:cs="Arial"/>
          <w:b/>
          <w:bCs/>
          <w:sz w:val="24"/>
          <w:szCs w:val="24"/>
        </w:rPr>
      </w:pPr>
      <w:r w:rsidRPr="002F4C5C">
        <w:rPr>
          <w:rFonts w:ascii="Arial" w:hAnsi="Arial" w:cs="Arial"/>
          <w:b/>
          <w:bCs/>
          <w:sz w:val="24"/>
          <w:szCs w:val="24"/>
        </w:rPr>
        <w:t>2.2</w:t>
      </w:r>
      <w:r w:rsidRPr="00E0334B">
        <w:rPr>
          <w:rFonts w:ascii="Arial" w:hAnsi="Arial" w:cs="Arial"/>
          <w:sz w:val="24"/>
          <w:szCs w:val="24"/>
        </w:rPr>
        <w:t xml:space="preserve"> </w:t>
      </w:r>
      <w:r w:rsidR="002F4C5C" w:rsidRPr="002F4C5C">
        <w:rPr>
          <w:rFonts w:ascii="Arial" w:hAnsi="Arial" w:cs="Arial"/>
          <w:b/>
          <w:bCs/>
          <w:sz w:val="24"/>
          <w:szCs w:val="24"/>
        </w:rPr>
        <w:t>EMPRESAS DE PEQUENO E MÉDIO PORTE</w:t>
      </w:r>
    </w:p>
    <w:p w14:paraId="3ACF1C70" w14:textId="77777777" w:rsidR="008B658E" w:rsidRPr="008B658E" w:rsidRDefault="008B658E" w:rsidP="008B658E">
      <w:pPr>
        <w:spacing w:line="360" w:lineRule="auto"/>
        <w:ind w:firstLine="708"/>
        <w:jc w:val="both"/>
        <w:rPr>
          <w:rFonts w:ascii="Arial" w:hAnsi="Arial" w:cs="Arial"/>
          <w:sz w:val="24"/>
          <w:szCs w:val="24"/>
        </w:rPr>
      </w:pPr>
      <w:r w:rsidRPr="008B658E">
        <w:rPr>
          <w:rFonts w:ascii="Arial" w:hAnsi="Arial" w:cs="Arial"/>
          <w:sz w:val="24"/>
          <w:szCs w:val="24"/>
        </w:rPr>
        <w:t>As micro e pequenas empresas (</w:t>
      </w:r>
      <w:proofErr w:type="spellStart"/>
      <w:r w:rsidRPr="008B658E">
        <w:rPr>
          <w:rFonts w:ascii="Arial" w:hAnsi="Arial" w:cs="Arial"/>
          <w:sz w:val="24"/>
          <w:szCs w:val="24"/>
        </w:rPr>
        <w:t>MPEs</w:t>
      </w:r>
      <w:proofErr w:type="spellEnd"/>
      <w:r w:rsidRPr="008B658E">
        <w:rPr>
          <w:rFonts w:ascii="Arial" w:hAnsi="Arial" w:cs="Arial"/>
          <w:sz w:val="24"/>
          <w:szCs w:val="24"/>
        </w:rPr>
        <w:t>) possuem relevância expressiva para a economia do Brasil, atuando como principais responsáveis pela criação de postos de trabalho e pela movimentação de mercados locais. Dados do SEBRAE (2022) mostram que esse grupo representa quase a totalidade dos negócios formais.</w:t>
      </w:r>
    </w:p>
    <w:p w14:paraId="3682BF3E" w14:textId="77777777" w:rsidR="008B658E" w:rsidRPr="008B658E" w:rsidRDefault="008B658E" w:rsidP="008B658E">
      <w:pPr>
        <w:spacing w:line="360" w:lineRule="auto"/>
        <w:ind w:firstLine="708"/>
        <w:jc w:val="both"/>
        <w:rPr>
          <w:rFonts w:ascii="Arial" w:hAnsi="Arial" w:cs="Arial"/>
          <w:sz w:val="24"/>
          <w:szCs w:val="24"/>
        </w:rPr>
      </w:pPr>
      <w:r w:rsidRPr="008B658E">
        <w:rPr>
          <w:rFonts w:ascii="Arial" w:hAnsi="Arial" w:cs="Arial"/>
          <w:sz w:val="24"/>
          <w:szCs w:val="24"/>
        </w:rPr>
        <w:lastRenderedPageBreak/>
        <w:t xml:space="preserve">Com o aumento crescente das empresas de pequeno e médio porte o índice de empregabilidade subiu, contudo, a má gestão pode reduzir o tempo de permanência da empresa. De acordo com dados extraídos do SEBRAE, 2025 o cenário econômico do Brasil apresenta um acréscimo no PIB de 2,56% até setembro de 2023 indicando uma expansão econômica e novas oportunidades de mercado para os empreendedores a inflação sendo de 4,92% solicitando uma atenção maior na administração dos custos. E a projeção para 2025 seria de um crescimento no PIB de 1,90% sendo um cenário mais desafiador para os empreendedores, e a inflação tende a diminuir para 3,50% significando uma pressão menor sobre os preços e custos de produção. </w:t>
      </w:r>
    </w:p>
    <w:p w14:paraId="50EF7D19" w14:textId="77777777" w:rsidR="008B658E" w:rsidRPr="008B658E" w:rsidRDefault="008B658E" w:rsidP="008B658E">
      <w:pPr>
        <w:spacing w:line="360" w:lineRule="auto"/>
        <w:jc w:val="both"/>
        <w:rPr>
          <w:rFonts w:ascii="Arial" w:hAnsi="Arial" w:cs="Arial"/>
          <w:sz w:val="24"/>
          <w:szCs w:val="24"/>
        </w:rPr>
      </w:pPr>
      <w:r w:rsidRPr="008B658E">
        <w:rPr>
          <w:rFonts w:ascii="Arial" w:hAnsi="Arial" w:cs="Arial"/>
          <w:sz w:val="24"/>
          <w:szCs w:val="24"/>
        </w:rPr>
        <w:tab/>
        <w:t xml:space="preserve">Em análise das projeções do cenário econômico, faz-se ainda mais necessário a elaboração de uma estratégia para aproveitar a diminuição da inflação, visto que o crescimento estará em um ritmo desacelerado.  </w:t>
      </w:r>
    </w:p>
    <w:p w14:paraId="4CC6F1AB" w14:textId="5E30DBFA" w:rsidR="00142B27" w:rsidRPr="00142B27" w:rsidRDefault="008B658E" w:rsidP="00346D4F">
      <w:pPr>
        <w:spacing w:line="360" w:lineRule="auto"/>
        <w:jc w:val="both"/>
        <w:rPr>
          <w:rFonts w:ascii="Arial" w:hAnsi="Arial" w:cs="Arial"/>
          <w:sz w:val="24"/>
          <w:szCs w:val="24"/>
        </w:rPr>
      </w:pPr>
      <w:r w:rsidRPr="008B658E">
        <w:rPr>
          <w:rFonts w:ascii="Arial" w:hAnsi="Arial" w:cs="Arial"/>
          <w:sz w:val="24"/>
          <w:szCs w:val="24"/>
        </w:rPr>
        <w:tab/>
        <w:t xml:space="preserve">O planejamento estratégico determina o sucesso ou insucesso da empresa, direciona por quais caminhos irá atingir seus objetivos e identifica cenários de ameaças e oportunidades obtendo um feedback que auxilia na identificação de problemas futuros, visando minimizar riscos, reduzir custos e realizar inovações. </w:t>
      </w:r>
    </w:p>
    <w:p w14:paraId="09DB1405" w14:textId="77777777" w:rsidR="006C12BB" w:rsidRPr="006C12BB" w:rsidRDefault="006C12BB" w:rsidP="00FC33A8">
      <w:pPr>
        <w:spacing w:after="0" w:line="360" w:lineRule="auto"/>
        <w:ind w:firstLine="708"/>
        <w:jc w:val="both"/>
        <w:rPr>
          <w:rFonts w:ascii="Arial" w:hAnsi="Arial" w:cs="Arial"/>
          <w:sz w:val="24"/>
          <w:szCs w:val="24"/>
        </w:rPr>
      </w:pPr>
      <w:r w:rsidRPr="006C12BB">
        <w:rPr>
          <w:rFonts w:ascii="Arial" w:hAnsi="Arial" w:cs="Arial"/>
          <w:sz w:val="24"/>
          <w:szCs w:val="24"/>
        </w:rPr>
        <w:t>Em uma abordagem internacional, Reynolds e Lancaster (2007) apontam que a redução de custos em pequenas empresas deve estar associada a estratégias que promovam inovação e ganhos de eficiência, e não apenas a cortes imediatos de despesas. Os autores destacam práticas como a adoção de tecnologias acessíveis, a criação de redes de cooperação entre pequenos negócios e a negociação coletiva com fornecedores, como alternativas capazes de fortalecer a competitividade sem prejudicar a qualidade dos produtos ou serviços.</w:t>
      </w:r>
    </w:p>
    <w:p w14:paraId="03E190D8" w14:textId="0A90E55D" w:rsidR="00FC33A8" w:rsidRPr="00E0334B" w:rsidRDefault="006C12BB" w:rsidP="007F4A00">
      <w:pPr>
        <w:spacing w:after="0" w:line="360" w:lineRule="auto"/>
        <w:ind w:firstLine="708"/>
        <w:jc w:val="both"/>
        <w:rPr>
          <w:rFonts w:ascii="Arial" w:hAnsi="Arial" w:cs="Arial"/>
          <w:sz w:val="24"/>
          <w:szCs w:val="24"/>
        </w:rPr>
      </w:pPr>
      <w:r w:rsidRPr="006C12BB">
        <w:rPr>
          <w:rFonts w:ascii="Arial" w:hAnsi="Arial" w:cs="Arial"/>
          <w:sz w:val="24"/>
          <w:szCs w:val="24"/>
        </w:rPr>
        <w:t>Essa visão complementa as perspectivas nacionais, reforçando que o desafio da gestão financeira em pequenas empresas é equilibrar o uso de ferramentas técnicas, a capacitação gerencial e a busca por soluções inovadoras que tornem o negócio mais sustentável no longo prazo.</w:t>
      </w:r>
    </w:p>
    <w:p w14:paraId="15E9BCF8" w14:textId="23524E63" w:rsidR="00B86EB6" w:rsidRPr="00962833" w:rsidRDefault="00B86EB6" w:rsidP="00E0334B">
      <w:pPr>
        <w:spacing w:after="0" w:line="360" w:lineRule="auto"/>
        <w:jc w:val="both"/>
        <w:rPr>
          <w:rFonts w:ascii="Arial" w:hAnsi="Arial" w:cs="Arial"/>
          <w:b/>
          <w:bCs/>
          <w:sz w:val="24"/>
          <w:szCs w:val="24"/>
        </w:rPr>
      </w:pPr>
      <w:r w:rsidRPr="00962833">
        <w:rPr>
          <w:rFonts w:ascii="Arial" w:hAnsi="Arial" w:cs="Arial"/>
          <w:b/>
          <w:bCs/>
          <w:sz w:val="24"/>
          <w:szCs w:val="24"/>
        </w:rPr>
        <w:t xml:space="preserve">2.3 </w:t>
      </w:r>
      <w:r w:rsidR="00946777" w:rsidRPr="00962833">
        <w:rPr>
          <w:rFonts w:ascii="Arial" w:hAnsi="Arial" w:cs="Arial"/>
          <w:b/>
          <w:bCs/>
          <w:sz w:val="24"/>
          <w:szCs w:val="24"/>
        </w:rPr>
        <w:t>Custos:</w:t>
      </w:r>
      <w:r w:rsidRPr="00962833">
        <w:rPr>
          <w:rFonts w:ascii="Arial" w:hAnsi="Arial" w:cs="Arial"/>
          <w:b/>
          <w:bCs/>
          <w:sz w:val="24"/>
          <w:szCs w:val="24"/>
        </w:rPr>
        <w:t xml:space="preserve"> conceitos e classificações</w:t>
      </w:r>
    </w:p>
    <w:p w14:paraId="1D10E096" w14:textId="77777777" w:rsidR="00946777" w:rsidRPr="00946777" w:rsidRDefault="00946777" w:rsidP="00946777">
      <w:pPr>
        <w:spacing w:line="360" w:lineRule="auto"/>
        <w:ind w:firstLine="708"/>
        <w:jc w:val="both"/>
        <w:rPr>
          <w:rFonts w:ascii="Arial" w:hAnsi="Arial" w:cs="Arial"/>
          <w:sz w:val="24"/>
          <w:szCs w:val="24"/>
        </w:rPr>
      </w:pPr>
      <w:r w:rsidRPr="00946777">
        <w:rPr>
          <w:rFonts w:ascii="Arial" w:hAnsi="Arial" w:cs="Arial"/>
          <w:sz w:val="24"/>
          <w:szCs w:val="24"/>
        </w:rPr>
        <w:t>Custos refere-se em todo investimento necessário para a realização de determinada operação, sendo para aquisição de Matérias – primas, locação de área fabril, alimentação física do espaço ou aquisição de metodologias para desenvolvimento de um produto ou serviço (CARVALHO,2019).</w:t>
      </w:r>
    </w:p>
    <w:p w14:paraId="7EEC8C33" w14:textId="7C630711" w:rsidR="00DC2BB0" w:rsidRDefault="00946777" w:rsidP="00962833">
      <w:pPr>
        <w:spacing w:line="360" w:lineRule="auto"/>
        <w:jc w:val="both"/>
        <w:rPr>
          <w:rFonts w:ascii="Arial" w:hAnsi="Arial" w:cs="Arial"/>
          <w:sz w:val="24"/>
          <w:szCs w:val="24"/>
        </w:rPr>
      </w:pPr>
      <w:r w:rsidRPr="00946777">
        <w:rPr>
          <w:rFonts w:ascii="Arial" w:hAnsi="Arial" w:cs="Arial"/>
          <w:sz w:val="24"/>
          <w:szCs w:val="24"/>
        </w:rPr>
        <w:lastRenderedPageBreak/>
        <w:tab/>
        <w:t xml:space="preserve">Os custos podem ser divididos em duas vertentes: Custos Fixos e Custos Variáveis. Desta forma, é possível classificá-los como custos fixos aqueles que não mudam com o passar do tempo, são rotineiros, como pagamento de água, luz, locação do espaço. Já os custos variáveis podem ter alguma oscilação com o passar do tempo, em um período pode existir e no seguinte pode ser substituído por outro custo, como impostos sobre o produto/ serviço e comissão de funcionários. </w:t>
      </w:r>
    </w:p>
    <w:p w14:paraId="6158BCEF" w14:textId="1A81015A" w:rsidR="00B86EB6" w:rsidRPr="00962833" w:rsidRDefault="00B86EB6" w:rsidP="00785ACF">
      <w:pPr>
        <w:spacing w:after="0" w:line="360" w:lineRule="auto"/>
        <w:jc w:val="both"/>
        <w:rPr>
          <w:rFonts w:ascii="Arial" w:hAnsi="Arial" w:cs="Arial"/>
          <w:b/>
          <w:bCs/>
          <w:sz w:val="24"/>
          <w:szCs w:val="24"/>
        </w:rPr>
      </w:pPr>
      <w:r w:rsidRPr="00962833">
        <w:rPr>
          <w:rFonts w:ascii="Arial" w:hAnsi="Arial" w:cs="Arial"/>
          <w:b/>
          <w:bCs/>
          <w:sz w:val="24"/>
          <w:szCs w:val="24"/>
        </w:rPr>
        <w:t>2.4 Estratégias de redução de custos</w:t>
      </w:r>
    </w:p>
    <w:p w14:paraId="00B7C00A" w14:textId="1910F101" w:rsidR="00962833" w:rsidRPr="00E0334B" w:rsidRDefault="0056013A" w:rsidP="00962833">
      <w:pPr>
        <w:spacing w:after="0" w:line="360" w:lineRule="auto"/>
        <w:ind w:firstLine="708"/>
        <w:jc w:val="both"/>
        <w:rPr>
          <w:rFonts w:ascii="Arial" w:hAnsi="Arial" w:cs="Arial"/>
          <w:sz w:val="24"/>
          <w:szCs w:val="24"/>
        </w:rPr>
      </w:pPr>
      <w:r w:rsidRPr="0056013A">
        <w:rPr>
          <w:rFonts w:ascii="Arial" w:hAnsi="Arial" w:cs="Arial"/>
          <w:sz w:val="24"/>
          <w:szCs w:val="24"/>
        </w:rPr>
        <w:t>Há diferentes alternativas que podem ser utilizadas por pequenas empresas com o objetivo de reduzir gastos e ampliar sua eficiência operacional. A literatura especializada aponta como principais práticas as seguintes</w:t>
      </w:r>
      <w:r w:rsidR="00B86EB6" w:rsidRPr="00E0334B">
        <w:rPr>
          <w:rFonts w:ascii="Arial" w:hAnsi="Arial" w:cs="Arial"/>
          <w:sz w:val="24"/>
          <w:szCs w:val="24"/>
        </w:rPr>
        <w:t>:</w:t>
      </w:r>
    </w:p>
    <w:p w14:paraId="345E4BFB" w14:textId="2D443B68" w:rsidR="00B86EB6" w:rsidRPr="00962833" w:rsidRDefault="00B86EB6" w:rsidP="00E0334B">
      <w:pPr>
        <w:spacing w:after="0" w:line="360" w:lineRule="auto"/>
        <w:jc w:val="both"/>
        <w:rPr>
          <w:rFonts w:ascii="Arial" w:hAnsi="Arial" w:cs="Arial"/>
          <w:b/>
          <w:bCs/>
          <w:sz w:val="24"/>
          <w:szCs w:val="24"/>
        </w:rPr>
      </w:pPr>
      <w:r w:rsidRPr="00962833">
        <w:rPr>
          <w:rFonts w:ascii="Arial" w:hAnsi="Arial" w:cs="Arial"/>
          <w:b/>
          <w:bCs/>
          <w:sz w:val="24"/>
          <w:szCs w:val="24"/>
        </w:rPr>
        <w:t>2.4.1 Negociação com fornecedores</w:t>
      </w:r>
    </w:p>
    <w:p w14:paraId="2EAC81AA" w14:textId="5B9EF26E" w:rsidR="003271C8" w:rsidRPr="00B86EB6" w:rsidRDefault="003271C8" w:rsidP="00962833">
      <w:pPr>
        <w:spacing w:after="0" w:line="360" w:lineRule="auto"/>
        <w:ind w:firstLine="708"/>
        <w:jc w:val="both"/>
        <w:rPr>
          <w:rFonts w:ascii="Arial" w:hAnsi="Arial" w:cs="Arial"/>
          <w:sz w:val="24"/>
          <w:szCs w:val="24"/>
        </w:rPr>
      </w:pPr>
      <w:r w:rsidRPr="003271C8">
        <w:rPr>
          <w:rFonts w:ascii="Arial" w:hAnsi="Arial" w:cs="Arial"/>
          <w:sz w:val="24"/>
          <w:szCs w:val="24"/>
        </w:rPr>
        <w:t>Uma das ações mais viáveis consiste em negociar prazos, condições de pagamento e vantagens por volume adquirido. Chiavenato (2020) ressalta que o fortalecimento do vínculo com os fornecedores gera impacto não só na diminuição dos custos, mas também no aprimoramento da cadeia de suprimentos como um todo.</w:t>
      </w:r>
    </w:p>
    <w:p w14:paraId="4C11F270" w14:textId="261A4F84" w:rsidR="00B86EB6" w:rsidRPr="00962833" w:rsidRDefault="00B86EB6" w:rsidP="00B86EB6">
      <w:pPr>
        <w:spacing w:after="0" w:line="360" w:lineRule="auto"/>
        <w:jc w:val="both"/>
        <w:rPr>
          <w:rFonts w:ascii="Arial" w:hAnsi="Arial" w:cs="Arial"/>
          <w:b/>
          <w:bCs/>
          <w:sz w:val="24"/>
          <w:szCs w:val="24"/>
        </w:rPr>
      </w:pPr>
      <w:r w:rsidRPr="00962833">
        <w:rPr>
          <w:rFonts w:ascii="Arial" w:hAnsi="Arial" w:cs="Arial"/>
          <w:b/>
          <w:bCs/>
          <w:sz w:val="24"/>
          <w:szCs w:val="24"/>
        </w:rPr>
        <w:t>2.4.2 Controle de estoque</w:t>
      </w:r>
    </w:p>
    <w:p w14:paraId="4135F655" w14:textId="18A798A6" w:rsidR="00DC2BB0" w:rsidRPr="00B86EB6" w:rsidRDefault="003271C8" w:rsidP="00962833">
      <w:pPr>
        <w:spacing w:after="0" w:line="360" w:lineRule="auto"/>
        <w:ind w:firstLine="708"/>
        <w:jc w:val="both"/>
        <w:rPr>
          <w:rFonts w:ascii="Arial" w:hAnsi="Arial" w:cs="Arial"/>
          <w:sz w:val="24"/>
          <w:szCs w:val="24"/>
        </w:rPr>
      </w:pPr>
      <w:r w:rsidRPr="003271C8">
        <w:rPr>
          <w:rFonts w:ascii="Arial" w:hAnsi="Arial" w:cs="Arial"/>
          <w:sz w:val="24"/>
          <w:szCs w:val="24"/>
        </w:rPr>
        <w:t>O excesso de mercadorias armazenadas compromete o capital de giro e eleva os custos de manutenção. Para Assaf Neto (2021), adotar métodos de controle que mantenham os estoques em níveis adequados e reduzam desperdícios contribui para ganhos financeiros relevantes.</w:t>
      </w:r>
    </w:p>
    <w:p w14:paraId="4E060197" w14:textId="5A694535" w:rsidR="00B86EB6" w:rsidRPr="00962833" w:rsidRDefault="00B86EB6" w:rsidP="00B86EB6">
      <w:pPr>
        <w:spacing w:after="0" w:line="360" w:lineRule="auto"/>
        <w:jc w:val="both"/>
        <w:rPr>
          <w:rFonts w:ascii="Arial" w:hAnsi="Arial" w:cs="Arial"/>
          <w:b/>
          <w:bCs/>
          <w:sz w:val="24"/>
          <w:szCs w:val="24"/>
        </w:rPr>
      </w:pPr>
      <w:r w:rsidRPr="00962833">
        <w:rPr>
          <w:rFonts w:ascii="Arial" w:hAnsi="Arial" w:cs="Arial"/>
          <w:b/>
          <w:bCs/>
          <w:sz w:val="24"/>
          <w:szCs w:val="24"/>
        </w:rPr>
        <w:t>2.4.3 Uso de tecnologia</w:t>
      </w:r>
    </w:p>
    <w:p w14:paraId="6B331E30" w14:textId="5673CD6E" w:rsidR="000545CC" w:rsidRPr="00B86EB6" w:rsidRDefault="000545CC" w:rsidP="00962833">
      <w:pPr>
        <w:spacing w:after="0" w:line="360" w:lineRule="auto"/>
        <w:ind w:firstLine="708"/>
        <w:jc w:val="both"/>
        <w:rPr>
          <w:rFonts w:ascii="Arial" w:hAnsi="Arial" w:cs="Arial"/>
          <w:sz w:val="24"/>
          <w:szCs w:val="24"/>
        </w:rPr>
      </w:pPr>
      <w:r w:rsidRPr="000545CC">
        <w:rPr>
          <w:rFonts w:ascii="Arial" w:hAnsi="Arial" w:cs="Arial"/>
          <w:sz w:val="24"/>
          <w:szCs w:val="24"/>
        </w:rPr>
        <w:t xml:space="preserve">A adoção de ferramentas digitais, como softwares de gestão acessíveis, oferece aos empreendedores maior controle sobre as finanças e reduz falhas operacionais. </w:t>
      </w:r>
      <w:proofErr w:type="spellStart"/>
      <w:r w:rsidRPr="000545CC">
        <w:rPr>
          <w:rFonts w:ascii="Arial" w:hAnsi="Arial" w:cs="Arial"/>
          <w:sz w:val="24"/>
          <w:szCs w:val="24"/>
        </w:rPr>
        <w:t>Padoveze</w:t>
      </w:r>
      <w:proofErr w:type="spellEnd"/>
      <w:r w:rsidRPr="000545CC">
        <w:rPr>
          <w:rFonts w:ascii="Arial" w:hAnsi="Arial" w:cs="Arial"/>
          <w:sz w:val="24"/>
          <w:szCs w:val="24"/>
        </w:rPr>
        <w:t xml:space="preserve"> (2021) observa que a informatização dos processos administrativos garante mais agilidade e aumenta a precisão das informações que orientam as decisões gerenciais.</w:t>
      </w:r>
    </w:p>
    <w:p w14:paraId="03A39CDD" w14:textId="1390DC52" w:rsidR="00B86EB6" w:rsidRPr="00962833" w:rsidRDefault="00B86EB6" w:rsidP="00B86EB6">
      <w:pPr>
        <w:spacing w:after="0" w:line="360" w:lineRule="auto"/>
        <w:jc w:val="both"/>
        <w:rPr>
          <w:rFonts w:ascii="Arial" w:hAnsi="Arial" w:cs="Arial"/>
          <w:b/>
          <w:bCs/>
          <w:sz w:val="24"/>
          <w:szCs w:val="24"/>
        </w:rPr>
      </w:pPr>
      <w:r w:rsidRPr="00962833">
        <w:rPr>
          <w:rFonts w:ascii="Arial" w:hAnsi="Arial" w:cs="Arial"/>
          <w:b/>
          <w:bCs/>
          <w:sz w:val="24"/>
          <w:szCs w:val="24"/>
        </w:rPr>
        <w:t>2.4.4 Terceirização de atividades</w:t>
      </w:r>
    </w:p>
    <w:p w14:paraId="10BCD43E" w14:textId="10184FB3" w:rsidR="00962833" w:rsidRDefault="000545CC" w:rsidP="00962833">
      <w:pPr>
        <w:spacing w:after="0" w:line="360" w:lineRule="auto"/>
        <w:ind w:firstLine="708"/>
        <w:jc w:val="both"/>
        <w:rPr>
          <w:rFonts w:ascii="Arial" w:hAnsi="Arial" w:cs="Arial"/>
          <w:sz w:val="24"/>
          <w:szCs w:val="24"/>
        </w:rPr>
      </w:pPr>
      <w:r w:rsidRPr="000545CC">
        <w:rPr>
          <w:rFonts w:ascii="Arial" w:hAnsi="Arial" w:cs="Arial"/>
          <w:sz w:val="24"/>
          <w:szCs w:val="24"/>
        </w:rPr>
        <w:t>Leone (2019) defende que terceirizar funções de apoio, como serviços de contabilidade, tecnologia da informação ou limpeza, possibilita que o negócio concentre esforços em sua atividade central e, simultaneamente, diminua gastos fixos relacionados à contratação direta de pessoal.</w:t>
      </w:r>
    </w:p>
    <w:p w14:paraId="7F183809" w14:textId="77777777" w:rsidR="007F4A00" w:rsidRDefault="007F4A00" w:rsidP="00962833">
      <w:pPr>
        <w:spacing w:after="0" w:line="360" w:lineRule="auto"/>
        <w:ind w:firstLine="708"/>
        <w:jc w:val="both"/>
        <w:rPr>
          <w:rFonts w:ascii="Arial" w:hAnsi="Arial" w:cs="Arial"/>
          <w:sz w:val="24"/>
          <w:szCs w:val="24"/>
        </w:rPr>
      </w:pPr>
    </w:p>
    <w:p w14:paraId="04C7769F" w14:textId="77777777" w:rsidR="007F4A00" w:rsidRPr="00B86EB6" w:rsidRDefault="007F4A00" w:rsidP="00962833">
      <w:pPr>
        <w:spacing w:after="0" w:line="360" w:lineRule="auto"/>
        <w:ind w:firstLine="708"/>
        <w:jc w:val="both"/>
        <w:rPr>
          <w:rFonts w:ascii="Arial" w:hAnsi="Arial" w:cs="Arial"/>
          <w:sz w:val="24"/>
          <w:szCs w:val="24"/>
        </w:rPr>
      </w:pPr>
    </w:p>
    <w:p w14:paraId="3B4053C8" w14:textId="3760F601" w:rsidR="00B86EB6" w:rsidRPr="00962833" w:rsidRDefault="00B86EB6" w:rsidP="00B86EB6">
      <w:pPr>
        <w:spacing w:after="0" w:line="360" w:lineRule="auto"/>
        <w:jc w:val="both"/>
        <w:rPr>
          <w:rFonts w:ascii="Arial" w:hAnsi="Arial" w:cs="Arial"/>
          <w:b/>
          <w:bCs/>
          <w:sz w:val="24"/>
          <w:szCs w:val="24"/>
        </w:rPr>
      </w:pPr>
      <w:r w:rsidRPr="00962833">
        <w:rPr>
          <w:rFonts w:ascii="Arial" w:hAnsi="Arial" w:cs="Arial"/>
          <w:b/>
          <w:bCs/>
          <w:sz w:val="24"/>
          <w:szCs w:val="24"/>
        </w:rPr>
        <w:lastRenderedPageBreak/>
        <w:t>2.4.5 Treinamento da equipe</w:t>
      </w:r>
    </w:p>
    <w:p w14:paraId="57499E69" w14:textId="0BB0418F" w:rsidR="005E2FCA" w:rsidRDefault="009B2D9D" w:rsidP="000F7A21">
      <w:pPr>
        <w:spacing w:after="0" w:line="360" w:lineRule="auto"/>
        <w:ind w:firstLine="708"/>
        <w:jc w:val="both"/>
        <w:rPr>
          <w:rFonts w:ascii="Arial" w:hAnsi="Arial" w:cs="Arial"/>
          <w:sz w:val="24"/>
          <w:szCs w:val="24"/>
        </w:rPr>
      </w:pPr>
      <w:r w:rsidRPr="009B2D9D">
        <w:rPr>
          <w:rFonts w:ascii="Arial" w:hAnsi="Arial" w:cs="Arial"/>
          <w:sz w:val="24"/>
          <w:szCs w:val="24"/>
        </w:rPr>
        <w:t>Capacitar os colaboradores para o uso eficiente dos recursos reduz desperdícios e eleva o desempenho organizacional. Para Dolabela (2019), o capital humano representa um diferencial competitivo importante das pequenas empresas, o que torna indispensável o investimento contínuo em qualificação.</w:t>
      </w:r>
    </w:p>
    <w:p w14:paraId="2347F53D" w14:textId="77777777" w:rsidR="005E2FCA" w:rsidRDefault="005E2FCA" w:rsidP="009B2D9D">
      <w:pPr>
        <w:spacing w:after="0" w:line="360" w:lineRule="auto"/>
        <w:jc w:val="both"/>
        <w:rPr>
          <w:rFonts w:ascii="Arial" w:hAnsi="Arial" w:cs="Arial"/>
          <w:sz w:val="24"/>
          <w:szCs w:val="24"/>
        </w:rPr>
      </w:pPr>
    </w:p>
    <w:p w14:paraId="2E2C492F" w14:textId="202B7C2A" w:rsidR="005915E9" w:rsidRPr="005E2FCA" w:rsidRDefault="005E2FCA" w:rsidP="005E2FCA">
      <w:pPr>
        <w:spacing w:after="0" w:line="360" w:lineRule="auto"/>
        <w:jc w:val="both"/>
        <w:rPr>
          <w:rFonts w:ascii="Arial" w:hAnsi="Arial" w:cs="Arial"/>
          <w:sz w:val="24"/>
          <w:szCs w:val="24"/>
        </w:rPr>
      </w:pPr>
      <w:r w:rsidRPr="00962833">
        <w:rPr>
          <w:rFonts w:ascii="Arial" w:hAnsi="Arial" w:cs="Arial"/>
          <w:b/>
          <w:bCs/>
          <w:sz w:val="24"/>
          <w:szCs w:val="24"/>
        </w:rPr>
        <w:t>Figura 1:</w:t>
      </w:r>
      <w:r>
        <w:rPr>
          <w:rFonts w:ascii="Arial" w:hAnsi="Arial" w:cs="Arial"/>
          <w:sz w:val="24"/>
          <w:szCs w:val="24"/>
        </w:rPr>
        <w:t xml:space="preserve"> </w:t>
      </w:r>
      <w:r w:rsidR="005915E9" w:rsidRPr="005E2FCA">
        <w:rPr>
          <w:rFonts w:ascii="Arial" w:hAnsi="Arial" w:cs="Arial"/>
          <w:sz w:val="24"/>
          <w:szCs w:val="24"/>
        </w:rPr>
        <w:t>Resumo visual de estratégias de redução de custos.</w:t>
      </w:r>
    </w:p>
    <w:p w14:paraId="39A7C440" w14:textId="7CD0C18D" w:rsidR="005915E9" w:rsidRPr="005915E9" w:rsidRDefault="005915E9" w:rsidP="005915E9">
      <w:pPr>
        <w:pStyle w:val="PargrafodaLista"/>
        <w:spacing w:after="0" w:line="360" w:lineRule="auto"/>
        <w:ind w:left="1068"/>
        <w:jc w:val="both"/>
        <w:rPr>
          <w:rFonts w:ascii="Arial" w:hAnsi="Arial" w:cs="Arial"/>
          <w:sz w:val="24"/>
          <w:szCs w:val="24"/>
        </w:rPr>
      </w:pPr>
      <w:r w:rsidRPr="005915E9">
        <w:rPr>
          <w:rFonts w:ascii="Arial" w:hAnsi="Arial" w:cs="Arial"/>
          <w:noProof/>
          <w:sz w:val="24"/>
          <w:szCs w:val="24"/>
        </w:rPr>
        <w:drawing>
          <wp:inline distT="0" distB="0" distL="0" distR="0" wp14:anchorId="6F9E28D8" wp14:editId="4830C910">
            <wp:extent cx="2387600" cy="1759692"/>
            <wp:effectExtent l="0" t="0" r="0" b="0"/>
            <wp:docPr id="12522251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225118" name=""/>
                    <pic:cNvPicPr/>
                  </pic:nvPicPr>
                  <pic:blipFill>
                    <a:blip r:embed="rId8"/>
                    <a:stretch>
                      <a:fillRect/>
                    </a:stretch>
                  </pic:blipFill>
                  <pic:spPr>
                    <a:xfrm>
                      <a:off x="0" y="0"/>
                      <a:ext cx="2391310" cy="1762426"/>
                    </a:xfrm>
                    <a:prstGeom prst="rect">
                      <a:avLst/>
                    </a:prstGeom>
                  </pic:spPr>
                </pic:pic>
              </a:graphicData>
            </a:graphic>
          </wp:inline>
        </w:drawing>
      </w:r>
    </w:p>
    <w:p w14:paraId="35DDC061" w14:textId="3FA6774A" w:rsidR="005E2FCA" w:rsidRDefault="005E2FCA" w:rsidP="000F7A21">
      <w:pPr>
        <w:spacing w:after="0" w:line="360" w:lineRule="auto"/>
        <w:jc w:val="both"/>
        <w:rPr>
          <w:rFonts w:ascii="Arial" w:hAnsi="Arial" w:cs="Arial"/>
          <w:sz w:val="24"/>
          <w:szCs w:val="24"/>
        </w:rPr>
      </w:pPr>
      <w:r w:rsidRPr="00962833">
        <w:rPr>
          <w:rFonts w:ascii="Arial" w:hAnsi="Arial" w:cs="Arial"/>
          <w:b/>
          <w:bCs/>
          <w:sz w:val="24"/>
          <w:szCs w:val="24"/>
        </w:rPr>
        <w:t>Fonte:</w:t>
      </w:r>
      <w:r>
        <w:rPr>
          <w:rFonts w:ascii="Arial" w:hAnsi="Arial" w:cs="Arial"/>
          <w:sz w:val="24"/>
          <w:szCs w:val="24"/>
        </w:rPr>
        <w:t xml:space="preserve"> Própria autoria, 2025.</w:t>
      </w:r>
    </w:p>
    <w:p w14:paraId="279C1A4E" w14:textId="77777777" w:rsidR="00962833" w:rsidRPr="000F7A21" w:rsidRDefault="00962833" w:rsidP="000F7A21">
      <w:pPr>
        <w:spacing w:after="0" w:line="360" w:lineRule="auto"/>
        <w:jc w:val="both"/>
        <w:rPr>
          <w:rFonts w:ascii="Arial" w:hAnsi="Arial" w:cs="Arial"/>
          <w:sz w:val="24"/>
          <w:szCs w:val="24"/>
        </w:rPr>
      </w:pPr>
    </w:p>
    <w:p w14:paraId="7F032C38" w14:textId="79C560A7" w:rsidR="00B86EB6" w:rsidRPr="007B1585" w:rsidRDefault="007B1585" w:rsidP="00E041C2">
      <w:pPr>
        <w:pStyle w:val="PargrafodaLista"/>
        <w:numPr>
          <w:ilvl w:val="1"/>
          <w:numId w:val="25"/>
        </w:numPr>
        <w:spacing w:after="0" w:line="360" w:lineRule="auto"/>
        <w:jc w:val="both"/>
        <w:rPr>
          <w:rFonts w:ascii="Arial" w:hAnsi="Arial" w:cs="Arial"/>
          <w:b/>
          <w:bCs/>
          <w:sz w:val="24"/>
          <w:szCs w:val="24"/>
        </w:rPr>
      </w:pPr>
      <w:r>
        <w:rPr>
          <w:rFonts w:ascii="Arial" w:hAnsi="Arial" w:cs="Arial"/>
          <w:b/>
          <w:bCs/>
          <w:sz w:val="24"/>
          <w:szCs w:val="24"/>
        </w:rPr>
        <w:t>FERRAMENTAS DE APOIO A GESTÃO</w:t>
      </w:r>
    </w:p>
    <w:p w14:paraId="07669D18" w14:textId="77777777" w:rsidR="004C2E22" w:rsidRPr="004C2E22" w:rsidRDefault="004C2E22" w:rsidP="007B1585">
      <w:pPr>
        <w:spacing w:line="360" w:lineRule="auto"/>
        <w:ind w:firstLine="360"/>
        <w:jc w:val="both"/>
        <w:rPr>
          <w:rFonts w:ascii="Arial" w:hAnsi="Arial" w:cs="Arial"/>
          <w:sz w:val="24"/>
          <w:szCs w:val="24"/>
        </w:rPr>
      </w:pPr>
      <w:r w:rsidRPr="004C2E22">
        <w:rPr>
          <w:rFonts w:ascii="Arial" w:hAnsi="Arial" w:cs="Arial"/>
          <w:sz w:val="24"/>
          <w:szCs w:val="24"/>
        </w:rPr>
        <w:t xml:space="preserve">Atualmente, há diversas ferramentas que podem auxiliar na aplicação e elaboração de planos financeiros. Dentre essas ferramentas estão: Ciclo PDCA, Fluxo de caixa projetado, Orçamento empresarial e Indicadores de Desempenho. </w:t>
      </w:r>
    </w:p>
    <w:p w14:paraId="06A54D55" w14:textId="6F6256E0" w:rsidR="004C2E22" w:rsidRPr="004C2E22" w:rsidRDefault="006A359F" w:rsidP="004C2E22">
      <w:pPr>
        <w:spacing w:line="360" w:lineRule="auto"/>
        <w:jc w:val="both"/>
        <w:rPr>
          <w:rFonts w:ascii="Arial" w:hAnsi="Arial" w:cs="Arial"/>
          <w:b/>
          <w:bCs/>
          <w:sz w:val="24"/>
          <w:szCs w:val="24"/>
        </w:rPr>
      </w:pPr>
      <w:r>
        <w:rPr>
          <w:rFonts w:ascii="Arial" w:hAnsi="Arial" w:cs="Arial"/>
          <w:b/>
          <w:bCs/>
          <w:sz w:val="24"/>
          <w:szCs w:val="24"/>
        </w:rPr>
        <w:t xml:space="preserve">2.5.1 </w:t>
      </w:r>
      <w:r w:rsidR="004C2E22" w:rsidRPr="004C2E22">
        <w:rPr>
          <w:rFonts w:ascii="Arial" w:hAnsi="Arial" w:cs="Arial"/>
          <w:b/>
          <w:bCs/>
          <w:sz w:val="24"/>
          <w:szCs w:val="24"/>
        </w:rPr>
        <w:t xml:space="preserve">CICLO PDCA </w:t>
      </w:r>
    </w:p>
    <w:p w14:paraId="0E945E6B" w14:textId="77777777" w:rsidR="004C2E22" w:rsidRPr="004C2E22" w:rsidRDefault="004C2E22" w:rsidP="004C2E22">
      <w:pPr>
        <w:spacing w:line="360" w:lineRule="auto"/>
        <w:jc w:val="both"/>
        <w:rPr>
          <w:rFonts w:ascii="Arial" w:hAnsi="Arial" w:cs="Arial"/>
          <w:sz w:val="24"/>
          <w:szCs w:val="24"/>
        </w:rPr>
      </w:pPr>
      <w:r w:rsidRPr="004C2E22">
        <w:rPr>
          <w:rFonts w:ascii="Arial" w:hAnsi="Arial" w:cs="Arial"/>
          <w:sz w:val="24"/>
          <w:szCs w:val="24"/>
        </w:rPr>
        <w:tab/>
        <w:t xml:space="preserve">De acordo com Slack et al. (2008), o ciclo PDCA refere-se a um conjunto de ações utilizadas para melhorar a qualidade das atividades. Sendo dividido em: </w:t>
      </w:r>
      <w:proofErr w:type="spellStart"/>
      <w:r w:rsidRPr="004C2E22">
        <w:rPr>
          <w:rFonts w:ascii="Arial" w:hAnsi="Arial" w:cs="Arial"/>
          <w:sz w:val="24"/>
          <w:szCs w:val="24"/>
        </w:rPr>
        <w:t>Plan</w:t>
      </w:r>
      <w:proofErr w:type="spellEnd"/>
      <w:r w:rsidRPr="004C2E22">
        <w:rPr>
          <w:rFonts w:ascii="Arial" w:hAnsi="Arial" w:cs="Arial"/>
          <w:sz w:val="24"/>
          <w:szCs w:val="24"/>
        </w:rPr>
        <w:t xml:space="preserve"> no qual refere-se ao planejamento de ações de melhoria de processos. Do, em que representa a fase de implementação. </w:t>
      </w:r>
      <w:proofErr w:type="spellStart"/>
      <w:r w:rsidRPr="004C2E22">
        <w:rPr>
          <w:rFonts w:ascii="Arial" w:hAnsi="Arial" w:cs="Arial"/>
          <w:sz w:val="24"/>
          <w:szCs w:val="24"/>
        </w:rPr>
        <w:t>Check</w:t>
      </w:r>
      <w:proofErr w:type="spellEnd"/>
      <w:r w:rsidRPr="004C2E22">
        <w:rPr>
          <w:rFonts w:ascii="Arial" w:hAnsi="Arial" w:cs="Arial"/>
          <w:sz w:val="24"/>
          <w:szCs w:val="24"/>
        </w:rPr>
        <w:t xml:space="preserve"> referindo-se a checagem do que foi planejado e implementado e </w:t>
      </w:r>
      <w:proofErr w:type="spellStart"/>
      <w:r w:rsidRPr="004C2E22">
        <w:rPr>
          <w:rFonts w:ascii="Arial" w:hAnsi="Arial" w:cs="Arial"/>
          <w:sz w:val="24"/>
          <w:szCs w:val="24"/>
        </w:rPr>
        <w:t>Act</w:t>
      </w:r>
      <w:proofErr w:type="spellEnd"/>
      <w:r w:rsidRPr="004C2E22">
        <w:rPr>
          <w:rFonts w:ascii="Arial" w:hAnsi="Arial" w:cs="Arial"/>
          <w:sz w:val="24"/>
          <w:szCs w:val="24"/>
        </w:rPr>
        <w:t xml:space="preserve"> no qual refere-se à aplicação e padronização da ação. </w:t>
      </w:r>
    </w:p>
    <w:p w14:paraId="6CF6EC9C" w14:textId="66776442" w:rsidR="004C2E22" w:rsidRPr="004C2E22" w:rsidRDefault="006A359F" w:rsidP="004C2E22">
      <w:pPr>
        <w:spacing w:line="360" w:lineRule="auto"/>
        <w:jc w:val="both"/>
        <w:rPr>
          <w:rFonts w:ascii="Arial" w:hAnsi="Arial" w:cs="Arial"/>
          <w:b/>
          <w:bCs/>
          <w:sz w:val="24"/>
          <w:szCs w:val="24"/>
        </w:rPr>
      </w:pPr>
      <w:r>
        <w:rPr>
          <w:rFonts w:ascii="Arial" w:hAnsi="Arial" w:cs="Arial"/>
          <w:b/>
          <w:bCs/>
          <w:sz w:val="24"/>
          <w:szCs w:val="24"/>
        </w:rPr>
        <w:t xml:space="preserve">2.5.2 </w:t>
      </w:r>
      <w:r w:rsidR="004C2E22" w:rsidRPr="004C2E22">
        <w:rPr>
          <w:rFonts w:ascii="Arial" w:hAnsi="Arial" w:cs="Arial"/>
          <w:b/>
          <w:bCs/>
          <w:sz w:val="24"/>
          <w:szCs w:val="24"/>
        </w:rPr>
        <w:t>FLUXO DE CAIXA PROJETADO</w:t>
      </w:r>
    </w:p>
    <w:p w14:paraId="57E01049" w14:textId="77777777" w:rsidR="004C2E22" w:rsidRDefault="004C2E22" w:rsidP="004C2E22">
      <w:pPr>
        <w:spacing w:line="360" w:lineRule="auto"/>
        <w:jc w:val="both"/>
        <w:rPr>
          <w:rFonts w:ascii="Arial" w:hAnsi="Arial" w:cs="Arial"/>
          <w:sz w:val="24"/>
          <w:szCs w:val="24"/>
        </w:rPr>
      </w:pPr>
      <w:r w:rsidRPr="004C2E22">
        <w:rPr>
          <w:rFonts w:ascii="Arial" w:hAnsi="Arial" w:cs="Arial"/>
          <w:sz w:val="24"/>
          <w:szCs w:val="24"/>
        </w:rPr>
        <w:tab/>
        <w:t xml:space="preserve">Segundo ASSAF NETO (2021) essa ferramenta auxilia na estimativa de despesas futuras, prevenindo problemas de liquidez. </w:t>
      </w:r>
    </w:p>
    <w:p w14:paraId="5A685441" w14:textId="77777777" w:rsidR="00962833" w:rsidRDefault="00962833" w:rsidP="004C2E22">
      <w:pPr>
        <w:spacing w:line="360" w:lineRule="auto"/>
        <w:jc w:val="both"/>
        <w:rPr>
          <w:rFonts w:ascii="Arial" w:hAnsi="Arial" w:cs="Arial"/>
          <w:sz w:val="24"/>
          <w:szCs w:val="24"/>
        </w:rPr>
      </w:pPr>
    </w:p>
    <w:p w14:paraId="145E8ABD" w14:textId="77777777" w:rsidR="00962833" w:rsidRPr="004C2E22" w:rsidRDefault="00962833" w:rsidP="004C2E22">
      <w:pPr>
        <w:spacing w:line="360" w:lineRule="auto"/>
        <w:jc w:val="both"/>
        <w:rPr>
          <w:rFonts w:ascii="Arial" w:hAnsi="Arial" w:cs="Arial"/>
          <w:sz w:val="24"/>
          <w:szCs w:val="24"/>
        </w:rPr>
      </w:pPr>
    </w:p>
    <w:p w14:paraId="49DDA4D9" w14:textId="0A48FE6F" w:rsidR="004C2E22" w:rsidRPr="004C2E22" w:rsidRDefault="006A359F" w:rsidP="004C2E22">
      <w:pPr>
        <w:spacing w:line="360" w:lineRule="auto"/>
        <w:jc w:val="both"/>
        <w:rPr>
          <w:rFonts w:ascii="Arial" w:hAnsi="Arial" w:cs="Arial"/>
          <w:b/>
          <w:bCs/>
          <w:sz w:val="24"/>
          <w:szCs w:val="24"/>
        </w:rPr>
      </w:pPr>
      <w:r>
        <w:rPr>
          <w:rFonts w:ascii="Arial" w:hAnsi="Arial" w:cs="Arial"/>
          <w:b/>
          <w:bCs/>
          <w:sz w:val="24"/>
          <w:szCs w:val="24"/>
        </w:rPr>
        <w:lastRenderedPageBreak/>
        <w:t xml:space="preserve">2.5.3 </w:t>
      </w:r>
      <w:r w:rsidR="004C2E22" w:rsidRPr="004C2E22">
        <w:rPr>
          <w:rFonts w:ascii="Arial" w:hAnsi="Arial" w:cs="Arial"/>
          <w:b/>
          <w:bCs/>
          <w:sz w:val="24"/>
          <w:szCs w:val="24"/>
        </w:rPr>
        <w:t>ORÇAMENTO EMPRESARIAL</w:t>
      </w:r>
    </w:p>
    <w:p w14:paraId="5709FAFD" w14:textId="77777777" w:rsidR="004C2E22" w:rsidRPr="004C2E22" w:rsidRDefault="004C2E22" w:rsidP="004C2E22">
      <w:pPr>
        <w:spacing w:line="360" w:lineRule="auto"/>
        <w:jc w:val="both"/>
        <w:rPr>
          <w:rFonts w:ascii="Arial" w:hAnsi="Arial" w:cs="Arial"/>
          <w:sz w:val="24"/>
          <w:szCs w:val="24"/>
        </w:rPr>
      </w:pPr>
      <w:r w:rsidRPr="004C2E22">
        <w:rPr>
          <w:rFonts w:ascii="Arial" w:hAnsi="Arial" w:cs="Arial"/>
          <w:sz w:val="24"/>
          <w:szCs w:val="24"/>
        </w:rPr>
        <w:tab/>
      </w:r>
      <w:proofErr w:type="spellStart"/>
      <w:r w:rsidRPr="004C2E22">
        <w:rPr>
          <w:rFonts w:ascii="Arial" w:hAnsi="Arial" w:cs="Arial"/>
          <w:sz w:val="24"/>
          <w:szCs w:val="24"/>
        </w:rPr>
        <w:t>Padoveze</w:t>
      </w:r>
      <w:proofErr w:type="spellEnd"/>
      <w:r w:rsidRPr="004C2E22">
        <w:rPr>
          <w:rFonts w:ascii="Arial" w:hAnsi="Arial" w:cs="Arial"/>
          <w:sz w:val="24"/>
          <w:szCs w:val="24"/>
        </w:rPr>
        <w:t xml:space="preserve"> (2021) indica que a ferramenta pode ser utilizada para acompanhamento de receitas e gastos permitindo a comparação entre metas planejadas e resultados efetivos. </w:t>
      </w:r>
    </w:p>
    <w:p w14:paraId="34EE93CD" w14:textId="7184A210" w:rsidR="004C2E22" w:rsidRPr="007B1585" w:rsidRDefault="006A359F" w:rsidP="004C2E22">
      <w:pPr>
        <w:spacing w:line="360" w:lineRule="auto"/>
        <w:jc w:val="both"/>
        <w:rPr>
          <w:rFonts w:ascii="Arial" w:hAnsi="Arial" w:cs="Arial"/>
          <w:b/>
          <w:bCs/>
          <w:sz w:val="24"/>
          <w:szCs w:val="24"/>
        </w:rPr>
      </w:pPr>
      <w:r>
        <w:rPr>
          <w:rFonts w:ascii="Arial" w:hAnsi="Arial" w:cs="Arial"/>
          <w:b/>
          <w:bCs/>
          <w:sz w:val="24"/>
          <w:szCs w:val="24"/>
        </w:rPr>
        <w:t xml:space="preserve">2.5.4 </w:t>
      </w:r>
      <w:r w:rsidR="004C2E22" w:rsidRPr="007B1585">
        <w:rPr>
          <w:rFonts w:ascii="Arial" w:hAnsi="Arial" w:cs="Arial"/>
          <w:b/>
          <w:bCs/>
          <w:sz w:val="24"/>
          <w:szCs w:val="24"/>
        </w:rPr>
        <w:t xml:space="preserve">INDICADORES DE DESEMPENHO (KPI’S) </w:t>
      </w:r>
    </w:p>
    <w:p w14:paraId="3FA8FBC9" w14:textId="77777777" w:rsidR="004C2E22" w:rsidRPr="004C2E22" w:rsidRDefault="004C2E22" w:rsidP="004C2E22">
      <w:pPr>
        <w:spacing w:line="360" w:lineRule="auto"/>
        <w:jc w:val="both"/>
        <w:rPr>
          <w:rFonts w:ascii="Arial" w:hAnsi="Arial" w:cs="Arial"/>
          <w:sz w:val="24"/>
          <w:szCs w:val="24"/>
        </w:rPr>
      </w:pPr>
      <w:r w:rsidRPr="004C2E22">
        <w:rPr>
          <w:rFonts w:ascii="Arial" w:hAnsi="Arial" w:cs="Arial"/>
          <w:sz w:val="24"/>
          <w:szCs w:val="24"/>
        </w:rPr>
        <w:tab/>
        <w:t xml:space="preserve">Chiavenato (2020) define esta ferramenta como auxiliar para medição da performance financeira e operacional, como margens de lucro, retorno sobre capital investido e índices de inadimplência. </w:t>
      </w:r>
    </w:p>
    <w:p w14:paraId="50D01F77" w14:textId="77777777" w:rsidR="004C2E22" w:rsidRPr="004C2E22" w:rsidRDefault="004C2E22" w:rsidP="004C2E22">
      <w:pPr>
        <w:spacing w:line="360" w:lineRule="auto"/>
        <w:ind w:firstLine="708"/>
        <w:jc w:val="both"/>
        <w:rPr>
          <w:rFonts w:ascii="Arial" w:hAnsi="Arial" w:cs="Arial"/>
          <w:sz w:val="24"/>
          <w:szCs w:val="24"/>
        </w:rPr>
      </w:pPr>
      <w:r w:rsidRPr="004C2E22">
        <w:rPr>
          <w:rFonts w:ascii="Arial" w:hAnsi="Arial" w:cs="Arial"/>
          <w:sz w:val="24"/>
          <w:szCs w:val="24"/>
        </w:rPr>
        <w:t>Essas ferramentas, mesmo quando aplicadas em sua forma mais simples, podem transformar a realidade financeira de pequenas empresas, aumentando a clareza para a tomada de decisão e promovendo resultados mais consistentes.</w:t>
      </w:r>
    </w:p>
    <w:p w14:paraId="5B540314" w14:textId="77777777" w:rsidR="004C2E22" w:rsidRPr="004C2E22" w:rsidRDefault="004C2E22" w:rsidP="004C2E22">
      <w:pPr>
        <w:spacing w:line="360" w:lineRule="auto"/>
        <w:ind w:firstLine="708"/>
        <w:jc w:val="both"/>
        <w:rPr>
          <w:rFonts w:ascii="Arial" w:hAnsi="Arial" w:cs="Arial"/>
          <w:sz w:val="24"/>
          <w:szCs w:val="24"/>
        </w:rPr>
      </w:pPr>
      <w:r w:rsidRPr="004C2E22">
        <w:rPr>
          <w:rFonts w:ascii="Arial" w:hAnsi="Arial" w:cs="Arial"/>
          <w:sz w:val="24"/>
          <w:szCs w:val="24"/>
        </w:rPr>
        <w:t>Em vista deste processo, pode-se exemplificar com a utilização de alguns indicadores de desempenho, no qual possibilita uma análise mais profunda para reduzir custos, sendo eles:</w:t>
      </w:r>
    </w:p>
    <w:p w14:paraId="770F497C" w14:textId="0D861190" w:rsidR="004D736E" w:rsidRPr="005E2FCA" w:rsidRDefault="004D736E" w:rsidP="005E2FCA">
      <w:pPr>
        <w:spacing w:after="0" w:line="360" w:lineRule="auto"/>
        <w:jc w:val="both"/>
        <w:rPr>
          <w:rFonts w:ascii="Arial" w:hAnsi="Arial" w:cs="Arial"/>
          <w:sz w:val="24"/>
          <w:szCs w:val="24"/>
        </w:rPr>
      </w:pPr>
      <w:r w:rsidRPr="00962833">
        <w:rPr>
          <w:b/>
          <w:bCs/>
          <w:noProof/>
        </w:rPr>
        <w:drawing>
          <wp:anchor distT="0" distB="0" distL="114300" distR="114300" simplePos="0" relativeHeight="251658240" behindDoc="0" locked="0" layoutInCell="1" allowOverlap="1" wp14:anchorId="29923F1F" wp14:editId="133E1ED2">
            <wp:simplePos x="0" y="0"/>
            <wp:positionH relativeFrom="margin">
              <wp:align>right</wp:align>
            </wp:positionH>
            <wp:positionV relativeFrom="paragraph">
              <wp:posOffset>375285</wp:posOffset>
            </wp:positionV>
            <wp:extent cx="5760085" cy="2023745"/>
            <wp:effectExtent l="0" t="0" r="0" b="0"/>
            <wp:wrapTopAndBottom/>
            <wp:docPr id="461419497"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19497" name="Imagem 1" descr="Texto&#10;&#10;O conteúdo gerado por IA pode estar incorreto."/>
                    <pic:cNvPicPr/>
                  </pic:nvPicPr>
                  <pic:blipFill>
                    <a:blip r:embed="rId9">
                      <a:extLst>
                        <a:ext uri="{28A0092B-C50C-407E-A947-70E740481C1C}">
                          <a14:useLocalDpi xmlns:a14="http://schemas.microsoft.com/office/drawing/2010/main" val="0"/>
                        </a:ext>
                      </a:extLst>
                    </a:blip>
                    <a:stretch>
                      <a:fillRect/>
                    </a:stretch>
                  </pic:blipFill>
                  <pic:spPr>
                    <a:xfrm>
                      <a:off x="0" y="0"/>
                      <a:ext cx="5760085" cy="2023745"/>
                    </a:xfrm>
                    <a:prstGeom prst="rect">
                      <a:avLst/>
                    </a:prstGeom>
                  </pic:spPr>
                </pic:pic>
              </a:graphicData>
            </a:graphic>
          </wp:anchor>
        </w:drawing>
      </w:r>
      <w:r w:rsidR="005E2FCA" w:rsidRPr="00962833">
        <w:rPr>
          <w:rFonts w:ascii="Arial" w:hAnsi="Arial" w:cs="Arial"/>
          <w:b/>
          <w:bCs/>
          <w:sz w:val="24"/>
          <w:szCs w:val="24"/>
        </w:rPr>
        <w:t>Tabela 1:</w:t>
      </w:r>
      <w:r w:rsidR="005E2FCA">
        <w:rPr>
          <w:rFonts w:ascii="Arial" w:hAnsi="Arial" w:cs="Arial"/>
          <w:sz w:val="24"/>
          <w:szCs w:val="24"/>
        </w:rPr>
        <w:t xml:space="preserve"> </w:t>
      </w:r>
      <w:r w:rsidRPr="005E2FCA">
        <w:rPr>
          <w:rFonts w:ascii="Arial" w:hAnsi="Arial" w:cs="Arial"/>
          <w:sz w:val="24"/>
          <w:szCs w:val="24"/>
        </w:rPr>
        <w:t xml:space="preserve">Indicadores de Desempenho </w:t>
      </w:r>
    </w:p>
    <w:p w14:paraId="0BCAC950" w14:textId="1AEAAA39" w:rsidR="004D736E" w:rsidRDefault="005E2FCA" w:rsidP="005E2FCA">
      <w:pPr>
        <w:spacing w:after="0" w:line="360" w:lineRule="auto"/>
        <w:jc w:val="both"/>
        <w:rPr>
          <w:rFonts w:ascii="Arial" w:hAnsi="Arial" w:cs="Arial"/>
          <w:sz w:val="24"/>
          <w:szCs w:val="24"/>
        </w:rPr>
      </w:pPr>
      <w:r w:rsidRPr="00962833">
        <w:rPr>
          <w:rFonts w:ascii="Arial" w:hAnsi="Arial" w:cs="Arial"/>
          <w:b/>
          <w:bCs/>
          <w:sz w:val="24"/>
          <w:szCs w:val="24"/>
        </w:rPr>
        <w:t>Fonte:</w:t>
      </w:r>
      <w:r>
        <w:rPr>
          <w:rFonts w:ascii="Arial" w:hAnsi="Arial" w:cs="Arial"/>
          <w:sz w:val="24"/>
          <w:szCs w:val="24"/>
        </w:rPr>
        <w:t xml:space="preserve"> Própria autoria, 2025.</w:t>
      </w:r>
    </w:p>
    <w:p w14:paraId="7BAE2FE8" w14:textId="77777777" w:rsidR="00495829" w:rsidRPr="00495829" w:rsidRDefault="00495829" w:rsidP="00495829">
      <w:pPr>
        <w:spacing w:line="360" w:lineRule="auto"/>
        <w:ind w:firstLine="708"/>
        <w:jc w:val="both"/>
        <w:rPr>
          <w:rFonts w:ascii="Arial" w:hAnsi="Arial" w:cs="Arial"/>
          <w:sz w:val="24"/>
          <w:szCs w:val="24"/>
        </w:rPr>
      </w:pPr>
      <w:r w:rsidRPr="00495829">
        <w:rPr>
          <w:rFonts w:ascii="Arial" w:hAnsi="Arial" w:cs="Arial"/>
          <w:sz w:val="24"/>
          <w:szCs w:val="24"/>
        </w:rPr>
        <w:t>Esses indicadores permitem que o gestor acompanhe a saúde financeira do negócio, identifique desvios e avalie a eficácia das estratégias de redução de custos.</w:t>
      </w:r>
    </w:p>
    <w:p w14:paraId="6470C5B9" w14:textId="77777777" w:rsidR="00495829" w:rsidRPr="00495829" w:rsidRDefault="00495829" w:rsidP="00495829">
      <w:pPr>
        <w:spacing w:line="360" w:lineRule="auto"/>
        <w:ind w:firstLine="708"/>
        <w:jc w:val="both"/>
        <w:rPr>
          <w:rFonts w:ascii="Arial" w:hAnsi="Arial" w:cs="Arial"/>
          <w:sz w:val="24"/>
          <w:szCs w:val="24"/>
        </w:rPr>
      </w:pPr>
      <w:r w:rsidRPr="00495829">
        <w:rPr>
          <w:rFonts w:ascii="Arial" w:hAnsi="Arial" w:cs="Arial"/>
          <w:sz w:val="24"/>
          <w:szCs w:val="24"/>
        </w:rPr>
        <w:t xml:space="preserve">Além dos indicadores de desempenho pode-se utilizar também o ciclo PDCA, para reduzir custos em pequenas empresas. </w:t>
      </w:r>
    </w:p>
    <w:p w14:paraId="0A4CF8F5" w14:textId="77777777" w:rsidR="000744A7" w:rsidRDefault="000744A7" w:rsidP="005E2FCA">
      <w:pPr>
        <w:spacing w:after="0" w:line="360" w:lineRule="auto"/>
        <w:jc w:val="both"/>
        <w:rPr>
          <w:rFonts w:ascii="Arial" w:hAnsi="Arial" w:cs="Arial"/>
        </w:rPr>
      </w:pPr>
    </w:p>
    <w:p w14:paraId="5B6A2B50" w14:textId="77777777" w:rsidR="00962833" w:rsidRDefault="00962833" w:rsidP="005E2FCA">
      <w:pPr>
        <w:spacing w:after="0" w:line="360" w:lineRule="auto"/>
        <w:jc w:val="both"/>
        <w:rPr>
          <w:rFonts w:ascii="Arial" w:hAnsi="Arial" w:cs="Arial"/>
        </w:rPr>
      </w:pPr>
    </w:p>
    <w:p w14:paraId="609DEA61" w14:textId="77777777" w:rsidR="00962833" w:rsidRDefault="00962833" w:rsidP="005E2FCA">
      <w:pPr>
        <w:spacing w:after="0" w:line="360" w:lineRule="auto"/>
        <w:jc w:val="both"/>
        <w:rPr>
          <w:rFonts w:ascii="Arial" w:hAnsi="Arial" w:cs="Arial"/>
        </w:rPr>
      </w:pPr>
    </w:p>
    <w:p w14:paraId="2F1BD6C5" w14:textId="4778E300" w:rsidR="005E2FCA" w:rsidRPr="00962833" w:rsidRDefault="005E2FCA" w:rsidP="005E2FCA">
      <w:pPr>
        <w:spacing w:after="0" w:line="360" w:lineRule="auto"/>
        <w:jc w:val="both"/>
        <w:rPr>
          <w:rFonts w:ascii="Arial" w:hAnsi="Arial" w:cs="Arial"/>
          <w:sz w:val="24"/>
          <w:szCs w:val="24"/>
        </w:rPr>
      </w:pPr>
      <w:r w:rsidRPr="00962833">
        <w:rPr>
          <w:rFonts w:ascii="Arial" w:hAnsi="Arial" w:cs="Arial"/>
          <w:b/>
          <w:bCs/>
          <w:sz w:val="24"/>
          <w:szCs w:val="24"/>
        </w:rPr>
        <w:lastRenderedPageBreak/>
        <w:t>Figura 2:</w:t>
      </w:r>
      <w:r w:rsidRPr="005E2FCA">
        <w:rPr>
          <w:rFonts w:ascii="Arial" w:hAnsi="Arial" w:cs="Arial"/>
          <w:sz w:val="24"/>
          <w:szCs w:val="24"/>
        </w:rPr>
        <w:t xml:space="preserve"> Etapas do PDCA adaptadas à gestão financeira</w:t>
      </w:r>
    </w:p>
    <w:p w14:paraId="67AB9550" w14:textId="7D8FA229" w:rsidR="00D55509" w:rsidRPr="00D55509" w:rsidRDefault="00D55509" w:rsidP="00D55509">
      <w:pPr>
        <w:spacing w:after="0" w:line="360" w:lineRule="auto"/>
        <w:ind w:firstLine="360"/>
        <w:jc w:val="both"/>
        <w:rPr>
          <w:rFonts w:ascii="Arial" w:hAnsi="Arial" w:cs="Arial"/>
          <w:sz w:val="24"/>
          <w:szCs w:val="24"/>
        </w:rPr>
      </w:pPr>
      <w:r w:rsidRPr="00D55509">
        <w:rPr>
          <w:rFonts w:ascii="Arial" w:hAnsi="Arial" w:cs="Arial"/>
          <w:b/>
          <w:bCs/>
          <w:sz w:val="24"/>
          <w:szCs w:val="24"/>
        </w:rPr>
        <w:t>Etapas do PDCA adaptadas à gestão financeira:</w:t>
      </w:r>
    </w:p>
    <w:p w14:paraId="3D11F154" w14:textId="450290B9" w:rsidR="000630E8" w:rsidRDefault="000744A7" w:rsidP="00E008F1">
      <w:pPr>
        <w:spacing w:after="0" w:line="240" w:lineRule="auto"/>
        <w:jc w:val="both"/>
        <w:rPr>
          <w:rFonts w:ascii="Arial" w:hAnsi="Arial" w:cs="Arial"/>
          <w:b/>
          <w:sz w:val="24"/>
        </w:rPr>
      </w:pPr>
      <w:r w:rsidRPr="000744A7">
        <w:rPr>
          <w:rFonts w:ascii="Arial" w:hAnsi="Arial" w:cs="Arial"/>
          <w:b/>
          <w:noProof/>
          <w:sz w:val="24"/>
        </w:rPr>
        <w:drawing>
          <wp:inline distT="0" distB="0" distL="0" distR="0" wp14:anchorId="0E76D783" wp14:editId="4F7BFF0E">
            <wp:extent cx="5760085" cy="3171190"/>
            <wp:effectExtent l="0" t="0" r="0" b="0"/>
            <wp:docPr id="715420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2049" name=""/>
                    <pic:cNvPicPr/>
                  </pic:nvPicPr>
                  <pic:blipFill>
                    <a:blip r:embed="rId10"/>
                    <a:stretch>
                      <a:fillRect/>
                    </a:stretch>
                  </pic:blipFill>
                  <pic:spPr>
                    <a:xfrm>
                      <a:off x="0" y="0"/>
                      <a:ext cx="5760085" cy="3171190"/>
                    </a:xfrm>
                    <a:prstGeom prst="rect">
                      <a:avLst/>
                    </a:prstGeom>
                  </pic:spPr>
                </pic:pic>
              </a:graphicData>
            </a:graphic>
          </wp:inline>
        </w:drawing>
      </w:r>
    </w:p>
    <w:p w14:paraId="721D9E97" w14:textId="2D43F84D" w:rsidR="00E0334B" w:rsidRDefault="005E2FCA" w:rsidP="005E2FCA">
      <w:pPr>
        <w:spacing w:after="0" w:line="360" w:lineRule="auto"/>
        <w:jc w:val="both"/>
        <w:rPr>
          <w:rFonts w:ascii="Arial" w:hAnsi="Arial" w:cs="Arial"/>
          <w:bCs/>
          <w:sz w:val="24"/>
        </w:rPr>
      </w:pPr>
      <w:r w:rsidRPr="00962833">
        <w:rPr>
          <w:rFonts w:ascii="Arial" w:hAnsi="Arial" w:cs="Arial"/>
          <w:b/>
          <w:sz w:val="24"/>
        </w:rPr>
        <w:t>Fonte:</w:t>
      </w:r>
      <w:r w:rsidRPr="005E2FCA">
        <w:rPr>
          <w:rFonts w:ascii="Arial" w:hAnsi="Arial" w:cs="Arial"/>
          <w:bCs/>
          <w:sz w:val="24"/>
        </w:rPr>
        <w:t xml:space="preserve"> Própria autoria, 2025.</w:t>
      </w:r>
    </w:p>
    <w:p w14:paraId="6517A164" w14:textId="77777777" w:rsidR="00E0334B" w:rsidRDefault="00E0334B" w:rsidP="00E008F1">
      <w:pPr>
        <w:spacing w:after="0" w:line="240" w:lineRule="auto"/>
        <w:jc w:val="both"/>
        <w:rPr>
          <w:rFonts w:ascii="Arial" w:hAnsi="Arial" w:cs="Arial"/>
          <w:b/>
          <w:sz w:val="24"/>
        </w:rPr>
      </w:pPr>
    </w:p>
    <w:p w14:paraId="7463EC7E" w14:textId="4A700558" w:rsidR="000630E8"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OU MÉTODO</w:t>
      </w:r>
    </w:p>
    <w:p w14:paraId="4C34A891" w14:textId="77777777" w:rsidR="000F7A21" w:rsidRDefault="000F7A21" w:rsidP="00A61B72">
      <w:pPr>
        <w:spacing w:after="0" w:line="360" w:lineRule="auto"/>
        <w:jc w:val="both"/>
        <w:rPr>
          <w:rFonts w:ascii="Arial" w:hAnsi="Arial" w:cs="Arial"/>
          <w:sz w:val="20"/>
        </w:rPr>
      </w:pPr>
    </w:p>
    <w:p w14:paraId="379E7798" w14:textId="169C9656" w:rsidR="00C02F33" w:rsidRPr="00C02F33" w:rsidRDefault="00C02F33" w:rsidP="00C02F33">
      <w:pPr>
        <w:spacing w:line="360" w:lineRule="auto"/>
        <w:ind w:firstLine="708"/>
        <w:jc w:val="both"/>
        <w:rPr>
          <w:rFonts w:ascii="Arial" w:hAnsi="Arial" w:cs="Arial"/>
          <w:sz w:val="24"/>
          <w:szCs w:val="24"/>
        </w:rPr>
      </w:pPr>
      <w:r w:rsidRPr="00C02F33">
        <w:rPr>
          <w:rFonts w:ascii="Arial" w:hAnsi="Arial" w:cs="Arial"/>
          <w:sz w:val="24"/>
          <w:szCs w:val="24"/>
        </w:rPr>
        <w:t xml:space="preserve">Para a produção do presente estudo, foi realizada uma pesquisa bibliográfica com o método de análise qualitativa. Nesta abordagem, a contextualização por meio do referencial teórico faz-se necessária para que haja uma melhor interpretação do cenário atual das Micro e pequenas empresas e o estudo do conceito do funcionamento das ferramentas auxiliares para atingimento do objetivo.  </w:t>
      </w:r>
      <w:r w:rsidR="00295A92" w:rsidRPr="000F7A21">
        <w:rPr>
          <w:rFonts w:ascii="Arial" w:hAnsi="Arial" w:cs="Arial"/>
          <w:sz w:val="24"/>
          <w:szCs w:val="24"/>
        </w:rPr>
        <w:t>O estudo tem caráter exploratório e descritivo.</w:t>
      </w:r>
      <w:r w:rsidR="00295A92">
        <w:rPr>
          <w:rFonts w:ascii="Arial" w:hAnsi="Arial" w:cs="Arial"/>
          <w:sz w:val="24"/>
          <w:szCs w:val="24"/>
        </w:rPr>
        <w:t xml:space="preserve"> </w:t>
      </w:r>
      <w:r w:rsidR="00295A92" w:rsidRPr="00D30873">
        <w:rPr>
          <w:rFonts w:ascii="Arial" w:hAnsi="Arial" w:cs="Arial"/>
          <w:sz w:val="24"/>
          <w:szCs w:val="24"/>
        </w:rPr>
        <w:t>É exploratória por ampliar a compreensão sobre um tema ainda pouco debatido no universo das pequenas empresas (GIL, 2019).</w:t>
      </w:r>
    </w:p>
    <w:p w14:paraId="555ED41D" w14:textId="77777777" w:rsidR="00C02F33" w:rsidRPr="00C02F33" w:rsidRDefault="00C02F33" w:rsidP="00C02F33">
      <w:pPr>
        <w:spacing w:line="360" w:lineRule="auto"/>
        <w:ind w:firstLine="708"/>
        <w:jc w:val="both"/>
        <w:rPr>
          <w:rFonts w:ascii="Arial" w:hAnsi="Arial" w:cs="Arial"/>
          <w:sz w:val="24"/>
          <w:szCs w:val="24"/>
        </w:rPr>
      </w:pPr>
      <w:r w:rsidRPr="00C02F33">
        <w:rPr>
          <w:rFonts w:ascii="Arial" w:hAnsi="Arial" w:cs="Arial"/>
          <w:sz w:val="24"/>
          <w:szCs w:val="24"/>
        </w:rPr>
        <w:t>Pretendeu-se mostrar através do presente trabalho que, por ausência de planejamento, a continuidade das micro e pequenas empresas é fatalmente prejudicada. Apresentou-se ainda como a ferramenta da gestão administrativa, por mínima que seja a sua aplicação, aqui restringida à gestão financeira, pode contribuir para a manutenção da continuidade das micro e pequenas empresa no Brasil.</w:t>
      </w:r>
    </w:p>
    <w:p w14:paraId="31FC4AD5" w14:textId="77777777" w:rsidR="00C02F33" w:rsidRPr="00C02F33" w:rsidRDefault="00C02F33" w:rsidP="00C02F33">
      <w:pPr>
        <w:spacing w:line="360" w:lineRule="auto"/>
        <w:ind w:firstLine="708"/>
        <w:jc w:val="both"/>
        <w:rPr>
          <w:rFonts w:ascii="Arial" w:hAnsi="Arial" w:cs="Arial"/>
          <w:sz w:val="24"/>
          <w:szCs w:val="24"/>
        </w:rPr>
      </w:pPr>
      <w:r w:rsidRPr="00C02F33">
        <w:rPr>
          <w:rFonts w:ascii="Arial" w:hAnsi="Arial" w:cs="Arial"/>
          <w:sz w:val="24"/>
          <w:szCs w:val="24"/>
        </w:rPr>
        <w:t xml:space="preserve">Para a elaboração dos resultados desta pesquisa, foi realizado um estudo de caso para identificar os gargalos operacionais que impactam na continuidade dessas empresas, além de estabelecer indicadores para melhoria do processo a fim de reduzir os níveis de fatalidade empresarial. </w:t>
      </w:r>
    </w:p>
    <w:p w14:paraId="086FD82F" w14:textId="0798654B" w:rsidR="000F7A21" w:rsidRPr="00962833" w:rsidRDefault="00C02F33" w:rsidP="00962833">
      <w:pPr>
        <w:spacing w:line="360" w:lineRule="auto"/>
        <w:jc w:val="both"/>
        <w:rPr>
          <w:rFonts w:ascii="Arial" w:hAnsi="Arial" w:cs="Arial"/>
          <w:sz w:val="24"/>
          <w:szCs w:val="24"/>
        </w:rPr>
      </w:pPr>
      <w:r w:rsidRPr="00C02F33">
        <w:rPr>
          <w:rFonts w:ascii="Arial" w:hAnsi="Arial" w:cs="Arial"/>
          <w:sz w:val="24"/>
          <w:szCs w:val="24"/>
        </w:rPr>
        <w:lastRenderedPageBreak/>
        <w:tab/>
        <w:t xml:space="preserve">A partir do estudo bibliográfico, identificou que as ferramentas de qualidade auxiliam para uma decisão mais assertiva quanto a gestão financeira e minimizam os desafios oriundos da globalização econômico-financeira competitiva das empresas. </w:t>
      </w:r>
    </w:p>
    <w:p w14:paraId="3A8E081A" w14:textId="1B17EA4A" w:rsidR="000F7A21" w:rsidRPr="00962833" w:rsidRDefault="000F7A21" w:rsidP="00A61B72">
      <w:pPr>
        <w:spacing w:after="0" w:line="360" w:lineRule="auto"/>
        <w:jc w:val="both"/>
        <w:rPr>
          <w:rFonts w:ascii="Arial" w:hAnsi="Arial" w:cs="Arial"/>
          <w:b/>
          <w:bCs/>
          <w:sz w:val="24"/>
          <w:szCs w:val="24"/>
        </w:rPr>
      </w:pPr>
      <w:r w:rsidRPr="00962833">
        <w:rPr>
          <w:rFonts w:ascii="Arial" w:hAnsi="Arial" w:cs="Arial"/>
          <w:b/>
          <w:bCs/>
          <w:sz w:val="24"/>
          <w:szCs w:val="24"/>
        </w:rPr>
        <w:t>3.1 Natureza da Pesquisa</w:t>
      </w:r>
    </w:p>
    <w:p w14:paraId="2C95453F" w14:textId="0E13D28E" w:rsidR="00462DC1" w:rsidRPr="00462DC1" w:rsidRDefault="00554844" w:rsidP="00962833">
      <w:pPr>
        <w:spacing w:after="0" w:line="360" w:lineRule="auto"/>
        <w:ind w:firstLine="708"/>
        <w:jc w:val="both"/>
        <w:rPr>
          <w:rFonts w:ascii="Arial" w:hAnsi="Arial" w:cs="Arial"/>
          <w:sz w:val="24"/>
          <w:szCs w:val="24"/>
        </w:rPr>
      </w:pPr>
      <w:r w:rsidRPr="00554844">
        <w:rPr>
          <w:rFonts w:ascii="Arial" w:hAnsi="Arial" w:cs="Arial"/>
          <w:sz w:val="24"/>
          <w:szCs w:val="24"/>
        </w:rPr>
        <w:t>A pesquisa caracteriza-se como de natureza aplicada, pois objetiva gerar conhecimento direcionado à prática e oferecer soluções concretas para desafios enfrentados pelas pequenas empresas.</w:t>
      </w:r>
      <w:r>
        <w:rPr>
          <w:rFonts w:ascii="Arial" w:hAnsi="Arial" w:cs="Arial"/>
          <w:sz w:val="24"/>
          <w:szCs w:val="24"/>
        </w:rPr>
        <w:t xml:space="preserve"> </w:t>
      </w:r>
      <w:r w:rsidR="00E34720" w:rsidRPr="00E34720">
        <w:rPr>
          <w:rFonts w:ascii="Arial" w:hAnsi="Arial" w:cs="Arial"/>
          <w:sz w:val="24"/>
          <w:szCs w:val="24"/>
        </w:rPr>
        <w:t>Conforme Lakatos e Marconi (2021), esse tipo de pesquisa concentra-se na resolução de problemas concretos e procura oferecer respostas úteis ao contexto real analisado.</w:t>
      </w:r>
    </w:p>
    <w:p w14:paraId="48CA8EC3" w14:textId="46C1F381" w:rsidR="000F7A21" w:rsidRPr="00554844" w:rsidRDefault="000F7A21" w:rsidP="000F7A21">
      <w:pPr>
        <w:spacing w:after="0" w:line="240" w:lineRule="auto"/>
        <w:jc w:val="both"/>
        <w:rPr>
          <w:rFonts w:ascii="Arial" w:hAnsi="Arial" w:cs="Arial"/>
          <w:b/>
          <w:bCs/>
          <w:sz w:val="24"/>
          <w:szCs w:val="24"/>
        </w:rPr>
      </w:pPr>
      <w:r w:rsidRPr="00962833">
        <w:rPr>
          <w:rFonts w:ascii="Arial" w:hAnsi="Arial" w:cs="Arial"/>
          <w:b/>
          <w:bCs/>
          <w:sz w:val="24"/>
          <w:szCs w:val="24"/>
        </w:rPr>
        <w:t>3.</w:t>
      </w:r>
      <w:r w:rsidR="00962833">
        <w:rPr>
          <w:rFonts w:ascii="Arial" w:hAnsi="Arial" w:cs="Arial"/>
          <w:b/>
          <w:bCs/>
          <w:sz w:val="24"/>
          <w:szCs w:val="24"/>
        </w:rPr>
        <w:t>2</w:t>
      </w:r>
      <w:r w:rsidRPr="00962833">
        <w:rPr>
          <w:rFonts w:ascii="Arial" w:hAnsi="Arial" w:cs="Arial"/>
          <w:b/>
          <w:bCs/>
          <w:sz w:val="24"/>
          <w:szCs w:val="24"/>
        </w:rPr>
        <w:t xml:space="preserve"> Procedimentos Técnicos</w:t>
      </w:r>
    </w:p>
    <w:p w14:paraId="3E70238D" w14:textId="30A7C680" w:rsidR="000F7A21" w:rsidRPr="00A61B72" w:rsidRDefault="000F7A21" w:rsidP="00554844">
      <w:pPr>
        <w:spacing w:after="0" w:line="360" w:lineRule="auto"/>
        <w:ind w:firstLine="708"/>
        <w:jc w:val="both"/>
        <w:rPr>
          <w:rFonts w:ascii="Arial" w:hAnsi="Arial" w:cs="Arial"/>
          <w:sz w:val="24"/>
          <w:szCs w:val="24"/>
        </w:rPr>
      </w:pPr>
      <w:r w:rsidRPr="00A61B72">
        <w:rPr>
          <w:rFonts w:ascii="Arial" w:hAnsi="Arial" w:cs="Arial"/>
          <w:sz w:val="24"/>
          <w:szCs w:val="24"/>
        </w:rPr>
        <w:t>Pesquisa bibliográfica: levantamento de livros, artigos científicos e materiais de instituições como o SEBRAE, com o objetivo de fundamentar teoricamente a discussão. Gil (2019) destaca que a pesquisa bibliográfica é essencial para mapear o conhecimento já existente sobre determinado tema e identificar lacunas a serem investigadas.</w:t>
      </w:r>
    </w:p>
    <w:p w14:paraId="6F10B98D" w14:textId="77777777" w:rsidR="000F7A21" w:rsidRPr="00A61B72" w:rsidRDefault="000F7A21" w:rsidP="00554844">
      <w:pPr>
        <w:spacing w:after="0" w:line="360" w:lineRule="auto"/>
        <w:ind w:firstLine="708"/>
        <w:jc w:val="both"/>
        <w:rPr>
          <w:rFonts w:ascii="Arial" w:hAnsi="Arial" w:cs="Arial"/>
          <w:sz w:val="24"/>
          <w:szCs w:val="24"/>
        </w:rPr>
      </w:pPr>
      <w:r w:rsidRPr="00A61B72">
        <w:rPr>
          <w:rFonts w:ascii="Arial" w:hAnsi="Arial" w:cs="Arial"/>
          <w:sz w:val="24"/>
          <w:szCs w:val="24"/>
        </w:rPr>
        <w:t>Estudo de caso múltiplo: aplicação de entrevistas semiestruturadas e análise documental em pequenas empresas locais. Yin (2015) afirma que o estudo de caso é apropriado quando se deseja compreender fenômenos contemporâneos inseridos em seu contexto real, permitindo um olhar mais detalhado sobre a prática da gestão financeira.</w:t>
      </w:r>
    </w:p>
    <w:p w14:paraId="6FAB548D" w14:textId="77777777" w:rsidR="000F7A21" w:rsidRPr="000F7A21" w:rsidRDefault="000F7A21" w:rsidP="000F7A21">
      <w:pPr>
        <w:spacing w:after="0" w:line="240" w:lineRule="auto"/>
        <w:jc w:val="both"/>
        <w:rPr>
          <w:rFonts w:ascii="Arial" w:hAnsi="Arial" w:cs="Arial"/>
          <w:sz w:val="20"/>
        </w:rPr>
      </w:pPr>
    </w:p>
    <w:p w14:paraId="1AD788A8" w14:textId="6AA0C64F" w:rsidR="000F7A21" w:rsidRPr="00962833" w:rsidRDefault="000F7A21" w:rsidP="00A61B72">
      <w:pPr>
        <w:spacing w:after="0" w:line="360" w:lineRule="auto"/>
        <w:jc w:val="both"/>
        <w:rPr>
          <w:rFonts w:ascii="Arial" w:hAnsi="Arial" w:cs="Arial"/>
          <w:b/>
          <w:bCs/>
          <w:sz w:val="24"/>
          <w:szCs w:val="24"/>
        </w:rPr>
      </w:pPr>
      <w:r w:rsidRPr="00962833">
        <w:rPr>
          <w:rFonts w:ascii="Arial" w:hAnsi="Arial" w:cs="Arial"/>
          <w:b/>
          <w:bCs/>
          <w:sz w:val="24"/>
          <w:szCs w:val="24"/>
        </w:rPr>
        <w:t>3.</w:t>
      </w:r>
      <w:r w:rsidR="00962833">
        <w:rPr>
          <w:rFonts w:ascii="Arial" w:hAnsi="Arial" w:cs="Arial"/>
          <w:b/>
          <w:bCs/>
          <w:sz w:val="24"/>
          <w:szCs w:val="24"/>
        </w:rPr>
        <w:t>3</w:t>
      </w:r>
      <w:r w:rsidRPr="00962833">
        <w:rPr>
          <w:rFonts w:ascii="Arial" w:hAnsi="Arial" w:cs="Arial"/>
          <w:b/>
          <w:bCs/>
          <w:sz w:val="24"/>
          <w:szCs w:val="24"/>
        </w:rPr>
        <w:t xml:space="preserve"> Coleta de Dados</w:t>
      </w:r>
    </w:p>
    <w:p w14:paraId="41FDF250" w14:textId="77777777" w:rsidR="000F7A21" w:rsidRPr="00A61B72" w:rsidRDefault="000F7A21" w:rsidP="00A61B72">
      <w:pPr>
        <w:spacing w:after="0" w:line="360" w:lineRule="auto"/>
        <w:ind w:firstLine="708"/>
        <w:jc w:val="both"/>
        <w:rPr>
          <w:rFonts w:ascii="Arial" w:hAnsi="Arial" w:cs="Arial"/>
          <w:sz w:val="24"/>
          <w:szCs w:val="24"/>
        </w:rPr>
      </w:pPr>
      <w:r w:rsidRPr="00A61B72">
        <w:rPr>
          <w:rFonts w:ascii="Arial" w:hAnsi="Arial" w:cs="Arial"/>
          <w:sz w:val="24"/>
          <w:szCs w:val="24"/>
        </w:rPr>
        <w:t>A coleta de dados será realizada em duas etapas:</w:t>
      </w:r>
    </w:p>
    <w:p w14:paraId="7C1A7A31" w14:textId="25682FC3" w:rsidR="000F7A21" w:rsidRPr="00A61B72" w:rsidRDefault="000F7A21" w:rsidP="00A61B72">
      <w:pPr>
        <w:spacing w:after="0" w:line="360" w:lineRule="auto"/>
        <w:jc w:val="both"/>
        <w:rPr>
          <w:rFonts w:ascii="Arial" w:hAnsi="Arial" w:cs="Arial"/>
          <w:sz w:val="24"/>
          <w:szCs w:val="24"/>
        </w:rPr>
      </w:pPr>
      <w:r w:rsidRPr="00A61B72">
        <w:rPr>
          <w:rFonts w:ascii="Arial" w:hAnsi="Arial" w:cs="Arial"/>
          <w:sz w:val="24"/>
          <w:szCs w:val="24"/>
        </w:rPr>
        <w:t>Etapa 1 –</w:t>
      </w:r>
      <w:r w:rsidR="00C61719">
        <w:rPr>
          <w:rFonts w:ascii="Arial" w:hAnsi="Arial" w:cs="Arial"/>
          <w:sz w:val="24"/>
          <w:szCs w:val="24"/>
        </w:rPr>
        <w:t>Referencial teórico</w:t>
      </w:r>
      <w:r w:rsidRPr="00A61B72">
        <w:rPr>
          <w:rFonts w:ascii="Arial" w:hAnsi="Arial" w:cs="Arial"/>
          <w:sz w:val="24"/>
          <w:szCs w:val="24"/>
        </w:rPr>
        <w:t>:</w:t>
      </w:r>
      <w:r w:rsidR="00C61719">
        <w:rPr>
          <w:rFonts w:ascii="Arial" w:hAnsi="Arial" w:cs="Arial"/>
          <w:sz w:val="24"/>
          <w:szCs w:val="24"/>
        </w:rPr>
        <w:t xml:space="preserve"> a partir de análise de livros, </w:t>
      </w:r>
      <w:r w:rsidRPr="00A61B72">
        <w:rPr>
          <w:rFonts w:ascii="Arial" w:hAnsi="Arial" w:cs="Arial"/>
          <w:sz w:val="24"/>
          <w:szCs w:val="24"/>
        </w:rPr>
        <w:t>artigos científicos, dissertações, teses e relatórios de instituições de apoio às pequenas empresas.</w:t>
      </w:r>
      <w:r w:rsidR="00040BB7">
        <w:rPr>
          <w:rFonts w:ascii="Arial" w:hAnsi="Arial" w:cs="Arial"/>
          <w:sz w:val="24"/>
          <w:szCs w:val="24"/>
        </w:rPr>
        <w:t xml:space="preserve"> Já apresentados </w:t>
      </w:r>
      <w:r w:rsidR="00C61719">
        <w:rPr>
          <w:rFonts w:ascii="Arial" w:hAnsi="Arial" w:cs="Arial"/>
          <w:sz w:val="24"/>
          <w:szCs w:val="24"/>
        </w:rPr>
        <w:t>anteriormente.</w:t>
      </w:r>
    </w:p>
    <w:p w14:paraId="180E1216" w14:textId="61AEC9B9" w:rsidR="000F7A21" w:rsidRPr="00A61B72" w:rsidRDefault="000F7A21" w:rsidP="00A61B72">
      <w:pPr>
        <w:spacing w:after="0" w:line="360" w:lineRule="auto"/>
        <w:jc w:val="both"/>
        <w:rPr>
          <w:rFonts w:ascii="Arial" w:hAnsi="Arial" w:cs="Arial"/>
          <w:sz w:val="24"/>
          <w:szCs w:val="24"/>
        </w:rPr>
      </w:pPr>
      <w:r w:rsidRPr="00A61B72">
        <w:rPr>
          <w:rFonts w:ascii="Arial" w:hAnsi="Arial" w:cs="Arial"/>
          <w:sz w:val="24"/>
          <w:szCs w:val="24"/>
        </w:rPr>
        <w:t xml:space="preserve">Etapa 2 – </w:t>
      </w:r>
      <w:r w:rsidR="00C61719">
        <w:rPr>
          <w:rFonts w:ascii="Arial" w:hAnsi="Arial" w:cs="Arial"/>
          <w:sz w:val="24"/>
          <w:szCs w:val="24"/>
        </w:rPr>
        <w:t>Resultados</w:t>
      </w:r>
      <w:r w:rsidRPr="00A61B72">
        <w:rPr>
          <w:rFonts w:ascii="Arial" w:hAnsi="Arial" w:cs="Arial"/>
          <w:sz w:val="24"/>
          <w:szCs w:val="24"/>
        </w:rPr>
        <w:t>:</w:t>
      </w:r>
      <w:r w:rsidR="00C61719">
        <w:rPr>
          <w:rFonts w:ascii="Arial" w:hAnsi="Arial" w:cs="Arial"/>
          <w:sz w:val="24"/>
          <w:szCs w:val="24"/>
        </w:rPr>
        <w:t xml:space="preserve"> a partir da</w:t>
      </w:r>
      <w:r w:rsidRPr="00A61B72">
        <w:rPr>
          <w:rFonts w:ascii="Arial" w:hAnsi="Arial" w:cs="Arial"/>
          <w:sz w:val="24"/>
          <w:szCs w:val="24"/>
        </w:rPr>
        <w:t xml:space="preserve"> aplicação de entrevistas semiestruturadas com gestores de até três pequenas empresas de setores distintos, a fim de identificar estratégias de redução de custos utilizadas e os resultados percebidos.</w:t>
      </w:r>
      <w:r w:rsidR="00040BB7">
        <w:rPr>
          <w:rFonts w:ascii="Arial" w:hAnsi="Arial" w:cs="Arial"/>
          <w:sz w:val="24"/>
          <w:szCs w:val="24"/>
        </w:rPr>
        <w:t xml:space="preserve"> No qual será apresentada em resultados.</w:t>
      </w:r>
      <w:r w:rsidR="00202B96">
        <w:rPr>
          <w:rFonts w:ascii="Arial" w:hAnsi="Arial" w:cs="Arial"/>
          <w:sz w:val="24"/>
          <w:szCs w:val="24"/>
        </w:rPr>
        <w:t xml:space="preserve"> </w:t>
      </w:r>
      <w:r w:rsidRPr="00A61B72">
        <w:rPr>
          <w:rFonts w:ascii="Arial" w:hAnsi="Arial" w:cs="Arial"/>
          <w:sz w:val="24"/>
          <w:szCs w:val="24"/>
        </w:rPr>
        <w:t>As entrevistas serão transcritas e posteriormente analisadas.</w:t>
      </w:r>
    </w:p>
    <w:p w14:paraId="05384598" w14:textId="3283D2EE" w:rsidR="000F7A21" w:rsidRPr="00962833" w:rsidRDefault="000F7A21" w:rsidP="00A61B72">
      <w:pPr>
        <w:spacing w:after="0" w:line="360" w:lineRule="auto"/>
        <w:jc w:val="both"/>
        <w:rPr>
          <w:rFonts w:ascii="Arial" w:hAnsi="Arial" w:cs="Arial"/>
          <w:b/>
          <w:bCs/>
          <w:sz w:val="24"/>
          <w:szCs w:val="24"/>
        </w:rPr>
      </w:pPr>
      <w:r w:rsidRPr="00962833">
        <w:rPr>
          <w:rFonts w:ascii="Arial" w:hAnsi="Arial" w:cs="Arial"/>
          <w:b/>
          <w:bCs/>
          <w:sz w:val="24"/>
          <w:szCs w:val="24"/>
        </w:rPr>
        <w:t>3.</w:t>
      </w:r>
      <w:r w:rsidR="00962833">
        <w:rPr>
          <w:rFonts w:ascii="Arial" w:hAnsi="Arial" w:cs="Arial"/>
          <w:b/>
          <w:bCs/>
          <w:sz w:val="24"/>
          <w:szCs w:val="24"/>
        </w:rPr>
        <w:t>4</w:t>
      </w:r>
      <w:r w:rsidRPr="00962833">
        <w:rPr>
          <w:rFonts w:ascii="Arial" w:hAnsi="Arial" w:cs="Arial"/>
          <w:b/>
          <w:bCs/>
          <w:sz w:val="24"/>
          <w:szCs w:val="24"/>
        </w:rPr>
        <w:t xml:space="preserve"> Análise dos Dados</w:t>
      </w:r>
    </w:p>
    <w:p w14:paraId="5CEC5ED0" w14:textId="692766EA" w:rsidR="000F7A21" w:rsidRDefault="00983A09" w:rsidP="00983A09">
      <w:pPr>
        <w:spacing w:after="0" w:line="360" w:lineRule="auto"/>
        <w:ind w:firstLine="708"/>
        <w:jc w:val="both"/>
        <w:rPr>
          <w:rFonts w:ascii="Arial" w:hAnsi="Arial" w:cs="Arial"/>
          <w:sz w:val="24"/>
          <w:szCs w:val="24"/>
        </w:rPr>
      </w:pPr>
      <w:r w:rsidRPr="00983A09">
        <w:rPr>
          <w:rFonts w:ascii="Arial" w:hAnsi="Arial" w:cs="Arial"/>
          <w:sz w:val="24"/>
          <w:szCs w:val="24"/>
        </w:rPr>
        <w:t xml:space="preserve">As informações coletadas serão examinadas utilizando-se a análise de conteúdo, metodologia descrita por Bardin (2016). Essa técnica permite organizar o </w:t>
      </w:r>
      <w:r w:rsidRPr="00983A09">
        <w:rPr>
          <w:rFonts w:ascii="Arial" w:hAnsi="Arial" w:cs="Arial"/>
          <w:sz w:val="24"/>
          <w:szCs w:val="24"/>
        </w:rPr>
        <w:lastRenderedPageBreak/>
        <w:t>material obtido em categorias temáticas, possibilitando identificar padrões, comparações e tendências relevantes para a compreensão do problema de pesquisa.</w:t>
      </w:r>
    </w:p>
    <w:p w14:paraId="36EC6445" w14:textId="77777777" w:rsidR="00983A09" w:rsidRPr="00A61B72" w:rsidRDefault="00983A09" w:rsidP="00983A09">
      <w:pPr>
        <w:spacing w:after="0" w:line="360" w:lineRule="auto"/>
        <w:ind w:firstLine="708"/>
        <w:jc w:val="both"/>
        <w:rPr>
          <w:rFonts w:ascii="Arial" w:hAnsi="Arial" w:cs="Arial"/>
          <w:sz w:val="24"/>
          <w:szCs w:val="24"/>
        </w:rPr>
      </w:pPr>
    </w:p>
    <w:p w14:paraId="1F7CF5EF" w14:textId="557618B3" w:rsidR="000F7A21" w:rsidRPr="00962833" w:rsidRDefault="000F7A21" w:rsidP="00A61B72">
      <w:pPr>
        <w:spacing w:after="0" w:line="360" w:lineRule="auto"/>
        <w:jc w:val="both"/>
        <w:rPr>
          <w:rFonts w:ascii="Arial" w:hAnsi="Arial" w:cs="Arial"/>
          <w:b/>
          <w:bCs/>
          <w:sz w:val="24"/>
          <w:szCs w:val="24"/>
        </w:rPr>
      </w:pPr>
      <w:r w:rsidRPr="00962833">
        <w:rPr>
          <w:rFonts w:ascii="Arial" w:hAnsi="Arial" w:cs="Arial"/>
          <w:b/>
          <w:bCs/>
          <w:sz w:val="24"/>
          <w:szCs w:val="24"/>
        </w:rPr>
        <w:t>3.</w:t>
      </w:r>
      <w:r w:rsidR="00962833">
        <w:rPr>
          <w:rFonts w:ascii="Arial" w:hAnsi="Arial" w:cs="Arial"/>
          <w:b/>
          <w:bCs/>
          <w:sz w:val="24"/>
          <w:szCs w:val="24"/>
        </w:rPr>
        <w:t>5</w:t>
      </w:r>
      <w:r w:rsidRPr="00962833">
        <w:rPr>
          <w:rFonts w:ascii="Arial" w:hAnsi="Arial" w:cs="Arial"/>
          <w:b/>
          <w:bCs/>
          <w:sz w:val="24"/>
          <w:szCs w:val="24"/>
        </w:rPr>
        <w:t xml:space="preserve"> Limitações da Pesquisa</w:t>
      </w:r>
    </w:p>
    <w:p w14:paraId="2C7F59C8" w14:textId="6A53A56E" w:rsidR="00454EBB" w:rsidRDefault="00CC1380" w:rsidP="00CC1380">
      <w:pPr>
        <w:spacing w:after="0" w:line="360" w:lineRule="auto"/>
        <w:ind w:firstLine="708"/>
        <w:jc w:val="both"/>
        <w:rPr>
          <w:rFonts w:ascii="Arial" w:hAnsi="Arial" w:cs="Arial"/>
          <w:b/>
          <w:bCs/>
          <w:sz w:val="24"/>
          <w:szCs w:val="24"/>
        </w:rPr>
      </w:pPr>
      <w:r w:rsidRPr="00CC1380">
        <w:rPr>
          <w:rFonts w:ascii="Arial" w:hAnsi="Arial" w:cs="Arial"/>
          <w:sz w:val="24"/>
          <w:szCs w:val="24"/>
        </w:rPr>
        <w:t>Assim como em qualquer investigação, este estudo apresenta limitações. O número restrito de empresas analisadas limita a generalização dos resultados para todo o conjunto de pequenas empresas no Brasil. Entretanto, os achados oferecem subsídios importantes para novas pesquisas e podem orientar a adoção de práticas financeiras mais adequadas em negócios de porte semelhante.</w:t>
      </w:r>
    </w:p>
    <w:p w14:paraId="27F48C61" w14:textId="77777777" w:rsidR="00CC1380" w:rsidRDefault="00CC1380" w:rsidP="00CC1380">
      <w:pPr>
        <w:spacing w:after="0" w:line="360" w:lineRule="auto"/>
        <w:ind w:firstLine="708"/>
        <w:jc w:val="both"/>
        <w:rPr>
          <w:rFonts w:ascii="Arial" w:hAnsi="Arial" w:cs="Arial"/>
          <w:b/>
          <w:bCs/>
          <w:sz w:val="24"/>
          <w:szCs w:val="24"/>
        </w:rPr>
      </w:pPr>
    </w:p>
    <w:p w14:paraId="54AE1D43" w14:textId="6CF10DA4" w:rsidR="00DC2BB0" w:rsidRPr="00962833" w:rsidRDefault="00017B7A" w:rsidP="00DC2BB0">
      <w:pPr>
        <w:spacing w:after="0" w:line="360" w:lineRule="auto"/>
        <w:jc w:val="both"/>
        <w:rPr>
          <w:rFonts w:ascii="Arial" w:hAnsi="Arial" w:cs="Arial"/>
          <w:b/>
          <w:bCs/>
          <w:sz w:val="24"/>
          <w:szCs w:val="24"/>
        </w:rPr>
      </w:pPr>
      <w:r>
        <w:rPr>
          <w:rFonts w:ascii="Arial" w:hAnsi="Arial" w:cs="Arial"/>
          <w:b/>
          <w:bCs/>
          <w:sz w:val="24"/>
          <w:szCs w:val="24"/>
        </w:rPr>
        <w:t xml:space="preserve">4 </w:t>
      </w:r>
      <w:r w:rsidR="004550D3" w:rsidRPr="004550D3">
        <w:rPr>
          <w:rFonts w:ascii="Arial" w:hAnsi="Arial" w:cs="Arial"/>
          <w:b/>
          <w:bCs/>
          <w:sz w:val="24"/>
          <w:szCs w:val="24"/>
        </w:rPr>
        <w:t>RESULTADOS E DISCUSSÃO</w:t>
      </w:r>
      <w:r w:rsidR="00FA156F">
        <w:rPr>
          <w:rFonts w:ascii="Arial" w:hAnsi="Arial" w:cs="Arial"/>
          <w:b/>
          <w:bCs/>
          <w:sz w:val="24"/>
          <w:szCs w:val="24"/>
        </w:rPr>
        <w:t xml:space="preserve"> </w:t>
      </w:r>
    </w:p>
    <w:p w14:paraId="1C8538E5" w14:textId="77777777" w:rsidR="00207A4F" w:rsidRDefault="00207A4F" w:rsidP="00A61B72">
      <w:pPr>
        <w:spacing w:after="0" w:line="360" w:lineRule="auto"/>
        <w:ind w:firstLine="708"/>
        <w:jc w:val="both"/>
        <w:rPr>
          <w:rFonts w:ascii="Arial" w:hAnsi="Arial" w:cs="Arial"/>
          <w:sz w:val="24"/>
          <w:szCs w:val="24"/>
        </w:rPr>
      </w:pPr>
      <w:r w:rsidRPr="00207A4F">
        <w:rPr>
          <w:rFonts w:ascii="Arial" w:hAnsi="Arial" w:cs="Arial"/>
          <w:sz w:val="24"/>
          <w:szCs w:val="24"/>
        </w:rPr>
        <w:t>Com a aplicação da metodologia definida, projeta-se que este estudo contribua de forma relevante para ampliar o entendimento e a utilização de práticas de redução de custos em pequenas empresas.</w:t>
      </w:r>
    </w:p>
    <w:p w14:paraId="0DC24CFF" w14:textId="77777777" w:rsidR="00C45F95" w:rsidRPr="00C45F95" w:rsidRDefault="00C45F95" w:rsidP="00C45F95">
      <w:pPr>
        <w:spacing w:line="360" w:lineRule="auto"/>
        <w:ind w:firstLine="708"/>
        <w:jc w:val="both"/>
        <w:rPr>
          <w:rFonts w:ascii="Arial" w:hAnsi="Arial" w:cs="Arial"/>
          <w:sz w:val="24"/>
          <w:szCs w:val="24"/>
        </w:rPr>
      </w:pPr>
      <w:r w:rsidRPr="00C45F95">
        <w:rPr>
          <w:rFonts w:ascii="Arial" w:hAnsi="Arial" w:cs="Arial"/>
          <w:sz w:val="24"/>
          <w:szCs w:val="24"/>
        </w:rPr>
        <w:t xml:space="preserve">Em análise ao objetivo do presente trabalho, em que a gestão financeira de Micro e pequenas empresas faz-se de extrema importância para a permanência no mercado, realizou-se uma pesquisa para exemplificar a prática da gestão financeira. </w:t>
      </w:r>
    </w:p>
    <w:p w14:paraId="7210904D" w14:textId="48CF5C8C" w:rsidR="00C45F95" w:rsidRPr="00C45F95" w:rsidRDefault="00017B7A" w:rsidP="00C45F95">
      <w:pPr>
        <w:spacing w:line="360" w:lineRule="auto"/>
        <w:jc w:val="both"/>
        <w:rPr>
          <w:rFonts w:ascii="Arial" w:hAnsi="Arial" w:cs="Arial"/>
          <w:b/>
          <w:bCs/>
          <w:sz w:val="24"/>
          <w:szCs w:val="24"/>
        </w:rPr>
      </w:pPr>
      <w:r>
        <w:rPr>
          <w:rFonts w:ascii="Arial" w:hAnsi="Arial" w:cs="Arial"/>
          <w:b/>
          <w:bCs/>
          <w:sz w:val="24"/>
          <w:szCs w:val="24"/>
        </w:rPr>
        <w:t xml:space="preserve">4. 1 </w:t>
      </w:r>
      <w:r w:rsidR="00C45F95" w:rsidRPr="00C45F95">
        <w:rPr>
          <w:rFonts w:ascii="Arial" w:hAnsi="Arial" w:cs="Arial"/>
          <w:b/>
          <w:bCs/>
          <w:sz w:val="24"/>
          <w:szCs w:val="24"/>
        </w:rPr>
        <w:t xml:space="preserve">MICROEMPRESA – ATELIE RL </w:t>
      </w:r>
    </w:p>
    <w:p w14:paraId="007CC69F" w14:textId="77777777"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tab/>
        <w:t xml:space="preserve">A pesquisa em questão buscou identificar e classificar a gestão financeira adotada pelo Ateliê RL – enquadrada como micro e pequena empresa localizada na cidade de São Roque/SP, na qual foram respondidas algumas perguntas sobre o perfil dos seus gestores, a utilização de demonstrativos financeiros para as tomadas de decisão. </w:t>
      </w:r>
    </w:p>
    <w:p w14:paraId="4DDC83EC" w14:textId="77777777"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tab/>
        <w:t xml:space="preserve">Contextualizando, o Ateliê RL é uma empresa de confecção de roupas e acessórios de artigos religiosos, atualmente apresenta-se com 6 funcionários, a proprietária e gestora da operação, única responsável pelas tomadas de decisões, e cinco costureiras que auxiliam somente na separação e confecção dos produtos. </w:t>
      </w:r>
    </w:p>
    <w:p w14:paraId="1FBDDD7D" w14:textId="77777777" w:rsidR="00C45F95" w:rsidRDefault="00C45F95" w:rsidP="00C45F95">
      <w:pPr>
        <w:spacing w:line="360" w:lineRule="auto"/>
        <w:jc w:val="both"/>
        <w:rPr>
          <w:rFonts w:ascii="Arial" w:hAnsi="Arial" w:cs="Arial"/>
          <w:sz w:val="24"/>
          <w:szCs w:val="24"/>
        </w:rPr>
      </w:pPr>
      <w:r w:rsidRPr="00C45F95">
        <w:rPr>
          <w:rFonts w:ascii="Arial" w:hAnsi="Arial" w:cs="Arial"/>
          <w:sz w:val="24"/>
          <w:szCs w:val="24"/>
        </w:rPr>
        <w:tab/>
        <w:t xml:space="preserve">Na tabela a seguir vemos as perguntas elaboradas para a identificação da instrução financeira do gestor. </w:t>
      </w:r>
    </w:p>
    <w:p w14:paraId="3EB2F9EC" w14:textId="77777777" w:rsidR="00962833" w:rsidRDefault="00962833" w:rsidP="00C45F95">
      <w:pPr>
        <w:spacing w:line="360" w:lineRule="auto"/>
        <w:jc w:val="both"/>
        <w:rPr>
          <w:rFonts w:ascii="Arial" w:hAnsi="Arial" w:cs="Arial"/>
          <w:sz w:val="24"/>
          <w:szCs w:val="24"/>
        </w:rPr>
      </w:pPr>
    </w:p>
    <w:p w14:paraId="43C17C64" w14:textId="77777777" w:rsidR="00962833" w:rsidRDefault="00962833" w:rsidP="00C45F95">
      <w:pPr>
        <w:spacing w:line="360" w:lineRule="auto"/>
        <w:jc w:val="both"/>
        <w:rPr>
          <w:rFonts w:ascii="Arial" w:hAnsi="Arial" w:cs="Arial"/>
          <w:sz w:val="24"/>
          <w:szCs w:val="24"/>
        </w:rPr>
      </w:pPr>
    </w:p>
    <w:p w14:paraId="2364F493" w14:textId="77777777" w:rsidR="00962833" w:rsidRDefault="00962833" w:rsidP="00C45F95">
      <w:pPr>
        <w:spacing w:line="360" w:lineRule="auto"/>
        <w:jc w:val="both"/>
        <w:rPr>
          <w:rFonts w:ascii="Arial" w:hAnsi="Arial" w:cs="Arial"/>
          <w:sz w:val="24"/>
          <w:szCs w:val="24"/>
        </w:rPr>
      </w:pPr>
    </w:p>
    <w:p w14:paraId="7EB299AE" w14:textId="77777777" w:rsidR="00962833" w:rsidRPr="00C45F95" w:rsidRDefault="00962833" w:rsidP="00C45F95">
      <w:pPr>
        <w:spacing w:line="360" w:lineRule="auto"/>
        <w:jc w:val="both"/>
        <w:rPr>
          <w:rFonts w:ascii="Arial" w:hAnsi="Arial" w:cs="Arial"/>
          <w:sz w:val="24"/>
          <w:szCs w:val="24"/>
        </w:rPr>
      </w:pPr>
    </w:p>
    <w:p w14:paraId="51E6C0CD" w14:textId="77777777" w:rsidR="00C45F95" w:rsidRPr="00C45F95" w:rsidRDefault="00C45F95" w:rsidP="00C45F95">
      <w:pPr>
        <w:spacing w:line="360" w:lineRule="auto"/>
        <w:jc w:val="both"/>
        <w:rPr>
          <w:rFonts w:ascii="Arial" w:hAnsi="Arial" w:cs="Arial"/>
          <w:sz w:val="24"/>
          <w:szCs w:val="24"/>
        </w:rPr>
      </w:pPr>
      <w:r w:rsidRPr="00962833">
        <w:rPr>
          <w:rFonts w:ascii="Arial" w:hAnsi="Arial" w:cs="Arial"/>
          <w:b/>
          <w:bCs/>
          <w:sz w:val="24"/>
          <w:szCs w:val="24"/>
        </w:rPr>
        <w:t>Tabela 2:</w:t>
      </w:r>
      <w:r w:rsidRPr="00C45F95">
        <w:rPr>
          <w:rFonts w:ascii="Arial" w:hAnsi="Arial" w:cs="Arial"/>
          <w:sz w:val="24"/>
          <w:szCs w:val="24"/>
        </w:rPr>
        <w:t xml:space="preserve"> Questionário financeiro</w:t>
      </w:r>
    </w:p>
    <w:tbl>
      <w:tblPr>
        <w:tblStyle w:val="Tabelacomgrade"/>
        <w:tblW w:w="8592" w:type="dxa"/>
        <w:tblLook w:val="04A0" w:firstRow="1" w:lastRow="0" w:firstColumn="1" w:lastColumn="0" w:noHBand="0" w:noVBand="1"/>
      </w:tblPr>
      <w:tblGrid>
        <w:gridCol w:w="8592"/>
      </w:tblGrid>
      <w:tr w:rsidR="00C45F95" w:rsidRPr="00C45F95" w14:paraId="5DD5BE17" w14:textId="77777777" w:rsidTr="00047FA0">
        <w:trPr>
          <w:trHeight w:val="340"/>
        </w:trPr>
        <w:tc>
          <w:tcPr>
            <w:tcW w:w="8592" w:type="dxa"/>
          </w:tcPr>
          <w:p w14:paraId="1C7F61C0" w14:textId="77777777" w:rsidR="00C45F95" w:rsidRPr="00C45F95" w:rsidRDefault="00C45F95" w:rsidP="00047FA0">
            <w:pPr>
              <w:spacing w:line="360" w:lineRule="auto"/>
              <w:jc w:val="both"/>
              <w:rPr>
                <w:rFonts w:ascii="Arial" w:hAnsi="Arial" w:cs="Arial"/>
                <w:b/>
                <w:bCs/>
                <w:sz w:val="24"/>
                <w:szCs w:val="24"/>
              </w:rPr>
            </w:pPr>
            <w:r w:rsidRPr="00C45F95">
              <w:rPr>
                <w:rFonts w:ascii="Arial" w:hAnsi="Arial" w:cs="Arial"/>
                <w:b/>
                <w:bCs/>
                <w:sz w:val="24"/>
                <w:szCs w:val="24"/>
              </w:rPr>
              <w:t>Perguntas:</w:t>
            </w:r>
          </w:p>
        </w:tc>
      </w:tr>
      <w:tr w:rsidR="00C45F95" w:rsidRPr="00C45F95" w14:paraId="1C50E0EF" w14:textId="77777777" w:rsidTr="00047FA0">
        <w:trPr>
          <w:trHeight w:val="340"/>
        </w:trPr>
        <w:tc>
          <w:tcPr>
            <w:tcW w:w="8592" w:type="dxa"/>
          </w:tcPr>
          <w:p w14:paraId="6BEA7329" w14:textId="77777777" w:rsidR="00C45F95" w:rsidRPr="00C45F95" w:rsidRDefault="00C45F95" w:rsidP="00C45F95">
            <w:pPr>
              <w:pStyle w:val="PargrafodaLista"/>
              <w:numPr>
                <w:ilvl w:val="0"/>
                <w:numId w:val="27"/>
              </w:numPr>
              <w:spacing w:line="360" w:lineRule="auto"/>
              <w:jc w:val="both"/>
              <w:rPr>
                <w:rFonts w:ascii="Arial" w:hAnsi="Arial" w:cs="Arial"/>
                <w:sz w:val="24"/>
                <w:szCs w:val="24"/>
              </w:rPr>
            </w:pPr>
            <w:r w:rsidRPr="00C45F95">
              <w:rPr>
                <w:rFonts w:ascii="Arial" w:hAnsi="Arial" w:cs="Arial"/>
                <w:sz w:val="24"/>
                <w:szCs w:val="24"/>
              </w:rPr>
              <w:t xml:space="preserve">Possui capacitação na área financeira? </w:t>
            </w:r>
          </w:p>
        </w:tc>
      </w:tr>
      <w:tr w:rsidR="00C45F95" w:rsidRPr="00C45F95" w14:paraId="445D7F89" w14:textId="77777777" w:rsidTr="00047FA0">
        <w:trPr>
          <w:trHeight w:val="461"/>
        </w:trPr>
        <w:tc>
          <w:tcPr>
            <w:tcW w:w="8592" w:type="dxa"/>
          </w:tcPr>
          <w:p w14:paraId="65D2002C" w14:textId="77777777" w:rsidR="00C45F95" w:rsidRPr="00C45F95" w:rsidRDefault="00C45F95" w:rsidP="00C45F95">
            <w:pPr>
              <w:pStyle w:val="PargrafodaLista"/>
              <w:numPr>
                <w:ilvl w:val="0"/>
                <w:numId w:val="27"/>
              </w:numPr>
              <w:spacing w:line="360" w:lineRule="auto"/>
              <w:jc w:val="both"/>
              <w:rPr>
                <w:rFonts w:ascii="Arial" w:hAnsi="Arial" w:cs="Arial"/>
                <w:sz w:val="24"/>
                <w:szCs w:val="24"/>
              </w:rPr>
            </w:pPr>
            <w:r w:rsidRPr="00C45F95">
              <w:rPr>
                <w:rFonts w:ascii="Arial" w:hAnsi="Arial" w:cs="Arial"/>
                <w:sz w:val="24"/>
                <w:szCs w:val="24"/>
              </w:rPr>
              <w:t>Quais os tipos de relatórios contábeis são utilizados para a tomada de decisão?</w:t>
            </w:r>
          </w:p>
        </w:tc>
      </w:tr>
      <w:tr w:rsidR="00C45F95" w:rsidRPr="00C45F95" w14:paraId="5FFE6488" w14:textId="77777777" w:rsidTr="00047FA0">
        <w:trPr>
          <w:trHeight w:val="426"/>
        </w:trPr>
        <w:tc>
          <w:tcPr>
            <w:tcW w:w="8592" w:type="dxa"/>
          </w:tcPr>
          <w:p w14:paraId="51F285A8" w14:textId="77777777" w:rsidR="00C45F95" w:rsidRPr="00C45F95" w:rsidRDefault="00C45F95" w:rsidP="00C45F95">
            <w:pPr>
              <w:pStyle w:val="PargrafodaLista"/>
              <w:numPr>
                <w:ilvl w:val="0"/>
                <w:numId w:val="27"/>
              </w:numPr>
              <w:spacing w:line="360" w:lineRule="auto"/>
              <w:jc w:val="both"/>
              <w:rPr>
                <w:rFonts w:ascii="Arial" w:hAnsi="Arial" w:cs="Arial"/>
                <w:sz w:val="24"/>
                <w:szCs w:val="24"/>
              </w:rPr>
            </w:pPr>
            <w:r w:rsidRPr="00C45F95">
              <w:rPr>
                <w:rFonts w:ascii="Arial" w:hAnsi="Arial" w:cs="Arial"/>
                <w:sz w:val="24"/>
                <w:szCs w:val="24"/>
              </w:rPr>
              <w:t>Como são realizadas as compras dos insumos para a produção?</w:t>
            </w:r>
          </w:p>
        </w:tc>
      </w:tr>
      <w:tr w:rsidR="00C45F95" w:rsidRPr="00C45F95" w14:paraId="3244157D" w14:textId="77777777" w:rsidTr="00047FA0">
        <w:trPr>
          <w:trHeight w:val="330"/>
        </w:trPr>
        <w:tc>
          <w:tcPr>
            <w:tcW w:w="8592" w:type="dxa"/>
          </w:tcPr>
          <w:p w14:paraId="3D63A1D4" w14:textId="77777777" w:rsidR="00C45F95" w:rsidRPr="00C45F95" w:rsidRDefault="00C45F95" w:rsidP="00C45F95">
            <w:pPr>
              <w:pStyle w:val="PargrafodaLista"/>
              <w:numPr>
                <w:ilvl w:val="0"/>
                <w:numId w:val="27"/>
              </w:numPr>
              <w:spacing w:line="360" w:lineRule="auto"/>
              <w:jc w:val="both"/>
              <w:rPr>
                <w:rFonts w:ascii="Arial" w:hAnsi="Arial" w:cs="Arial"/>
                <w:sz w:val="24"/>
                <w:szCs w:val="24"/>
              </w:rPr>
            </w:pPr>
            <w:r w:rsidRPr="00C45F95">
              <w:rPr>
                <w:rFonts w:ascii="Arial" w:hAnsi="Arial" w:cs="Arial"/>
                <w:sz w:val="24"/>
                <w:szCs w:val="24"/>
              </w:rPr>
              <w:t>Como é definido o preço de venda?</w:t>
            </w:r>
          </w:p>
        </w:tc>
      </w:tr>
      <w:tr w:rsidR="00C45F95" w:rsidRPr="00C45F95" w14:paraId="07E2F21F" w14:textId="77777777" w:rsidTr="00047FA0">
        <w:trPr>
          <w:trHeight w:val="340"/>
        </w:trPr>
        <w:tc>
          <w:tcPr>
            <w:tcW w:w="8592" w:type="dxa"/>
          </w:tcPr>
          <w:p w14:paraId="78F91D38" w14:textId="77777777" w:rsidR="00C45F95" w:rsidRPr="00C45F95" w:rsidRDefault="00C45F95" w:rsidP="00C45F95">
            <w:pPr>
              <w:pStyle w:val="PargrafodaLista"/>
              <w:numPr>
                <w:ilvl w:val="0"/>
                <w:numId w:val="27"/>
              </w:numPr>
              <w:spacing w:line="360" w:lineRule="auto"/>
              <w:jc w:val="both"/>
              <w:rPr>
                <w:rFonts w:ascii="Arial" w:hAnsi="Arial" w:cs="Arial"/>
                <w:sz w:val="24"/>
                <w:szCs w:val="24"/>
              </w:rPr>
            </w:pPr>
            <w:r w:rsidRPr="00C45F95">
              <w:rPr>
                <w:rFonts w:ascii="Arial" w:hAnsi="Arial" w:cs="Arial"/>
                <w:sz w:val="24"/>
                <w:szCs w:val="24"/>
              </w:rPr>
              <w:t>Capital de giro x contas a pagar e receber</w:t>
            </w:r>
          </w:p>
        </w:tc>
      </w:tr>
    </w:tbl>
    <w:p w14:paraId="286F3DA5" w14:textId="17D108BC" w:rsidR="00C45F95" w:rsidRPr="00C45F95" w:rsidRDefault="00962833" w:rsidP="00C45F95">
      <w:pPr>
        <w:spacing w:line="360" w:lineRule="auto"/>
        <w:jc w:val="both"/>
        <w:rPr>
          <w:rFonts w:ascii="Arial" w:hAnsi="Arial" w:cs="Arial"/>
          <w:sz w:val="24"/>
          <w:szCs w:val="24"/>
        </w:rPr>
      </w:pPr>
      <w:r w:rsidRPr="00962833">
        <w:rPr>
          <w:rFonts w:ascii="Arial" w:hAnsi="Arial" w:cs="Arial"/>
          <w:b/>
          <w:bCs/>
          <w:sz w:val="24"/>
          <w:szCs w:val="24"/>
        </w:rPr>
        <w:t>Fonte:</w:t>
      </w:r>
      <w:r>
        <w:rPr>
          <w:rFonts w:ascii="Arial" w:hAnsi="Arial" w:cs="Arial"/>
          <w:sz w:val="24"/>
          <w:szCs w:val="24"/>
        </w:rPr>
        <w:t xml:space="preserve"> Própria autoria, 2025.</w:t>
      </w:r>
    </w:p>
    <w:p w14:paraId="4E9CA720" w14:textId="2940AD66" w:rsidR="00C45F95" w:rsidRPr="00C45F95" w:rsidRDefault="00017B7A" w:rsidP="00C45F95">
      <w:pPr>
        <w:spacing w:line="360" w:lineRule="auto"/>
        <w:jc w:val="both"/>
        <w:rPr>
          <w:rFonts w:ascii="Arial" w:hAnsi="Arial" w:cs="Arial"/>
          <w:b/>
          <w:bCs/>
          <w:sz w:val="24"/>
          <w:szCs w:val="24"/>
        </w:rPr>
      </w:pPr>
      <w:r>
        <w:rPr>
          <w:rFonts w:ascii="Arial" w:hAnsi="Arial" w:cs="Arial"/>
          <w:b/>
          <w:bCs/>
          <w:sz w:val="24"/>
          <w:szCs w:val="24"/>
        </w:rPr>
        <w:t xml:space="preserve">4. 2 </w:t>
      </w:r>
      <w:r w:rsidR="00C45F95" w:rsidRPr="00C45F95">
        <w:rPr>
          <w:rFonts w:ascii="Arial" w:hAnsi="Arial" w:cs="Arial"/>
          <w:b/>
          <w:bCs/>
          <w:sz w:val="24"/>
          <w:szCs w:val="24"/>
        </w:rPr>
        <w:t>ANÁLISE DOS RESULTADOS</w:t>
      </w:r>
    </w:p>
    <w:p w14:paraId="6AC45BB3" w14:textId="77777777"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tab/>
        <w:t xml:space="preserve">Em busca de consolidar as informações das questões anteriores obtivemos o seguinte resultado: </w:t>
      </w:r>
    </w:p>
    <w:p w14:paraId="09FEE382" w14:textId="77777777"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tab/>
        <w:t xml:space="preserve">A gestora do Ateliê RL não possui capacitação financeira e suas decisões são baseadas exclusivamente a partir da consolidação dos relatórios de entrada e saída, análise dos custos necessários para funcionamento da operação como manutenção do espaço físico, compra de matéria prima e pagamento dos funcionários versus lucro obtido pela operação.  Os insumos para a produção são obtidos considerando orçamento de 40% sob receita líquida da operação ou conforme demanda mensal, podendo ser consumido um valor excedente, caso aumente o número de pedidos. O valor de venda é considerado 100% sob o valor do custo da operação e quando há campanhas de descontos o valor de venda sofre uma redução de 25% sob o valor total. Em relação ao capital de giro versus contas a receber, toda venda realizada executa seu pagamento a vista, com a entrada destas vendas faz-se uma reserva de capital de giro para os próximos seis meses para caso haja alguma oscilação de vendas, os gastos mensais possam ser supridos sem que a empresa corra risco de fechamento. Contudo, a gestora relatou que apesar dos esforços para manter as finanças equilibradas, o aumento das taxações tributárias e a oscilação dos valores de Matéria Prima são fatores preocupantes para a permanência no mercado. </w:t>
      </w:r>
    </w:p>
    <w:p w14:paraId="126AA0E9" w14:textId="77777777"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lastRenderedPageBreak/>
        <w:tab/>
      </w:r>
      <w:proofErr w:type="spellStart"/>
      <w:r w:rsidRPr="00C45F95">
        <w:rPr>
          <w:rFonts w:ascii="Arial" w:hAnsi="Arial" w:cs="Arial"/>
          <w:sz w:val="24"/>
          <w:szCs w:val="24"/>
        </w:rPr>
        <w:t>Megliorini</w:t>
      </w:r>
      <w:proofErr w:type="spellEnd"/>
      <w:r w:rsidRPr="00C45F95">
        <w:rPr>
          <w:rFonts w:ascii="Arial" w:hAnsi="Arial" w:cs="Arial"/>
          <w:sz w:val="24"/>
          <w:szCs w:val="24"/>
        </w:rPr>
        <w:t xml:space="preserve"> e Vallim (2009) gerir racionalmente as finanças da empresa é de responsabilidade da gestão, a sobrevivência da empresa depende dos conhecimentos e aplicabilidade correta do conceito e ferramentas de gestão financeira.  </w:t>
      </w:r>
    </w:p>
    <w:p w14:paraId="1FABC457" w14:textId="77777777"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tab/>
        <w:t xml:space="preserve">De acordo com o Sebrae (2019) os principais fatores para o fechamento das </w:t>
      </w:r>
      <w:proofErr w:type="spellStart"/>
      <w:r w:rsidRPr="00C45F95">
        <w:rPr>
          <w:rFonts w:ascii="Arial" w:hAnsi="Arial" w:cs="Arial"/>
          <w:sz w:val="24"/>
          <w:szCs w:val="24"/>
        </w:rPr>
        <w:t>MPEs</w:t>
      </w:r>
      <w:proofErr w:type="spellEnd"/>
      <w:r w:rsidRPr="00C45F95">
        <w:rPr>
          <w:rFonts w:ascii="Arial" w:hAnsi="Arial" w:cs="Arial"/>
          <w:sz w:val="24"/>
          <w:szCs w:val="24"/>
        </w:rPr>
        <w:t xml:space="preserve"> podem ser: dificuldades financeiras; alta carga tributária; incapacidade de gestão do empreendedor; situação econômica do país. </w:t>
      </w:r>
    </w:p>
    <w:p w14:paraId="1B981234" w14:textId="367063C8" w:rsidR="00C45F95" w:rsidRPr="00C45F95" w:rsidRDefault="00C45F95" w:rsidP="00C45F95">
      <w:pPr>
        <w:spacing w:line="360" w:lineRule="auto"/>
        <w:jc w:val="both"/>
        <w:rPr>
          <w:rFonts w:ascii="Arial" w:hAnsi="Arial" w:cs="Arial"/>
          <w:sz w:val="24"/>
          <w:szCs w:val="24"/>
        </w:rPr>
      </w:pPr>
      <w:r w:rsidRPr="00C45F95">
        <w:rPr>
          <w:rFonts w:ascii="Arial" w:hAnsi="Arial" w:cs="Arial"/>
          <w:sz w:val="24"/>
          <w:szCs w:val="24"/>
        </w:rPr>
        <w:tab/>
        <w:t>Para mitigar esses desafios, faz-se necessário identificar os gargalos da operação quanto ao investimento, salário do proprietário, bem como planejamento de entradas e saídas de caixa, a fim de equilibrar as finanças. Além de aplicar ferramentas de gestão para identificar, planejar e executar estratégias de controle orçamentário e acompanhar regularmente os ofensores da operação. Para o sucesso do negócio não é necessário o uso de ferramentas tecnológicas avançadas, apenas a aplicabilidade da gestão financeira básica.</w:t>
      </w:r>
      <w:r w:rsidR="002E49FA">
        <w:rPr>
          <w:rFonts w:ascii="Arial" w:hAnsi="Arial" w:cs="Arial"/>
          <w:sz w:val="24"/>
          <w:szCs w:val="24"/>
        </w:rPr>
        <w:t xml:space="preserve"> </w:t>
      </w:r>
      <w:proofErr w:type="spellStart"/>
      <w:r w:rsidR="00797789" w:rsidRPr="007C5BC8">
        <w:rPr>
          <w:rFonts w:ascii="Arial" w:hAnsi="Arial" w:cs="Arial"/>
          <w:sz w:val="24"/>
          <w:szCs w:val="24"/>
        </w:rPr>
        <w:t>Padoveze</w:t>
      </w:r>
      <w:proofErr w:type="spellEnd"/>
      <w:r w:rsidR="00797789" w:rsidRPr="007C5BC8">
        <w:rPr>
          <w:rFonts w:ascii="Arial" w:hAnsi="Arial" w:cs="Arial"/>
          <w:sz w:val="24"/>
          <w:szCs w:val="24"/>
        </w:rPr>
        <w:t xml:space="preserve"> (2021), que alerta para a carência de planejamento estruturado nas pequenas empresas. Além disso, indicadores de desempenho, embora reconhecidos como úteis, ainda não são aplicados de forma consistente, o que converge com as observações de Leone (2019) sobre a dificuldade de transformar conceitos teóricos em práticas efetivas de gestão.</w:t>
      </w:r>
    </w:p>
    <w:p w14:paraId="3B098694" w14:textId="65C771D1" w:rsidR="00FA156F" w:rsidRPr="00254C2C" w:rsidRDefault="00C45F95" w:rsidP="00254C2C">
      <w:pPr>
        <w:spacing w:line="360" w:lineRule="auto"/>
        <w:ind w:firstLine="708"/>
        <w:jc w:val="both"/>
        <w:rPr>
          <w:rFonts w:ascii="Arial" w:hAnsi="Arial" w:cs="Arial"/>
          <w:sz w:val="24"/>
          <w:szCs w:val="24"/>
        </w:rPr>
      </w:pPr>
      <w:r w:rsidRPr="00C45F95">
        <w:rPr>
          <w:rFonts w:ascii="Arial" w:hAnsi="Arial" w:cs="Arial"/>
          <w:sz w:val="24"/>
          <w:szCs w:val="24"/>
        </w:rPr>
        <w:tab/>
        <w:t xml:space="preserve">Sendo assim, pode-se concluir que a base para o sucesso de uma empresa de pequeno porte é o estudo e a aplicação dos conceitos de gestão financeira. Um financeiro organizado, coerente e com foco no futuro visando o aumento de desempenho do negócio é essencial para a confiabilidade e estruturação do negócio. </w:t>
      </w:r>
      <w:r w:rsidR="00254C2C">
        <w:rPr>
          <w:rFonts w:ascii="Arial" w:hAnsi="Arial" w:cs="Arial"/>
          <w:sz w:val="24"/>
          <w:szCs w:val="24"/>
        </w:rPr>
        <w:t>A</w:t>
      </w:r>
      <w:r w:rsidR="00254C2C" w:rsidRPr="007C5BC8">
        <w:rPr>
          <w:rFonts w:ascii="Arial" w:hAnsi="Arial" w:cs="Arial"/>
          <w:sz w:val="24"/>
          <w:szCs w:val="24"/>
        </w:rPr>
        <w:t xml:space="preserve"> efetividade da redução de custos está ligada à combinação entre inovação, eficiência e adaptação às condições de mercado, mais do que a cortes lineares de despesas.</w:t>
      </w:r>
      <w:r w:rsidR="00254C2C">
        <w:rPr>
          <w:rFonts w:ascii="Arial" w:hAnsi="Arial" w:cs="Arial"/>
          <w:sz w:val="24"/>
          <w:szCs w:val="24"/>
        </w:rPr>
        <w:t xml:space="preserve"> </w:t>
      </w:r>
      <w:r w:rsidRPr="00C45F95">
        <w:rPr>
          <w:rFonts w:ascii="Arial" w:hAnsi="Arial" w:cs="Arial"/>
          <w:sz w:val="24"/>
          <w:szCs w:val="24"/>
        </w:rPr>
        <w:t xml:space="preserve">Desse modo o empreendedor consegue ter uma visão clara e transparente de todo o fluxo da operação. </w:t>
      </w:r>
    </w:p>
    <w:p w14:paraId="69C19E10" w14:textId="77777777" w:rsidR="005E2FCA" w:rsidRDefault="005E2FCA" w:rsidP="004550D3">
      <w:pPr>
        <w:spacing w:line="360" w:lineRule="auto"/>
        <w:jc w:val="both"/>
        <w:rPr>
          <w:rFonts w:ascii="Arial" w:hAnsi="Arial" w:cs="Arial"/>
          <w:b/>
          <w:bCs/>
          <w:sz w:val="28"/>
          <w:szCs w:val="28"/>
        </w:rPr>
      </w:pPr>
    </w:p>
    <w:p w14:paraId="796F89E1" w14:textId="77777777" w:rsidR="00225940" w:rsidRDefault="00225940" w:rsidP="004550D3">
      <w:pPr>
        <w:spacing w:line="360" w:lineRule="auto"/>
        <w:jc w:val="both"/>
        <w:rPr>
          <w:rFonts w:ascii="Arial" w:hAnsi="Arial" w:cs="Arial"/>
          <w:b/>
          <w:bCs/>
          <w:sz w:val="28"/>
          <w:szCs w:val="28"/>
        </w:rPr>
      </w:pPr>
    </w:p>
    <w:p w14:paraId="532D4E29" w14:textId="77777777" w:rsidR="00225940" w:rsidRDefault="00225940" w:rsidP="004550D3">
      <w:pPr>
        <w:spacing w:line="360" w:lineRule="auto"/>
        <w:jc w:val="both"/>
        <w:rPr>
          <w:rFonts w:ascii="Arial" w:hAnsi="Arial" w:cs="Arial"/>
          <w:b/>
          <w:bCs/>
          <w:sz w:val="28"/>
          <w:szCs w:val="28"/>
        </w:rPr>
      </w:pPr>
    </w:p>
    <w:p w14:paraId="779087FF" w14:textId="77777777" w:rsidR="00962833" w:rsidRDefault="00962833" w:rsidP="004550D3">
      <w:pPr>
        <w:spacing w:line="360" w:lineRule="auto"/>
        <w:jc w:val="both"/>
        <w:rPr>
          <w:rFonts w:ascii="Arial" w:hAnsi="Arial" w:cs="Arial"/>
          <w:b/>
          <w:bCs/>
          <w:sz w:val="28"/>
          <w:szCs w:val="28"/>
        </w:rPr>
      </w:pPr>
    </w:p>
    <w:p w14:paraId="2FAC78AA" w14:textId="77777777" w:rsidR="0078672B" w:rsidRDefault="0078672B" w:rsidP="004550D3">
      <w:pPr>
        <w:spacing w:line="360" w:lineRule="auto"/>
        <w:jc w:val="both"/>
        <w:rPr>
          <w:rFonts w:ascii="Arial" w:hAnsi="Arial" w:cs="Arial"/>
          <w:b/>
          <w:bCs/>
          <w:sz w:val="28"/>
          <w:szCs w:val="28"/>
        </w:rPr>
      </w:pPr>
    </w:p>
    <w:p w14:paraId="777CBA66" w14:textId="0149769F" w:rsidR="004550D3"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lastRenderedPageBreak/>
        <w:t>CONCLUSÕES OU CONSIDERAÇÕES FINAIS</w:t>
      </w:r>
      <w:r w:rsidR="00FA156F">
        <w:rPr>
          <w:rFonts w:ascii="Arial" w:hAnsi="Arial" w:cs="Arial"/>
          <w:b/>
          <w:bCs/>
          <w:sz w:val="24"/>
          <w:szCs w:val="24"/>
        </w:rPr>
        <w:t xml:space="preserve"> </w:t>
      </w:r>
    </w:p>
    <w:p w14:paraId="15E7C2AD" w14:textId="77777777" w:rsidR="00C616B1" w:rsidRDefault="001E7111" w:rsidP="00C616B1">
      <w:pPr>
        <w:spacing w:line="360" w:lineRule="auto"/>
        <w:ind w:firstLine="708"/>
        <w:jc w:val="both"/>
        <w:rPr>
          <w:rFonts w:ascii="Arial" w:hAnsi="Arial" w:cs="Arial"/>
          <w:sz w:val="24"/>
          <w:szCs w:val="24"/>
        </w:rPr>
      </w:pPr>
      <w:r w:rsidRPr="001E7111">
        <w:rPr>
          <w:rFonts w:ascii="Arial" w:hAnsi="Arial" w:cs="Arial"/>
          <w:sz w:val="24"/>
          <w:szCs w:val="24"/>
        </w:rPr>
        <w:t xml:space="preserve">A partir dos dados apresentados, é possível identificar as que as discussões acadêmicas a respeito da gestão financeira de uma empresa são de suma importância para a continuidade do negócio. </w:t>
      </w:r>
      <w:r w:rsidR="005303F8">
        <w:rPr>
          <w:rFonts w:ascii="Arial" w:hAnsi="Arial" w:cs="Arial"/>
          <w:sz w:val="24"/>
          <w:szCs w:val="24"/>
        </w:rPr>
        <w:t>Identificou a importância das e</w:t>
      </w:r>
      <w:r w:rsidR="00FD2EE8" w:rsidRPr="00747B5E">
        <w:rPr>
          <w:rFonts w:ascii="Arial" w:hAnsi="Arial" w:cs="Arial"/>
          <w:sz w:val="24"/>
          <w:szCs w:val="24"/>
        </w:rPr>
        <w:t>stratégias de redução de custos aplicadas em pequenas empresas, enfatizando o papel da gestão financeira como recurso indispensável para a sobrevivência e o desenvolvimento desses empreendimentos.</w:t>
      </w:r>
      <w:r w:rsidR="00FD2EE8">
        <w:rPr>
          <w:rFonts w:ascii="Arial" w:hAnsi="Arial" w:cs="Arial"/>
          <w:sz w:val="24"/>
          <w:szCs w:val="24"/>
        </w:rPr>
        <w:t xml:space="preserve"> </w:t>
      </w:r>
      <w:r w:rsidRPr="001E7111">
        <w:rPr>
          <w:rFonts w:ascii="Arial" w:hAnsi="Arial" w:cs="Arial"/>
          <w:sz w:val="24"/>
          <w:szCs w:val="24"/>
        </w:rPr>
        <w:t xml:space="preserve">A aplicação de ferramentas de gestão faz-se necessário para identificar os gargalos da empresa quanto os custos da operação e auxilia na elaboração de estratégias a fim de reduzir os custos da empresa e auxiliar na tomada de decisão mais assertiva. </w:t>
      </w:r>
    </w:p>
    <w:p w14:paraId="416F38DF" w14:textId="77777777" w:rsidR="00564188" w:rsidRDefault="00564188" w:rsidP="00564188">
      <w:pPr>
        <w:spacing w:line="360" w:lineRule="auto"/>
        <w:ind w:firstLine="708"/>
        <w:jc w:val="both"/>
        <w:rPr>
          <w:rFonts w:ascii="Arial" w:hAnsi="Arial" w:cs="Arial"/>
          <w:sz w:val="24"/>
          <w:szCs w:val="24"/>
        </w:rPr>
      </w:pPr>
      <w:r w:rsidRPr="00564188">
        <w:rPr>
          <w:rFonts w:ascii="Arial" w:hAnsi="Arial" w:cs="Arial"/>
          <w:sz w:val="24"/>
          <w:szCs w:val="24"/>
        </w:rPr>
        <w:t xml:space="preserve">Verificou-se que a ausência de práticas estruturadas de gestão financeira é uma das principais causas de fragilidade organizacional nas </w:t>
      </w:r>
      <w:proofErr w:type="spellStart"/>
      <w:r w:rsidRPr="00564188">
        <w:rPr>
          <w:rFonts w:ascii="Arial" w:hAnsi="Arial" w:cs="Arial"/>
          <w:sz w:val="24"/>
          <w:szCs w:val="24"/>
        </w:rPr>
        <w:t>MPEs</w:t>
      </w:r>
      <w:proofErr w:type="spellEnd"/>
      <w:r w:rsidRPr="00564188">
        <w:rPr>
          <w:rFonts w:ascii="Arial" w:hAnsi="Arial" w:cs="Arial"/>
          <w:sz w:val="24"/>
          <w:szCs w:val="24"/>
        </w:rPr>
        <w:t>, especialmente devido à falta de controle de custos, planejamento deficiente e baixa utilização de indicadores de desempenho. Essas deficiências contribuem para riscos de descontinuidade e baixa competitividade no mercado.</w:t>
      </w:r>
    </w:p>
    <w:p w14:paraId="698A5DC7" w14:textId="7A023319" w:rsidR="001E7111" w:rsidRPr="001E7111" w:rsidRDefault="001E7111" w:rsidP="001E7111">
      <w:pPr>
        <w:spacing w:line="360" w:lineRule="auto"/>
        <w:jc w:val="both"/>
        <w:rPr>
          <w:rFonts w:ascii="Arial" w:hAnsi="Arial" w:cs="Arial"/>
          <w:sz w:val="24"/>
          <w:szCs w:val="24"/>
        </w:rPr>
      </w:pPr>
      <w:r w:rsidRPr="001E7111">
        <w:rPr>
          <w:rFonts w:ascii="Arial" w:hAnsi="Arial" w:cs="Arial"/>
          <w:sz w:val="24"/>
          <w:szCs w:val="24"/>
        </w:rPr>
        <w:tab/>
        <w:t xml:space="preserve">A ausência de ferramentas de confiabilidade gerencial pode ser um grande risco a gestão da empresa, por ser essencial para o desenvolvimento e crescimento da organização. Através do planejamento o profissional consegue identificar a real situação financeira da empresa. Ao identificar os gargalos financeiros é possível verificar os aspectos de maiores custos da operação, a partir do momento em que se é identificado esse gargalo é possível aplicar algumas ferramentas de qualidade como o ciclo PDCA e o fluxo de caixa projetado para traçar estratégias de redução de custos. </w:t>
      </w:r>
    </w:p>
    <w:p w14:paraId="7C3C8BC2" w14:textId="77777777" w:rsidR="001E7111" w:rsidRPr="001E7111" w:rsidRDefault="001E7111" w:rsidP="001E7111">
      <w:pPr>
        <w:spacing w:line="360" w:lineRule="auto"/>
        <w:jc w:val="both"/>
        <w:rPr>
          <w:rFonts w:ascii="Arial" w:hAnsi="Arial" w:cs="Arial"/>
          <w:sz w:val="24"/>
          <w:szCs w:val="24"/>
        </w:rPr>
      </w:pPr>
      <w:r w:rsidRPr="001E7111">
        <w:rPr>
          <w:rFonts w:ascii="Arial" w:hAnsi="Arial" w:cs="Arial"/>
          <w:sz w:val="24"/>
          <w:szCs w:val="24"/>
        </w:rPr>
        <w:tab/>
        <w:t xml:space="preserve">Em vista disso, a partir do presente estudo pode-se compreender que é extremamente importante que as empresas de pequeno porte identifiquem, analisem e compreendam todos os custos incorridos das suas atividades para que possam traçar estratégias de controle e redução de custos a partir de uma análise estruturada e baseada nos reais indicadores para que se alinhem com os objetivos iniciais da empresa. </w:t>
      </w:r>
    </w:p>
    <w:p w14:paraId="39CA83F8" w14:textId="77777777" w:rsidR="001E7111" w:rsidRPr="001E7111" w:rsidRDefault="001E7111" w:rsidP="001E7111">
      <w:pPr>
        <w:spacing w:line="360" w:lineRule="auto"/>
        <w:ind w:firstLine="708"/>
        <w:jc w:val="both"/>
        <w:rPr>
          <w:rFonts w:ascii="Arial" w:hAnsi="Arial" w:cs="Arial"/>
          <w:sz w:val="24"/>
          <w:szCs w:val="24"/>
        </w:rPr>
      </w:pPr>
      <w:r w:rsidRPr="001E7111">
        <w:rPr>
          <w:rFonts w:ascii="Arial" w:hAnsi="Arial" w:cs="Arial"/>
          <w:sz w:val="24"/>
          <w:szCs w:val="24"/>
        </w:rPr>
        <w:t xml:space="preserve">Desta forma, faz-se necessário após a implementação dessas ferramentas de gestão e estratégias para redução um acompanhamento mensal de indicadores para que não se torne uma empresa engessada e para que caso tenhamos algum desvio </w:t>
      </w:r>
      <w:r w:rsidRPr="001E7111">
        <w:rPr>
          <w:rFonts w:ascii="Arial" w:hAnsi="Arial" w:cs="Arial"/>
          <w:sz w:val="24"/>
          <w:szCs w:val="24"/>
        </w:rPr>
        <w:lastRenderedPageBreak/>
        <w:t xml:space="preserve">com o passar do tempo seja possível reajustar as métricas de execução e manter o fluxo de caixa saudável. </w:t>
      </w:r>
    </w:p>
    <w:p w14:paraId="2935898D" w14:textId="12E42378" w:rsidR="001E7111" w:rsidRPr="001E7111" w:rsidRDefault="001E7111" w:rsidP="00EE443C">
      <w:pPr>
        <w:spacing w:line="360" w:lineRule="auto"/>
        <w:ind w:firstLine="708"/>
        <w:jc w:val="both"/>
        <w:rPr>
          <w:rFonts w:ascii="Arial" w:hAnsi="Arial" w:cs="Arial"/>
          <w:sz w:val="24"/>
          <w:szCs w:val="24"/>
        </w:rPr>
      </w:pPr>
      <w:r w:rsidRPr="001E7111">
        <w:rPr>
          <w:rFonts w:ascii="Arial" w:hAnsi="Arial" w:cs="Arial"/>
          <w:sz w:val="24"/>
          <w:szCs w:val="24"/>
        </w:rPr>
        <w:t xml:space="preserve">O objetivo geral e específico foi atingido atrás da análise do estudo de caso potencializando a implementação de ferramentas de gestão para auxiliar no planejamento financeiro em busca de reduções de custos significativas. </w:t>
      </w:r>
    </w:p>
    <w:p w14:paraId="02A476DE" w14:textId="7C0E95AE" w:rsidR="00CF7CCE" w:rsidRPr="00CF7CCE" w:rsidRDefault="001E7111" w:rsidP="00214B68">
      <w:pPr>
        <w:spacing w:line="360" w:lineRule="auto"/>
        <w:jc w:val="both"/>
        <w:rPr>
          <w:rFonts w:ascii="Arial" w:hAnsi="Arial" w:cs="Arial"/>
          <w:sz w:val="24"/>
          <w:szCs w:val="24"/>
        </w:rPr>
      </w:pPr>
      <w:r w:rsidRPr="001E7111">
        <w:rPr>
          <w:rFonts w:ascii="Arial" w:hAnsi="Arial" w:cs="Arial"/>
          <w:sz w:val="24"/>
          <w:szCs w:val="24"/>
        </w:rPr>
        <w:tab/>
        <w:t xml:space="preserve">Conclui-se que através do presente trabalho, limitado a revisão bibliográfica e observação do estudo de caso apresentado, que o estudo e a aplicabilidade de ferramentas de gestão faz-se extremamente necessário para o desenvolvimento e crescimento de uma pequena empresa, auxilia na construção de uma linha de raciocínio lógico para a tomada de decisões. A confiabilidade financeira de uma MPE depende do controle correto dos dados da empresa e da transparência. O sucesso ou fracasso de uma empresa depende da gestão financeira do negócio, sendo necessário buscar meios para redução de custos a fim de equilibrar as finanças e aumentar o potencial de crescimento da empresa. </w:t>
      </w:r>
    </w:p>
    <w:p w14:paraId="67D89AA3" w14:textId="1E7EA343" w:rsidR="004550D3" w:rsidRPr="00AC7A1A" w:rsidRDefault="004550D3" w:rsidP="00AC7A1A">
      <w:pPr>
        <w:spacing w:line="360" w:lineRule="auto"/>
        <w:jc w:val="both"/>
        <w:rPr>
          <w:rFonts w:ascii="Arial" w:hAnsi="Arial" w:cs="Arial"/>
          <w:sz w:val="24"/>
          <w:szCs w:val="24"/>
        </w:rPr>
      </w:pPr>
    </w:p>
    <w:p w14:paraId="7B4A116D" w14:textId="638B7A38" w:rsidR="00DA2C5E" w:rsidRPr="00AC7A1A" w:rsidRDefault="00DA2C5E" w:rsidP="00AC7A1A">
      <w:pPr>
        <w:spacing w:line="360" w:lineRule="auto"/>
        <w:jc w:val="both"/>
        <w:rPr>
          <w:rFonts w:ascii="Arial" w:hAnsi="Arial" w:cs="Arial"/>
          <w:sz w:val="24"/>
          <w:szCs w:val="24"/>
        </w:rPr>
      </w:pPr>
    </w:p>
    <w:p w14:paraId="78DCA310" w14:textId="77777777" w:rsidR="00DA2C5E" w:rsidRDefault="00DA2C5E" w:rsidP="00AC7A1A">
      <w:pPr>
        <w:spacing w:line="360" w:lineRule="auto"/>
        <w:jc w:val="both"/>
        <w:rPr>
          <w:rFonts w:ascii="Arial" w:hAnsi="Arial" w:cs="Arial"/>
          <w:sz w:val="24"/>
          <w:szCs w:val="24"/>
        </w:rPr>
      </w:pPr>
    </w:p>
    <w:p w14:paraId="747FA465" w14:textId="77777777" w:rsidR="0078018D" w:rsidRDefault="0078018D" w:rsidP="00AC7A1A">
      <w:pPr>
        <w:spacing w:line="360" w:lineRule="auto"/>
        <w:jc w:val="both"/>
        <w:rPr>
          <w:rFonts w:ascii="Arial" w:hAnsi="Arial" w:cs="Arial"/>
          <w:sz w:val="24"/>
          <w:szCs w:val="24"/>
        </w:rPr>
      </w:pPr>
    </w:p>
    <w:p w14:paraId="2F833A9A" w14:textId="77777777" w:rsidR="0078018D" w:rsidRDefault="0078018D" w:rsidP="00AC7A1A">
      <w:pPr>
        <w:spacing w:line="360" w:lineRule="auto"/>
        <w:jc w:val="both"/>
        <w:rPr>
          <w:rFonts w:ascii="Arial" w:hAnsi="Arial" w:cs="Arial"/>
          <w:sz w:val="24"/>
          <w:szCs w:val="24"/>
        </w:rPr>
      </w:pPr>
    </w:p>
    <w:p w14:paraId="3E9A5DB9" w14:textId="77777777" w:rsidR="0078018D" w:rsidRDefault="0078018D" w:rsidP="00AC7A1A">
      <w:pPr>
        <w:spacing w:line="360" w:lineRule="auto"/>
        <w:jc w:val="both"/>
        <w:rPr>
          <w:rFonts w:ascii="Arial" w:hAnsi="Arial" w:cs="Arial"/>
          <w:sz w:val="24"/>
          <w:szCs w:val="24"/>
        </w:rPr>
      </w:pPr>
    </w:p>
    <w:p w14:paraId="7EE770A0" w14:textId="77777777" w:rsidR="0078018D" w:rsidRDefault="0078018D" w:rsidP="00AC7A1A">
      <w:pPr>
        <w:spacing w:line="360" w:lineRule="auto"/>
        <w:jc w:val="both"/>
        <w:rPr>
          <w:rFonts w:ascii="Arial" w:hAnsi="Arial" w:cs="Arial"/>
          <w:sz w:val="24"/>
          <w:szCs w:val="24"/>
        </w:rPr>
      </w:pPr>
    </w:p>
    <w:p w14:paraId="02FA6DA6" w14:textId="77777777" w:rsidR="0078018D" w:rsidRDefault="0078018D" w:rsidP="00AC7A1A">
      <w:pPr>
        <w:spacing w:line="360" w:lineRule="auto"/>
        <w:jc w:val="both"/>
        <w:rPr>
          <w:rFonts w:ascii="Arial" w:hAnsi="Arial" w:cs="Arial"/>
          <w:sz w:val="24"/>
          <w:szCs w:val="24"/>
        </w:rPr>
      </w:pPr>
    </w:p>
    <w:p w14:paraId="15E17BAC" w14:textId="77777777" w:rsidR="0078018D" w:rsidRDefault="0078018D" w:rsidP="00AC7A1A">
      <w:pPr>
        <w:spacing w:line="360" w:lineRule="auto"/>
        <w:jc w:val="both"/>
        <w:rPr>
          <w:rFonts w:ascii="Arial" w:hAnsi="Arial" w:cs="Arial"/>
          <w:sz w:val="24"/>
          <w:szCs w:val="24"/>
        </w:rPr>
      </w:pPr>
    </w:p>
    <w:p w14:paraId="1AC62259" w14:textId="77777777" w:rsidR="0078018D" w:rsidRDefault="0078018D" w:rsidP="00AC7A1A">
      <w:pPr>
        <w:spacing w:line="360" w:lineRule="auto"/>
        <w:jc w:val="both"/>
        <w:rPr>
          <w:rFonts w:ascii="Arial" w:hAnsi="Arial" w:cs="Arial"/>
          <w:sz w:val="24"/>
          <w:szCs w:val="24"/>
        </w:rPr>
      </w:pPr>
    </w:p>
    <w:p w14:paraId="003C58DA" w14:textId="77777777" w:rsidR="0078018D" w:rsidRDefault="0078018D" w:rsidP="00AC7A1A">
      <w:pPr>
        <w:spacing w:line="360" w:lineRule="auto"/>
        <w:jc w:val="both"/>
        <w:rPr>
          <w:rFonts w:ascii="Arial" w:hAnsi="Arial" w:cs="Arial"/>
          <w:sz w:val="24"/>
          <w:szCs w:val="24"/>
        </w:rPr>
      </w:pPr>
    </w:p>
    <w:p w14:paraId="3B0FA6D1" w14:textId="77777777" w:rsidR="005E2FCA" w:rsidRDefault="005E2FCA" w:rsidP="00AC7A1A">
      <w:pPr>
        <w:spacing w:line="360" w:lineRule="auto"/>
        <w:jc w:val="both"/>
        <w:rPr>
          <w:rFonts w:ascii="Arial" w:hAnsi="Arial" w:cs="Arial"/>
          <w:sz w:val="24"/>
          <w:szCs w:val="24"/>
        </w:rPr>
      </w:pPr>
    </w:p>
    <w:p w14:paraId="7ED6ACE9" w14:textId="77777777" w:rsidR="00214B68" w:rsidRPr="00AC7A1A" w:rsidRDefault="00214B68" w:rsidP="00AC7A1A">
      <w:pPr>
        <w:spacing w:line="360" w:lineRule="auto"/>
        <w:jc w:val="both"/>
        <w:rPr>
          <w:rFonts w:ascii="Arial" w:hAnsi="Arial" w:cs="Arial"/>
          <w:sz w:val="24"/>
          <w:szCs w:val="24"/>
        </w:rPr>
      </w:pPr>
    </w:p>
    <w:p w14:paraId="101A2CDA" w14:textId="742AF655" w:rsidR="004550D3" w:rsidRPr="008862C8" w:rsidRDefault="004550D3" w:rsidP="0078018D">
      <w:pPr>
        <w:spacing w:line="360" w:lineRule="auto"/>
        <w:jc w:val="both"/>
        <w:rPr>
          <w:rFonts w:ascii="Arial" w:hAnsi="Arial" w:cs="Arial"/>
          <w:b/>
          <w:bCs/>
          <w:sz w:val="24"/>
          <w:szCs w:val="24"/>
        </w:rPr>
      </w:pPr>
      <w:r w:rsidRPr="008862C8">
        <w:rPr>
          <w:rFonts w:ascii="Arial" w:hAnsi="Arial" w:cs="Arial"/>
          <w:b/>
          <w:bCs/>
          <w:sz w:val="24"/>
          <w:szCs w:val="24"/>
        </w:rPr>
        <w:lastRenderedPageBreak/>
        <w:t>REFERÊNCIAS</w:t>
      </w:r>
      <w:r w:rsidR="00E67F4E" w:rsidRPr="008862C8">
        <w:rPr>
          <w:rFonts w:ascii="Arial" w:hAnsi="Arial" w:cs="Arial"/>
          <w:b/>
          <w:bCs/>
          <w:sz w:val="24"/>
          <w:szCs w:val="24"/>
        </w:rPr>
        <w:t xml:space="preserve"> </w:t>
      </w:r>
    </w:p>
    <w:p w14:paraId="2579BB82"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ASSAF NETO, A.; SILVA, C. A. T. </w:t>
      </w:r>
      <w:r w:rsidRPr="008862C8">
        <w:rPr>
          <w:rFonts w:ascii="Arial" w:hAnsi="Arial" w:cs="Arial"/>
          <w:b/>
          <w:bCs/>
          <w:sz w:val="24"/>
          <w:szCs w:val="24"/>
        </w:rPr>
        <w:t>Administração do capital de giro.</w:t>
      </w:r>
      <w:r w:rsidRPr="00F35F23">
        <w:rPr>
          <w:rFonts w:ascii="Arial" w:hAnsi="Arial" w:cs="Arial"/>
          <w:sz w:val="24"/>
          <w:szCs w:val="24"/>
        </w:rPr>
        <w:t xml:space="preserve"> 3. ed. São Paulo: Atlas, 2002.</w:t>
      </w:r>
    </w:p>
    <w:p w14:paraId="4A1B2FFC"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ASSAF NETO, Alexandre. </w:t>
      </w:r>
      <w:r w:rsidRPr="008862C8">
        <w:rPr>
          <w:rFonts w:ascii="Arial" w:hAnsi="Arial" w:cs="Arial"/>
          <w:b/>
          <w:bCs/>
          <w:sz w:val="24"/>
          <w:szCs w:val="24"/>
        </w:rPr>
        <w:t>Estrutura e Análise de Balanços um enfoque econômico-financeiro.</w:t>
      </w:r>
      <w:r w:rsidRPr="00F35F23">
        <w:rPr>
          <w:rFonts w:ascii="Arial" w:hAnsi="Arial" w:cs="Arial"/>
          <w:sz w:val="24"/>
          <w:szCs w:val="24"/>
        </w:rPr>
        <w:t xml:space="preserve"> 9. ed. São Paulo: Atlas, 2010</w:t>
      </w:r>
    </w:p>
    <w:p w14:paraId="100CB483"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ASSAF NETO, Alexandre. </w:t>
      </w:r>
      <w:r w:rsidRPr="008862C8">
        <w:rPr>
          <w:rFonts w:ascii="Arial" w:hAnsi="Arial" w:cs="Arial"/>
          <w:b/>
          <w:bCs/>
          <w:sz w:val="24"/>
          <w:szCs w:val="24"/>
        </w:rPr>
        <w:t>Finanças corporativas e valor</w:t>
      </w:r>
      <w:r w:rsidRPr="00F35F23">
        <w:rPr>
          <w:rFonts w:ascii="Arial" w:hAnsi="Arial" w:cs="Arial"/>
          <w:sz w:val="24"/>
          <w:szCs w:val="24"/>
        </w:rPr>
        <w:t>. 7. ed. São Paulo: Atlas, 2014.</w:t>
      </w:r>
    </w:p>
    <w:p w14:paraId="5275B086"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BRASIL. SEBRAE. </w:t>
      </w:r>
      <w:r w:rsidRPr="008862C8">
        <w:rPr>
          <w:rFonts w:ascii="Arial" w:hAnsi="Arial" w:cs="Arial"/>
          <w:b/>
          <w:bCs/>
          <w:sz w:val="24"/>
          <w:szCs w:val="24"/>
        </w:rPr>
        <w:t>Caderno Serviço Brasileiro de Apoio às Micro e Pequenas Empresas: Negócio a Negócio,</w:t>
      </w:r>
      <w:r w:rsidRPr="00F35F23">
        <w:rPr>
          <w:rFonts w:ascii="Arial" w:hAnsi="Arial" w:cs="Arial"/>
          <w:sz w:val="24"/>
          <w:szCs w:val="24"/>
        </w:rPr>
        <w:t xml:space="preserve"> Brasília, 2016.</w:t>
      </w:r>
    </w:p>
    <w:p w14:paraId="0801E198"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GRIMALDI, R.; MANCUSO, J.H. </w:t>
      </w:r>
      <w:r w:rsidRPr="008862C8">
        <w:rPr>
          <w:rFonts w:ascii="Arial" w:hAnsi="Arial" w:cs="Arial"/>
          <w:b/>
          <w:bCs/>
          <w:sz w:val="24"/>
          <w:szCs w:val="24"/>
        </w:rPr>
        <w:t>Qualidade Total.</w:t>
      </w:r>
      <w:r w:rsidRPr="00F35F23">
        <w:rPr>
          <w:rFonts w:ascii="Arial" w:hAnsi="Arial" w:cs="Arial"/>
          <w:sz w:val="24"/>
          <w:szCs w:val="24"/>
        </w:rPr>
        <w:t xml:space="preserve"> Folha de SP e Sebrae, 1994.</w:t>
      </w:r>
    </w:p>
    <w:p w14:paraId="4B3840AF"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GITMAN, Lawrence J. </w:t>
      </w:r>
      <w:r w:rsidRPr="008862C8">
        <w:rPr>
          <w:rFonts w:ascii="Arial" w:hAnsi="Arial" w:cs="Arial"/>
          <w:b/>
          <w:bCs/>
          <w:sz w:val="24"/>
          <w:szCs w:val="24"/>
        </w:rPr>
        <w:t>Princípios de administração financeira.</w:t>
      </w:r>
      <w:r w:rsidRPr="00F35F23">
        <w:rPr>
          <w:rFonts w:ascii="Arial" w:hAnsi="Arial" w:cs="Arial"/>
          <w:sz w:val="24"/>
          <w:szCs w:val="24"/>
        </w:rPr>
        <w:t xml:space="preserve"> 7 ed. São Paulo: </w:t>
      </w:r>
      <w:proofErr w:type="spellStart"/>
      <w:r w:rsidRPr="00F35F23">
        <w:rPr>
          <w:rFonts w:ascii="Arial" w:hAnsi="Arial" w:cs="Arial"/>
          <w:sz w:val="24"/>
          <w:szCs w:val="24"/>
        </w:rPr>
        <w:t>Harbra</w:t>
      </w:r>
      <w:proofErr w:type="spellEnd"/>
      <w:r w:rsidRPr="00F35F23">
        <w:rPr>
          <w:rFonts w:ascii="Arial" w:hAnsi="Arial" w:cs="Arial"/>
          <w:sz w:val="24"/>
          <w:szCs w:val="24"/>
        </w:rPr>
        <w:t>, 1997.</w:t>
      </w:r>
    </w:p>
    <w:p w14:paraId="481669D1"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GITMAN, Lawrence J. </w:t>
      </w:r>
      <w:r w:rsidRPr="008862C8">
        <w:rPr>
          <w:rFonts w:ascii="Arial" w:hAnsi="Arial" w:cs="Arial"/>
          <w:b/>
          <w:bCs/>
          <w:sz w:val="24"/>
          <w:szCs w:val="24"/>
        </w:rPr>
        <w:t>Princípios de administração financeira.</w:t>
      </w:r>
      <w:r w:rsidRPr="00F35F23">
        <w:rPr>
          <w:rFonts w:ascii="Arial" w:hAnsi="Arial" w:cs="Arial"/>
          <w:sz w:val="24"/>
          <w:szCs w:val="24"/>
        </w:rPr>
        <w:t xml:space="preserve"> 2. ed. Porto Alegre: Bookman, 2001.</w:t>
      </w:r>
    </w:p>
    <w:p w14:paraId="1EE65483"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GIL, Tiago Luís; GARBINATTO, Valeska. </w:t>
      </w:r>
      <w:r w:rsidRPr="008862C8">
        <w:rPr>
          <w:rFonts w:ascii="Arial" w:hAnsi="Arial" w:cs="Arial"/>
          <w:b/>
          <w:bCs/>
          <w:sz w:val="24"/>
          <w:szCs w:val="24"/>
        </w:rPr>
        <w:t>Construção de um banco de dados: levantamento, análise qualitativa e divulgação da bibliografia sobre teoria e metodologia da história.</w:t>
      </w:r>
      <w:r w:rsidRPr="00F35F23">
        <w:rPr>
          <w:rFonts w:ascii="Arial" w:hAnsi="Arial" w:cs="Arial"/>
          <w:sz w:val="24"/>
          <w:szCs w:val="24"/>
        </w:rPr>
        <w:t xml:space="preserve"> Salão de Iniciação Científica (11.: 1999: Porto Alegre). Livro de resumos. Porto Alegre: UFRGS, 1999.</w:t>
      </w:r>
    </w:p>
    <w:p w14:paraId="0544FA6A" w14:textId="77777777" w:rsidR="00F35F23" w:rsidRPr="00F35F23" w:rsidRDefault="00F35F23" w:rsidP="00F35F23">
      <w:pPr>
        <w:spacing w:line="360" w:lineRule="auto"/>
        <w:jc w:val="both"/>
        <w:rPr>
          <w:rFonts w:ascii="Arial" w:hAnsi="Arial" w:cs="Arial"/>
          <w:sz w:val="24"/>
          <w:szCs w:val="24"/>
          <w:lang w:val="en-US"/>
        </w:rPr>
      </w:pPr>
      <w:r w:rsidRPr="00F35F23">
        <w:rPr>
          <w:rFonts w:ascii="Arial" w:hAnsi="Arial" w:cs="Arial"/>
          <w:sz w:val="24"/>
          <w:szCs w:val="24"/>
        </w:rPr>
        <w:t xml:space="preserve">GIL, Antonio Carlos et al. </w:t>
      </w:r>
      <w:r w:rsidRPr="008862C8">
        <w:rPr>
          <w:rFonts w:ascii="Arial" w:hAnsi="Arial" w:cs="Arial"/>
          <w:b/>
          <w:bCs/>
          <w:sz w:val="24"/>
          <w:szCs w:val="24"/>
        </w:rPr>
        <w:t>Como elaborar projetos de pesquisa.</w:t>
      </w:r>
      <w:r w:rsidRPr="00F35F23">
        <w:rPr>
          <w:rFonts w:ascii="Arial" w:hAnsi="Arial" w:cs="Arial"/>
          <w:sz w:val="24"/>
          <w:szCs w:val="24"/>
        </w:rPr>
        <w:t xml:space="preserve"> </w:t>
      </w:r>
      <w:r w:rsidRPr="00F35F23">
        <w:rPr>
          <w:rFonts w:ascii="Arial" w:hAnsi="Arial" w:cs="Arial"/>
          <w:sz w:val="24"/>
          <w:szCs w:val="24"/>
          <w:lang w:val="en-US"/>
        </w:rPr>
        <w:t>São Paulo: Atlas, 2002.</w:t>
      </w:r>
    </w:p>
    <w:p w14:paraId="4247594C"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lang w:val="en-US"/>
        </w:rPr>
        <w:t xml:space="preserve">HOWGRAVE-GRAHAM, A.; VAN BERKEL, R. </w:t>
      </w:r>
      <w:r w:rsidRPr="008862C8">
        <w:rPr>
          <w:rFonts w:ascii="Arial" w:hAnsi="Arial" w:cs="Arial"/>
          <w:b/>
          <w:bCs/>
          <w:sz w:val="24"/>
          <w:szCs w:val="24"/>
          <w:lang w:val="en-US"/>
        </w:rPr>
        <w:t xml:space="preserve">Assessment of cleaner production uptake: method </w:t>
      </w:r>
      <w:proofErr w:type="spellStart"/>
      <w:r w:rsidRPr="008862C8">
        <w:rPr>
          <w:rFonts w:ascii="Arial" w:hAnsi="Arial" w:cs="Arial"/>
          <w:b/>
          <w:bCs/>
          <w:sz w:val="24"/>
          <w:szCs w:val="24"/>
          <w:lang w:val="en-US"/>
        </w:rPr>
        <w:t>develoMPEnt</w:t>
      </w:r>
      <w:proofErr w:type="spellEnd"/>
      <w:r w:rsidRPr="008862C8">
        <w:rPr>
          <w:rFonts w:ascii="Arial" w:hAnsi="Arial" w:cs="Arial"/>
          <w:b/>
          <w:bCs/>
          <w:sz w:val="24"/>
          <w:szCs w:val="24"/>
          <w:lang w:val="en-US"/>
        </w:rPr>
        <w:t xml:space="preserve"> and trial with small businesses in Western Australia.</w:t>
      </w:r>
      <w:r w:rsidRPr="00F35F23">
        <w:rPr>
          <w:rFonts w:ascii="Arial" w:hAnsi="Arial" w:cs="Arial"/>
          <w:sz w:val="24"/>
          <w:szCs w:val="24"/>
          <w:lang w:val="en-US"/>
        </w:rPr>
        <w:t xml:space="preserve"> </w:t>
      </w:r>
      <w:proofErr w:type="spellStart"/>
      <w:r w:rsidRPr="00F35F23">
        <w:rPr>
          <w:rFonts w:ascii="Arial" w:hAnsi="Arial" w:cs="Arial"/>
          <w:sz w:val="24"/>
          <w:szCs w:val="24"/>
        </w:rPr>
        <w:t>Journal</w:t>
      </w:r>
      <w:proofErr w:type="spellEnd"/>
      <w:r w:rsidRPr="00F35F23">
        <w:rPr>
          <w:rFonts w:ascii="Arial" w:hAnsi="Arial" w:cs="Arial"/>
          <w:sz w:val="24"/>
          <w:szCs w:val="24"/>
        </w:rPr>
        <w:t xml:space="preserve"> </w:t>
      </w:r>
      <w:proofErr w:type="spellStart"/>
      <w:r w:rsidRPr="00F35F23">
        <w:rPr>
          <w:rFonts w:ascii="Arial" w:hAnsi="Arial" w:cs="Arial"/>
          <w:sz w:val="24"/>
          <w:szCs w:val="24"/>
        </w:rPr>
        <w:t>of</w:t>
      </w:r>
      <w:proofErr w:type="spellEnd"/>
      <w:r w:rsidRPr="00F35F23">
        <w:rPr>
          <w:rFonts w:ascii="Arial" w:hAnsi="Arial" w:cs="Arial"/>
          <w:sz w:val="24"/>
          <w:szCs w:val="24"/>
        </w:rPr>
        <w:t xml:space="preserve"> </w:t>
      </w:r>
      <w:proofErr w:type="spellStart"/>
      <w:r w:rsidRPr="00F35F23">
        <w:rPr>
          <w:rFonts w:ascii="Arial" w:hAnsi="Arial" w:cs="Arial"/>
          <w:sz w:val="24"/>
          <w:szCs w:val="24"/>
        </w:rPr>
        <w:t>Cleaner</w:t>
      </w:r>
      <w:proofErr w:type="spellEnd"/>
      <w:r w:rsidRPr="00F35F23">
        <w:rPr>
          <w:rFonts w:ascii="Arial" w:hAnsi="Arial" w:cs="Arial"/>
          <w:sz w:val="24"/>
          <w:szCs w:val="24"/>
        </w:rPr>
        <w:t xml:space="preserve"> </w:t>
      </w:r>
      <w:proofErr w:type="spellStart"/>
      <w:r w:rsidRPr="00F35F23">
        <w:rPr>
          <w:rFonts w:ascii="Arial" w:hAnsi="Arial" w:cs="Arial"/>
          <w:sz w:val="24"/>
          <w:szCs w:val="24"/>
        </w:rPr>
        <w:t>Production</w:t>
      </w:r>
      <w:proofErr w:type="spellEnd"/>
      <w:r w:rsidRPr="00F35F23">
        <w:rPr>
          <w:rFonts w:ascii="Arial" w:hAnsi="Arial" w:cs="Arial"/>
          <w:sz w:val="24"/>
          <w:szCs w:val="24"/>
        </w:rPr>
        <w:t>, v. 15, n. 8–9, p. 787-797, 2007.</w:t>
      </w:r>
    </w:p>
    <w:p w14:paraId="46399991"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PALADINI, E. P. </w:t>
      </w:r>
      <w:r w:rsidRPr="008862C8">
        <w:rPr>
          <w:rFonts w:ascii="Arial" w:hAnsi="Arial" w:cs="Arial"/>
          <w:b/>
          <w:bCs/>
          <w:sz w:val="24"/>
          <w:szCs w:val="24"/>
        </w:rPr>
        <w:t>Gestão da Qualidade: Teoria e Prática.</w:t>
      </w:r>
      <w:r w:rsidRPr="00F35F23">
        <w:rPr>
          <w:rFonts w:ascii="Arial" w:hAnsi="Arial" w:cs="Arial"/>
          <w:sz w:val="24"/>
          <w:szCs w:val="24"/>
        </w:rPr>
        <w:t xml:space="preserve"> 3.ed. São Paulo: Atlas, 2012.</w:t>
      </w:r>
    </w:p>
    <w:p w14:paraId="2AC52B2A"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PALADINI, E. P.; CARVALHO, M. M. </w:t>
      </w:r>
      <w:r w:rsidRPr="008862C8">
        <w:rPr>
          <w:rFonts w:ascii="Arial" w:hAnsi="Arial" w:cs="Arial"/>
          <w:b/>
          <w:bCs/>
          <w:sz w:val="24"/>
          <w:szCs w:val="24"/>
        </w:rPr>
        <w:t>Gestão da Qualidade: Teoria e Casos.</w:t>
      </w:r>
      <w:r w:rsidRPr="00F35F23">
        <w:rPr>
          <w:rFonts w:ascii="Arial" w:hAnsi="Arial" w:cs="Arial"/>
          <w:sz w:val="24"/>
          <w:szCs w:val="24"/>
        </w:rPr>
        <w:t xml:space="preserve"> 2.ed. Rio de Janeiro: Elsevier Editora Ltda, ABEPRO, 2012.</w:t>
      </w:r>
    </w:p>
    <w:p w14:paraId="6915BBC7"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lastRenderedPageBreak/>
        <w:t xml:space="preserve">PADOVEZE, Clovis Luis. </w:t>
      </w:r>
      <w:r w:rsidRPr="008862C8">
        <w:rPr>
          <w:rFonts w:ascii="Arial" w:hAnsi="Arial" w:cs="Arial"/>
          <w:b/>
          <w:bCs/>
          <w:sz w:val="24"/>
          <w:szCs w:val="24"/>
        </w:rPr>
        <w:t>Contabilidade gerencial. Um enfoque em sistema de informação contábil</w:t>
      </w:r>
      <w:r w:rsidRPr="00F35F23">
        <w:rPr>
          <w:rFonts w:ascii="Arial" w:hAnsi="Arial" w:cs="Arial"/>
          <w:sz w:val="24"/>
          <w:szCs w:val="24"/>
        </w:rPr>
        <w:t>. 5ª ed. São Paulo, Atlas, 2008, p. 33, p. 35 - 37, p. 70, p. 79, p. 310, p. 330, p. 332, p. 335, p. 501 - 502 p. 571, p. 609 e p. 611.</w:t>
      </w:r>
    </w:p>
    <w:p w14:paraId="01D1B31D"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lang w:val="en-US"/>
        </w:rPr>
        <w:t xml:space="preserve">ROSS, Stephen A.; WESTERFIELD, Randolph W.; JAFFE, Jeffrey; LAMB, Roberto. </w:t>
      </w:r>
      <w:r w:rsidRPr="008862C8">
        <w:rPr>
          <w:rFonts w:ascii="Arial" w:hAnsi="Arial" w:cs="Arial"/>
          <w:b/>
          <w:bCs/>
          <w:sz w:val="24"/>
          <w:szCs w:val="24"/>
        </w:rPr>
        <w:t>Administração financeira.</w:t>
      </w:r>
      <w:r w:rsidRPr="00F35F23">
        <w:rPr>
          <w:rFonts w:ascii="Arial" w:hAnsi="Arial" w:cs="Arial"/>
          <w:sz w:val="24"/>
          <w:szCs w:val="24"/>
        </w:rPr>
        <w:t xml:space="preserve"> 10. ed. Porto Alegre: AMGH, 2015. </w:t>
      </w:r>
    </w:p>
    <w:p w14:paraId="64D10FA3" w14:textId="77777777" w:rsidR="00F35F23" w:rsidRPr="00F35F23" w:rsidRDefault="00F35F23" w:rsidP="00F35F23">
      <w:pPr>
        <w:spacing w:line="360" w:lineRule="auto"/>
        <w:jc w:val="both"/>
        <w:rPr>
          <w:rFonts w:ascii="Arial" w:hAnsi="Arial" w:cs="Arial"/>
          <w:sz w:val="24"/>
          <w:szCs w:val="24"/>
          <w:lang w:val="en-US"/>
        </w:rPr>
      </w:pPr>
      <w:r w:rsidRPr="00F35F23">
        <w:rPr>
          <w:rFonts w:ascii="Arial" w:hAnsi="Arial" w:cs="Arial"/>
          <w:sz w:val="24"/>
          <w:szCs w:val="24"/>
        </w:rPr>
        <w:t xml:space="preserve">SALIM, Cesar Simões; SILVA, Nelson Caldas Silva. Introdução ao </w:t>
      </w:r>
      <w:r w:rsidRPr="008862C8">
        <w:rPr>
          <w:rFonts w:ascii="Arial" w:hAnsi="Arial" w:cs="Arial"/>
          <w:b/>
          <w:bCs/>
          <w:sz w:val="24"/>
          <w:szCs w:val="24"/>
        </w:rPr>
        <w:t>Empreendedorismo: despertando a atitude empreendedora.</w:t>
      </w:r>
      <w:r w:rsidRPr="00F35F23">
        <w:rPr>
          <w:rFonts w:ascii="Arial" w:hAnsi="Arial" w:cs="Arial"/>
          <w:sz w:val="24"/>
          <w:szCs w:val="24"/>
        </w:rPr>
        <w:t xml:space="preserve"> </w:t>
      </w:r>
      <w:r w:rsidRPr="00F35F23">
        <w:rPr>
          <w:rFonts w:ascii="Arial" w:hAnsi="Arial" w:cs="Arial"/>
          <w:sz w:val="24"/>
          <w:szCs w:val="24"/>
          <w:lang w:val="en-US"/>
        </w:rPr>
        <w:t>2. ed. Rio de Janeiro: Elsevier, 2010</w:t>
      </w:r>
    </w:p>
    <w:p w14:paraId="4351D195" w14:textId="77777777" w:rsidR="00F35F23" w:rsidRPr="00F35F23" w:rsidRDefault="00F35F23" w:rsidP="00F35F23">
      <w:pPr>
        <w:spacing w:line="360" w:lineRule="auto"/>
        <w:jc w:val="both"/>
        <w:rPr>
          <w:rFonts w:ascii="Arial" w:hAnsi="Arial" w:cs="Arial"/>
          <w:sz w:val="24"/>
          <w:szCs w:val="24"/>
          <w:lang w:val="en-US"/>
        </w:rPr>
      </w:pPr>
      <w:r w:rsidRPr="00F35F23">
        <w:rPr>
          <w:rFonts w:ascii="Arial" w:hAnsi="Arial" w:cs="Arial"/>
          <w:sz w:val="24"/>
          <w:szCs w:val="24"/>
          <w:lang w:val="en-US"/>
        </w:rPr>
        <w:t xml:space="preserve">SPATH, D. et al. </w:t>
      </w:r>
      <w:r w:rsidRPr="008862C8">
        <w:rPr>
          <w:rFonts w:ascii="Arial" w:hAnsi="Arial" w:cs="Arial"/>
          <w:b/>
          <w:bCs/>
          <w:sz w:val="24"/>
          <w:szCs w:val="24"/>
          <w:lang w:val="en-US"/>
        </w:rPr>
        <w:t xml:space="preserve">Hybrid planning tool in the adaptive design of lean methods. </w:t>
      </w:r>
      <w:proofErr w:type="spellStart"/>
      <w:r w:rsidRPr="008862C8">
        <w:rPr>
          <w:rFonts w:ascii="Arial" w:hAnsi="Arial" w:cs="Arial"/>
          <w:b/>
          <w:bCs/>
          <w:sz w:val="24"/>
          <w:szCs w:val="24"/>
          <w:lang w:val="en-US"/>
        </w:rPr>
        <w:t>Hybrides</w:t>
      </w:r>
      <w:proofErr w:type="spellEnd"/>
      <w:r w:rsidRPr="008862C8">
        <w:rPr>
          <w:rFonts w:ascii="Arial" w:hAnsi="Arial" w:cs="Arial"/>
          <w:b/>
          <w:bCs/>
          <w:sz w:val="24"/>
          <w:szCs w:val="24"/>
          <w:lang w:val="en-US"/>
        </w:rPr>
        <w:t xml:space="preserve"> </w:t>
      </w:r>
      <w:proofErr w:type="spellStart"/>
      <w:r w:rsidRPr="008862C8">
        <w:rPr>
          <w:rFonts w:ascii="Arial" w:hAnsi="Arial" w:cs="Arial"/>
          <w:b/>
          <w:bCs/>
          <w:sz w:val="24"/>
          <w:szCs w:val="24"/>
          <w:lang w:val="en-US"/>
        </w:rPr>
        <w:t>Planungswerkzeug</w:t>
      </w:r>
      <w:proofErr w:type="spellEnd"/>
      <w:r w:rsidRPr="008862C8">
        <w:rPr>
          <w:rFonts w:ascii="Arial" w:hAnsi="Arial" w:cs="Arial"/>
          <w:b/>
          <w:bCs/>
          <w:sz w:val="24"/>
          <w:szCs w:val="24"/>
          <w:lang w:val="en-US"/>
        </w:rPr>
        <w:t xml:space="preserve"> </w:t>
      </w:r>
      <w:proofErr w:type="spellStart"/>
      <w:r w:rsidRPr="008862C8">
        <w:rPr>
          <w:rFonts w:ascii="Arial" w:hAnsi="Arial" w:cs="Arial"/>
          <w:b/>
          <w:bCs/>
          <w:sz w:val="24"/>
          <w:szCs w:val="24"/>
          <w:lang w:val="en-US"/>
        </w:rPr>
        <w:t>zur</w:t>
      </w:r>
      <w:proofErr w:type="spellEnd"/>
      <w:r w:rsidRPr="008862C8">
        <w:rPr>
          <w:rFonts w:ascii="Arial" w:hAnsi="Arial" w:cs="Arial"/>
          <w:b/>
          <w:bCs/>
          <w:sz w:val="24"/>
          <w:szCs w:val="24"/>
          <w:lang w:val="en-US"/>
        </w:rPr>
        <w:t xml:space="preserve"> </w:t>
      </w:r>
      <w:proofErr w:type="spellStart"/>
      <w:r w:rsidRPr="008862C8">
        <w:rPr>
          <w:rFonts w:ascii="Arial" w:hAnsi="Arial" w:cs="Arial"/>
          <w:b/>
          <w:bCs/>
          <w:sz w:val="24"/>
          <w:szCs w:val="24"/>
          <w:lang w:val="en-US"/>
        </w:rPr>
        <w:t>adaptiven</w:t>
      </w:r>
      <w:proofErr w:type="spellEnd"/>
      <w:r w:rsidRPr="008862C8">
        <w:rPr>
          <w:rFonts w:ascii="Arial" w:hAnsi="Arial" w:cs="Arial"/>
          <w:b/>
          <w:bCs/>
          <w:sz w:val="24"/>
          <w:szCs w:val="24"/>
          <w:lang w:val="en-US"/>
        </w:rPr>
        <w:t xml:space="preserve"> </w:t>
      </w:r>
      <w:proofErr w:type="spellStart"/>
      <w:r w:rsidRPr="008862C8">
        <w:rPr>
          <w:rFonts w:ascii="Arial" w:hAnsi="Arial" w:cs="Arial"/>
          <w:b/>
          <w:bCs/>
          <w:sz w:val="24"/>
          <w:szCs w:val="24"/>
          <w:lang w:val="en-US"/>
        </w:rPr>
        <w:t>Auslegung</w:t>
      </w:r>
      <w:proofErr w:type="spellEnd"/>
      <w:r w:rsidRPr="008862C8">
        <w:rPr>
          <w:rFonts w:ascii="Arial" w:hAnsi="Arial" w:cs="Arial"/>
          <w:b/>
          <w:bCs/>
          <w:sz w:val="24"/>
          <w:szCs w:val="24"/>
          <w:lang w:val="en-US"/>
        </w:rPr>
        <w:t xml:space="preserve"> von Lean-</w:t>
      </w:r>
      <w:proofErr w:type="spellStart"/>
      <w:r w:rsidRPr="008862C8">
        <w:rPr>
          <w:rFonts w:ascii="Arial" w:hAnsi="Arial" w:cs="Arial"/>
          <w:b/>
          <w:bCs/>
          <w:sz w:val="24"/>
          <w:szCs w:val="24"/>
          <w:lang w:val="en-US"/>
        </w:rPr>
        <w:t>Methoden</w:t>
      </w:r>
      <w:proofErr w:type="spellEnd"/>
      <w:r w:rsidRPr="00F35F23">
        <w:rPr>
          <w:rFonts w:ascii="Arial" w:hAnsi="Arial" w:cs="Arial"/>
          <w:sz w:val="24"/>
          <w:szCs w:val="24"/>
          <w:lang w:val="en-US"/>
        </w:rPr>
        <w:t>, v. 106, n. 6, p. 413-417, 2011.</w:t>
      </w:r>
    </w:p>
    <w:p w14:paraId="34E22B27" w14:textId="77777777" w:rsidR="00F35F23" w:rsidRPr="00F35F23" w:rsidRDefault="00F35F23" w:rsidP="00F35F23">
      <w:pPr>
        <w:spacing w:line="360" w:lineRule="auto"/>
        <w:jc w:val="both"/>
        <w:rPr>
          <w:rFonts w:ascii="Arial" w:hAnsi="Arial" w:cs="Arial"/>
          <w:sz w:val="24"/>
          <w:szCs w:val="24"/>
        </w:rPr>
      </w:pPr>
      <w:r w:rsidRPr="008862C8">
        <w:rPr>
          <w:rFonts w:ascii="Arial" w:hAnsi="Arial" w:cs="Arial"/>
          <w:b/>
          <w:bCs/>
          <w:sz w:val="24"/>
          <w:szCs w:val="24"/>
        </w:rPr>
        <w:t>SEBRAE</w:t>
      </w:r>
      <w:r w:rsidRPr="00F35F23">
        <w:rPr>
          <w:rFonts w:ascii="Arial" w:hAnsi="Arial" w:cs="Arial"/>
          <w:sz w:val="24"/>
          <w:szCs w:val="24"/>
        </w:rPr>
        <w:t>. Disponível em: datasebrae.com.br/</w:t>
      </w:r>
      <w:proofErr w:type="spellStart"/>
      <w:r w:rsidRPr="00F35F23">
        <w:rPr>
          <w:rFonts w:ascii="Arial" w:hAnsi="Arial" w:cs="Arial"/>
          <w:sz w:val="24"/>
          <w:szCs w:val="24"/>
        </w:rPr>
        <w:t>pib</w:t>
      </w:r>
      <w:proofErr w:type="spellEnd"/>
      <w:r w:rsidRPr="00F35F23">
        <w:rPr>
          <w:rFonts w:ascii="Arial" w:hAnsi="Arial" w:cs="Arial"/>
          <w:sz w:val="24"/>
          <w:szCs w:val="24"/>
        </w:rPr>
        <w:t>/. Acesso em: 18 dez. 2017.</w:t>
      </w:r>
    </w:p>
    <w:p w14:paraId="639E51D4"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SLACK, N.; CHAMBERS, S.; JOHNSTON, R. </w:t>
      </w:r>
      <w:r w:rsidRPr="00F35F23">
        <w:rPr>
          <w:rFonts w:ascii="Arial" w:hAnsi="Arial" w:cs="Arial"/>
          <w:b/>
          <w:bCs/>
          <w:sz w:val="24"/>
          <w:szCs w:val="24"/>
        </w:rPr>
        <w:t>Administração da produção.</w:t>
      </w:r>
      <w:r w:rsidRPr="00F35F23">
        <w:rPr>
          <w:rFonts w:ascii="Arial" w:hAnsi="Arial" w:cs="Arial"/>
          <w:sz w:val="24"/>
          <w:szCs w:val="24"/>
        </w:rPr>
        <w:t xml:space="preserve"> 2.ed. São Paulo: Editora Atlas, 2002.</w:t>
      </w:r>
    </w:p>
    <w:p w14:paraId="4BB629FA"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SLACK, N.; CHAMBERS, S.; JOHNSTON, R. </w:t>
      </w:r>
      <w:r w:rsidRPr="00F35F23">
        <w:rPr>
          <w:rFonts w:ascii="Arial" w:hAnsi="Arial" w:cs="Arial"/>
          <w:b/>
          <w:bCs/>
          <w:sz w:val="24"/>
          <w:szCs w:val="24"/>
        </w:rPr>
        <w:t>Administração da Produção.</w:t>
      </w:r>
      <w:r w:rsidRPr="00F35F23">
        <w:rPr>
          <w:rFonts w:ascii="Arial" w:hAnsi="Arial" w:cs="Arial"/>
          <w:sz w:val="24"/>
          <w:szCs w:val="24"/>
        </w:rPr>
        <w:t xml:space="preserve"> 3.ed. São Paulo. Editora Atlas, 2008.</w:t>
      </w:r>
    </w:p>
    <w:p w14:paraId="26752E3E"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CARVALHO, Bruna </w:t>
      </w:r>
      <w:proofErr w:type="spellStart"/>
      <w:r w:rsidRPr="00F35F23">
        <w:rPr>
          <w:rFonts w:ascii="Arial" w:hAnsi="Arial" w:cs="Arial"/>
          <w:sz w:val="24"/>
          <w:szCs w:val="24"/>
        </w:rPr>
        <w:t>Boch</w:t>
      </w:r>
      <w:proofErr w:type="spellEnd"/>
      <w:r w:rsidRPr="00F35F23">
        <w:rPr>
          <w:rFonts w:ascii="Arial" w:hAnsi="Arial" w:cs="Arial"/>
          <w:sz w:val="24"/>
          <w:szCs w:val="24"/>
        </w:rPr>
        <w:t>. </w:t>
      </w:r>
      <w:r w:rsidRPr="00F35F23">
        <w:rPr>
          <w:rFonts w:ascii="Arial" w:hAnsi="Arial" w:cs="Arial"/>
          <w:b/>
          <w:bCs/>
          <w:sz w:val="24"/>
          <w:szCs w:val="24"/>
        </w:rPr>
        <w:t>CONTABILIDADE GERENCIAL COMO FERRAMENTA PARA GESTÃO DE MICROEMPRESAS E EMPRESAS DE PEQUENO PORTE</w:t>
      </w:r>
      <w:r w:rsidRPr="00F35F23">
        <w:rPr>
          <w:rFonts w:ascii="Arial" w:hAnsi="Arial" w:cs="Arial"/>
          <w:sz w:val="24"/>
          <w:szCs w:val="24"/>
        </w:rPr>
        <w:t>. Disponível em: &lt;https://www.unifacvest.edu.br/assets/uploads/files/arquivos/c1000-tcc-bruna-boch-carvalho.pdf&gt;. Acesso em: 3 nov. 2025.</w:t>
      </w:r>
    </w:p>
    <w:p w14:paraId="787BD2DE"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SOUZA, </w:t>
      </w:r>
      <w:proofErr w:type="spellStart"/>
      <w:r w:rsidRPr="00F35F23">
        <w:rPr>
          <w:rFonts w:ascii="Arial" w:hAnsi="Arial" w:cs="Arial"/>
          <w:sz w:val="24"/>
          <w:szCs w:val="24"/>
        </w:rPr>
        <w:t>Thayná</w:t>
      </w:r>
      <w:proofErr w:type="spellEnd"/>
      <w:r w:rsidRPr="00F35F23">
        <w:rPr>
          <w:rFonts w:ascii="Arial" w:hAnsi="Arial" w:cs="Arial"/>
          <w:sz w:val="24"/>
          <w:szCs w:val="24"/>
        </w:rPr>
        <w:t xml:space="preserve"> Martins Coelho. </w:t>
      </w:r>
      <w:r w:rsidRPr="00F35F23">
        <w:rPr>
          <w:rFonts w:ascii="Arial" w:hAnsi="Arial" w:cs="Arial"/>
          <w:b/>
          <w:bCs/>
          <w:sz w:val="24"/>
          <w:szCs w:val="24"/>
        </w:rPr>
        <w:t>APLICAÇÃO DE FERRAMENTAS DA QUALIDADE EM EMPRESA VAREJISTA E PRESTADORA DE SERVIÇOS</w:t>
      </w:r>
      <w:r w:rsidRPr="00F35F23">
        <w:rPr>
          <w:rFonts w:ascii="Arial" w:hAnsi="Arial" w:cs="Arial"/>
          <w:sz w:val="24"/>
          <w:szCs w:val="24"/>
        </w:rPr>
        <w:t>. Disponível em: &lt;https://repositorio.ufu.br/bitstream/123456789/24334/1/Aplica%c3%a7%c3%a3oFerramentasQualidade.pdf&gt;. Acesso em: 3 nov. 2025.</w:t>
      </w:r>
    </w:p>
    <w:p w14:paraId="41558064" w14:textId="77777777" w:rsidR="00F35F23" w:rsidRPr="00F35F23" w:rsidRDefault="00F35F23" w:rsidP="00F35F23">
      <w:pPr>
        <w:spacing w:line="360" w:lineRule="auto"/>
        <w:jc w:val="both"/>
        <w:rPr>
          <w:rFonts w:ascii="Arial" w:hAnsi="Arial" w:cs="Arial"/>
          <w:sz w:val="24"/>
          <w:szCs w:val="24"/>
        </w:rPr>
      </w:pPr>
      <w:r w:rsidRPr="00F35F23">
        <w:rPr>
          <w:rFonts w:ascii="Arial" w:hAnsi="Arial" w:cs="Arial"/>
          <w:sz w:val="24"/>
          <w:szCs w:val="24"/>
        </w:rPr>
        <w:t xml:space="preserve">YOSHIDA, Juliana </w:t>
      </w:r>
      <w:proofErr w:type="spellStart"/>
      <w:r w:rsidRPr="00F35F23">
        <w:rPr>
          <w:rFonts w:ascii="Arial" w:hAnsi="Arial" w:cs="Arial"/>
          <w:sz w:val="24"/>
          <w:szCs w:val="24"/>
        </w:rPr>
        <w:t>Ayumi</w:t>
      </w:r>
      <w:proofErr w:type="spellEnd"/>
      <w:r w:rsidRPr="00F35F23">
        <w:rPr>
          <w:rFonts w:ascii="Arial" w:hAnsi="Arial" w:cs="Arial"/>
          <w:sz w:val="24"/>
          <w:szCs w:val="24"/>
        </w:rPr>
        <w:t> </w:t>
      </w:r>
      <w:r w:rsidRPr="00F35F23">
        <w:rPr>
          <w:rFonts w:ascii="Arial" w:hAnsi="Arial" w:cs="Arial"/>
          <w:i/>
          <w:iCs/>
          <w:sz w:val="24"/>
          <w:szCs w:val="24"/>
        </w:rPr>
        <w:t>et al.</w:t>
      </w:r>
      <w:r w:rsidRPr="00F35F23">
        <w:rPr>
          <w:rFonts w:ascii="Arial" w:hAnsi="Arial" w:cs="Arial"/>
          <w:sz w:val="24"/>
          <w:szCs w:val="24"/>
        </w:rPr>
        <w:t> </w:t>
      </w:r>
      <w:r w:rsidRPr="00F35F23">
        <w:rPr>
          <w:rFonts w:ascii="Arial" w:hAnsi="Arial" w:cs="Arial"/>
          <w:b/>
          <w:bCs/>
          <w:sz w:val="24"/>
          <w:szCs w:val="24"/>
        </w:rPr>
        <w:t>Planejamento Estratégico Financeiro para as micro e pequenas empresas</w:t>
      </w:r>
      <w:r w:rsidRPr="00F35F23">
        <w:rPr>
          <w:rFonts w:ascii="Arial" w:hAnsi="Arial" w:cs="Arial"/>
          <w:sz w:val="24"/>
          <w:szCs w:val="24"/>
        </w:rPr>
        <w:t>. Disponível em: &lt;https://unisalesiano.com.br/aracatuba/wp-content/uploads/2022/01/Artigo-Planejamento-Estrategico-Financeiro-Pronto.pdf&gt;. Acesso em: 3 nov. 2025.</w:t>
      </w:r>
    </w:p>
    <w:p w14:paraId="091CD05C" w14:textId="212010B9" w:rsidR="00BE023C" w:rsidRDefault="00F35F23" w:rsidP="00F35F23">
      <w:pPr>
        <w:spacing w:line="360" w:lineRule="auto"/>
        <w:jc w:val="both"/>
        <w:rPr>
          <w:rFonts w:ascii="Arial" w:hAnsi="Arial" w:cs="Arial"/>
          <w:sz w:val="24"/>
          <w:szCs w:val="24"/>
        </w:rPr>
      </w:pPr>
      <w:r w:rsidRPr="00F35F23">
        <w:rPr>
          <w:rFonts w:ascii="Arial" w:hAnsi="Arial" w:cs="Arial"/>
          <w:sz w:val="24"/>
          <w:szCs w:val="24"/>
        </w:rPr>
        <w:lastRenderedPageBreak/>
        <w:t>DE FREITAS SILVA, José Ricardo. </w:t>
      </w:r>
      <w:r w:rsidRPr="00F35F23">
        <w:rPr>
          <w:rFonts w:ascii="Arial" w:hAnsi="Arial" w:cs="Arial"/>
          <w:b/>
          <w:bCs/>
          <w:sz w:val="24"/>
          <w:szCs w:val="24"/>
        </w:rPr>
        <w:t>A IMPORTÂNCIA DA GESTÃO FINANCEIRA PARA A SOBREVIVÊNCIA DAS MICRO E PEQUENAS EMPRESAS</w:t>
      </w:r>
      <w:r w:rsidRPr="00F35F23">
        <w:rPr>
          <w:rFonts w:ascii="Arial" w:hAnsi="Arial" w:cs="Arial"/>
          <w:sz w:val="24"/>
          <w:szCs w:val="24"/>
        </w:rPr>
        <w:t>. Disponível em: &lt;https://repositorio.ufpe.br/bitstream/123456789/47940/1/TCC%20Jos%C3%A9%20Ricardo%20de%20Freitas%20Silva.pdf&gt;. Acesso em: 3 nov. 2025.</w:t>
      </w:r>
    </w:p>
    <w:p w14:paraId="51114B2B" w14:textId="084352F6" w:rsidR="0085784E" w:rsidRPr="00F35F23" w:rsidRDefault="0085784E" w:rsidP="00F35F23">
      <w:pPr>
        <w:spacing w:line="360" w:lineRule="auto"/>
        <w:jc w:val="both"/>
        <w:rPr>
          <w:rFonts w:ascii="Arial" w:hAnsi="Arial" w:cs="Arial"/>
          <w:sz w:val="24"/>
          <w:szCs w:val="24"/>
        </w:rPr>
      </w:pPr>
      <w:r w:rsidRPr="0085784E">
        <w:rPr>
          <w:rFonts w:ascii="Arial" w:hAnsi="Arial" w:cs="Arial"/>
          <w:sz w:val="24"/>
          <w:szCs w:val="24"/>
        </w:rPr>
        <w:t xml:space="preserve">MEGLIORINE, </w:t>
      </w:r>
      <w:proofErr w:type="spellStart"/>
      <w:r w:rsidRPr="0085784E">
        <w:rPr>
          <w:rFonts w:ascii="Arial" w:hAnsi="Arial" w:cs="Arial"/>
          <w:sz w:val="24"/>
          <w:szCs w:val="24"/>
        </w:rPr>
        <w:t>Evandir</w:t>
      </w:r>
      <w:proofErr w:type="spellEnd"/>
      <w:r w:rsidRPr="0085784E">
        <w:rPr>
          <w:rFonts w:ascii="Arial" w:hAnsi="Arial" w:cs="Arial"/>
          <w:sz w:val="24"/>
          <w:szCs w:val="24"/>
        </w:rPr>
        <w:t xml:space="preserve">; VALLIM, Marco Aurélio. </w:t>
      </w:r>
      <w:r w:rsidRPr="0085784E">
        <w:rPr>
          <w:rFonts w:ascii="Arial" w:hAnsi="Arial" w:cs="Arial"/>
          <w:b/>
          <w:bCs/>
          <w:sz w:val="24"/>
          <w:szCs w:val="24"/>
        </w:rPr>
        <w:t>Administração Financeira: uma abordagem brasileira</w:t>
      </w:r>
      <w:r w:rsidRPr="0085784E">
        <w:rPr>
          <w:rFonts w:ascii="Arial" w:hAnsi="Arial" w:cs="Arial"/>
          <w:sz w:val="24"/>
          <w:szCs w:val="24"/>
        </w:rPr>
        <w:t>. São Paulo: Pearson, 2009</w:t>
      </w:r>
    </w:p>
    <w:sectPr w:rsidR="0085784E" w:rsidRPr="00F35F23" w:rsidSect="00DA2C5E">
      <w:headerReference w:type="even" r:id="rId11"/>
      <w:headerReference w:type="default" r:id="rId12"/>
      <w:headerReference w:type="first" r:id="rId13"/>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7728" w14:textId="77777777" w:rsidR="00A1647C" w:rsidRDefault="00A1647C" w:rsidP="00EC59B2">
      <w:pPr>
        <w:spacing w:after="0" w:line="240" w:lineRule="auto"/>
      </w:pPr>
      <w:r>
        <w:separator/>
      </w:r>
    </w:p>
  </w:endnote>
  <w:endnote w:type="continuationSeparator" w:id="0">
    <w:p w14:paraId="224BD0F9" w14:textId="77777777" w:rsidR="00A1647C" w:rsidRDefault="00A1647C"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E46A2" w14:textId="77777777" w:rsidR="00A1647C" w:rsidRDefault="00A1647C" w:rsidP="00EC59B2">
      <w:pPr>
        <w:spacing w:after="0" w:line="240" w:lineRule="auto"/>
      </w:pPr>
      <w:r>
        <w:separator/>
      </w:r>
    </w:p>
  </w:footnote>
  <w:footnote w:type="continuationSeparator" w:id="0">
    <w:p w14:paraId="67307BF0" w14:textId="77777777" w:rsidR="00A1647C" w:rsidRDefault="00A1647C"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502F" w14:textId="7508276E" w:rsidR="00D95FF2" w:rsidRDefault="00D95FF2">
    <w:pPr>
      <w:pStyle w:val="Cabealho"/>
    </w:pPr>
    <w:r>
      <w:rPr>
        <w:noProof/>
      </w:rPr>
      <mc:AlternateContent>
        <mc:Choice Requires="wps">
          <w:drawing>
            <wp:anchor distT="0" distB="0" distL="0" distR="0" simplePos="0" relativeHeight="251659264" behindDoc="0" locked="0" layoutInCell="1" allowOverlap="1" wp14:anchorId="54DD93A5" wp14:editId="4F5C7976">
              <wp:simplePos x="635" y="635"/>
              <wp:positionH relativeFrom="page">
                <wp:align>right</wp:align>
              </wp:positionH>
              <wp:positionV relativeFrom="page">
                <wp:align>top</wp:align>
              </wp:positionV>
              <wp:extent cx="864235" cy="518160"/>
              <wp:effectExtent l="0" t="0" r="0" b="15240"/>
              <wp:wrapNone/>
              <wp:docPr id="994721899" name="Caixa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4235" cy="518160"/>
                      </a:xfrm>
                      <a:prstGeom prst="rect">
                        <a:avLst/>
                      </a:prstGeom>
                      <a:noFill/>
                      <a:ln>
                        <a:noFill/>
                      </a:ln>
                    </wps:spPr>
                    <wps:txbx>
                      <w:txbxContent>
                        <w:p w14:paraId="72FA516F" w14:textId="0812FEBF" w:rsidR="00D95FF2" w:rsidRPr="00D95FF2" w:rsidRDefault="00D95FF2" w:rsidP="00D95FF2">
                          <w:pPr>
                            <w:spacing w:after="0"/>
                            <w:rPr>
                              <w:rFonts w:ascii="Calibri" w:eastAsia="Calibri" w:hAnsi="Calibri" w:cs="Calibri"/>
                              <w:noProof/>
                              <w:color w:val="800080"/>
                              <w:sz w:val="24"/>
                              <w:szCs w:val="24"/>
                            </w:rPr>
                          </w:pPr>
                          <w:r w:rsidRPr="00D95FF2">
                            <w:rPr>
                              <w:rFonts w:ascii="Calibri" w:eastAsia="Calibri" w:hAnsi="Calibri" w:cs="Calibri"/>
                              <w:noProof/>
                              <w:color w:val="800080"/>
                              <w:sz w:val="24"/>
                              <w:szCs w:val="24"/>
                            </w:rPr>
                            <w:t>internal</w:t>
                          </w:r>
                        </w:p>
                      </w:txbxContent>
                    </wps:txbx>
                    <wps:bodyPr rot="0" spcFirstLastPara="0" vertOverflow="overflow" horzOverflow="overflow" vert="horz" wrap="none" lIns="0" tIns="317500" rIns="38100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54DD93A5" id="_x0000_t202" coordsize="21600,21600" o:spt="202" path="m,l,21600r21600,l21600,xe">
              <v:stroke joinstyle="miter"/>
              <v:path gradientshapeok="t" o:connecttype="rect"/>
            </v:shapetype>
            <v:shape id="Caixa de Texto 2" o:spid="_x0000_s1026" type="#_x0000_t202" alt="internal" style="position:absolute;margin-left:16.85pt;margin-top:0;width:68.05pt;height:40.8pt;z-index:251659264;visibility:visible;mso-wrap-style:none;mso-height-percent:0;mso-wrap-distance-left:0;mso-wrap-distance-top:0;mso-wrap-distance-right:0;mso-wrap-distance-bottom:0;mso-position-horizontal:right;mso-position-horizontal-relative:page;mso-position-vertical:top;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" filled="f" stroked="f">
              <v:textbox style="mso-fit-shape-to-text:t" inset="0,25pt,30pt,0">
                <w:txbxContent>
                  <w:p w14:paraId="72FA516F" w14:textId="0812FEBF" w:rsidR="00D95FF2" w:rsidRPr="00D95FF2" w:rsidRDefault="00D95FF2" w:rsidP="00D95FF2">
                    <w:pPr>
                      <w:spacing w:after="0"/>
                      <w:rPr>
                        <w:rFonts w:ascii="Calibri" w:eastAsia="Calibri" w:hAnsi="Calibri" w:cs="Calibri"/>
                        <w:noProof/>
                        <w:color w:val="800080"/>
                        <w:sz w:val="24"/>
                        <w:szCs w:val="24"/>
                      </w:rPr>
                    </w:pPr>
                    <w:r w:rsidRPr="00D95FF2">
                      <w:rPr>
                        <w:rFonts w:ascii="Calibri" w:eastAsia="Calibri" w:hAnsi="Calibri" w:cs="Calibri"/>
                        <w:noProof/>
                        <w:color w:val="800080"/>
                        <w:sz w:val="24"/>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2E0B" w14:textId="5A92EC96" w:rsidR="0079163A" w:rsidRPr="0079163A" w:rsidRDefault="00D95FF2">
    <w:pPr>
      <w:pStyle w:val="Cabealho"/>
      <w:jc w:val="right"/>
      <w:rPr>
        <w:rFonts w:ascii="Arial" w:hAnsi="Arial" w:cs="Arial"/>
        <w:sz w:val="24"/>
      </w:rPr>
    </w:pPr>
    <w:r>
      <w:rPr>
        <w:rFonts w:ascii="Arial" w:hAnsi="Arial" w:cs="Arial"/>
        <w:noProof/>
        <w:sz w:val="24"/>
      </w:rPr>
      <mc:AlternateContent>
        <mc:Choice Requires="wps">
          <w:drawing>
            <wp:anchor distT="0" distB="0" distL="0" distR="0" simplePos="0" relativeHeight="251660288" behindDoc="0" locked="0" layoutInCell="1" allowOverlap="1" wp14:anchorId="518B234A" wp14:editId="01CCB0C8">
              <wp:simplePos x="1079500" y="457200"/>
              <wp:positionH relativeFrom="page">
                <wp:align>right</wp:align>
              </wp:positionH>
              <wp:positionV relativeFrom="page">
                <wp:align>top</wp:align>
              </wp:positionV>
              <wp:extent cx="864235" cy="518160"/>
              <wp:effectExtent l="0" t="0" r="0" b="15240"/>
              <wp:wrapNone/>
              <wp:docPr id="473551634" name="Caixa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4235" cy="518160"/>
                      </a:xfrm>
                      <a:prstGeom prst="rect">
                        <a:avLst/>
                      </a:prstGeom>
                      <a:noFill/>
                      <a:ln>
                        <a:noFill/>
                      </a:ln>
                    </wps:spPr>
                    <wps:txbx>
                      <w:txbxContent>
                        <w:p w14:paraId="4721388F" w14:textId="6083AF72" w:rsidR="00D95FF2" w:rsidRPr="00D95FF2" w:rsidRDefault="00D95FF2" w:rsidP="00D95FF2">
                          <w:pPr>
                            <w:spacing w:after="0"/>
                            <w:rPr>
                              <w:rFonts w:ascii="Calibri" w:eastAsia="Calibri" w:hAnsi="Calibri" w:cs="Calibri"/>
                              <w:noProof/>
                              <w:color w:val="800080"/>
                              <w:sz w:val="24"/>
                              <w:szCs w:val="24"/>
                            </w:rPr>
                          </w:pPr>
                          <w:r w:rsidRPr="00D95FF2">
                            <w:rPr>
                              <w:rFonts w:ascii="Calibri" w:eastAsia="Calibri" w:hAnsi="Calibri" w:cs="Calibri"/>
                              <w:noProof/>
                              <w:color w:val="800080"/>
                              <w:sz w:val="24"/>
                              <w:szCs w:val="24"/>
                            </w:rPr>
                            <w:t>internal</w:t>
                          </w:r>
                        </w:p>
                      </w:txbxContent>
                    </wps:txbx>
                    <wps:bodyPr rot="0" spcFirstLastPara="0" vertOverflow="overflow" horzOverflow="overflow" vert="horz" wrap="none" lIns="0" tIns="317500" rIns="38100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518B234A" id="_x0000_t202" coordsize="21600,21600" o:spt="202" path="m,l,21600r21600,l21600,xe">
              <v:stroke joinstyle="miter"/>
              <v:path gradientshapeok="t" o:connecttype="rect"/>
            </v:shapetype>
            <v:shape id="Caixa de Texto 3" o:spid="_x0000_s1027" type="#_x0000_t202" alt="internal" style="position:absolute;left:0;text-align:left;margin-left:16.85pt;margin-top:0;width:68.05pt;height:40.8pt;z-index:251660288;visibility:visible;mso-wrap-style:none;mso-height-percent:0;mso-wrap-distance-left:0;mso-wrap-distance-top:0;mso-wrap-distance-right:0;mso-wrap-distance-bottom:0;mso-position-horizontal:right;mso-position-horizontal-relative:page;mso-position-vertical:top;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" filled="f" stroked="f">
              <v:textbox style="mso-fit-shape-to-text:t" inset="0,25pt,30pt,0">
                <w:txbxContent>
                  <w:p w14:paraId="4721388F" w14:textId="6083AF72" w:rsidR="00D95FF2" w:rsidRPr="00D95FF2" w:rsidRDefault="00D95FF2" w:rsidP="00D95FF2">
                    <w:pPr>
                      <w:spacing w:after="0"/>
                      <w:rPr>
                        <w:rFonts w:ascii="Calibri" w:eastAsia="Calibri" w:hAnsi="Calibri" w:cs="Calibri"/>
                        <w:noProof/>
                        <w:color w:val="800080"/>
                        <w:sz w:val="24"/>
                        <w:szCs w:val="24"/>
                      </w:rPr>
                    </w:pPr>
                    <w:r w:rsidRPr="00D95FF2">
                      <w:rPr>
                        <w:rFonts w:ascii="Calibri" w:eastAsia="Calibri" w:hAnsi="Calibri" w:cs="Calibri"/>
                        <w:noProof/>
                        <w:color w:val="800080"/>
                        <w:sz w:val="24"/>
                        <w:szCs w:val="24"/>
                      </w:rPr>
                      <w:t>internal</w:t>
                    </w:r>
                  </w:p>
                </w:txbxContent>
              </v:textbox>
              <w10:wrap anchorx="page" anchory="page"/>
            </v:shape>
          </w:pict>
        </mc:Fallback>
      </mc:AlternateContent>
    </w:r>
    <w:sdt>
      <w:sdtPr>
        <w:rPr>
          <w:rFonts w:ascii="Arial" w:hAnsi="Arial" w:cs="Arial"/>
          <w:sz w:val="24"/>
        </w:rPr>
        <w:id w:val="-1105258891"/>
        <w:docPartObj>
          <w:docPartGallery w:val="Page Numbers (Top of Page)"/>
          <w:docPartUnique/>
        </w:docPartObj>
      </w:sdtPr>
      <w:sdtContent>
        <w:r w:rsidR="0079163A" w:rsidRPr="0079163A">
          <w:rPr>
            <w:rFonts w:ascii="Arial" w:hAnsi="Arial" w:cs="Arial"/>
            <w:sz w:val="24"/>
          </w:rPr>
          <w:fldChar w:fldCharType="begin"/>
        </w:r>
        <w:r w:rsidR="0079163A" w:rsidRPr="0079163A">
          <w:rPr>
            <w:rFonts w:ascii="Arial" w:hAnsi="Arial" w:cs="Arial"/>
            <w:sz w:val="24"/>
          </w:rPr>
          <w:instrText>PAGE   \* MERGEFORMAT</w:instrText>
        </w:r>
        <w:r w:rsidR="0079163A" w:rsidRPr="0079163A">
          <w:rPr>
            <w:rFonts w:ascii="Arial" w:hAnsi="Arial" w:cs="Arial"/>
            <w:sz w:val="24"/>
          </w:rPr>
          <w:fldChar w:fldCharType="separate"/>
        </w:r>
        <w:r w:rsidR="0079163A" w:rsidRPr="0079163A">
          <w:rPr>
            <w:rFonts w:ascii="Arial" w:hAnsi="Arial" w:cs="Arial"/>
            <w:sz w:val="24"/>
          </w:rPr>
          <w:t>2</w:t>
        </w:r>
        <w:r w:rsidR="0079163A" w:rsidRPr="0079163A">
          <w:rPr>
            <w:rFonts w:ascii="Arial" w:hAnsi="Arial" w:cs="Arial"/>
            <w:sz w:val="24"/>
          </w:rPr>
          <w:fldChar w:fldCharType="end"/>
        </w:r>
      </w:sdtContent>
    </w:sdt>
  </w:p>
  <w:p w14:paraId="37305741" w14:textId="77777777" w:rsidR="0079163A" w:rsidRDefault="0079163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4059CB8E" w:rsidR="00EC59B2" w:rsidRPr="00EC59B2" w:rsidRDefault="00D95FF2" w:rsidP="00EC59B2">
    <w:pPr>
      <w:pStyle w:val="Cabealho"/>
    </w:pPr>
    <w:r>
      <w:rPr>
        <w:noProof/>
      </w:rPr>
      <mc:AlternateContent>
        <mc:Choice Requires="wps">
          <w:drawing>
            <wp:anchor distT="0" distB="0" distL="0" distR="0" simplePos="0" relativeHeight="251658240" behindDoc="0" locked="0" layoutInCell="1" allowOverlap="1" wp14:anchorId="4FE2EFA2" wp14:editId="00ADC2F9">
              <wp:simplePos x="1079500" y="457200"/>
              <wp:positionH relativeFrom="page">
                <wp:align>right</wp:align>
              </wp:positionH>
              <wp:positionV relativeFrom="page">
                <wp:align>top</wp:align>
              </wp:positionV>
              <wp:extent cx="864235" cy="518160"/>
              <wp:effectExtent l="0" t="0" r="0" b="15240"/>
              <wp:wrapNone/>
              <wp:docPr id="1175546006" name="Caixa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4235" cy="518160"/>
                      </a:xfrm>
                      <a:prstGeom prst="rect">
                        <a:avLst/>
                      </a:prstGeom>
                      <a:noFill/>
                      <a:ln>
                        <a:noFill/>
                      </a:ln>
                    </wps:spPr>
                    <wps:txbx>
                      <w:txbxContent>
                        <w:p w14:paraId="584B5EE4" w14:textId="5E842A97" w:rsidR="00D95FF2" w:rsidRPr="00D95FF2" w:rsidRDefault="00D95FF2" w:rsidP="00D95FF2">
                          <w:pPr>
                            <w:spacing w:after="0"/>
                            <w:rPr>
                              <w:rFonts w:ascii="Calibri" w:eastAsia="Calibri" w:hAnsi="Calibri" w:cs="Calibri"/>
                              <w:noProof/>
                              <w:color w:val="800080"/>
                              <w:sz w:val="24"/>
                              <w:szCs w:val="24"/>
                            </w:rPr>
                          </w:pPr>
                          <w:r w:rsidRPr="00D95FF2">
                            <w:rPr>
                              <w:rFonts w:ascii="Calibri" w:eastAsia="Calibri" w:hAnsi="Calibri" w:cs="Calibri"/>
                              <w:noProof/>
                              <w:color w:val="800080"/>
                              <w:sz w:val="24"/>
                              <w:szCs w:val="24"/>
                            </w:rPr>
                            <w:t>internal</w:t>
                          </w:r>
                        </w:p>
                      </w:txbxContent>
                    </wps:txbx>
                    <wps:bodyPr rot="0" spcFirstLastPara="0" vertOverflow="overflow" horzOverflow="overflow" vert="horz" wrap="none" lIns="0" tIns="317500" rIns="38100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4FE2EFA2" id="_x0000_t202" coordsize="21600,21600" o:spt="202" path="m,l,21600r21600,l21600,xe">
              <v:stroke joinstyle="miter"/>
              <v:path gradientshapeok="t" o:connecttype="rect"/>
            </v:shapetype>
            <v:shape id="Caixa de Texto 1" o:spid="_x0000_s1028" type="#_x0000_t202" alt="internal" style="position:absolute;margin-left:16.85pt;margin-top:0;width:68.05pt;height:40.8pt;z-index:251658240;visibility:visible;mso-wrap-style:none;mso-height-percent:0;mso-wrap-distance-left:0;mso-wrap-distance-top:0;mso-wrap-distance-right:0;mso-wrap-distance-bottom:0;mso-position-horizontal:right;mso-position-horizontal-relative:page;mso-position-vertical:top;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" filled="f" stroked="f">
              <v:textbox style="mso-fit-shape-to-text:t" inset="0,25pt,30pt,0">
                <w:txbxContent>
                  <w:p w14:paraId="584B5EE4" w14:textId="5E842A97" w:rsidR="00D95FF2" w:rsidRPr="00D95FF2" w:rsidRDefault="00D95FF2" w:rsidP="00D95FF2">
                    <w:pPr>
                      <w:spacing w:after="0"/>
                      <w:rPr>
                        <w:rFonts w:ascii="Calibri" w:eastAsia="Calibri" w:hAnsi="Calibri" w:cs="Calibri"/>
                        <w:noProof/>
                        <w:color w:val="800080"/>
                        <w:sz w:val="24"/>
                        <w:szCs w:val="24"/>
                      </w:rPr>
                    </w:pPr>
                    <w:r w:rsidRPr="00D95FF2">
                      <w:rPr>
                        <w:rFonts w:ascii="Calibri" w:eastAsia="Calibri" w:hAnsi="Calibri" w:cs="Calibri"/>
                        <w:noProof/>
                        <w:color w:val="800080"/>
                        <w:sz w:val="24"/>
                        <w:szCs w:val="24"/>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078D"/>
    <w:multiLevelType w:val="multilevel"/>
    <w:tmpl w:val="CCA0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816FF"/>
    <w:multiLevelType w:val="multilevel"/>
    <w:tmpl w:val="F348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71E17"/>
    <w:multiLevelType w:val="multilevel"/>
    <w:tmpl w:val="0028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76071"/>
    <w:multiLevelType w:val="hybridMultilevel"/>
    <w:tmpl w:val="682CB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5876623"/>
    <w:multiLevelType w:val="hybridMultilevel"/>
    <w:tmpl w:val="A830E31A"/>
    <w:lvl w:ilvl="0" w:tplc="16203F8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266B03DE"/>
    <w:multiLevelType w:val="multilevel"/>
    <w:tmpl w:val="F22A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97F84"/>
    <w:multiLevelType w:val="hybridMultilevel"/>
    <w:tmpl w:val="73F287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7C40725"/>
    <w:multiLevelType w:val="multilevel"/>
    <w:tmpl w:val="B0123DE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B131A2"/>
    <w:multiLevelType w:val="multilevel"/>
    <w:tmpl w:val="BFEA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680F24"/>
    <w:multiLevelType w:val="hybridMultilevel"/>
    <w:tmpl w:val="E8A827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C9B0B4B"/>
    <w:multiLevelType w:val="hybridMultilevel"/>
    <w:tmpl w:val="7B946D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D5634BF"/>
    <w:multiLevelType w:val="hybridMultilevel"/>
    <w:tmpl w:val="1D0CAD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FED000D"/>
    <w:multiLevelType w:val="hybridMultilevel"/>
    <w:tmpl w:val="16A2B6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20710FB"/>
    <w:multiLevelType w:val="multilevel"/>
    <w:tmpl w:val="5D26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D4358"/>
    <w:multiLevelType w:val="hybridMultilevel"/>
    <w:tmpl w:val="C346C6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35D4AD5"/>
    <w:multiLevelType w:val="multilevel"/>
    <w:tmpl w:val="24C2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0F6AF3"/>
    <w:multiLevelType w:val="multilevel"/>
    <w:tmpl w:val="5C3286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1F7F17"/>
    <w:multiLevelType w:val="hybridMultilevel"/>
    <w:tmpl w:val="55E48D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A1B0009"/>
    <w:multiLevelType w:val="multilevel"/>
    <w:tmpl w:val="FC0C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10107"/>
    <w:multiLevelType w:val="multilevel"/>
    <w:tmpl w:val="0BE0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7B5783"/>
    <w:multiLevelType w:val="multilevel"/>
    <w:tmpl w:val="F294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E154B8"/>
    <w:multiLevelType w:val="multilevel"/>
    <w:tmpl w:val="D604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E2508B"/>
    <w:multiLevelType w:val="multilevel"/>
    <w:tmpl w:val="3492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4072A6"/>
    <w:multiLevelType w:val="multilevel"/>
    <w:tmpl w:val="44B0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01859"/>
    <w:multiLevelType w:val="multilevel"/>
    <w:tmpl w:val="6E9249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C747BD"/>
    <w:multiLevelType w:val="multilevel"/>
    <w:tmpl w:val="D47A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085930"/>
    <w:multiLevelType w:val="hybridMultilevel"/>
    <w:tmpl w:val="F2FE89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15775886">
    <w:abstractNumId w:val="1"/>
  </w:num>
  <w:num w:numId="2" w16cid:durableId="1899514806">
    <w:abstractNumId w:val="25"/>
  </w:num>
  <w:num w:numId="3" w16cid:durableId="1380859754">
    <w:abstractNumId w:val="15"/>
  </w:num>
  <w:num w:numId="4" w16cid:durableId="1552767377">
    <w:abstractNumId w:val="22"/>
  </w:num>
  <w:num w:numId="5" w16cid:durableId="202525853">
    <w:abstractNumId w:val="18"/>
  </w:num>
  <w:num w:numId="6" w16cid:durableId="487013076">
    <w:abstractNumId w:val="21"/>
  </w:num>
  <w:num w:numId="7" w16cid:durableId="1626042793">
    <w:abstractNumId w:val="13"/>
  </w:num>
  <w:num w:numId="8" w16cid:durableId="224873673">
    <w:abstractNumId w:val="11"/>
  </w:num>
  <w:num w:numId="9" w16cid:durableId="1641184092">
    <w:abstractNumId w:val="17"/>
  </w:num>
  <w:num w:numId="10" w16cid:durableId="82921074">
    <w:abstractNumId w:val="9"/>
  </w:num>
  <w:num w:numId="11" w16cid:durableId="1453397886">
    <w:abstractNumId w:val="8"/>
  </w:num>
  <w:num w:numId="12" w16cid:durableId="92668776">
    <w:abstractNumId w:val="23"/>
  </w:num>
  <w:num w:numId="13" w16cid:durableId="1271081513">
    <w:abstractNumId w:val="20"/>
  </w:num>
  <w:num w:numId="14" w16cid:durableId="654065951">
    <w:abstractNumId w:val="5"/>
  </w:num>
  <w:num w:numId="15" w16cid:durableId="1985811878">
    <w:abstractNumId w:val="0"/>
  </w:num>
  <w:num w:numId="16" w16cid:durableId="1215696103">
    <w:abstractNumId w:val="3"/>
  </w:num>
  <w:num w:numId="17" w16cid:durableId="580258463">
    <w:abstractNumId w:val="19"/>
  </w:num>
  <w:num w:numId="18" w16cid:durableId="1444114326">
    <w:abstractNumId w:val="24"/>
  </w:num>
  <w:num w:numId="19" w16cid:durableId="1630668947">
    <w:abstractNumId w:val="6"/>
  </w:num>
  <w:num w:numId="20" w16cid:durableId="937517107">
    <w:abstractNumId w:val="12"/>
  </w:num>
  <w:num w:numId="21" w16cid:durableId="590234726">
    <w:abstractNumId w:val="10"/>
  </w:num>
  <w:num w:numId="22" w16cid:durableId="656954538">
    <w:abstractNumId w:val="14"/>
  </w:num>
  <w:num w:numId="23" w16cid:durableId="2028675641">
    <w:abstractNumId w:val="2"/>
  </w:num>
  <w:num w:numId="24" w16cid:durableId="1053888822">
    <w:abstractNumId w:val="4"/>
  </w:num>
  <w:num w:numId="25" w16cid:durableId="1625036646">
    <w:abstractNumId w:val="7"/>
  </w:num>
  <w:num w:numId="26" w16cid:durableId="1727608922">
    <w:abstractNumId w:val="16"/>
  </w:num>
  <w:num w:numId="27" w16cid:durableId="20943565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17B7A"/>
    <w:rsid w:val="00040BB7"/>
    <w:rsid w:val="000545CC"/>
    <w:rsid w:val="0006029C"/>
    <w:rsid w:val="000630E8"/>
    <w:rsid w:val="00065966"/>
    <w:rsid w:val="000744A7"/>
    <w:rsid w:val="00083F0C"/>
    <w:rsid w:val="000C2629"/>
    <w:rsid w:val="000D231E"/>
    <w:rsid w:val="000D4D78"/>
    <w:rsid w:val="000E026B"/>
    <w:rsid w:val="000F7A21"/>
    <w:rsid w:val="00134A2C"/>
    <w:rsid w:val="0014085C"/>
    <w:rsid w:val="00142B27"/>
    <w:rsid w:val="00153ED3"/>
    <w:rsid w:val="00166541"/>
    <w:rsid w:val="00171ED4"/>
    <w:rsid w:val="00196321"/>
    <w:rsid w:val="001B5C45"/>
    <w:rsid w:val="001E67D2"/>
    <w:rsid w:val="001E7111"/>
    <w:rsid w:val="001F1169"/>
    <w:rsid w:val="00200EB9"/>
    <w:rsid w:val="00202B96"/>
    <w:rsid w:val="00205620"/>
    <w:rsid w:val="00207A4F"/>
    <w:rsid w:val="00214B68"/>
    <w:rsid w:val="00225940"/>
    <w:rsid w:val="00244428"/>
    <w:rsid w:val="00254C2C"/>
    <w:rsid w:val="002606B2"/>
    <w:rsid w:val="00272E10"/>
    <w:rsid w:val="0027359F"/>
    <w:rsid w:val="00273FAD"/>
    <w:rsid w:val="00295A92"/>
    <w:rsid w:val="002C52EA"/>
    <w:rsid w:val="002E49FA"/>
    <w:rsid w:val="002F0F44"/>
    <w:rsid w:val="002F4C5C"/>
    <w:rsid w:val="003109E8"/>
    <w:rsid w:val="003142E4"/>
    <w:rsid w:val="003271C8"/>
    <w:rsid w:val="00327933"/>
    <w:rsid w:val="003313A4"/>
    <w:rsid w:val="00346D4F"/>
    <w:rsid w:val="00374E98"/>
    <w:rsid w:val="0039191A"/>
    <w:rsid w:val="00391FA0"/>
    <w:rsid w:val="003A5E49"/>
    <w:rsid w:val="003C1A74"/>
    <w:rsid w:val="003C43A8"/>
    <w:rsid w:val="003C66CA"/>
    <w:rsid w:val="003D09E2"/>
    <w:rsid w:val="003D0EB3"/>
    <w:rsid w:val="003E313E"/>
    <w:rsid w:val="003E708A"/>
    <w:rsid w:val="00400860"/>
    <w:rsid w:val="00403523"/>
    <w:rsid w:val="0040729B"/>
    <w:rsid w:val="00414F0C"/>
    <w:rsid w:val="0041502E"/>
    <w:rsid w:val="00434869"/>
    <w:rsid w:val="00437E11"/>
    <w:rsid w:val="00454EBB"/>
    <w:rsid w:val="004550D3"/>
    <w:rsid w:val="00462DC1"/>
    <w:rsid w:val="00471C4A"/>
    <w:rsid w:val="00495829"/>
    <w:rsid w:val="004A31E9"/>
    <w:rsid w:val="004B0B18"/>
    <w:rsid w:val="004B7C3E"/>
    <w:rsid w:val="004C2E22"/>
    <w:rsid w:val="004D736E"/>
    <w:rsid w:val="004F0F31"/>
    <w:rsid w:val="00500347"/>
    <w:rsid w:val="00503D9C"/>
    <w:rsid w:val="00506050"/>
    <w:rsid w:val="005156C4"/>
    <w:rsid w:val="00520E68"/>
    <w:rsid w:val="00523F7A"/>
    <w:rsid w:val="005303F8"/>
    <w:rsid w:val="00554844"/>
    <w:rsid w:val="0056013A"/>
    <w:rsid w:val="00561028"/>
    <w:rsid w:val="00564188"/>
    <w:rsid w:val="005825C8"/>
    <w:rsid w:val="0058732A"/>
    <w:rsid w:val="005915E9"/>
    <w:rsid w:val="00595BE6"/>
    <w:rsid w:val="005C5CEF"/>
    <w:rsid w:val="005E2FCA"/>
    <w:rsid w:val="005F45C1"/>
    <w:rsid w:val="00610A38"/>
    <w:rsid w:val="00611409"/>
    <w:rsid w:val="0062147C"/>
    <w:rsid w:val="00653618"/>
    <w:rsid w:val="00661698"/>
    <w:rsid w:val="00683BC5"/>
    <w:rsid w:val="00690D3A"/>
    <w:rsid w:val="00695BF8"/>
    <w:rsid w:val="006A2D39"/>
    <w:rsid w:val="006A359F"/>
    <w:rsid w:val="006C12BB"/>
    <w:rsid w:val="006C2552"/>
    <w:rsid w:val="006C2A41"/>
    <w:rsid w:val="006C5743"/>
    <w:rsid w:val="006D1F5A"/>
    <w:rsid w:val="006E4D11"/>
    <w:rsid w:val="00714174"/>
    <w:rsid w:val="0072385E"/>
    <w:rsid w:val="007307B6"/>
    <w:rsid w:val="0073673F"/>
    <w:rsid w:val="00740CCD"/>
    <w:rsid w:val="00741AE7"/>
    <w:rsid w:val="00744B70"/>
    <w:rsid w:val="00747B5E"/>
    <w:rsid w:val="00752232"/>
    <w:rsid w:val="007528D1"/>
    <w:rsid w:val="00775E7B"/>
    <w:rsid w:val="0078018D"/>
    <w:rsid w:val="00782736"/>
    <w:rsid w:val="00785ACF"/>
    <w:rsid w:val="0078672B"/>
    <w:rsid w:val="0079163A"/>
    <w:rsid w:val="00797789"/>
    <w:rsid w:val="007A14F7"/>
    <w:rsid w:val="007B1507"/>
    <w:rsid w:val="007B1585"/>
    <w:rsid w:val="007C5BC8"/>
    <w:rsid w:val="007D62DD"/>
    <w:rsid w:val="007F0735"/>
    <w:rsid w:val="007F4A00"/>
    <w:rsid w:val="008165FA"/>
    <w:rsid w:val="00840BC5"/>
    <w:rsid w:val="00845BCB"/>
    <w:rsid w:val="0085784E"/>
    <w:rsid w:val="00881BEF"/>
    <w:rsid w:val="008820A0"/>
    <w:rsid w:val="008862C8"/>
    <w:rsid w:val="008A02DB"/>
    <w:rsid w:val="008B3569"/>
    <w:rsid w:val="008B4E57"/>
    <w:rsid w:val="008B658E"/>
    <w:rsid w:val="008B6BFD"/>
    <w:rsid w:val="008C2D70"/>
    <w:rsid w:val="008C430F"/>
    <w:rsid w:val="008C4B4F"/>
    <w:rsid w:val="008C6CF1"/>
    <w:rsid w:val="008D773E"/>
    <w:rsid w:val="008F46E3"/>
    <w:rsid w:val="00902D44"/>
    <w:rsid w:val="009117B8"/>
    <w:rsid w:val="009208DA"/>
    <w:rsid w:val="00936AF0"/>
    <w:rsid w:val="00946777"/>
    <w:rsid w:val="009573B9"/>
    <w:rsid w:val="00962833"/>
    <w:rsid w:val="00974857"/>
    <w:rsid w:val="00975655"/>
    <w:rsid w:val="00976CAD"/>
    <w:rsid w:val="00983A09"/>
    <w:rsid w:val="0099149D"/>
    <w:rsid w:val="009A433C"/>
    <w:rsid w:val="009B2D9D"/>
    <w:rsid w:val="009B5109"/>
    <w:rsid w:val="009C74B3"/>
    <w:rsid w:val="009D43D7"/>
    <w:rsid w:val="009E15A4"/>
    <w:rsid w:val="00A006DB"/>
    <w:rsid w:val="00A13707"/>
    <w:rsid w:val="00A1647C"/>
    <w:rsid w:val="00A21320"/>
    <w:rsid w:val="00A47AF0"/>
    <w:rsid w:val="00A56775"/>
    <w:rsid w:val="00A61B72"/>
    <w:rsid w:val="00A70FAA"/>
    <w:rsid w:val="00A952A4"/>
    <w:rsid w:val="00AA3C4C"/>
    <w:rsid w:val="00AB44B1"/>
    <w:rsid w:val="00AB5E2B"/>
    <w:rsid w:val="00AC64A7"/>
    <w:rsid w:val="00AC7A1A"/>
    <w:rsid w:val="00AD1BFE"/>
    <w:rsid w:val="00AD71EF"/>
    <w:rsid w:val="00AE0B38"/>
    <w:rsid w:val="00B07108"/>
    <w:rsid w:val="00B126B0"/>
    <w:rsid w:val="00B230AD"/>
    <w:rsid w:val="00B46663"/>
    <w:rsid w:val="00B54491"/>
    <w:rsid w:val="00B552B5"/>
    <w:rsid w:val="00B63E70"/>
    <w:rsid w:val="00B63F24"/>
    <w:rsid w:val="00B66B34"/>
    <w:rsid w:val="00B82474"/>
    <w:rsid w:val="00B86EB6"/>
    <w:rsid w:val="00B978C1"/>
    <w:rsid w:val="00BA0AE3"/>
    <w:rsid w:val="00BB4DA4"/>
    <w:rsid w:val="00BC02EB"/>
    <w:rsid w:val="00BC0CFE"/>
    <w:rsid w:val="00BC29D8"/>
    <w:rsid w:val="00BC35A0"/>
    <w:rsid w:val="00BE023C"/>
    <w:rsid w:val="00BF4EE6"/>
    <w:rsid w:val="00C02F33"/>
    <w:rsid w:val="00C45F95"/>
    <w:rsid w:val="00C614D9"/>
    <w:rsid w:val="00C616B1"/>
    <w:rsid w:val="00C61719"/>
    <w:rsid w:val="00C8049D"/>
    <w:rsid w:val="00CA24B7"/>
    <w:rsid w:val="00CB28A2"/>
    <w:rsid w:val="00CC1380"/>
    <w:rsid w:val="00CC13AB"/>
    <w:rsid w:val="00CE3003"/>
    <w:rsid w:val="00CF0F7B"/>
    <w:rsid w:val="00CF7CCE"/>
    <w:rsid w:val="00D02C91"/>
    <w:rsid w:val="00D30873"/>
    <w:rsid w:val="00D40DE6"/>
    <w:rsid w:val="00D463E4"/>
    <w:rsid w:val="00D55509"/>
    <w:rsid w:val="00D67599"/>
    <w:rsid w:val="00D77F75"/>
    <w:rsid w:val="00D87F10"/>
    <w:rsid w:val="00D95FF2"/>
    <w:rsid w:val="00DA1CD5"/>
    <w:rsid w:val="00DA2C5E"/>
    <w:rsid w:val="00DA66E4"/>
    <w:rsid w:val="00DA75BE"/>
    <w:rsid w:val="00DC2BB0"/>
    <w:rsid w:val="00DD35E7"/>
    <w:rsid w:val="00DE0519"/>
    <w:rsid w:val="00DE5F2F"/>
    <w:rsid w:val="00E008F1"/>
    <w:rsid w:val="00E0334B"/>
    <w:rsid w:val="00E041C2"/>
    <w:rsid w:val="00E12CD8"/>
    <w:rsid w:val="00E25ACB"/>
    <w:rsid w:val="00E34720"/>
    <w:rsid w:val="00E43049"/>
    <w:rsid w:val="00E67F4E"/>
    <w:rsid w:val="00E72338"/>
    <w:rsid w:val="00E74E2A"/>
    <w:rsid w:val="00E8673B"/>
    <w:rsid w:val="00EC59B2"/>
    <w:rsid w:val="00EC70F5"/>
    <w:rsid w:val="00EE086A"/>
    <w:rsid w:val="00EE2909"/>
    <w:rsid w:val="00EE443C"/>
    <w:rsid w:val="00EF4E58"/>
    <w:rsid w:val="00F10A57"/>
    <w:rsid w:val="00F21D78"/>
    <w:rsid w:val="00F22441"/>
    <w:rsid w:val="00F23452"/>
    <w:rsid w:val="00F3132E"/>
    <w:rsid w:val="00F35F23"/>
    <w:rsid w:val="00F85236"/>
    <w:rsid w:val="00FA156F"/>
    <w:rsid w:val="00FA536B"/>
    <w:rsid w:val="00FB080C"/>
    <w:rsid w:val="00FC33A8"/>
    <w:rsid w:val="00FD2E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B1"/>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3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B86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321">
      <w:bodyDiv w:val="1"/>
      <w:marLeft w:val="0"/>
      <w:marRight w:val="0"/>
      <w:marTop w:val="0"/>
      <w:marBottom w:val="0"/>
      <w:divBdr>
        <w:top w:val="none" w:sz="0" w:space="0" w:color="auto"/>
        <w:left w:val="none" w:sz="0" w:space="0" w:color="auto"/>
        <w:bottom w:val="none" w:sz="0" w:space="0" w:color="auto"/>
        <w:right w:val="none" w:sz="0" w:space="0" w:color="auto"/>
      </w:divBdr>
    </w:div>
    <w:div w:id="21321242">
      <w:bodyDiv w:val="1"/>
      <w:marLeft w:val="0"/>
      <w:marRight w:val="0"/>
      <w:marTop w:val="0"/>
      <w:marBottom w:val="0"/>
      <w:divBdr>
        <w:top w:val="none" w:sz="0" w:space="0" w:color="auto"/>
        <w:left w:val="none" w:sz="0" w:space="0" w:color="auto"/>
        <w:bottom w:val="none" w:sz="0" w:space="0" w:color="auto"/>
        <w:right w:val="none" w:sz="0" w:space="0" w:color="auto"/>
      </w:divBdr>
    </w:div>
    <w:div w:id="61417139">
      <w:bodyDiv w:val="1"/>
      <w:marLeft w:val="0"/>
      <w:marRight w:val="0"/>
      <w:marTop w:val="0"/>
      <w:marBottom w:val="0"/>
      <w:divBdr>
        <w:top w:val="none" w:sz="0" w:space="0" w:color="auto"/>
        <w:left w:val="none" w:sz="0" w:space="0" w:color="auto"/>
        <w:bottom w:val="none" w:sz="0" w:space="0" w:color="auto"/>
        <w:right w:val="none" w:sz="0" w:space="0" w:color="auto"/>
      </w:divBdr>
    </w:div>
    <w:div w:id="61878305">
      <w:bodyDiv w:val="1"/>
      <w:marLeft w:val="0"/>
      <w:marRight w:val="0"/>
      <w:marTop w:val="0"/>
      <w:marBottom w:val="0"/>
      <w:divBdr>
        <w:top w:val="none" w:sz="0" w:space="0" w:color="auto"/>
        <w:left w:val="none" w:sz="0" w:space="0" w:color="auto"/>
        <w:bottom w:val="none" w:sz="0" w:space="0" w:color="auto"/>
        <w:right w:val="none" w:sz="0" w:space="0" w:color="auto"/>
      </w:divBdr>
    </w:div>
    <w:div w:id="74521836">
      <w:bodyDiv w:val="1"/>
      <w:marLeft w:val="0"/>
      <w:marRight w:val="0"/>
      <w:marTop w:val="0"/>
      <w:marBottom w:val="0"/>
      <w:divBdr>
        <w:top w:val="none" w:sz="0" w:space="0" w:color="auto"/>
        <w:left w:val="none" w:sz="0" w:space="0" w:color="auto"/>
        <w:bottom w:val="none" w:sz="0" w:space="0" w:color="auto"/>
        <w:right w:val="none" w:sz="0" w:space="0" w:color="auto"/>
      </w:divBdr>
    </w:div>
    <w:div w:id="81688466">
      <w:bodyDiv w:val="1"/>
      <w:marLeft w:val="0"/>
      <w:marRight w:val="0"/>
      <w:marTop w:val="0"/>
      <w:marBottom w:val="0"/>
      <w:divBdr>
        <w:top w:val="none" w:sz="0" w:space="0" w:color="auto"/>
        <w:left w:val="none" w:sz="0" w:space="0" w:color="auto"/>
        <w:bottom w:val="none" w:sz="0" w:space="0" w:color="auto"/>
        <w:right w:val="none" w:sz="0" w:space="0" w:color="auto"/>
      </w:divBdr>
    </w:div>
    <w:div w:id="92669821">
      <w:bodyDiv w:val="1"/>
      <w:marLeft w:val="0"/>
      <w:marRight w:val="0"/>
      <w:marTop w:val="0"/>
      <w:marBottom w:val="0"/>
      <w:divBdr>
        <w:top w:val="none" w:sz="0" w:space="0" w:color="auto"/>
        <w:left w:val="none" w:sz="0" w:space="0" w:color="auto"/>
        <w:bottom w:val="none" w:sz="0" w:space="0" w:color="auto"/>
        <w:right w:val="none" w:sz="0" w:space="0" w:color="auto"/>
      </w:divBdr>
    </w:div>
    <w:div w:id="115680784">
      <w:bodyDiv w:val="1"/>
      <w:marLeft w:val="0"/>
      <w:marRight w:val="0"/>
      <w:marTop w:val="0"/>
      <w:marBottom w:val="0"/>
      <w:divBdr>
        <w:top w:val="none" w:sz="0" w:space="0" w:color="auto"/>
        <w:left w:val="none" w:sz="0" w:space="0" w:color="auto"/>
        <w:bottom w:val="none" w:sz="0" w:space="0" w:color="auto"/>
        <w:right w:val="none" w:sz="0" w:space="0" w:color="auto"/>
      </w:divBdr>
    </w:div>
    <w:div w:id="140773399">
      <w:bodyDiv w:val="1"/>
      <w:marLeft w:val="0"/>
      <w:marRight w:val="0"/>
      <w:marTop w:val="0"/>
      <w:marBottom w:val="0"/>
      <w:divBdr>
        <w:top w:val="none" w:sz="0" w:space="0" w:color="auto"/>
        <w:left w:val="none" w:sz="0" w:space="0" w:color="auto"/>
        <w:bottom w:val="none" w:sz="0" w:space="0" w:color="auto"/>
        <w:right w:val="none" w:sz="0" w:space="0" w:color="auto"/>
      </w:divBdr>
    </w:div>
    <w:div w:id="163521761">
      <w:bodyDiv w:val="1"/>
      <w:marLeft w:val="0"/>
      <w:marRight w:val="0"/>
      <w:marTop w:val="0"/>
      <w:marBottom w:val="0"/>
      <w:divBdr>
        <w:top w:val="none" w:sz="0" w:space="0" w:color="auto"/>
        <w:left w:val="none" w:sz="0" w:space="0" w:color="auto"/>
        <w:bottom w:val="none" w:sz="0" w:space="0" w:color="auto"/>
        <w:right w:val="none" w:sz="0" w:space="0" w:color="auto"/>
      </w:divBdr>
    </w:div>
    <w:div w:id="197816974">
      <w:bodyDiv w:val="1"/>
      <w:marLeft w:val="0"/>
      <w:marRight w:val="0"/>
      <w:marTop w:val="0"/>
      <w:marBottom w:val="0"/>
      <w:divBdr>
        <w:top w:val="none" w:sz="0" w:space="0" w:color="auto"/>
        <w:left w:val="none" w:sz="0" w:space="0" w:color="auto"/>
        <w:bottom w:val="none" w:sz="0" w:space="0" w:color="auto"/>
        <w:right w:val="none" w:sz="0" w:space="0" w:color="auto"/>
      </w:divBdr>
    </w:div>
    <w:div w:id="212277738">
      <w:bodyDiv w:val="1"/>
      <w:marLeft w:val="0"/>
      <w:marRight w:val="0"/>
      <w:marTop w:val="0"/>
      <w:marBottom w:val="0"/>
      <w:divBdr>
        <w:top w:val="none" w:sz="0" w:space="0" w:color="auto"/>
        <w:left w:val="none" w:sz="0" w:space="0" w:color="auto"/>
        <w:bottom w:val="none" w:sz="0" w:space="0" w:color="auto"/>
        <w:right w:val="none" w:sz="0" w:space="0" w:color="auto"/>
      </w:divBdr>
    </w:div>
    <w:div w:id="213471272">
      <w:bodyDiv w:val="1"/>
      <w:marLeft w:val="0"/>
      <w:marRight w:val="0"/>
      <w:marTop w:val="0"/>
      <w:marBottom w:val="0"/>
      <w:divBdr>
        <w:top w:val="none" w:sz="0" w:space="0" w:color="auto"/>
        <w:left w:val="none" w:sz="0" w:space="0" w:color="auto"/>
        <w:bottom w:val="none" w:sz="0" w:space="0" w:color="auto"/>
        <w:right w:val="none" w:sz="0" w:space="0" w:color="auto"/>
      </w:divBdr>
    </w:div>
    <w:div w:id="218319914">
      <w:bodyDiv w:val="1"/>
      <w:marLeft w:val="0"/>
      <w:marRight w:val="0"/>
      <w:marTop w:val="0"/>
      <w:marBottom w:val="0"/>
      <w:divBdr>
        <w:top w:val="none" w:sz="0" w:space="0" w:color="auto"/>
        <w:left w:val="none" w:sz="0" w:space="0" w:color="auto"/>
        <w:bottom w:val="none" w:sz="0" w:space="0" w:color="auto"/>
        <w:right w:val="none" w:sz="0" w:space="0" w:color="auto"/>
      </w:divBdr>
    </w:div>
    <w:div w:id="224487992">
      <w:bodyDiv w:val="1"/>
      <w:marLeft w:val="0"/>
      <w:marRight w:val="0"/>
      <w:marTop w:val="0"/>
      <w:marBottom w:val="0"/>
      <w:divBdr>
        <w:top w:val="none" w:sz="0" w:space="0" w:color="auto"/>
        <w:left w:val="none" w:sz="0" w:space="0" w:color="auto"/>
        <w:bottom w:val="none" w:sz="0" w:space="0" w:color="auto"/>
        <w:right w:val="none" w:sz="0" w:space="0" w:color="auto"/>
      </w:divBdr>
    </w:div>
    <w:div w:id="231231954">
      <w:bodyDiv w:val="1"/>
      <w:marLeft w:val="0"/>
      <w:marRight w:val="0"/>
      <w:marTop w:val="0"/>
      <w:marBottom w:val="0"/>
      <w:divBdr>
        <w:top w:val="none" w:sz="0" w:space="0" w:color="auto"/>
        <w:left w:val="none" w:sz="0" w:space="0" w:color="auto"/>
        <w:bottom w:val="none" w:sz="0" w:space="0" w:color="auto"/>
        <w:right w:val="none" w:sz="0" w:space="0" w:color="auto"/>
      </w:divBdr>
    </w:div>
    <w:div w:id="243222437">
      <w:bodyDiv w:val="1"/>
      <w:marLeft w:val="0"/>
      <w:marRight w:val="0"/>
      <w:marTop w:val="0"/>
      <w:marBottom w:val="0"/>
      <w:divBdr>
        <w:top w:val="none" w:sz="0" w:space="0" w:color="auto"/>
        <w:left w:val="none" w:sz="0" w:space="0" w:color="auto"/>
        <w:bottom w:val="none" w:sz="0" w:space="0" w:color="auto"/>
        <w:right w:val="none" w:sz="0" w:space="0" w:color="auto"/>
      </w:divBdr>
    </w:div>
    <w:div w:id="250741991">
      <w:bodyDiv w:val="1"/>
      <w:marLeft w:val="0"/>
      <w:marRight w:val="0"/>
      <w:marTop w:val="0"/>
      <w:marBottom w:val="0"/>
      <w:divBdr>
        <w:top w:val="none" w:sz="0" w:space="0" w:color="auto"/>
        <w:left w:val="none" w:sz="0" w:space="0" w:color="auto"/>
        <w:bottom w:val="none" w:sz="0" w:space="0" w:color="auto"/>
        <w:right w:val="none" w:sz="0" w:space="0" w:color="auto"/>
      </w:divBdr>
    </w:div>
    <w:div w:id="266622804">
      <w:bodyDiv w:val="1"/>
      <w:marLeft w:val="0"/>
      <w:marRight w:val="0"/>
      <w:marTop w:val="0"/>
      <w:marBottom w:val="0"/>
      <w:divBdr>
        <w:top w:val="none" w:sz="0" w:space="0" w:color="auto"/>
        <w:left w:val="none" w:sz="0" w:space="0" w:color="auto"/>
        <w:bottom w:val="none" w:sz="0" w:space="0" w:color="auto"/>
        <w:right w:val="none" w:sz="0" w:space="0" w:color="auto"/>
      </w:divBdr>
    </w:div>
    <w:div w:id="270091911">
      <w:bodyDiv w:val="1"/>
      <w:marLeft w:val="0"/>
      <w:marRight w:val="0"/>
      <w:marTop w:val="0"/>
      <w:marBottom w:val="0"/>
      <w:divBdr>
        <w:top w:val="none" w:sz="0" w:space="0" w:color="auto"/>
        <w:left w:val="none" w:sz="0" w:space="0" w:color="auto"/>
        <w:bottom w:val="none" w:sz="0" w:space="0" w:color="auto"/>
        <w:right w:val="none" w:sz="0" w:space="0" w:color="auto"/>
      </w:divBdr>
    </w:div>
    <w:div w:id="284123775">
      <w:bodyDiv w:val="1"/>
      <w:marLeft w:val="0"/>
      <w:marRight w:val="0"/>
      <w:marTop w:val="0"/>
      <w:marBottom w:val="0"/>
      <w:divBdr>
        <w:top w:val="none" w:sz="0" w:space="0" w:color="auto"/>
        <w:left w:val="none" w:sz="0" w:space="0" w:color="auto"/>
        <w:bottom w:val="none" w:sz="0" w:space="0" w:color="auto"/>
        <w:right w:val="none" w:sz="0" w:space="0" w:color="auto"/>
      </w:divBdr>
    </w:div>
    <w:div w:id="338234371">
      <w:bodyDiv w:val="1"/>
      <w:marLeft w:val="0"/>
      <w:marRight w:val="0"/>
      <w:marTop w:val="0"/>
      <w:marBottom w:val="0"/>
      <w:divBdr>
        <w:top w:val="none" w:sz="0" w:space="0" w:color="auto"/>
        <w:left w:val="none" w:sz="0" w:space="0" w:color="auto"/>
        <w:bottom w:val="none" w:sz="0" w:space="0" w:color="auto"/>
        <w:right w:val="none" w:sz="0" w:space="0" w:color="auto"/>
      </w:divBdr>
    </w:div>
    <w:div w:id="345178890">
      <w:bodyDiv w:val="1"/>
      <w:marLeft w:val="0"/>
      <w:marRight w:val="0"/>
      <w:marTop w:val="0"/>
      <w:marBottom w:val="0"/>
      <w:divBdr>
        <w:top w:val="none" w:sz="0" w:space="0" w:color="auto"/>
        <w:left w:val="none" w:sz="0" w:space="0" w:color="auto"/>
        <w:bottom w:val="none" w:sz="0" w:space="0" w:color="auto"/>
        <w:right w:val="none" w:sz="0" w:space="0" w:color="auto"/>
      </w:divBdr>
    </w:div>
    <w:div w:id="353851153">
      <w:bodyDiv w:val="1"/>
      <w:marLeft w:val="0"/>
      <w:marRight w:val="0"/>
      <w:marTop w:val="0"/>
      <w:marBottom w:val="0"/>
      <w:divBdr>
        <w:top w:val="none" w:sz="0" w:space="0" w:color="auto"/>
        <w:left w:val="none" w:sz="0" w:space="0" w:color="auto"/>
        <w:bottom w:val="none" w:sz="0" w:space="0" w:color="auto"/>
        <w:right w:val="none" w:sz="0" w:space="0" w:color="auto"/>
      </w:divBdr>
    </w:div>
    <w:div w:id="358361443">
      <w:bodyDiv w:val="1"/>
      <w:marLeft w:val="0"/>
      <w:marRight w:val="0"/>
      <w:marTop w:val="0"/>
      <w:marBottom w:val="0"/>
      <w:divBdr>
        <w:top w:val="none" w:sz="0" w:space="0" w:color="auto"/>
        <w:left w:val="none" w:sz="0" w:space="0" w:color="auto"/>
        <w:bottom w:val="none" w:sz="0" w:space="0" w:color="auto"/>
        <w:right w:val="none" w:sz="0" w:space="0" w:color="auto"/>
      </w:divBdr>
    </w:div>
    <w:div w:id="359016374">
      <w:bodyDiv w:val="1"/>
      <w:marLeft w:val="0"/>
      <w:marRight w:val="0"/>
      <w:marTop w:val="0"/>
      <w:marBottom w:val="0"/>
      <w:divBdr>
        <w:top w:val="none" w:sz="0" w:space="0" w:color="auto"/>
        <w:left w:val="none" w:sz="0" w:space="0" w:color="auto"/>
        <w:bottom w:val="none" w:sz="0" w:space="0" w:color="auto"/>
        <w:right w:val="none" w:sz="0" w:space="0" w:color="auto"/>
      </w:divBdr>
    </w:div>
    <w:div w:id="418988642">
      <w:bodyDiv w:val="1"/>
      <w:marLeft w:val="0"/>
      <w:marRight w:val="0"/>
      <w:marTop w:val="0"/>
      <w:marBottom w:val="0"/>
      <w:divBdr>
        <w:top w:val="none" w:sz="0" w:space="0" w:color="auto"/>
        <w:left w:val="none" w:sz="0" w:space="0" w:color="auto"/>
        <w:bottom w:val="none" w:sz="0" w:space="0" w:color="auto"/>
        <w:right w:val="none" w:sz="0" w:space="0" w:color="auto"/>
      </w:divBdr>
    </w:div>
    <w:div w:id="464127699">
      <w:bodyDiv w:val="1"/>
      <w:marLeft w:val="0"/>
      <w:marRight w:val="0"/>
      <w:marTop w:val="0"/>
      <w:marBottom w:val="0"/>
      <w:divBdr>
        <w:top w:val="none" w:sz="0" w:space="0" w:color="auto"/>
        <w:left w:val="none" w:sz="0" w:space="0" w:color="auto"/>
        <w:bottom w:val="none" w:sz="0" w:space="0" w:color="auto"/>
        <w:right w:val="none" w:sz="0" w:space="0" w:color="auto"/>
      </w:divBdr>
    </w:div>
    <w:div w:id="483399668">
      <w:bodyDiv w:val="1"/>
      <w:marLeft w:val="0"/>
      <w:marRight w:val="0"/>
      <w:marTop w:val="0"/>
      <w:marBottom w:val="0"/>
      <w:divBdr>
        <w:top w:val="none" w:sz="0" w:space="0" w:color="auto"/>
        <w:left w:val="none" w:sz="0" w:space="0" w:color="auto"/>
        <w:bottom w:val="none" w:sz="0" w:space="0" w:color="auto"/>
        <w:right w:val="none" w:sz="0" w:space="0" w:color="auto"/>
      </w:divBdr>
    </w:div>
    <w:div w:id="504176027">
      <w:bodyDiv w:val="1"/>
      <w:marLeft w:val="0"/>
      <w:marRight w:val="0"/>
      <w:marTop w:val="0"/>
      <w:marBottom w:val="0"/>
      <w:divBdr>
        <w:top w:val="none" w:sz="0" w:space="0" w:color="auto"/>
        <w:left w:val="none" w:sz="0" w:space="0" w:color="auto"/>
        <w:bottom w:val="none" w:sz="0" w:space="0" w:color="auto"/>
        <w:right w:val="none" w:sz="0" w:space="0" w:color="auto"/>
      </w:divBdr>
    </w:div>
    <w:div w:id="565532235">
      <w:bodyDiv w:val="1"/>
      <w:marLeft w:val="0"/>
      <w:marRight w:val="0"/>
      <w:marTop w:val="0"/>
      <w:marBottom w:val="0"/>
      <w:divBdr>
        <w:top w:val="none" w:sz="0" w:space="0" w:color="auto"/>
        <w:left w:val="none" w:sz="0" w:space="0" w:color="auto"/>
        <w:bottom w:val="none" w:sz="0" w:space="0" w:color="auto"/>
        <w:right w:val="none" w:sz="0" w:space="0" w:color="auto"/>
      </w:divBdr>
    </w:div>
    <w:div w:id="580025005">
      <w:bodyDiv w:val="1"/>
      <w:marLeft w:val="0"/>
      <w:marRight w:val="0"/>
      <w:marTop w:val="0"/>
      <w:marBottom w:val="0"/>
      <w:divBdr>
        <w:top w:val="none" w:sz="0" w:space="0" w:color="auto"/>
        <w:left w:val="none" w:sz="0" w:space="0" w:color="auto"/>
        <w:bottom w:val="none" w:sz="0" w:space="0" w:color="auto"/>
        <w:right w:val="none" w:sz="0" w:space="0" w:color="auto"/>
      </w:divBdr>
    </w:div>
    <w:div w:id="605843537">
      <w:bodyDiv w:val="1"/>
      <w:marLeft w:val="0"/>
      <w:marRight w:val="0"/>
      <w:marTop w:val="0"/>
      <w:marBottom w:val="0"/>
      <w:divBdr>
        <w:top w:val="none" w:sz="0" w:space="0" w:color="auto"/>
        <w:left w:val="none" w:sz="0" w:space="0" w:color="auto"/>
        <w:bottom w:val="none" w:sz="0" w:space="0" w:color="auto"/>
        <w:right w:val="none" w:sz="0" w:space="0" w:color="auto"/>
      </w:divBdr>
    </w:div>
    <w:div w:id="675234429">
      <w:bodyDiv w:val="1"/>
      <w:marLeft w:val="0"/>
      <w:marRight w:val="0"/>
      <w:marTop w:val="0"/>
      <w:marBottom w:val="0"/>
      <w:divBdr>
        <w:top w:val="none" w:sz="0" w:space="0" w:color="auto"/>
        <w:left w:val="none" w:sz="0" w:space="0" w:color="auto"/>
        <w:bottom w:val="none" w:sz="0" w:space="0" w:color="auto"/>
        <w:right w:val="none" w:sz="0" w:space="0" w:color="auto"/>
      </w:divBdr>
    </w:div>
    <w:div w:id="695622718">
      <w:bodyDiv w:val="1"/>
      <w:marLeft w:val="0"/>
      <w:marRight w:val="0"/>
      <w:marTop w:val="0"/>
      <w:marBottom w:val="0"/>
      <w:divBdr>
        <w:top w:val="none" w:sz="0" w:space="0" w:color="auto"/>
        <w:left w:val="none" w:sz="0" w:space="0" w:color="auto"/>
        <w:bottom w:val="none" w:sz="0" w:space="0" w:color="auto"/>
        <w:right w:val="none" w:sz="0" w:space="0" w:color="auto"/>
      </w:divBdr>
    </w:div>
    <w:div w:id="716200516">
      <w:bodyDiv w:val="1"/>
      <w:marLeft w:val="0"/>
      <w:marRight w:val="0"/>
      <w:marTop w:val="0"/>
      <w:marBottom w:val="0"/>
      <w:divBdr>
        <w:top w:val="none" w:sz="0" w:space="0" w:color="auto"/>
        <w:left w:val="none" w:sz="0" w:space="0" w:color="auto"/>
        <w:bottom w:val="none" w:sz="0" w:space="0" w:color="auto"/>
        <w:right w:val="none" w:sz="0" w:space="0" w:color="auto"/>
      </w:divBdr>
    </w:div>
    <w:div w:id="735128181">
      <w:bodyDiv w:val="1"/>
      <w:marLeft w:val="0"/>
      <w:marRight w:val="0"/>
      <w:marTop w:val="0"/>
      <w:marBottom w:val="0"/>
      <w:divBdr>
        <w:top w:val="none" w:sz="0" w:space="0" w:color="auto"/>
        <w:left w:val="none" w:sz="0" w:space="0" w:color="auto"/>
        <w:bottom w:val="none" w:sz="0" w:space="0" w:color="auto"/>
        <w:right w:val="none" w:sz="0" w:space="0" w:color="auto"/>
      </w:divBdr>
    </w:div>
    <w:div w:id="764812896">
      <w:bodyDiv w:val="1"/>
      <w:marLeft w:val="0"/>
      <w:marRight w:val="0"/>
      <w:marTop w:val="0"/>
      <w:marBottom w:val="0"/>
      <w:divBdr>
        <w:top w:val="none" w:sz="0" w:space="0" w:color="auto"/>
        <w:left w:val="none" w:sz="0" w:space="0" w:color="auto"/>
        <w:bottom w:val="none" w:sz="0" w:space="0" w:color="auto"/>
        <w:right w:val="none" w:sz="0" w:space="0" w:color="auto"/>
      </w:divBdr>
    </w:div>
    <w:div w:id="800154702">
      <w:bodyDiv w:val="1"/>
      <w:marLeft w:val="0"/>
      <w:marRight w:val="0"/>
      <w:marTop w:val="0"/>
      <w:marBottom w:val="0"/>
      <w:divBdr>
        <w:top w:val="none" w:sz="0" w:space="0" w:color="auto"/>
        <w:left w:val="none" w:sz="0" w:space="0" w:color="auto"/>
        <w:bottom w:val="none" w:sz="0" w:space="0" w:color="auto"/>
        <w:right w:val="none" w:sz="0" w:space="0" w:color="auto"/>
      </w:divBdr>
    </w:div>
    <w:div w:id="804083032">
      <w:bodyDiv w:val="1"/>
      <w:marLeft w:val="0"/>
      <w:marRight w:val="0"/>
      <w:marTop w:val="0"/>
      <w:marBottom w:val="0"/>
      <w:divBdr>
        <w:top w:val="none" w:sz="0" w:space="0" w:color="auto"/>
        <w:left w:val="none" w:sz="0" w:space="0" w:color="auto"/>
        <w:bottom w:val="none" w:sz="0" w:space="0" w:color="auto"/>
        <w:right w:val="none" w:sz="0" w:space="0" w:color="auto"/>
      </w:divBdr>
    </w:div>
    <w:div w:id="825898490">
      <w:bodyDiv w:val="1"/>
      <w:marLeft w:val="0"/>
      <w:marRight w:val="0"/>
      <w:marTop w:val="0"/>
      <w:marBottom w:val="0"/>
      <w:divBdr>
        <w:top w:val="none" w:sz="0" w:space="0" w:color="auto"/>
        <w:left w:val="none" w:sz="0" w:space="0" w:color="auto"/>
        <w:bottom w:val="none" w:sz="0" w:space="0" w:color="auto"/>
        <w:right w:val="none" w:sz="0" w:space="0" w:color="auto"/>
      </w:divBdr>
    </w:div>
    <w:div w:id="859703997">
      <w:bodyDiv w:val="1"/>
      <w:marLeft w:val="0"/>
      <w:marRight w:val="0"/>
      <w:marTop w:val="0"/>
      <w:marBottom w:val="0"/>
      <w:divBdr>
        <w:top w:val="none" w:sz="0" w:space="0" w:color="auto"/>
        <w:left w:val="none" w:sz="0" w:space="0" w:color="auto"/>
        <w:bottom w:val="none" w:sz="0" w:space="0" w:color="auto"/>
        <w:right w:val="none" w:sz="0" w:space="0" w:color="auto"/>
      </w:divBdr>
    </w:div>
    <w:div w:id="903686809">
      <w:bodyDiv w:val="1"/>
      <w:marLeft w:val="0"/>
      <w:marRight w:val="0"/>
      <w:marTop w:val="0"/>
      <w:marBottom w:val="0"/>
      <w:divBdr>
        <w:top w:val="none" w:sz="0" w:space="0" w:color="auto"/>
        <w:left w:val="none" w:sz="0" w:space="0" w:color="auto"/>
        <w:bottom w:val="none" w:sz="0" w:space="0" w:color="auto"/>
        <w:right w:val="none" w:sz="0" w:space="0" w:color="auto"/>
      </w:divBdr>
    </w:div>
    <w:div w:id="92642317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99885200">
      <w:bodyDiv w:val="1"/>
      <w:marLeft w:val="0"/>
      <w:marRight w:val="0"/>
      <w:marTop w:val="0"/>
      <w:marBottom w:val="0"/>
      <w:divBdr>
        <w:top w:val="none" w:sz="0" w:space="0" w:color="auto"/>
        <w:left w:val="none" w:sz="0" w:space="0" w:color="auto"/>
        <w:bottom w:val="none" w:sz="0" w:space="0" w:color="auto"/>
        <w:right w:val="none" w:sz="0" w:space="0" w:color="auto"/>
      </w:divBdr>
    </w:div>
    <w:div w:id="1006131666">
      <w:bodyDiv w:val="1"/>
      <w:marLeft w:val="0"/>
      <w:marRight w:val="0"/>
      <w:marTop w:val="0"/>
      <w:marBottom w:val="0"/>
      <w:divBdr>
        <w:top w:val="none" w:sz="0" w:space="0" w:color="auto"/>
        <w:left w:val="none" w:sz="0" w:space="0" w:color="auto"/>
        <w:bottom w:val="none" w:sz="0" w:space="0" w:color="auto"/>
        <w:right w:val="none" w:sz="0" w:space="0" w:color="auto"/>
      </w:divBdr>
    </w:div>
    <w:div w:id="1013608782">
      <w:bodyDiv w:val="1"/>
      <w:marLeft w:val="0"/>
      <w:marRight w:val="0"/>
      <w:marTop w:val="0"/>
      <w:marBottom w:val="0"/>
      <w:divBdr>
        <w:top w:val="none" w:sz="0" w:space="0" w:color="auto"/>
        <w:left w:val="none" w:sz="0" w:space="0" w:color="auto"/>
        <w:bottom w:val="none" w:sz="0" w:space="0" w:color="auto"/>
        <w:right w:val="none" w:sz="0" w:space="0" w:color="auto"/>
      </w:divBdr>
    </w:div>
    <w:div w:id="1029918090">
      <w:bodyDiv w:val="1"/>
      <w:marLeft w:val="0"/>
      <w:marRight w:val="0"/>
      <w:marTop w:val="0"/>
      <w:marBottom w:val="0"/>
      <w:divBdr>
        <w:top w:val="none" w:sz="0" w:space="0" w:color="auto"/>
        <w:left w:val="none" w:sz="0" w:space="0" w:color="auto"/>
        <w:bottom w:val="none" w:sz="0" w:space="0" w:color="auto"/>
        <w:right w:val="none" w:sz="0" w:space="0" w:color="auto"/>
      </w:divBdr>
    </w:div>
    <w:div w:id="1059742743">
      <w:bodyDiv w:val="1"/>
      <w:marLeft w:val="0"/>
      <w:marRight w:val="0"/>
      <w:marTop w:val="0"/>
      <w:marBottom w:val="0"/>
      <w:divBdr>
        <w:top w:val="none" w:sz="0" w:space="0" w:color="auto"/>
        <w:left w:val="none" w:sz="0" w:space="0" w:color="auto"/>
        <w:bottom w:val="none" w:sz="0" w:space="0" w:color="auto"/>
        <w:right w:val="none" w:sz="0" w:space="0" w:color="auto"/>
      </w:divBdr>
    </w:div>
    <w:div w:id="1073817331">
      <w:bodyDiv w:val="1"/>
      <w:marLeft w:val="0"/>
      <w:marRight w:val="0"/>
      <w:marTop w:val="0"/>
      <w:marBottom w:val="0"/>
      <w:divBdr>
        <w:top w:val="none" w:sz="0" w:space="0" w:color="auto"/>
        <w:left w:val="none" w:sz="0" w:space="0" w:color="auto"/>
        <w:bottom w:val="none" w:sz="0" w:space="0" w:color="auto"/>
        <w:right w:val="none" w:sz="0" w:space="0" w:color="auto"/>
      </w:divBdr>
    </w:div>
    <w:div w:id="1084764360">
      <w:bodyDiv w:val="1"/>
      <w:marLeft w:val="0"/>
      <w:marRight w:val="0"/>
      <w:marTop w:val="0"/>
      <w:marBottom w:val="0"/>
      <w:divBdr>
        <w:top w:val="none" w:sz="0" w:space="0" w:color="auto"/>
        <w:left w:val="none" w:sz="0" w:space="0" w:color="auto"/>
        <w:bottom w:val="none" w:sz="0" w:space="0" w:color="auto"/>
        <w:right w:val="none" w:sz="0" w:space="0" w:color="auto"/>
      </w:divBdr>
    </w:div>
    <w:div w:id="1117723530">
      <w:bodyDiv w:val="1"/>
      <w:marLeft w:val="0"/>
      <w:marRight w:val="0"/>
      <w:marTop w:val="0"/>
      <w:marBottom w:val="0"/>
      <w:divBdr>
        <w:top w:val="none" w:sz="0" w:space="0" w:color="auto"/>
        <w:left w:val="none" w:sz="0" w:space="0" w:color="auto"/>
        <w:bottom w:val="none" w:sz="0" w:space="0" w:color="auto"/>
        <w:right w:val="none" w:sz="0" w:space="0" w:color="auto"/>
      </w:divBdr>
    </w:div>
    <w:div w:id="1121069689">
      <w:bodyDiv w:val="1"/>
      <w:marLeft w:val="0"/>
      <w:marRight w:val="0"/>
      <w:marTop w:val="0"/>
      <w:marBottom w:val="0"/>
      <w:divBdr>
        <w:top w:val="none" w:sz="0" w:space="0" w:color="auto"/>
        <w:left w:val="none" w:sz="0" w:space="0" w:color="auto"/>
        <w:bottom w:val="none" w:sz="0" w:space="0" w:color="auto"/>
        <w:right w:val="none" w:sz="0" w:space="0" w:color="auto"/>
      </w:divBdr>
    </w:div>
    <w:div w:id="1186402484">
      <w:bodyDiv w:val="1"/>
      <w:marLeft w:val="0"/>
      <w:marRight w:val="0"/>
      <w:marTop w:val="0"/>
      <w:marBottom w:val="0"/>
      <w:divBdr>
        <w:top w:val="none" w:sz="0" w:space="0" w:color="auto"/>
        <w:left w:val="none" w:sz="0" w:space="0" w:color="auto"/>
        <w:bottom w:val="none" w:sz="0" w:space="0" w:color="auto"/>
        <w:right w:val="none" w:sz="0" w:space="0" w:color="auto"/>
      </w:divBdr>
    </w:div>
    <w:div w:id="1202284910">
      <w:bodyDiv w:val="1"/>
      <w:marLeft w:val="0"/>
      <w:marRight w:val="0"/>
      <w:marTop w:val="0"/>
      <w:marBottom w:val="0"/>
      <w:divBdr>
        <w:top w:val="none" w:sz="0" w:space="0" w:color="auto"/>
        <w:left w:val="none" w:sz="0" w:space="0" w:color="auto"/>
        <w:bottom w:val="none" w:sz="0" w:space="0" w:color="auto"/>
        <w:right w:val="none" w:sz="0" w:space="0" w:color="auto"/>
      </w:divBdr>
    </w:div>
    <w:div w:id="1202866495">
      <w:bodyDiv w:val="1"/>
      <w:marLeft w:val="0"/>
      <w:marRight w:val="0"/>
      <w:marTop w:val="0"/>
      <w:marBottom w:val="0"/>
      <w:divBdr>
        <w:top w:val="none" w:sz="0" w:space="0" w:color="auto"/>
        <w:left w:val="none" w:sz="0" w:space="0" w:color="auto"/>
        <w:bottom w:val="none" w:sz="0" w:space="0" w:color="auto"/>
        <w:right w:val="none" w:sz="0" w:space="0" w:color="auto"/>
      </w:divBdr>
    </w:div>
    <w:div w:id="1244873417">
      <w:bodyDiv w:val="1"/>
      <w:marLeft w:val="0"/>
      <w:marRight w:val="0"/>
      <w:marTop w:val="0"/>
      <w:marBottom w:val="0"/>
      <w:divBdr>
        <w:top w:val="none" w:sz="0" w:space="0" w:color="auto"/>
        <w:left w:val="none" w:sz="0" w:space="0" w:color="auto"/>
        <w:bottom w:val="none" w:sz="0" w:space="0" w:color="auto"/>
        <w:right w:val="none" w:sz="0" w:space="0" w:color="auto"/>
      </w:divBdr>
    </w:div>
    <w:div w:id="1284531685">
      <w:bodyDiv w:val="1"/>
      <w:marLeft w:val="0"/>
      <w:marRight w:val="0"/>
      <w:marTop w:val="0"/>
      <w:marBottom w:val="0"/>
      <w:divBdr>
        <w:top w:val="none" w:sz="0" w:space="0" w:color="auto"/>
        <w:left w:val="none" w:sz="0" w:space="0" w:color="auto"/>
        <w:bottom w:val="none" w:sz="0" w:space="0" w:color="auto"/>
        <w:right w:val="none" w:sz="0" w:space="0" w:color="auto"/>
      </w:divBdr>
    </w:div>
    <w:div w:id="1312053891">
      <w:bodyDiv w:val="1"/>
      <w:marLeft w:val="0"/>
      <w:marRight w:val="0"/>
      <w:marTop w:val="0"/>
      <w:marBottom w:val="0"/>
      <w:divBdr>
        <w:top w:val="none" w:sz="0" w:space="0" w:color="auto"/>
        <w:left w:val="none" w:sz="0" w:space="0" w:color="auto"/>
        <w:bottom w:val="none" w:sz="0" w:space="0" w:color="auto"/>
        <w:right w:val="none" w:sz="0" w:space="0" w:color="auto"/>
      </w:divBdr>
    </w:div>
    <w:div w:id="1365211332">
      <w:bodyDiv w:val="1"/>
      <w:marLeft w:val="0"/>
      <w:marRight w:val="0"/>
      <w:marTop w:val="0"/>
      <w:marBottom w:val="0"/>
      <w:divBdr>
        <w:top w:val="none" w:sz="0" w:space="0" w:color="auto"/>
        <w:left w:val="none" w:sz="0" w:space="0" w:color="auto"/>
        <w:bottom w:val="none" w:sz="0" w:space="0" w:color="auto"/>
        <w:right w:val="none" w:sz="0" w:space="0" w:color="auto"/>
      </w:divBdr>
    </w:div>
    <w:div w:id="1385838102">
      <w:bodyDiv w:val="1"/>
      <w:marLeft w:val="0"/>
      <w:marRight w:val="0"/>
      <w:marTop w:val="0"/>
      <w:marBottom w:val="0"/>
      <w:divBdr>
        <w:top w:val="none" w:sz="0" w:space="0" w:color="auto"/>
        <w:left w:val="none" w:sz="0" w:space="0" w:color="auto"/>
        <w:bottom w:val="none" w:sz="0" w:space="0" w:color="auto"/>
        <w:right w:val="none" w:sz="0" w:space="0" w:color="auto"/>
      </w:divBdr>
    </w:div>
    <w:div w:id="1416627714">
      <w:bodyDiv w:val="1"/>
      <w:marLeft w:val="0"/>
      <w:marRight w:val="0"/>
      <w:marTop w:val="0"/>
      <w:marBottom w:val="0"/>
      <w:divBdr>
        <w:top w:val="none" w:sz="0" w:space="0" w:color="auto"/>
        <w:left w:val="none" w:sz="0" w:space="0" w:color="auto"/>
        <w:bottom w:val="none" w:sz="0" w:space="0" w:color="auto"/>
        <w:right w:val="none" w:sz="0" w:space="0" w:color="auto"/>
      </w:divBdr>
    </w:div>
    <w:div w:id="1417900984">
      <w:bodyDiv w:val="1"/>
      <w:marLeft w:val="0"/>
      <w:marRight w:val="0"/>
      <w:marTop w:val="0"/>
      <w:marBottom w:val="0"/>
      <w:divBdr>
        <w:top w:val="none" w:sz="0" w:space="0" w:color="auto"/>
        <w:left w:val="none" w:sz="0" w:space="0" w:color="auto"/>
        <w:bottom w:val="none" w:sz="0" w:space="0" w:color="auto"/>
        <w:right w:val="none" w:sz="0" w:space="0" w:color="auto"/>
      </w:divBdr>
    </w:div>
    <w:div w:id="1418793807">
      <w:bodyDiv w:val="1"/>
      <w:marLeft w:val="0"/>
      <w:marRight w:val="0"/>
      <w:marTop w:val="0"/>
      <w:marBottom w:val="0"/>
      <w:divBdr>
        <w:top w:val="none" w:sz="0" w:space="0" w:color="auto"/>
        <w:left w:val="none" w:sz="0" w:space="0" w:color="auto"/>
        <w:bottom w:val="none" w:sz="0" w:space="0" w:color="auto"/>
        <w:right w:val="none" w:sz="0" w:space="0" w:color="auto"/>
      </w:divBdr>
    </w:div>
    <w:div w:id="1435437226">
      <w:bodyDiv w:val="1"/>
      <w:marLeft w:val="0"/>
      <w:marRight w:val="0"/>
      <w:marTop w:val="0"/>
      <w:marBottom w:val="0"/>
      <w:divBdr>
        <w:top w:val="none" w:sz="0" w:space="0" w:color="auto"/>
        <w:left w:val="none" w:sz="0" w:space="0" w:color="auto"/>
        <w:bottom w:val="none" w:sz="0" w:space="0" w:color="auto"/>
        <w:right w:val="none" w:sz="0" w:space="0" w:color="auto"/>
      </w:divBdr>
    </w:div>
    <w:div w:id="1444765980">
      <w:bodyDiv w:val="1"/>
      <w:marLeft w:val="0"/>
      <w:marRight w:val="0"/>
      <w:marTop w:val="0"/>
      <w:marBottom w:val="0"/>
      <w:divBdr>
        <w:top w:val="none" w:sz="0" w:space="0" w:color="auto"/>
        <w:left w:val="none" w:sz="0" w:space="0" w:color="auto"/>
        <w:bottom w:val="none" w:sz="0" w:space="0" w:color="auto"/>
        <w:right w:val="none" w:sz="0" w:space="0" w:color="auto"/>
      </w:divBdr>
    </w:div>
    <w:div w:id="1445349586">
      <w:bodyDiv w:val="1"/>
      <w:marLeft w:val="0"/>
      <w:marRight w:val="0"/>
      <w:marTop w:val="0"/>
      <w:marBottom w:val="0"/>
      <w:divBdr>
        <w:top w:val="none" w:sz="0" w:space="0" w:color="auto"/>
        <w:left w:val="none" w:sz="0" w:space="0" w:color="auto"/>
        <w:bottom w:val="none" w:sz="0" w:space="0" w:color="auto"/>
        <w:right w:val="none" w:sz="0" w:space="0" w:color="auto"/>
      </w:divBdr>
    </w:div>
    <w:div w:id="1462186731">
      <w:bodyDiv w:val="1"/>
      <w:marLeft w:val="0"/>
      <w:marRight w:val="0"/>
      <w:marTop w:val="0"/>
      <w:marBottom w:val="0"/>
      <w:divBdr>
        <w:top w:val="none" w:sz="0" w:space="0" w:color="auto"/>
        <w:left w:val="none" w:sz="0" w:space="0" w:color="auto"/>
        <w:bottom w:val="none" w:sz="0" w:space="0" w:color="auto"/>
        <w:right w:val="none" w:sz="0" w:space="0" w:color="auto"/>
      </w:divBdr>
    </w:div>
    <w:div w:id="1490243666">
      <w:bodyDiv w:val="1"/>
      <w:marLeft w:val="0"/>
      <w:marRight w:val="0"/>
      <w:marTop w:val="0"/>
      <w:marBottom w:val="0"/>
      <w:divBdr>
        <w:top w:val="none" w:sz="0" w:space="0" w:color="auto"/>
        <w:left w:val="none" w:sz="0" w:space="0" w:color="auto"/>
        <w:bottom w:val="none" w:sz="0" w:space="0" w:color="auto"/>
        <w:right w:val="none" w:sz="0" w:space="0" w:color="auto"/>
      </w:divBdr>
    </w:div>
    <w:div w:id="1507788832">
      <w:bodyDiv w:val="1"/>
      <w:marLeft w:val="0"/>
      <w:marRight w:val="0"/>
      <w:marTop w:val="0"/>
      <w:marBottom w:val="0"/>
      <w:divBdr>
        <w:top w:val="none" w:sz="0" w:space="0" w:color="auto"/>
        <w:left w:val="none" w:sz="0" w:space="0" w:color="auto"/>
        <w:bottom w:val="none" w:sz="0" w:space="0" w:color="auto"/>
        <w:right w:val="none" w:sz="0" w:space="0" w:color="auto"/>
      </w:divBdr>
    </w:div>
    <w:div w:id="1522695432">
      <w:bodyDiv w:val="1"/>
      <w:marLeft w:val="0"/>
      <w:marRight w:val="0"/>
      <w:marTop w:val="0"/>
      <w:marBottom w:val="0"/>
      <w:divBdr>
        <w:top w:val="none" w:sz="0" w:space="0" w:color="auto"/>
        <w:left w:val="none" w:sz="0" w:space="0" w:color="auto"/>
        <w:bottom w:val="none" w:sz="0" w:space="0" w:color="auto"/>
        <w:right w:val="none" w:sz="0" w:space="0" w:color="auto"/>
      </w:divBdr>
    </w:div>
    <w:div w:id="1547989468">
      <w:bodyDiv w:val="1"/>
      <w:marLeft w:val="0"/>
      <w:marRight w:val="0"/>
      <w:marTop w:val="0"/>
      <w:marBottom w:val="0"/>
      <w:divBdr>
        <w:top w:val="none" w:sz="0" w:space="0" w:color="auto"/>
        <w:left w:val="none" w:sz="0" w:space="0" w:color="auto"/>
        <w:bottom w:val="none" w:sz="0" w:space="0" w:color="auto"/>
        <w:right w:val="none" w:sz="0" w:space="0" w:color="auto"/>
      </w:divBdr>
    </w:div>
    <w:div w:id="1561133521">
      <w:bodyDiv w:val="1"/>
      <w:marLeft w:val="0"/>
      <w:marRight w:val="0"/>
      <w:marTop w:val="0"/>
      <w:marBottom w:val="0"/>
      <w:divBdr>
        <w:top w:val="none" w:sz="0" w:space="0" w:color="auto"/>
        <w:left w:val="none" w:sz="0" w:space="0" w:color="auto"/>
        <w:bottom w:val="none" w:sz="0" w:space="0" w:color="auto"/>
        <w:right w:val="none" w:sz="0" w:space="0" w:color="auto"/>
      </w:divBdr>
    </w:div>
    <w:div w:id="1561792390">
      <w:bodyDiv w:val="1"/>
      <w:marLeft w:val="0"/>
      <w:marRight w:val="0"/>
      <w:marTop w:val="0"/>
      <w:marBottom w:val="0"/>
      <w:divBdr>
        <w:top w:val="none" w:sz="0" w:space="0" w:color="auto"/>
        <w:left w:val="none" w:sz="0" w:space="0" w:color="auto"/>
        <w:bottom w:val="none" w:sz="0" w:space="0" w:color="auto"/>
        <w:right w:val="none" w:sz="0" w:space="0" w:color="auto"/>
      </w:divBdr>
    </w:div>
    <w:div w:id="1577012993">
      <w:bodyDiv w:val="1"/>
      <w:marLeft w:val="0"/>
      <w:marRight w:val="0"/>
      <w:marTop w:val="0"/>
      <w:marBottom w:val="0"/>
      <w:divBdr>
        <w:top w:val="none" w:sz="0" w:space="0" w:color="auto"/>
        <w:left w:val="none" w:sz="0" w:space="0" w:color="auto"/>
        <w:bottom w:val="none" w:sz="0" w:space="0" w:color="auto"/>
        <w:right w:val="none" w:sz="0" w:space="0" w:color="auto"/>
      </w:divBdr>
    </w:div>
    <w:div w:id="1638605862">
      <w:bodyDiv w:val="1"/>
      <w:marLeft w:val="0"/>
      <w:marRight w:val="0"/>
      <w:marTop w:val="0"/>
      <w:marBottom w:val="0"/>
      <w:divBdr>
        <w:top w:val="none" w:sz="0" w:space="0" w:color="auto"/>
        <w:left w:val="none" w:sz="0" w:space="0" w:color="auto"/>
        <w:bottom w:val="none" w:sz="0" w:space="0" w:color="auto"/>
        <w:right w:val="none" w:sz="0" w:space="0" w:color="auto"/>
      </w:divBdr>
    </w:div>
    <w:div w:id="1640529485">
      <w:bodyDiv w:val="1"/>
      <w:marLeft w:val="0"/>
      <w:marRight w:val="0"/>
      <w:marTop w:val="0"/>
      <w:marBottom w:val="0"/>
      <w:divBdr>
        <w:top w:val="none" w:sz="0" w:space="0" w:color="auto"/>
        <w:left w:val="none" w:sz="0" w:space="0" w:color="auto"/>
        <w:bottom w:val="none" w:sz="0" w:space="0" w:color="auto"/>
        <w:right w:val="none" w:sz="0" w:space="0" w:color="auto"/>
      </w:divBdr>
    </w:div>
    <w:div w:id="1660040714">
      <w:bodyDiv w:val="1"/>
      <w:marLeft w:val="0"/>
      <w:marRight w:val="0"/>
      <w:marTop w:val="0"/>
      <w:marBottom w:val="0"/>
      <w:divBdr>
        <w:top w:val="none" w:sz="0" w:space="0" w:color="auto"/>
        <w:left w:val="none" w:sz="0" w:space="0" w:color="auto"/>
        <w:bottom w:val="none" w:sz="0" w:space="0" w:color="auto"/>
        <w:right w:val="none" w:sz="0" w:space="0" w:color="auto"/>
      </w:divBdr>
    </w:div>
    <w:div w:id="1689285064">
      <w:bodyDiv w:val="1"/>
      <w:marLeft w:val="0"/>
      <w:marRight w:val="0"/>
      <w:marTop w:val="0"/>
      <w:marBottom w:val="0"/>
      <w:divBdr>
        <w:top w:val="none" w:sz="0" w:space="0" w:color="auto"/>
        <w:left w:val="none" w:sz="0" w:space="0" w:color="auto"/>
        <w:bottom w:val="none" w:sz="0" w:space="0" w:color="auto"/>
        <w:right w:val="none" w:sz="0" w:space="0" w:color="auto"/>
      </w:divBdr>
    </w:div>
    <w:div w:id="1729568770">
      <w:bodyDiv w:val="1"/>
      <w:marLeft w:val="0"/>
      <w:marRight w:val="0"/>
      <w:marTop w:val="0"/>
      <w:marBottom w:val="0"/>
      <w:divBdr>
        <w:top w:val="none" w:sz="0" w:space="0" w:color="auto"/>
        <w:left w:val="none" w:sz="0" w:space="0" w:color="auto"/>
        <w:bottom w:val="none" w:sz="0" w:space="0" w:color="auto"/>
        <w:right w:val="none" w:sz="0" w:space="0" w:color="auto"/>
      </w:divBdr>
    </w:div>
    <w:div w:id="1770008133">
      <w:bodyDiv w:val="1"/>
      <w:marLeft w:val="0"/>
      <w:marRight w:val="0"/>
      <w:marTop w:val="0"/>
      <w:marBottom w:val="0"/>
      <w:divBdr>
        <w:top w:val="none" w:sz="0" w:space="0" w:color="auto"/>
        <w:left w:val="none" w:sz="0" w:space="0" w:color="auto"/>
        <w:bottom w:val="none" w:sz="0" w:space="0" w:color="auto"/>
        <w:right w:val="none" w:sz="0" w:space="0" w:color="auto"/>
      </w:divBdr>
    </w:div>
    <w:div w:id="1786732516">
      <w:bodyDiv w:val="1"/>
      <w:marLeft w:val="0"/>
      <w:marRight w:val="0"/>
      <w:marTop w:val="0"/>
      <w:marBottom w:val="0"/>
      <w:divBdr>
        <w:top w:val="none" w:sz="0" w:space="0" w:color="auto"/>
        <w:left w:val="none" w:sz="0" w:space="0" w:color="auto"/>
        <w:bottom w:val="none" w:sz="0" w:space="0" w:color="auto"/>
        <w:right w:val="none" w:sz="0" w:space="0" w:color="auto"/>
      </w:divBdr>
    </w:div>
    <w:div w:id="1855073841">
      <w:bodyDiv w:val="1"/>
      <w:marLeft w:val="0"/>
      <w:marRight w:val="0"/>
      <w:marTop w:val="0"/>
      <w:marBottom w:val="0"/>
      <w:divBdr>
        <w:top w:val="none" w:sz="0" w:space="0" w:color="auto"/>
        <w:left w:val="none" w:sz="0" w:space="0" w:color="auto"/>
        <w:bottom w:val="none" w:sz="0" w:space="0" w:color="auto"/>
        <w:right w:val="none" w:sz="0" w:space="0" w:color="auto"/>
      </w:divBdr>
    </w:div>
    <w:div w:id="1901863232">
      <w:bodyDiv w:val="1"/>
      <w:marLeft w:val="0"/>
      <w:marRight w:val="0"/>
      <w:marTop w:val="0"/>
      <w:marBottom w:val="0"/>
      <w:divBdr>
        <w:top w:val="none" w:sz="0" w:space="0" w:color="auto"/>
        <w:left w:val="none" w:sz="0" w:space="0" w:color="auto"/>
        <w:bottom w:val="none" w:sz="0" w:space="0" w:color="auto"/>
        <w:right w:val="none" w:sz="0" w:space="0" w:color="auto"/>
      </w:divBdr>
    </w:div>
    <w:div w:id="1929650905">
      <w:bodyDiv w:val="1"/>
      <w:marLeft w:val="0"/>
      <w:marRight w:val="0"/>
      <w:marTop w:val="0"/>
      <w:marBottom w:val="0"/>
      <w:divBdr>
        <w:top w:val="none" w:sz="0" w:space="0" w:color="auto"/>
        <w:left w:val="none" w:sz="0" w:space="0" w:color="auto"/>
        <w:bottom w:val="none" w:sz="0" w:space="0" w:color="auto"/>
        <w:right w:val="none" w:sz="0" w:space="0" w:color="auto"/>
      </w:divBdr>
    </w:div>
    <w:div w:id="1935239638">
      <w:bodyDiv w:val="1"/>
      <w:marLeft w:val="0"/>
      <w:marRight w:val="0"/>
      <w:marTop w:val="0"/>
      <w:marBottom w:val="0"/>
      <w:divBdr>
        <w:top w:val="none" w:sz="0" w:space="0" w:color="auto"/>
        <w:left w:val="none" w:sz="0" w:space="0" w:color="auto"/>
        <w:bottom w:val="none" w:sz="0" w:space="0" w:color="auto"/>
        <w:right w:val="none" w:sz="0" w:space="0" w:color="auto"/>
      </w:divBdr>
    </w:div>
    <w:div w:id="1979340162">
      <w:bodyDiv w:val="1"/>
      <w:marLeft w:val="0"/>
      <w:marRight w:val="0"/>
      <w:marTop w:val="0"/>
      <w:marBottom w:val="0"/>
      <w:divBdr>
        <w:top w:val="none" w:sz="0" w:space="0" w:color="auto"/>
        <w:left w:val="none" w:sz="0" w:space="0" w:color="auto"/>
        <w:bottom w:val="none" w:sz="0" w:space="0" w:color="auto"/>
        <w:right w:val="none" w:sz="0" w:space="0" w:color="auto"/>
      </w:divBdr>
    </w:div>
    <w:div w:id="1994017851">
      <w:bodyDiv w:val="1"/>
      <w:marLeft w:val="0"/>
      <w:marRight w:val="0"/>
      <w:marTop w:val="0"/>
      <w:marBottom w:val="0"/>
      <w:divBdr>
        <w:top w:val="none" w:sz="0" w:space="0" w:color="auto"/>
        <w:left w:val="none" w:sz="0" w:space="0" w:color="auto"/>
        <w:bottom w:val="none" w:sz="0" w:space="0" w:color="auto"/>
        <w:right w:val="none" w:sz="0" w:space="0" w:color="auto"/>
      </w:divBdr>
    </w:div>
    <w:div w:id="1997681184">
      <w:bodyDiv w:val="1"/>
      <w:marLeft w:val="0"/>
      <w:marRight w:val="0"/>
      <w:marTop w:val="0"/>
      <w:marBottom w:val="0"/>
      <w:divBdr>
        <w:top w:val="none" w:sz="0" w:space="0" w:color="auto"/>
        <w:left w:val="none" w:sz="0" w:space="0" w:color="auto"/>
        <w:bottom w:val="none" w:sz="0" w:space="0" w:color="auto"/>
        <w:right w:val="none" w:sz="0" w:space="0" w:color="auto"/>
      </w:divBdr>
    </w:div>
    <w:div w:id="2008093108">
      <w:bodyDiv w:val="1"/>
      <w:marLeft w:val="0"/>
      <w:marRight w:val="0"/>
      <w:marTop w:val="0"/>
      <w:marBottom w:val="0"/>
      <w:divBdr>
        <w:top w:val="none" w:sz="0" w:space="0" w:color="auto"/>
        <w:left w:val="none" w:sz="0" w:space="0" w:color="auto"/>
        <w:bottom w:val="none" w:sz="0" w:space="0" w:color="auto"/>
        <w:right w:val="none" w:sz="0" w:space="0" w:color="auto"/>
      </w:divBdr>
    </w:div>
    <w:div w:id="2064281764">
      <w:bodyDiv w:val="1"/>
      <w:marLeft w:val="0"/>
      <w:marRight w:val="0"/>
      <w:marTop w:val="0"/>
      <w:marBottom w:val="0"/>
      <w:divBdr>
        <w:top w:val="none" w:sz="0" w:space="0" w:color="auto"/>
        <w:left w:val="none" w:sz="0" w:space="0" w:color="auto"/>
        <w:bottom w:val="none" w:sz="0" w:space="0" w:color="auto"/>
        <w:right w:val="none" w:sz="0" w:space="0" w:color="auto"/>
      </w:divBdr>
    </w:div>
    <w:div w:id="2112239716">
      <w:bodyDiv w:val="1"/>
      <w:marLeft w:val="0"/>
      <w:marRight w:val="0"/>
      <w:marTop w:val="0"/>
      <w:marBottom w:val="0"/>
      <w:divBdr>
        <w:top w:val="none" w:sz="0" w:space="0" w:color="auto"/>
        <w:left w:val="none" w:sz="0" w:space="0" w:color="auto"/>
        <w:bottom w:val="none" w:sz="0" w:space="0" w:color="auto"/>
        <w:right w:val="none" w:sz="0" w:space="0" w:color="auto"/>
      </w:divBdr>
    </w:div>
    <w:div w:id="2119256356">
      <w:bodyDiv w:val="1"/>
      <w:marLeft w:val="0"/>
      <w:marRight w:val="0"/>
      <w:marTop w:val="0"/>
      <w:marBottom w:val="0"/>
      <w:divBdr>
        <w:top w:val="none" w:sz="0" w:space="0" w:color="auto"/>
        <w:left w:val="none" w:sz="0" w:space="0" w:color="auto"/>
        <w:bottom w:val="none" w:sz="0" w:space="0" w:color="auto"/>
        <w:right w:val="none" w:sz="0" w:space="0" w:color="auto"/>
      </w:divBdr>
    </w:div>
    <w:div w:id="2130969222">
      <w:bodyDiv w:val="1"/>
      <w:marLeft w:val="0"/>
      <w:marRight w:val="0"/>
      <w:marTop w:val="0"/>
      <w:marBottom w:val="0"/>
      <w:divBdr>
        <w:top w:val="none" w:sz="0" w:space="0" w:color="auto"/>
        <w:left w:val="none" w:sz="0" w:space="0" w:color="auto"/>
        <w:bottom w:val="none" w:sz="0" w:space="0" w:color="auto"/>
        <w:right w:val="none" w:sz="0" w:space="0" w:color="auto"/>
      </w:divBdr>
    </w:div>
    <w:div w:id="213648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22</Pages>
  <Words>5737</Words>
  <Characters>30985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Lisandra Silva</cp:lastModifiedBy>
  <cp:revision>64</cp:revision>
  <dcterms:created xsi:type="dcterms:W3CDTF">2025-11-04T11:07:00Z</dcterms:created>
  <dcterms:modified xsi:type="dcterms:W3CDTF">2025-11-24T19:11:00Z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46116896,3b4a406b,1c39d312</vt:lpwstr>
  </property>
  <property fmtid="{D5CDD505-2E9C-101B-9397-08002B2CF9AE}" pid="3" name="ClassificationContentMarkingHeaderFontProps">
    <vt:lpwstr>#800080,12,Calibri</vt:lpwstr>
  </property>
  <property fmtid="{D5CDD505-2E9C-101B-9397-08002B2CF9AE}" pid="4" name="ClassificationContentMarkingHeaderText">
    <vt:lpwstr>internal</vt:lpwstr>
  </property>
  <property fmtid="{D5CDD505-2E9C-101B-9397-08002B2CF9AE}" pid="5" name="MSIP_Label_279dc149-7c28-4bdf-88ba-07214dba9bb1_Enabled">
    <vt:lpwstr>true</vt:lpwstr>
  </property>
  <property fmtid="{D5CDD505-2E9C-101B-9397-08002B2CF9AE}" pid="6" name="MSIP_Label_279dc149-7c28-4bdf-88ba-07214dba9bb1_SetDate">
    <vt:lpwstr>2025-09-29T17:48:42Z</vt:lpwstr>
  </property>
  <property fmtid="{D5CDD505-2E9C-101B-9397-08002B2CF9AE}" pid="7" name="MSIP_Label_279dc149-7c28-4bdf-88ba-07214dba9bb1_Method">
    <vt:lpwstr>Privileged</vt:lpwstr>
  </property>
  <property fmtid="{D5CDD505-2E9C-101B-9397-08002B2CF9AE}" pid="8" name="MSIP_Label_279dc149-7c28-4bdf-88ba-07214dba9bb1_Name">
    <vt:lpwstr>279dc149-7c28-4bdf-88ba-07214dba9bb1</vt:lpwstr>
  </property>
  <property fmtid="{D5CDD505-2E9C-101B-9397-08002B2CF9AE}" pid="9" name="MSIP_Label_279dc149-7c28-4bdf-88ba-07214dba9bb1_SiteId">
    <vt:lpwstr>49618402-6ea3-441d-957d-7df8773fee54</vt:lpwstr>
  </property>
  <property fmtid="{D5CDD505-2E9C-101B-9397-08002B2CF9AE}" pid="10" name="MSIP_Label_279dc149-7c28-4bdf-88ba-07214dba9bb1_ActionId">
    <vt:lpwstr>0453301e-f879-4cdf-9eaf-ae659af720bd</vt:lpwstr>
  </property>
  <property fmtid="{D5CDD505-2E9C-101B-9397-08002B2CF9AE}" pid="11" name="MSIP_Label_279dc149-7c28-4bdf-88ba-07214dba9bb1_ContentBits">
    <vt:lpwstr>1</vt:lpwstr>
  </property>
  <property fmtid="{D5CDD505-2E9C-101B-9397-08002B2CF9AE}" pid="12" name="MSIP_Label_279dc149-7c28-4bdf-88ba-07214dba9bb1_Tag">
    <vt:lpwstr>10, 0, 1, 1</vt:lpwstr>
  </property>
</Properties>
</file>