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869"/>
        <w:rPr>
          <w:rFonts w:ascii="Times New Roman"/>
          <w:sz w:val="20"/>
        </w:rPr>
      </w:pPr>
      <w:r>
        <w:rPr>
          <w:rFonts w:ascii="Times New Roman"/>
          <w:sz w:val="20"/>
        </w:rPr>
        <w:drawing>
          <wp:inline distT="0" distB="0" distL="0" distR="0">
            <wp:extent cx="2313903" cy="524255"/>
            <wp:effectExtent l="0" t="0" r="0" b="0"/>
            <wp:docPr id="1" name="Image 1" descr="Uma imagem contendo placar, desenho  Descrição gerada automaticamente"/>
            <wp:cNvGraphicFramePr>
              <a:graphicFrameLocks/>
            </wp:cNvGraphicFramePr>
            <a:graphic>
              <a:graphicData uri="http://schemas.openxmlformats.org/drawingml/2006/picture">
                <pic:pic>
                  <pic:nvPicPr>
                    <pic:cNvPr id="1" name="Image 1" descr="Uma imagem contendo placar, desenho  Descrição gerada automaticamente"/>
                    <pic:cNvPicPr/>
                  </pic:nvPicPr>
                  <pic:blipFill>
                    <a:blip r:embed="rId5" cstate="print"/>
                    <a:stretch>
                      <a:fillRect/>
                    </a:stretch>
                  </pic:blipFill>
                  <pic:spPr>
                    <a:xfrm>
                      <a:off x="0" y="0"/>
                      <a:ext cx="2313903" cy="524255"/>
                    </a:xfrm>
                    <a:prstGeom prst="rect">
                      <a:avLst/>
                    </a:prstGeom>
                  </pic:spPr>
                </pic:pic>
              </a:graphicData>
            </a:graphic>
          </wp:inline>
        </w:drawing>
      </w:r>
      <w:r>
        <w:rPr>
          <w:rFonts w:ascii="Times New Roman"/>
          <w:sz w:val="20"/>
        </w:rPr>
      </w:r>
    </w:p>
    <w:p>
      <w:pPr>
        <w:pStyle w:val="BodyText"/>
        <w:spacing w:before="103"/>
        <w:ind w:left="0"/>
        <w:rPr>
          <w:rFonts w:ascii="Times New Roman"/>
        </w:rPr>
      </w:pPr>
    </w:p>
    <w:p>
      <w:pPr>
        <w:pStyle w:val="Heading1"/>
        <w:spacing w:line="681" w:lineRule="auto" w:before="1"/>
        <w:ind w:left="404" w:right="406"/>
      </w:pPr>
      <w:r>
        <w:rPr/>
        <w:t>FACULDADE</w:t>
      </w:r>
      <w:r>
        <w:rPr>
          <w:spacing w:val="-4"/>
        </w:rPr>
        <w:t> </w:t>
      </w:r>
      <w:r>
        <w:rPr/>
        <w:t>METROPOLITANA</w:t>
      </w:r>
      <w:r>
        <w:rPr>
          <w:spacing w:val="-5"/>
        </w:rPr>
        <w:t> </w:t>
      </w:r>
      <w:r>
        <w:rPr/>
        <w:t>DO</w:t>
      </w:r>
      <w:r>
        <w:rPr>
          <w:spacing w:val="-8"/>
        </w:rPr>
        <w:t> </w:t>
      </w:r>
      <w:r>
        <w:rPr/>
        <w:t>ESTADO</w:t>
      </w:r>
      <w:r>
        <w:rPr>
          <w:spacing w:val="-8"/>
        </w:rPr>
        <w:t> </w:t>
      </w:r>
      <w:r>
        <w:rPr/>
        <w:t>DE</w:t>
      </w:r>
      <w:r>
        <w:rPr>
          <w:spacing w:val="-6"/>
        </w:rPr>
        <w:t> </w:t>
      </w:r>
      <w:r>
        <w:rPr/>
        <w:t>SÃO</w:t>
      </w:r>
      <w:r>
        <w:rPr>
          <w:spacing w:val="-8"/>
        </w:rPr>
        <w:t> </w:t>
      </w:r>
      <w:r>
        <w:rPr/>
        <w:t>PAULO GRADUAÇÃO EM ADMINISTRAÇÃO</w:t>
      </w:r>
    </w:p>
    <w:p>
      <w:pPr>
        <w:pStyle w:val="Heading2"/>
        <w:spacing w:before="23"/>
        <w:ind w:left="404" w:right="409"/>
        <w:jc w:val="center"/>
      </w:pPr>
      <w:r>
        <w:rPr/>
        <w:t>Liderança</w:t>
      </w:r>
      <w:r>
        <w:rPr>
          <w:spacing w:val="-6"/>
        </w:rPr>
        <w:t> </w:t>
      </w:r>
      <w:r>
        <w:rPr/>
        <w:t>e</w:t>
      </w:r>
      <w:r>
        <w:rPr>
          <w:spacing w:val="-3"/>
        </w:rPr>
        <w:t> </w:t>
      </w:r>
      <w:r>
        <w:rPr/>
        <w:t>Motivação</w:t>
      </w:r>
      <w:r>
        <w:rPr>
          <w:spacing w:val="-6"/>
        </w:rPr>
        <w:t> </w:t>
      </w:r>
      <w:r>
        <w:rPr/>
        <w:t>em</w:t>
      </w:r>
      <w:r>
        <w:rPr>
          <w:spacing w:val="-4"/>
        </w:rPr>
        <w:t> </w:t>
      </w:r>
      <w:r>
        <w:rPr/>
        <w:t>Ambientes</w:t>
      </w:r>
      <w:r>
        <w:rPr>
          <w:spacing w:val="-3"/>
        </w:rPr>
        <w:t> </w:t>
      </w:r>
      <w:r>
        <w:rPr/>
        <w:t>Híbridos</w:t>
      </w:r>
      <w:r>
        <w:rPr>
          <w:spacing w:val="-3"/>
        </w:rPr>
        <w:t> </w:t>
      </w:r>
      <w:r>
        <w:rPr/>
        <w:t>de</w:t>
      </w:r>
      <w:r>
        <w:rPr>
          <w:spacing w:val="-3"/>
        </w:rPr>
        <w:t> </w:t>
      </w:r>
      <w:r>
        <w:rPr>
          <w:spacing w:val="-2"/>
        </w:rPr>
        <w:t>Trabalho</w:t>
      </w:r>
    </w:p>
    <w:p>
      <w:pPr>
        <w:pStyle w:val="BodyText"/>
        <w:spacing w:before="262"/>
        <w:ind w:left="0"/>
        <w:rPr>
          <w:rFonts w:ascii="Arial"/>
          <w:b/>
        </w:rPr>
      </w:pPr>
    </w:p>
    <w:p>
      <w:pPr>
        <w:pStyle w:val="BodyText"/>
        <w:spacing w:line="230" w:lineRule="auto"/>
        <w:ind w:left="6839" w:right="135" w:hanging="785"/>
        <w:jc w:val="right"/>
      </w:pPr>
      <w:r>
        <w:rPr/>
        <w:t>Henrique</w:t>
      </w:r>
      <w:r>
        <w:rPr>
          <w:spacing w:val="-11"/>
        </w:rPr>
        <w:t> </w:t>
      </w:r>
      <w:r>
        <w:rPr/>
        <w:t>dos</w:t>
      </w:r>
      <w:r>
        <w:rPr>
          <w:spacing w:val="-11"/>
        </w:rPr>
        <w:t> </w:t>
      </w:r>
      <w:r>
        <w:rPr/>
        <w:t>Santos</w:t>
      </w:r>
      <w:r>
        <w:rPr>
          <w:spacing w:val="-11"/>
        </w:rPr>
        <w:t> </w:t>
      </w:r>
      <w:r>
        <w:rPr/>
        <w:t>Teixeira André</w:t>
      </w:r>
      <w:r>
        <w:rPr>
          <w:spacing w:val="-1"/>
        </w:rPr>
        <w:t> </w:t>
      </w:r>
      <w:r>
        <w:rPr/>
        <w:t>Alves</w:t>
      </w:r>
      <w:r>
        <w:rPr>
          <w:spacing w:val="-2"/>
        </w:rPr>
        <w:t> </w:t>
      </w:r>
      <w:r>
        <w:rPr/>
        <w:t>de </w:t>
      </w:r>
      <w:r>
        <w:rPr>
          <w:spacing w:val="-2"/>
        </w:rPr>
        <w:t>Souza</w:t>
      </w:r>
    </w:p>
    <w:p>
      <w:pPr>
        <w:pStyle w:val="BodyText"/>
        <w:ind w:left="0"/>
      </w:pPr>
    </w:p>
    <w:p>
      <w:pPr>
        <w:pStyle w:val="BodyText"/>
        <w:spacing w:before="249"/>
        <w:ind w:left="0"/>
      </w:pPr>
    </w:p>
    <w:p>
      <w:pPr>
        <w:pStyle w:val="Heading1"/>
        <w:ind w:left="405" w:right="406"/>
      </w:pPr>
      <w:r>
        <w:rPr>
          <w:spacing w:val="-2"/>
        </w:rPr>
        <w:t>RESUMO</w:t>
      </w:r>
    </w:p>
    <w:p>
      <w:pPr>
        <w:pStyle w:val="BodyText"/>
        <w:spacing w:line="350" w:lineRule="auto" w:before="254"/>
        <w:ind w:right="132"/>
        <w:jc w:val="both"/>
      </w:pPr>
      <w:r>
        <w:rPr/>
        <w:t>O modelo híbrido de trabalho tem se consolidado como uma realidade em muitas organizações</w:t>
      </w:r>
      <w:r>
        <w:rPr>
          <w:spacing w:val="-3"/>
        </w:rPr>
        <w:t> </w:t>
      </w:r>
      <w:r>
        <w:rPr/>
        <w:t>após as transformações provocadas pela pandemia de Covid-19. Essa nova configuração trouxe desafios significativos para a gestão de pessoas, especialmente no que diz respeito à liderança e à manutenção da motivação dos colaboradores.</w:t>
      </w:r>
      <w:r>
        <w:rPr>
          <w:spacing w:val="-13"/>
        </w:rPr>
        <w:t> </w:t>
      </w:r>
      <w:r>
        <w:rPr/>
        <w:t>O</w:t>
      </w:r>
      <w:r>
        <w:rPr>
          <w:spacing w:val="-13"/>
        </w:rPr>
        <w:t> </w:t>
      </w:r>
      <w:r>
        <w:rPr/>
        <w:t>presente</w:t>
      </w:r>
      <w:r>
        <w:rPr>
          <w:spacing w:val="-10"/>
        </w:rPr>
        <w:t> </w:t>
      </w:r>
      <w:r>
        <w:rPr/>
        <w:t>estudo</w:t>
      </w:r>
      <w:r>
        <w:rPr>
          <w:spacing w:val="-10"/>
        </w:rPr>
        <w:t> </w:t>
      </w:r>
      <w:r>
        <w:rPr/>
        <w:t>teve</w:t>
      </w:r>
      <w:r>
        <w:rPr>
          <w:spacing w:val="-10"/>
        </w:rPr>
        <w:t> </w:t>
      </w:r>
      <w:r>
        <w:rPr/>
        <w:t>como</w:t>
      </w:r>
      <w:r>
        <w:rPr>
          <w:spacing w:val="-10"/>
        </w:rPr>
        <w:t> </w:t>
      </w:r>
      <w:r>
        <w:rPr/>
        <w:t>objetivo</w:t>
      </w:r>
      <w:r>
        <w:rPr>
          <w:spacing w:val="-10"/>
        </w:rPr>
        <w:t> </w:t>
      </w:r>
      <w:r>
        <w:rPr/>
        <w:t>analisar</w:t>
      </w:r>
      <w:r>
        <w:rPr>
          <w:spacing w:val="-11"/>
        </w:rPr>
        <w:t> </w:t>
      </w:r>
      <w:r>
        <w:rPr/>
        <w:t>o</w:t>
      </w:r>
      <w:r>
        <w:rPr>
          <w:spacing w:val="-10"/>
        </w:rPr>
        <w:t> </w:t>
      </w:r>
      <w:r>
        <w:rPr/>
        <w:t>papel</w:t>
      </w:r>
      <w:r>
        <w:rPr>
          <w:spacing w:val="-10"/>
        </w:rPr>
        <w:t> </w:t>
      </w:r>
      <w:r>
        <w:rPr/>
        <w:t>da</w:t>
      </w:r>
      <w:r>
        <w:rPr>
          <w:spacing w:val="-10"/>
        </w:rPr>
        <w:t> </w:t>
      </w:r>
      <w:r>
        <w:rPr/>
        <w:t>liderança</w:t>
      </w:r>
      <w:r>
        <w:rPr>
          <w:spacing w:val="-10"/>
        </w:rPr>
        <w:t> </w:t>
      </w:r>
      <w:r>
        <w:rPr/>
        <w:t>na motivação de colaboradores que atuam em ambientes de trabalho híbridos. Para alcançar</w:t>
      </w:r>
      <w:r>
        <w:rPr>
          <w:spacing w:val="-2"/>
        </w:rPr>
        <w:t> </w:t>
      </w:r>
      <w:r>
        <w:rPr/>
        <w:t>esse</w:t>
      </w:r>
      <w:r>
        <w:rPr>
          <w:spacing w:val="-1"/>
        </w:rPr>
        <w:t> </w:t>
      </w:r>
      <w:r>
        <w:rPr/>
        <w:t>objetivo,</w:t>
      </w:r>
      <w:r>
        <w:rPr>
          <w:spacing w:val="-4"/>
        </w:rPr>
        <w:t> </w:t>
      </w:r>
      <w:r>
        <w:rPr/>
        <w:t>foi</w:t>
      </w:r>
      <w:r>
        <w:rPr>
          <w:spacing w:val="-1"/>
        </w:rPr>
        <w:t> </w:t>
      </w:r>
      <w:r>
        <w:rPr/>
        <w:t>realizada</w:t>
      </w:r>
      <w:r>
        <w:rPr>
          <w:spacing w:val="-1"/>
        </w:rPr>
        <w:t> </w:t>
      </w:r>
      <w:r>
        <w:rPr/>
        <w:t>uma</w:t>
      </w:r>
      <w:r>
        <w:rPr>
          <w:spacing w:val="-1"/>
        </w:rPr>
        <w:t> </w:t>
      </w:r>
      <w:r>
        <w:rPr/>
        <w:t>pesquisa</w:t>
      </w:r>
      <w:r>
        <w:rPr>
          <w:spacing w:val="-1"/>
        </w:rPr>
        <w:t> </w:t>
      </w:r>
      <w:r>
        <w:rPr/>
        <w:t>de</w:t>
      </w:r>
      <w:r>
        <w:rPr>
          <w:spacing w:val="-1"/>
        </w:rPr>
        <w:t> </w:t>
      </w:r>
      <w:r>
        <w:rPr/>
        <w:t>natureza</w:t>
      </w:r>
      <w:r>
        <w:rPr>
          <w:spacing w:val="-1"/>
        </w:rPr>
        <w:t> </w:t>
      </w:r>
      <w:r>
        <w:rPr/>
        <w:t>qualitativa,</w:t>
      </w:r>
      <w:r>
        <w:rPr>
          <w:spacing w:val="-4"/>
        </w:rPr>
        <w:t> </w:t>
      </w:r>
      <w:r>
        <w:rPr/>
        <w:t>de</w:t>
      </w:r>
      <w:r>
        <w:rPr>
          <w:spacing w:val="-1"/>
        </w:rPr>
        <w:t> </w:t>
      </w:r>
      <w:r>
        <w:rPr/>
        <w:t>caráter exploratório e descritivo, com base em revisão bibliográfica de livros, artigos acadêmicos e estudos recentes sobre liderança, motivação no trabalho e gestão de equipes em contextos híbridos. A metodologia incluiu também a análise de estudos de caso secundários disponíveis em fontes especializadas. Os principais resultados indicaram que líderes que adotam práticas de comunicação clara, empatia, acompanhamento individualizado e promoção da autonomia tendem a obter níveis mais elevados de motivação entre os membros de suas equipes. Além disso, identificou-se</w:t>
      </w:r>
      <w:r>
        <w:rPr>
          <w:spacing w:val="-13"/>
        </w:rPr>
        <w:t> </w:t>
      </w:r>
      <w:r>
        <w:rPr/>
        <w:t>que</w:t>
      </w:r>
      <w:r>
        <w:rPr>
          <w:spacing w:val="-13"/>
        </w:rPr>
        <w:t> </w:t>
      </w:r>
      <w:r>
        <w:rPr/>
        <w:t>a</w:t>
      </w:r>
      <w:r>
        <w:rPr>
          <w:spacing w:val="-8"/>
        </w:rPr>
        <w:t> </w:t>
      </w:r>
      <w:r>
        <w:rPr/>
        <w:t>ausência</w:t>
      </w:r>
      <w:r>
        <w:rPr>
          <w:spacing w:val="-8"/>
        </w:rPr>
        <w:t> </w:t>
      </w:r>
      <w:r>
        <w:rPr/>
        <w:t>de</w:t>
      </w:r>
      <w:r>
        <w:rPr>
          <w:spacing w:val="-13"/>
        </w:rPr>
        <w:t> </w:t>
      </w:r>
      <w:r>
        <w:rPr/>
        <w:t>estratégias</w:t>
      </w:r>
      <w:r>
        <w:rPr>
          <w:spacing w:val="-9"/>
        </w:rPr>
        <w:t> </w:t>
      </w:r>
      <w:r>
        <w:rPr/>
        <w:t>específicas</w:t>
      </w:r>
      <w:r>
        <w:rPr>
          <w:spacing w:val="-9"/>
        </w:rPr>
        <w:t> </w:t>
      </w:r>
      <w:r>
        <w:rPr/>
        <w:t>para</w:t>
      </w:r>
      <w:r>
        <w:rPr>
          <w:spacing w:val="-13"/>
        </w:rPr>
        <w:t> </w:t>
      </w:r>
      <w:r>
        <w:rPr/>
        <w:t>o</w:t>
      </w:r>
      <w:r>
        <w:rPr>
          <w:spacing w:val="-8"/>
        </w:rPr>
        <w:t> </w:t>
      </w:r>
      <w:r>
        <w:rPr/>
        <w:t>ambiente</w:t>
      </w:r>
      <w:r>
        <w:rPr>
          <w:spacing w:val="-8"/>
        </w:rPr>
        <w:t> </w:t>
      </w:r>
      <w:r>
        <w:rPr/>
        <w:t>híbrido</w:t>
      </w:r>
      <w:r>
        <w:rPr>
          <w:spacing w:val="-8"/>
        </w:rPr>
        <w:t> </w:t>
      </w:r>
      <w:r>
        <w:rPr/>
        <w:t>pode resultar</w:t>
      </w:r>
      <w:r>
        <w:rPr>
          <w:spacing w:val="-12"/>
        </w:rPr>
        <w:t> </w:t>
      </w:r>
      <w:r>
        <w:rPr/>
        <w:t>em</w:t>
      </w:r>
      <w:r>
        <w:rPr>
          <w:spacing w:val="-12"/>
        </w:rPr>
        <w:t> </w:t>
      </w:r>
      <w:r>
        <w:rPr/>
        <w:t>queda</w:t>
      </w:r>
      <w:r>
        <w:rPr>
          <w:spacing w:val="-11"/>
        </w:rPr>
        <w:t> </w:t>
      </w:r>
      <w:r>
        <w:rPr/>
        <w:t>de</w:t>
      </w:r>
      <w:r>
        <w:rPr>
          <w:spacing w:val="-11"/>
        </w:rPr>
        <w:t> </w:t>
      </w:r>
      <w:r>
        <w:rPr/>
        <w:t>desempenho</w:t>
      </w:r>
      <w:r>
        <w:rPr>
          <w:spacing w:val="-11"/>
        </w:rPr>
        <w:t> </w:t>
      </w:r>
      <w:r>
        <w:rPr/>
        <w:t>e</w:t>
      </w:r>
      <w:r>
        <w:rPr>
          <w:spacing w:val="-11"/>
        </w:rPr>
        <w:t> </w:t>
      </w:r>
      <w:r>
        <w:rPr/>
        <w:t>engajamento</w:t>
      </w:r>
      <w:r>
        <w:rPr>
          <w:spacing w:val="-11"/>
        </w:rPr>
        <w:t> </w:t>
      </w:r>
      <w:r>
        <w:rPr/>
        <w:t>dos</w:t>
      </w:r>
      <w:r>
        <w:rPr>
          <w:spacing w:val="-12"/>
        </w:rPr>
        <w:t> </w:t>
      </w:r>
      <w:r>
        <w:rPr/>
        <w:t>colaboradores.</w:t>
      </w:r>
      <w:r>
        <w:rPr>
          <w:spacing w:val="-14"/>
        </w:rPr>
        <w:t> </w:t>
      </w:r>
      <w:r>
        <w:rPr/>
        <w:t>Conclui-se</w:t>
      </w:r>
      <w:r>
        <w:rPr>
          <w:spacing w:val="-11"/>
        </w:rPr>
        <w:t> </w:t>
      </w:r>
      <w:r>
        <w:rPr/>
        <w:t>que a</w:t>
      </w:r>
      <w:r>
        <w:rPr>
          <w:spacing w:val="-11"/>
        </w:rPr>
        <w:t> </w:t>
      </w:r>
      <w:r>
        <w:rPr/>
        <w:t>adaptação</w:t>
      </w:r>
      <w:r>
        <w:rPr>
          <w:spacing w:val="-11"/>
        </w:rPr>
        <w:t> </w:t>
      </w:r>
      <w:r>
        <w:rPr/>
        <w:t>das</w:t>
      </w:r>
      <w:r>
        <w:rPr>
          <w:spacing w:val="-12"/>
        </w:rPr>
        <w:t> </w:t>
      </w:r>
      <w:r>
        <w:rPr/>
        <w:t>práticas</w:t>
      </w:r>
      <w:r>
        <w:rPr>
          <w:spacing w:val="-12"/>
        </w:rPr>
        <w:t> </w:t>
      </w:r>
      <w:r>
        <w:rPr/>
        <w:t>de</w:t>
      </w:r>
      <w:r>
        <w:rPr>
          <w:spacing w:val="-11"/>
        </w:rPr>
        <w:t> </w:t>
      </w:r>
      <w:r>
        <w:rPr/>
        <w:t>liderança</w:t>
      </w:r>
      <w:r>
        <w:rPr>
          <w:spacing w:val="-11"/>
        </w:rPr>
        <w:t> </w:t>
      </w:r>
      <w:r>
        <w:rPr/>
        <w:t>ao</w:t>
      </w:r>
      <w:r>
        <w:rPr>
          <w:spacing w:val="-11"/>
        </w:rPr>
        <w:t> </w:t>
      </w:r>
      <w:r>
        <w:rPr/>
        <w:t>contexto</w:t>
      </w:r>
      <w:r>
        <w:rPr>
          <w:spacing w:val="-11"/>
        </w:rPr>
        <w:t> </w:t>
      </w:r>
      <w:r>
        <w:rPr/>
        <w:t>híbrido</w:t>
      </w:r>
      <w:r>
        <w:rPr>
          <w:spacing w:val="-11"/>
        </w:rPr>
        <w:t> </w:t>
      </w:r>
      <w:r>
        <w:rPr/>
        <w:t>é</w:t>
      </w:r>
      <w:r>
        <w:rPr>
          <w:spacing w:val="-11"/>
        </w:rPr>
        <w:t> </w:t>
      </w:r>
      <w:r>
        <w:rPr/>
        <w:t>fundamental</w:t>
      </w:r>
      <w:r>
        <w:rPr>
          <w:spacing w:val="-11"/>
        </w:rPr>
        <w:t> </w:t>
      </w:r>
      <w:r>
        <w:rPr/>
        <w:t>para</w:t>
      </w:r>
      <w:r>
        <w:rPr>
          <w:spacing w:val="-11"/>
        </w:rPr>
        <w:t> </w:t>
      </w:r>
      <w:r>
        <w:rPr/>
        <w:t>garantir a motivação e o alcance dos objetivos organizacionais.</w:t>
      </w:r>
    </w:p>
    <w:p>
      <w:pPr>
        <w:pStyle w:val="BodyText"/>
        <w:spacing w:line="268" w:lineRule="auto" w:before="265"/>
        <w:ind w:right="137"/>
        <w:jc w:val="both"/>
      </w:pPr>
      <w:r>
        <w:rPr>
          <w:rFonts w:ascii="Arial" w:hAnsi="Arial"/>
          <w:b/>
        </w:rPr>
        <w:t>Palavras-chave: </w:t>
      </w:r>
      <w:r>
        <w:rPr/>
        <w:t>Liderança. Motivação. Ambiente Híbrido. Gestão de Pessoas. </w:t>
      </w:r>
      <w:r>
        <w:rPr>
          <w:spacing w:val="-2"/>
        </w:rPr>
        <w:t>Engajamento.</w:t>
      </w:r>
    </w:p>
    <w:p>
      <w:pPr>
        <w:pStyle w:val="BodyText"/>
        <w:spacing w:after="0" w:line="268" w:lineRule="auto"/>
        <w:jc w:val="both"/>
        <w:sectPr>
          <w:type w:val="continuous"/>
          <w:pgSz w:w="11910" w:h="16840"/>
          <w:pgMar w:top="1880" w:bottom="280" w:left="1559" w:right="992"/>
        </w:sectPr>
      </w:pPr>
    </w:p>
    <w:p>
      <w:pPr>
        <w:pStyle w:val="BodyText"/>
        <w:ind w:left="0"/>
      </w:pPr>
    </w:p>
    <w:p>
      <w:pPr>
        <w:pStyle w:val="BodyText"/>
        <w:spacing w:before="70"/>
        <w:ind w:left="0"/>
      </w:pPr>
    </w:p>
    <w:p>
      <w:pPr>
        <w:pStyle w:val="Heading1"/>
        <w:ind w:left="3"/>
      </w:pPr>
      <w:r>
        <w:rPr>
          <w:spacing w:val="-2"/>
        </w:rPr>
        <w:t>ABSTRACT</w:t>
      </w:r>
    </w:p>
    <w:p>
      <w:pPr>
        <w:pStyle w:val="BodyText"/>
        <w:spacing w:line="350" w:lineRule="auto" w:before="259"/>
        <w:ind w:right="135"/>
        <w:jc w:val="both"/>
      </w:pPr>
      <w:r>
        <w:rPr/>
        <w:t>The hybrid work model has become a reality in many organizations after the transformations</w:t>
      </w:r>
      <w:r>
        <w:rPr>
          <w:spacing w:val="-17"/>
        </w:rPr>
        <w:t> </w:t>
      </w:r>
      <w:r>
        <w:rPr/>
        <w:t>caused</w:t>
      </w:r>
      <w:r>
        <w:rPr>
          <w:spacing w:val="-17"/>
        </w:rPr>
        <w:t> </w:t>
      </w:r>
      <w:r>
        <w:rPr/>
        <w:t>by</w:t>
      </w:r>
      <w:r>
        <w:rPr>
          <w:spacing w:val="-16"/>
        </w:rPr>
        <w:t> </w:t>
      </w:r>
      <w:r>
        <w:rPr/>
        <w:t>the</w:t>
      </w:r>
      <w:r>
        <w:rPr>
          <w:spacing w:val="-17"/>
        </w:rPr>
        <w:t> </w:t>
      </w:r>
      <w:r>
        <w:rPr/>
        <w:t>Covid-19</w:t>
      </w:r>
      <w:r>
        <w:rPr>
          <w:spacing w:val="-17"/>
        </w:rPr>
        <w:t> </w:t>
      </w:r>
      <w:r>
        <w:rPr/>
        <w:t>pandemic.</w:t>
      </w:r>
      <w:r>
        <w:rPr>
          <w:spacing w:val="-17"/>
        </w:rPr>
        <w:t> </w:t>
      </w:r>
      <w:r>
        <w:rPr/>
        <w:t>This</w:t>
      </w:r>
      <w:r>
        <w:rPr>
          <w:spacing w:val="-16"/>
        </w:rPr>
        <w:t> </w:t>
      </w:r>
      <w:r>
        <w:rPr/>
        <w:t>new</w:t>
      </w:r>
      <w:r>
        <w:rPr>
          <w:spacing w:val="-17"/>
        </w:rPr>
        <w:t> </w:t>
      </w:r>
      <w:r>
        <w:rPr/>
        <w:t>configuration</w:t>
      </w:r>
      <w:r>
        <w:rPr>
          <w:spacing w:val="-17"/>
        </w:rPr>
        <w:t> </w:t>
      </w:r>
      <w:r>
        <w:rPr/>
        <w:t>has</w:t>
      </w:r>
      <w:r>
        <w:rPr>
          <w:spacing w:val="-16"/>
        </w:rPr>
        <w:t> </w:t>
      </w:r>
      <w:r>
        <w:rPr/>
        <w:t>brought significant challenges to people management, especially regarding leadership and maintaining employee motivation. This study aimed to analyze the role of leadership in the motivation of employees working in hybrid environments. To achieve this goal, a qualitative, exploratory, and descriptive research was conducted based on a bibliographic review of books, academic articles, and recent studies on leadership, work motivation, and team management in hybrid contexts. The methodology also included the analysis of</w:t>
      </w:r>
      <w:r>
        <w:rPr>
          <w:spacing w:val="-2"/>
        </w:rPr>
        <w:t> </w:t>
      </w:r>
      <w:r>
        <w:rPr/>
        <w:t>secondary case studies</w:t>
      </w:r>
      <w:r>
        <w:rPr>
          <w:spacing w:val="-6"/>
        </w:rPr>
        <w:t> </w:t>
      </w:r>
      <w:r>
        <w:rPr/>
        <w:t>available in specialized sources.</w:t>
      </w:r>
      <w:r>
        <w:rPr>
          <w:spacing w:val="-2"/>
        </w:rPr>
        <w:t> </w:t>
      </w:r>
      <w:r>
        <w:rPr/>
        <w:t>The main</w:t>
      </w:r>
      <w:r>
        <w:rPr>
          <w:spacing w:val="-2"/>
        </w:rPr>
        <w:t> </w:t>
      </w:r>
      <w:r>
        <w:rPr/>
        <w:t>results</w:t>
      </w:r>
      <w:r>
        <w:rPr>
          <w:spacing w:val="-3"/>
        </w:rPr>
        <w:t> </w:t>
      </w:r>
      <w:r>
        <w:rPr/>
        <w:t>indicated</w:t>
      </w:r>
      <w:r>
        <w:rPr>
          <w:spacing w:val="-2"/>
        </w:rPr>
        <w:t> </w:t>
      </w:r>
      <w:r>
        <w:rPr/>
        <w:t>that</w:t>
      </w:r>
      <w:r>
        <w:rPr>
          <w:spacing w:val="-5"/>
        </w:rPr>
        <w:t> </w:t>
      </w:r>
      <w:r>
        <w:rPr/>
        <w:t>leaders</w:t>
      </w:r>
      <w:r>
        <w:rPr>
          <w:spacing w:val="-3"/>
        </w:rPr>
        <w:t> </w:t>
      </w:r>
      <w:r>
        <w:rPr/>
        <w:t>who</w:t>
      </w:r>
      <w:r>
        <w:rPr>
          <w:spacing w:val="-2"/>
        </w:rPr>
        <w:t> </w:t>
      </w:r>
      <w:r>
        <w:rPr/>
        <w:t>adopt</w:t>
      </w:r>
      <w:r>
        <w:rPr>
          <w:spacing w:val="-5"/>
        </w:rPr>
        <w:t> </w:t>
      </w:r>
      <w:r>
        <w:rPr/>
        <w:t>practices</w:t>
      </w:r>
      <w:r>
        <w:rPr>
          <w:spacing w:val="-3"/>
        </w:rPr>
        <w:t> </w:t>
      </w:r>
      <w:r>
        <w:rPr/>
        <w:t>such</w:t>
      </w:r>
      <w:r>
        <w:rPr>
          <w:spacing w:val="-2"/>
        </w:rPr>
        <w:t> </w:t>
      </w:r>
      <w:r>
        <w:rPr/>
        <w:t>as</w:t>
      </w:r>
      <w:r>
        <w:rPr>
          <w:spacing w:val="-3"/>
        </w:rPr>
        <w:t> </w:t>
      </w:r>
      <w:r>
        <w:rPr/>
        <w:t>clear</w:t>
      </w:r>
      <w:r>
        <w:rPr>
          <w:spacing w:val="-3"/>
        </w:rPr>
        <w:t> </w:t>
      </w:r>
      <w:r>
        <w:rPr/>
        <w:t>communication, empathy, individualized follow-up, and the promotion of autonomy tend to achieve higher</w:t>
      </w:r>
      <w:r>
        <w:rPr>
          <w:spacing w:val="-6"/>
        </w:rPr>
        <w:t> </w:t>
      </w:r>
      <w:r>
        <w:rPr/>
        <w:t>levels</w:t>
      </w:r>
      <w:r>
        <w:rPr>
          <w:spacing w:val="-6"/>
        </w:rPr>
        <w:t> </w:t>
      </w:r>
      <w:r>
        <w:rPr/>
        <w:t>of</w:t>
      </w:r>
      <w:r>
        <w:rPr>
          <w:spacing w:val="-8"/>
        </w:rPr>
        <w:t> </w:t>
      </w:r>
      <w:r>
        <w:rPr/>
        <w:t>motivation</w:t>
      </w:r>
      <w:r>
        <w:rPr>
          <w:spacing w:val="-5"/>
        </w:rPr>
        <w:t> </w:t>
      </w:r>
      <w:r>
        <w:rPr/>
        <w:t>among</w:t>
      </w:r>
      <w:r>
        <w:rPr>
          <w:spacing w:val="-5"/>
        </w:rPr>
        <w:t> </w:t>
      </w:r>
      <w:r>
        <w:rPr/>
        <w:t>their</w:t>
      </w:r>
      <w:r>
        <w:rPr>
          <w:spacing w:val="-6"/>
        </w:rPr>
        <w:t> </w:t>
      </w:r>
      <w:r>
        <w:rPr/>
        <w:t>team</w:t>
      </w:r>
      <w:r>
        <w:rPr>
          <w:spacing w:val="-6"/>
        </w:rPr>
        <w:t> </w:t>
      </w:r>
      <w:r>
        <w:rPr/>
        <w:t>members.</w:t>
      </w:r>
      <w:r>
        <w:rPr>
          <w:spacing w:val="-8"/>
        </w:rPr>
        <w:t> </w:t>
      </w:r>
      <w:r>
        <w:rPr/>
        <w:t>Furthermore,</w:t>
      </w:r>
      <w:r>
        <w:rPr>
          <w:spacing w:val="-8"/>
        </w:rPr>
        <w:t> </w:t>
      </w:r>
      <w:r>
        <w:rPr/>
        <w:t>it</w:t>
      </w:r>
      <w:r>
        <w:rPr>
          <w:spacing w:val="-8"/>
        </w:rPr>
        <w:t> </w:t>
      </w:r>
      <w:r>
        <w:rPr/>
        <w:t>was</w:t>
      </w:r>
      <w:r>
        <w:rPr>
          <w:spacing w:val="-6"/>
        </w:rPr>
        <w:t> </w:t>
      </w:r>
      <w:r>
        <w:rPr/>
        <w:t>found</w:t>
      </w:r>
      <w:r>
        <w:rPr>
          <w:spacing w:val="-5"/>
        </w:rPr>
        <w:t> </w:t>
      </w:r>
      <w:r>
        <w:rPr/>
        <w:t>that the lack of specific strategies for the hybrid environment can lead to decreased performance and employee engagement. It is concluded that adapting leadership practices to the hybrid context is essential to ensure motivation and the achievement of organizational goals.</w:t>
      </w:r>
    </w:p>
    <w:p>
      <w:pPr>
        <w:pStyle w:val="BodyText"/>
        <w:spacing w:before="114"/>
        <w:ind w:left="0"/>
      </w:pPr>
    </w:p>
    <w:p>
      <w:pPr>
        <w:pStyle w:val="BodyText"/>
        <w:spacing w:line="352" w:lineRule="auto" w:before="1"/>
        <w:ind w:right="139"/>
        <w:jc w:val="both"/>
      </w:pPr>
      <w:r>
        <w:rPr>
          <w:rFonts w:ascii="Arial"/>
          <w:b/>
        </w:rPr>
        <w:t>Keywords: </w:t>
      </w:r>
      <w:r>
        <w:rPr/>
        <w:t>Leadership. Motivation. Hybrid Work Environment. People Management. </w:t>
      </w:r>
      <w:r>
        <w:rPr>
          <w:spacing w:val="-2"/>
        </w:rPr>
        <w:t>Engagement.</w:t>
      </w:r>
    </w:p>
    <w:p>
      <w:pPr>
        <w:pStyle w:val="BodyText"/>
        <w:ind w:left="0"/>
      </w:pPr>
    </w:p>
    <w:p>
      <w:pPr>
        <w:pStyle w:val="BodyText"/>
        <w:spacing w:before="251"/>
        <w:ind w:left="0"/>
      </w:pPr>
    </w:p>
    <w:p>
      <w:pPr>
        <w:pStyle w:val="Heading1"/>
        <w:spacing w:before="1"/>
        <w:jc w:val="left"/>
      </w:pPr>
      <w:r>
        <w:rPr>
          <w:spacing w:val="-2"/>
        </w:rPr>
        <w:t>INTRODUÇÃO</w:t>
      </w:r>
    </w:p>
    <w:p>
      <w:pPr>
        <w:pStyle w:val="BodyText"/>
        <w:spacing w:line="350" w:lineRule="auto" w:before="254"/>
        <w:ind w:right="133" w:firstLine="710"/>
        <w:jc w:val="both"/>
      </w:pPr>
      <w:r>
        <w:rPr/>
        <w:t>O</w:t>
      </w:r>
      <w:r>
        <w:rPr>
          <w:spacing w:val="-1"/>
        </w:rPr>
        <w:t> </w:t>
      </w:r>
      <w:r>
        <w:rPr/>
        <w:t>avanço tecnológico e as mudanças provocadas pela pandemia de Covid-19 transformaram</w:t>
      </w:r>
      <w:r>
        <w:rPr>
          <w:spacing w:val="-6"/>
        </w:rPr>
        <w:t> </w:t>
      </w:r>
      <w:r>
        <w:rPr/>
        <w:t>profundamente</w:t>
      </w:r>
      <w:r>
        <w:rPr>
          <w:spacing w:val="-5"/>
        </w:rPr>
        <w:t> </w:t>
      </w:r>
      <w:r>
        <w:rPr/>
        <w:t>a</w:t>
      </w:r>
      <w:r>
        <w:rPr>
          <w:spacing w:val="-5"/>
        </w:rPr>
        <w:t> </w:t>
      </w:r>
      <w:r>
        <w:rPr/>
        <w:t>dinâmica</w:t>
      </w:r>
      <w:r>
        <w:rPr>
          <w:spacing w:val="-5"/>
        </w:rPr>
        <w:t> </w:t>
      </w:r>
      <w:r>
        <w:rPr/>
        <w:t>das</w:t>
      </w:r>
      <w:r>
        <w:rPr>
          <w:spacing w:val="-6"/>
        </w:rPr>
        <w:t> </w:t>
      </w:r>
      <w:r>
        <w:rPr/>
        <w:t>relações</w:t>
      </w:r>
      <w:r>
        <w:rPr>
          <w:spacing w:val="-6"/>
        </w:rPr>
        <w:t> </w:t>
      </w:r>
      <w:r>
        <w:rPr/>
        <w:t>de</w:t>
      </w:r>
      <w:r>
        <w:rPr>
          <w:spacing w:val="-5"/>
        </w:rPr>
        <w:t> </w:t>
      </w:r>
      <w:r>
        <w:rPr/>
        <w:t>trabalho.</w:t>
      </w:r>
      <w:r>
        <w:rPr>
          <w:spacing w:val="-8"/>
        </w:rPr>
        <w:t> </w:t>
      </w:r>
      <w:r>
        <w:rPr/>
        <w:t>Nesse</w:t>
      </w:r>
      <w:r>
        <w:rPr>
          <w:spacing w:val="-5"/>
        </w:rPr>
        <w:t> </w:t>
      </w:r>
      <w:r>
        <w:rPr/>
        <w:t>cenário,</w:t>
      </w:r>
      <w:r>
        <w:rPr>
          <w:spacing w:val="-8"/>
        </w:rPr>
        <w:t> </w:t>
      </w:r>
      <w:r>
        <w:rPr/>
        <w:t>o modelo híbrido — que combina atividades presenciais e remotas — consolidou-se como uma nova realidade para diversas organizações. Com essa transformação, surgem</w:t>
      </w:r>
      <w:r>
        <w:rPr>
          <w:spacing w:val="-17"/>
        </w:rPr>
        <w:t> </w:t>
      </w:r>
      <w:r>
        <w:rPr/>
        <w:t>desafios</w:t>
      </w:r>
      <w:r>
        <w:rPr>
          <w:spacing w:val="-17"/>
        </w:rPr>
        <w:t> </w:t>
      </w:r>
      <w:r>
        <w:rPr/>
        <w:t>inéditos</w:t>
      </w:r>
      <w:r>
        <w:rPr>
          <w:spacing w:val="-16"/>
        </w:rPr>
        <w:t> </w:t>
      </w:r>
      <w:r>
        <w:rPr/>
        <w:t>para</w:t>
      </w:r>
      <w:r>
        <w:rPr>
          <w:spacing w:val="-17"/>
        </w:rPr>
        <w:t> </w:t>
      </w:r>
      <w:r>
        <w:rPr/>
        <w:t>a</w:t>
      </w:r>
      <w:r>
        <w:rPr>
          <w:spacing w:val="-17"/>
        </w:rPr>
        <w:t> </w:t>
      </w:r>
      <w:r>
        <w:rPr/>
        <w:t>gestão</w:t>
      </w:r>
      <w:r>
        <w:rPr>
          <w:spacing w:val="-17"/>
        </w:rPr>
        <w:t> </w:t>
      </w:r>
      <w:r>
        <w:rPr/>
        <w:t>de</w:t>
      </w:r>
      <w:r>
        <w:rPr>
          <w:spacing w:val="-16"/>
        </w:rPr>
        <w:t> </w:t>
      </w:r>
      <w:r>
        <w:rPr/>
        <w:t>pessoas,</w:t>
      </w:r>
      <w:r>
        <w:rPr>
          <w:spacing w:val="-17"/>
        </w:rPr>
        <w:t> </w:t>
      </w:r>
      <w:r>
        <w:rPr/>
        <w:t>especialmente</w:t>
      </w:r>
      <w:r>
        <w:rPr>
          <w:spacing w:val="-17"/>
        </w:rPr>
        <w:t> </w:t>
      </w:r>
      <w:r>
        <w:rPr/>
        <w:t>no</w:t>
      </w:r>
      <w:r>
        <w:rPr>
          <w:spacing w:val="-16"/>
        </w:rPr>
        <w:t> </w:t>
      </w:r>
      <w:r>
        <w:rPr/>
        <w:t>que</w:t>
      </w:r>
      <w:r>
        <w:rPr>
          <w:spacing w:val="-17"/>
        </w:rPr>
        <w:t> </w:t>
      </w:r>
      <w:r>
        <w:rPr/>
        <w:t>diz</w:t>
      </w:r>
      <w:r>
        <w:rPr>
          <w:spacing w:val="-17"/>
        </w:rPr>
        <w:t> </w:t>
      </w:r>
      <w:r>
        <w:rPr/>
        <w:t>respeito à liderança e à motivação dos colaboradores, fatores cruciais para a manutenção da produtividade e do engajamento das equipes.</w:t>
      </w:r>
    </w:p>
    <w:p>
      <w:pPr>
        <w:pStyle w:val="BodyText"/>
        <w:spacing w:line="350" w:lineRule="auto"/>
        <w:ind w:right="141" w:firstLine="710"/>
        <w:jc w:val="both"/>
      </w:pPr>
      <w:r>
        <w:rPr/>
        <w:t>No ambiente híbrido, líderes precisam repensar suas estratégias de comunicação,</w:t>
      </w:r>
      <w:r>
        <w:rPr>
          <w:spacing w:val="-13"/>
        </w:rPr>
        <w:t> </w:t>
      </w:r>
      <w:r>
        <w:rPr/>
        <w:t>acompanhamento</w:t>
      </w:r>
      <w:r>
        <w:rPr>
          <w:spacing w:val="-10"/>
        </w:rPr>
        <w:t> </w:t>
      </w:r>
      <w:r>
        <w:rPr/>
        <w:t>de</w:t>
      </w:r>
      <w:r>
        <w:rPr>
          <w:spacing w:val="-15"/>
        </w:rPr>
        <w:t> </w:t>
      </w:r>
      <w:r>
        <w:rPr/>
        <w:t>desempenho</w:t>
      </w:r>
      <w:r>
        <w:rPr>
          <w:spacing w:val="-10"/>
        </w:rPr>
        <w:t> </w:t>
      </w:r>
      <w:r>
        <w:rPr/>
        <w:t>e</w:t>
      </w:r>
      <w:r>
        <w:rPr>
          <w:spacing w:val="-10"/>
        </w:rPr>
        <w:t> </w:t>
      </w:r>
      <w:r>
        <w:rPr/>
        <w:t>desenvolvimento</w:t>
      </w:r>
      <w:r>
        <w:rPr>
          <w:spacing w:val="-15"/>
        </w:rPr>
        <w:t> </w:t>
      </w:r>
      <w:r>
        <w:rPr/>
        <w:t>de</w:t>
      </w:r>
      <w:r>
        <w:rPr>
          <w:spacing w:val="-10"/>
        </w:rPr>
        <w:t> </w:t>
      </w:r>
      <w:r>
        <w:rPr/>
        <w:t>vínculos</w:t>
      </w:r>
      <w:r>
        <w:rPr>
          <w:spacing w:val="-11"/>
        </w:rPr>
        <w:t> </w:t>
      </w:r>
      <w:r>
        <w:rPr/>
        <w:t>com seus</w:t>
      </w:r>
      <w:r>
        <w:rPr>
          <w:spacing w:val="18"/>
        </w:rPr>
        <w:t> </w:t>
      </w:r>
      <w:r>
        <w:rPr/>
        <w:t>times.</w:t>
      </w:r>
      <w:r>
        <w:rPr>
          <w:spacing w:val="16"/>
        </w:rPr>
        <w:t> </w:t>
      </w:r>
      <w:r>
        <w:rPr/>
        <w:t>A</w:t>
      </w:r>
      <w:r>
        <w:rPr>
          <w:spacing w:val="18"/>
        </w:rPr>
        <w:t> </w:t>
      </w:r>
      <w:r>
        <w:rPr/>
        <w:t>distância</w:t>
      </w:r>
      <w:r>
        <w:rPr>
          <w:spacing w:val="19"/>
        </w:rPr>
        <w:t> </w:t>
      </w:r>
      <w:r>
        <w:rPr/>
        <w:t>física,</w:t>
      </w:r>
      <w:r>
        <w:rPr>
          <w:spacing w:val="16"/>
        </w:rPr>
        <w:t> </w:t>
      </w:r>
      <w:r>
        <w:rPr/>
        <w:t>as</w:t>
      </w:r>
      <w:r>
        <w:rPr>
          <w:spacing w:val="22"/>
        </w:rPr>
        <w:t> </w:t>
      </w:r>
      <w:r>
        <w:rPr/>
        <w:t>diferentes</w:t>
      </w:r>
      <w:r>
        <w:rPr>
          <w:spacing w:val="18"/>
        </w:rPr>
        <w:t> </w:t>
      </w:r>
      <w:r>
        <w:rPr/>
        <w:t>rotinas</w:t>
      </w:r>
      <w:r>
        <w:rPr>
          <w:spacing w:val="18"/>
        </w:rPr>
        <w:t> </w:t>
      </w:r>
      <w:r>
        <w:rPr/>
        <w:t>de</w:t>
      </w:r>
      <w:r>
        <w:rPr>
          <w:spacing w:val="19"/>
        </w:rPr>
        <w:t> </w:t>
      </w:r>
      <w:r>
        <w:rPr/>
        <w:t>trabalho</w:t>
      </w:r>
      <w:r>
        <w:rPr>
          <w:spacing w:val="19"/>
        </w:rPr>
        <w:t> </w:t>
      </w:r>
      <w:r>
        <w:rPr/>
        <w:t>e</w:t>
      </w:r>
      <w:r>
        <w:rPr>
          <w:spacing w:val="19"/>
        </w:rPr>
        <w:t> </w:t>
      </w:r>
      <w:r>
        <w:rPr/>
        <w:t>a</w:t>
      </w:r>
      <w:r>
        <w:rPr>
          <w:spacing w:val="19"/>
        </w:rPr>
        <w:t> </w:t>
      </w:r>
      <w:r>
        <w:rPr/>
        <w:t>necessidade</w:t>
      </w:r>
      <w:r>
        <w:rPr>
          <w:spacing w:val="19"/>
        </w:rPr>
        <w:t> </w:t>
      </w:r>
      <w:r>
        <w:rPr/>
        <w:t>de</w:t>
      </w:r>
    </w:p>
    <w:p>
      <w:pPr>
        <w:pStyle w:val="BodyText"/>
        <w:spacing w:after="0" w:line="350" w:lineRule="auto"/>
        <w:jc w:val="both"/>
        <w:sectPr>
          <w:headerReference w:type="default" r:id="rId6"/>
          <w:pgSz w:w="11910" w:h="16840"/>
          <w:pgMar w:header="708" w:footer="0" w:top="1600" w:bottom="280" w:left="1559" w:right="992"/>
          <w:pgNumType w:start="2"/>
        </w:sectPr>
      </w:pPr>
    </w:p>
    <w:p>
      <w:pPr>
        <w:pStyle w:val="BodyText"/>
        <w:spacing w:line="350" w:lineRule="auto" w:before="82"/>
        <w:ind w:right="137"/>
        <w:jc w:val="both"/>
      </w:pPr>
      <w:r>
        <w:rPr/>
        <w:t>adaptação tecnológica exigem habilidades de liderança mais flexíveis, humanas e inovadoras. Diante desse novo contexto, torna-se essencial compreender como práticas de liderança podem impactar positiva ou negativamente a motivação dos colaboradores, influenciando o clima organizacional e os resultados das empresas.</w:t>
      </w:r>
    </w:p>
    <w:p>
      <w:pPr>
        <w:pStyle w:val="BodyText"/>
        <w:spacing w:line="350" w:lineRule="auto"/>
        <w:ind w:right="143" w:firstLine="710"/>
        <w:jc w:val="both"/>
      </w:pPr>
      <w:r>
        <w:rPr/>
        <w:t>Diante desse panorama, surge o seguinte problema de pesquisa: como a liderança influencia a motivação dos colaboradores em ambientes de trabalho híbridos?</w:t>
      </w:r>
      <w:r>
        <w:rPr>
          <w:spacing w:val="-2"/>
        </w:rPr>
        <w:t> </w:t>
      </w:r>
      <w:r>
        <w:rPr/>
        <w:t>Esta</w:t>
      </w:r>
      <w:r>
        <w:rPr>
          <w:spacing w:val="-3"/>
        </w:rPr>
        <w:t> </w:t>
      </w:r>
      <w:r>
        <w:rPr/>
        <w:t>questão</w:t>
      </w:r>
      <w:r>
        <w:rPr>
          <w:spacing w:val="-2"/>
        </w:rPr>
        <w:t> </w:t>
      </w:r>
      <w:r>
        <w:rPr/>
        <w:t>norteadora</w:t>
      </w:r>
      <w:r>
        <w:rPr>
          <w:spacing w:val="-3"/>
        </w:rPr>
        <w:t> </w:t>
      </w:r>
      <w:r>
        <w:rPr/>
        <w:t>busca</w:t>
      </w:r>
      <w:r>
        <w:rPr>
          <w:spacing w:val="-2"/>
        </w:rPr>
        <w:t> </w:t>
      </w:r>
      <w:r>
        <w:rPr/>
        <w:t>investigar</w:t>
      </w:r>
      <w:r>
        <w:rPr>
          <w:spacing w:val="-3"/>
        </w:rPr>
        <w:t> </w:t>
      </w:r>
      <w:r>
        <w:rPr/>
        <w:t>a</w:t>
      </w:r>
      <w:r>
        <w:rPr>
          <w:spacing w:val="-2"/>
        </w:rPr>
        <w:t> </w:t>
      </w:r>
      <w:r>
        <w:rPr/>
        <w:t>relação</w:t>
      </w:r>
      <w:r>
        <w:rPr>
          <w:spacing w:val="-3"/>
        </w:rPr>
        <w:t> </w:t>
      </w:r>
      <w:r>
        <w:rPr/>
        <w:t>direta</w:t>
      </w:r>
      <w:r>
        <w:rPr>
          <w:spacing w:val="-2"/>
        </w:rPr>
        <w:t> </w:t>
      </w:r>
      <w:r>
        <w:rPr/>
        <w:t>entre</w:t>
      </w:r>
      <w:r>
        <w:rPr>
          <w:spacing w:val="-3"/>
        </w:rPr>
        <w:t> </w:t>
      </w:r>
      <w:r>
        <w:rPr/>
        <w:t>práticas</w:t>
      </w:r>
      <w:r>
        <w:rPr>
          <w:spacing w:val="-3"/>
        </w:rPr>
        <w:t> </w:t>
      </w:r>
      <w:r>
        <w:rPr/>
        <w:t>de liderança e os níveis de motivação no novo modelo organizacional.</w:t>
      </w:r>
    </w:p>
    <w:p>
      <w:pPr>
        <w:pStyle w:val="BodyText"/>
        <w:spacing w:line="350" w:lineRule="auto"/>
        <w:ind w:right="135" w:firstLine="710"/>
        <w:jc w:val="both"/>
      </w:pPr>
      <w:r>
        <w:rPr/>
        <w:t>A</w:t>
      </w:r>
      <w:r>
        <w:rPr>
          <w:spacing w:val="-2"/>
        </w:rPr>
        <w:t> </w:t>
      </w:r>
      <w:r>
        <w:rPr/>
        <w:t>hipótese</w:t>
      </w:r>
      <w:r>
        <w:rPr>
          <w:spacing w:val="-1"/>
        </w:rPr>
        <w:t> </w:t>
      </w:r>
      <w:r>
        <w:rPr/>
        <w:t>desta</w:t>
      </w:r>
      <w:r>
        <w:rPr>
          <w:spacing w:val="-1"/>
        </w:rPr>
        <w:t> </w:t>
      </w:r>
      <w:r>
        <w:rPr/>
        <w:t>pesquisa</w:t>
      </w:r>
      <w:r>
        <w:rPr>
          <w:spacing w:val="-1"/>
        </w:rPr>
        <w:t> </w:t>
      </w:r>
      <w:r>
        <w:rPr/>
        <w:t>é</w:t>
      </w:r>
      <w:r>
        <w:rPr>
          <w:spacing w:val="-1"/>
        </w:rPr>
        <w:t> </w:t>
      </w:r>
      <w:r>
        <w:rPr/>
        <w:t>que</w:t>
      </w:r>
      <w:r>
        <w:rPr>
          <w:spacing w:val="-1"/>
        </w:rPr>
        <w:t> </w:t>
      </w:r>
      <w:r>
        <w:rPr/>
        <w:t>práticas</w:t>
      </w:r>
      <w:r>
        <w:rPr>
          <w:spacing w:val="-2"/>
        </w:rPr>
        <w:t> </w:t>
      </w:r>
      <w:r>
        <w:rPr/>
        <w:t>de</w:t>
      </w:r>
      <w:r>
        <w:rPr>
          <w:spacing w:val="-1"/>
        </w:rPr>
        <w:t> </w:t>
      </w:r>
      <w:r>
        <w:rPr/>
        <w:t>liderança</w:t>
      </w:r>
      <w:r>
        <w:rPr>
          <w:spacing w:val="-1"/>
        </w:rPr>
        <w:t> </w:t>
      </w:r>
      <w:r>
        <w:rPr/>
        <w:t>adaptadas</w:t>
      </w:r>
      <w:r>
        <w:rPr>
          <w:spacing w:val="-2"/>
        </w:rPr>
        <w:t> </w:t>
      </w:r>
      <w:r>
        <w:rPr/>
        <w:t>ao</w:t>
      </w:r>
      <w:r>
        <w:rPr>
          <w:spacing w:val="-1"/>
        </w:rPr>
        <w:t> </w:t>
      </w:r>
      <w:r>
        <w:rPr/>
        <w:t>ambiente híbrido, que envolvem comunicação eficaz, empatia e autonomia, impactam positivamente a motivação dos colaboradores. Presume-se que líderes que compreendem</w:t>
      </w:r>
      <w:r>
        <w:rPr>
          <w:spacing w:val="-17"/>
        </w:rPr>
        <w:t> </w:t>
      </w:r>
      <w:r>
        <w:rPr/>
        <w:t>as</w:t>
      </w:r>
      <w:r>
        <w:rPr>
          <w:spacing w:val="-17"/>
        </w:rPr>
        <w:t> </w:t>
      </w:r>
      <w:r>
        <w:rPr/>
        <w:t>necessidades</w:t>
      </w:r>
      <w:r>
        <w:rPr>
          <w:spacing w:val="-16"/>
        </w:rPr>
        <w:t> </w:t>
      </w:r>
      <w:r>
        <w:rPr/>
        <w:t>individuais</w:t>
      </w:r>
      <w:r>
        <w:rPr>
          <w:spacing w:val="-17"/>
        </w:rPr>
        <w:t> </w:t>
      </w:r>
      <w:r>
        <w:rPr/>
        <w:t>de</w:t>
      </w:r>
      <w:r>
        <w:rPr>
          <w:spacing w:val="-17"/>
        </w:rPr>
        <w:t> </w:t>
      </w:r>
      <w:r>
        <w:rPr/>
        <w:t>seus</w:t>
      </w:r>
      <w:r>
        <w:rPr>
          <w:spacing w:val="-17"/>
        </w:rPr>
        <w:t> </w:t>
      </w:r>
      <w:r>
        <w:rPr/>
        <w:t>liderados</w:t>
      </w:r>
      <w:r>
        <w:rPr>
          <w:spacing w:val="-16"/>
        </w:rPr>
        <w:t> </w:t>
      </w:r>
      <w:r>
        <w:rPr/>
        <w:t>e</w:t>
      </w:r>
      <w:r>
        <w:rPr>
          <w:spacing w:val="-17"/>
        </w:rPr>
        <w:t> </w:t>
      </w:r>
      <w:r>
        <w:rPr/>
        <w:t>promovem</w:t>
      </w:r>
      <w:r>
        <w:rPr>
          <w:spacing w:val="-17"/>
        </w:rPr>
        <w:t> </w:t>
      </w:r>
      <w:r>
        <w:rPr/>
        <w:t>a</w:t>
      </w:r>
      <w:r>
        <w:rPr>
          <w:spacing w:val="-16"/>
        </w:rPr>
        <w:t> </w:t>
      </w:r>
      <w:r>
        <w:rPr/>
        <w:t>confiança mútua</w:t>
      </w:r>
      <w:r>
        <w:rPr>
          <w:spacing w:val="-3"/>
        </w:rPr>
        <w:t> </w:t>
      </w:r>
      <w:r>
        <w:rPr/>
        <w:t>são</w:t>
      </w:r>
      <w:r>
        <w:rPr>
          <w:spacing w:val="-8"/>
        </w:rPr>
        <w:t> </w:t>
      </w:r>
      <w:r>
        <w:rPr/>
        <w:t>mais</w:t>
      </w:r>
      <w:r>
        <w:rPr>
          <w:spacing w:val="-9"/>
        </w:rPr>
        <w:t> </w:t>
      </w:r>
      <w:r>
        <w:rPr/>
        <w:t>eficazes</w:t>
      </w:r>
      <w:r>
        <w:rPr>
          <w:spacing w:val="-9"/>
        </w:rPr>
        <w:t> </w:t>
      </w:r>
      <w:r>
        <w:rPr/>
        <w:t>em</w:t>
      </w:r>
      <w:r>
        <w:rPr>
          <w:spacing w:val="-4"/>
        </w:rPr>
        <w:t> </w:t>
      </w:r>
      <w:r>
        <w:rPr/>
        <w:t>manter</w:t>
      </w:r>
      <w:r>
        <w:rPr>
          <w:spacing w:val="-9"/>
        </w:rPr>
        <w:t> </w:t>
      </w:r>
      <w:r>
        <w:rPr/>
        <w:t>o</w:t>
      </w:r>
      <w:r>
        <w:rPr>
          <w:spacing w:val="-3"/>
        </w:rPr>
        <w:t> </w:t>
      </w:r>
      <w:r>
        <w:rPr/>
        <w:t>engajamento,</w:t>
      </w:r>
      <w:r>
        <w:rPr>
          <w:spacing w:val="-6"/>
        </w:rPr>
        <w:t> </w:t>
      </w:r>
      <w:r>
        <w:rPr/>
        <w:t>mesmo</w:t>
      </w:r>
      <w:r>
        <w:rPr>
          <w:spacing w:val="-3"/>
        </w:rPr>
        <w:t> </w:t>
      </w:r>
      <w:r>
        <w:rPr/>
        <w:t>em</w:t>
      </w:r>
      <w:r>
        <w:rPr>
          <w:spacing w:val="-4"/>
        </w:rPr>
        <w:t> </w:t>
      </w:r>
      <w:r>
        <w:rPr/>
        <w:t>equipes</w:t>
      </w:r>
      <w:r>
        <w:rPr>
          <w:spacing w:val="-4"/>
        </w:rPr>
        <w:t> </w:t>
      </w:r>
      <w:r>
        <w:rPr/>
        <w:t>distribuídas. Além disso, acredita-se que a ausência de uma liderança alinhada às demandas do trabalho híbrido pode gerar sentimentos de desconexão, desmotivação e queda de </w:t>
      </w:r>
      <w:r>
        <w:rPr>
          <w:spacing w:val="-2"/>
        </w:rPr>
        <w:t>produtividade.</w:t>
      </w:r>
    </w:p>
    <w:p>
      <w:pPr>
        <w:pStyle w:val="BodyText"/>
        <w:spacing w:line="350" w:lineRule="auto"/>
        <w:ind w:right="131" w:firstLine="710"/>
        <w:jc w:val="both"/>
      </w:pPr>
      <w:r>
        <w:rPr/>
        <w:t>Este</w:t>
      </w:r>
      <w:r>
        <w:rPr>
          <w:spacing w:val="-17"/>
        </w:rPr>
        <w:t> </w:t>
      </w:r>
      <w:r>
        <w:rPr/>
        <w:t>estudo</w:t>
      </w:r>
      <w:r>
        <w:rPr>
          <w:spacing w:val="-14"/>
        </w:rPr>
        <w:t> </w:t>
      </w:r>
      <w:r>
        <w:rPr/>
        <w:t>tem</w:t>
      </w:r>
      <w:r>
        <w:rPr>
          <w:spacing w:val="-15"/>
        </w:rPr>
        <w:t> </w:t>
      </w:r>
      <w:r>
        <w:rPr/>
        <w:t>como</w:t>
      </w:r>
      <w:r>
        <w:rPr>
          <w:spacing w:val="-14"/>
        </w:rPr>
        <w:t> </w:t>
      </w:r>
      <w:r>
        <w:rPr/>
        <w:t>objetivo</w:t>
      </w:r>
      <w:r>
        <w:rPr>
          <w:spacing w:val="-14"/>
        </w:rPr>
        <w:t> </w:t>
      </w:r>
      <w:r>
        <w:rPr/>
        <w:t>geral</w:t>
      </w:r>
      <w:r>
        <w:rPr>
          <w:spacing w:val="-14"/>
        </w:rPr>
        <w:t> </w:t>
      </w:r>
      <w:r>
        <w:rPr/>
        <w:t>analisar</w:t>
      </w:r>
      <w:r>
        <w:rPr>
          <w:spacing w:val="-15"/>
        </w:rPr>
        <w:t> </w:t>
      </w:r>
      <w:r>
        <w:rPr/>
        <w:t>o</w:t>
      </w:r>
      <w:r>
        <w:rPr>
          <w:spacing w:val="-17"/>
        </w:rPr>
        <w:t> </w:t>
      </w:r>
      <w:r>
        <w:rPr/>
        <w:t>papel</w:t>
      </w:r>
      <w:r>
        <w:rPr>
          <w:spacing w:val="-17"/>
        </w:rPr>
        <w:t> </w:t>
      </w:r>
      <w:r>
        <w:rPr/>
        <w:t>da</w:t>
      </w:r>
      <w:r>
        <w:rPr>
          <w:spacing w:val="-13"/>
        </w:rPr>
        <w:t> </w:t>
      </w:r>
      <w:r>
        <w:rPr/>
        <w:t>liderança</w:t>
      </w:r>
      <w:r>
        <w:rPr>
          <w:spacing w:val="-17"/>
        </w:rPr>
        <w:t> </w:t>
      </w:r>
      <w:r>
        <w:rPr/>
        <w:t>na</w:t>
      </w:r>
      <w:r>
        <w:rPr>
          <w:spacing w:val="-13"/>
        </w:rPr>
        <w:t> </w:t>
      </w:r>
      <w:r>
        <w:rPr/>
        <w:t>motivação de colaboradores em ambientes de trabalho híbridos. Pretende-se, ainda, compreender as práticas de liderança mais eficazes para manter a motivação e o desempenho das equipes em organizações que adotaram este modelo de trabalho.</w:t>
      </w:r>
    </w:p>
    <w:p>
      <w:pPr>
        <w:pStyle w:val="BodyText"/>
        <w:spacing w:line="350" w:lineRule="auto"/>
        <w:ind w:right="126" w:firstLine="710"/>
        <w:jc w:val="both"/>
      </w:pPr>
      <w:r>
        <w:rPr/>
        <w:t>Entre os objetivos específicos, busca-se identificar práticas de liderança eficazes no ambiente híbrido, mapeando comportamentos e estratégias que se mostram mais adequados para lidar com os desafios impostos pela distância física e pela flexibilidade do modelo. Outro objetivo específico é avaliar os principais fatores que impactam a motivação dos colaboradores nesse contexto, analisando tanto os aspectos</w:t>
      </w:r>
      <w:r>
        <w:rPr>
          <w:spacing w:val="-17"/>
        </w:rPr>
        <w:t> </w:t>
      </w:r>
      <w:r>
        <w:rPr/>
        <w:t>positivos</w:t>
      </w:r>
      <w:r>
        <w:rPr>
          <w:spacing w:val="-17"/>
        </w:rPr>
        <w:t> </w:t>
      </w:r>
      <w:r>
        <w:rPr/>
        <w:t>quanto</w:t>
      </w:r>
      <w:r>
        <w:rPr>
          <w:spacing w:val="-16"/>
        </w:rPr>
        <w:t> </w:t>
      </w:r>
      <w:r>
        <w:rPr/>
        <w:t>as</w:t>
      </w:r>
      <w:r>
        <w:rPr>
          <w:spacing w:val="-17"/>
        </w:rPr>
        <w:t> </w:t>
      </w:r>
      <w:r>
        <w:rPr/>
        <w:t>dificuldades</w:t>
      </w:r>
      <w:r>
        <w:rPr>
          <w:spacing w:val="-17"/>
        </w:rPr>
        <w:t> </w:t>
      </w:r>
      <w:r>
        <w:rPr/>
        <w:t>enfrentadas</w:t>
      </w:r>
      <w:r>
        <w:rPr>
          <w:spacing w:val="-17"/>
        </w:rPr>
        <w:t> </w:t>
      </w:r>
      <w:r>
        <w:rPr/>
        <w:t>pelas</w:t>
      </w:r>
      <w:r>
        <w:rPr>
          <w:spacing w:val="-16"/>
        </w:rPr>
        <w:t> </w:t>
      </w:r>
      <w:r>
        <w:rPr/>
        <w:t>equipes.</w:t>
      </w:r>
      <w:r>
        <w:rPr>
          <w:spacing w:val="-17"/>
        </w:rPr>
        <w:t> </w:t>
      </w:r>
      <w:r>
        <w:rPr/>
        <w:t>Por</w:t>
      </w:r>
      <w:r>
        <w:rPr>
          <w:spacing w:val="-17"/>
        </w:rPr>
        <w:t> </w:t>
      </w:r>
      <w:r>
        <w:rPr/>
        <w:t>fim,</w:t>
      </w:r>
      <w:r>
        <w:rPr>
          <w:spacing w:val="-16"/>
        </w:rPr>
        <w:t> </w:t>
      </w:r>
      <w:r>
        <w:rPr/>
        <w:t>objetiva- se propor estratégias de liderança que possam ser aplicadas para aprimorar a motivação e o engajamento dos funcionários em regimes híbridos de trabalho, contribuindo para a eficácia organizacional.</w:t>
      </w:r>
    </w:p>
    <w:p>
      <w:pPr>
        <w:pStyle w:val="BodyText"/>
        <w:spacing w:line="350" w:lineRule="auto"/>
        <w:ind w:right="139" w:firstLine="710"/>
        <w:jc w:val="both"/>
      </w:pPr>
      <w:r>
        <w:rPr/>
        <w:t>A</w:t>
      </w:r>
      <w:r>
        <w:rPr>
          <w:spacing w:val="-4"/>
        </w:rPr>
        <w:t> </w:t>
      </w:r>
      <w:r>
        <w:rPr/>
        <w:t>escolha</w:t>
      </w:r>
      <w:r>
        <w:rPr>
          <w:spacing w:val="-3"/>
        </w:rPr>
        <w:t> </w:t>
      </w:r>
      <w:r>
        <w:rPr/>
        <w:t>deste</w:t>
      </w:r>
      <w:r>
        <w:rPr>
          <w:spacing w:val="-3"/>
        </w:rPr>
        <w:t> </w:t>
      </w:r>
      <w:r>
        <w:rPr/>
        <w:t>tema</w:t>
      </w:r>
      <w:r>
        <w:rPr>
          <w:spacing w:val="-3"/>
        </w:rPr>
        <w:t> </w:t>
      </w:r>
      <w:r>
        <w:rPr/>
        <w:t>se</w:t>
      </w:r>
      <w:r>
        <w:rPr>
          <w:spacing w:val="-3"/>
        </w:rPr>
        <w:t> </w:t>
      </w:r>
      <w:r>
        <w:rPr/>
        <w:t>justifica</w:t>
      </w:r>
      <w:r>
        <w:rPr>
          <w:spacing w:val="-3"/>
        </w:rPr>
        <w:t> </w:t>
      </w:r>
      <w:r>
        <w:rPr/>
        <w:t>pela</w:t>
      </w:r>
      <w:r>
        <w:rPr>
          <w:spacing w:val="-3"/>
        </w:rPr>
        <w:t> </w:t>
      </w:r>
      <w:r>
        <w:rPr/>
        <w:t>crescente</w:t>
      </w:r>
      <w:r>
        <w:rPr>
          <w:spacing w:val="-3"/>
        </w:rPr>
        <w:t> </w:t>
      </w:r>
      <w:r>
        <w:rPr/>
        <w:t>adoção</w:t>
      </w:r>
      <w:r>
        <w:rPr>
          <w:spacing w:val="-3"/>
        </w:rPr>
        <w:t> </w:t>
      </w:r>
      <w:r>
        <w:rPr/>
        <w:t>do</w:t>
      </w:r>
      <w:r>
        <w:rPr>
          <w:spacing w:val="-3"/>
        </w:rPr>
        <w:t> </w:t>
      </w:r>
      <w:r>
        <w:rPr/>
        <w:t>modelo</w:t>
      </w:r>
      <w:r>
        <w:rPr>
          <w:spacing w:val="-3"/>
        </w:rPr>
        <w:t> </w:t>
      </w:r>
      <w:r>
        <w:rPr/>
        <w:t>híbrido</w:t>
      </w:r>
      <w:r>
        <w:rPr>
          <w:spacing w:val="-3"/>
        </w:rPr>
        <w:t> </w:t>
      </w:r>
      <w:r>
        <w:rPr/>
        <w:t>em organizações dos mais variados setores, o que demanda uma nova abordagem de gestão</w:t>
      </w:r>
      <w:r>
        <w:rPr>
          <w:spacing w:val="-2"/>
        </w:rPr>
        <w:t> </w:t>
      </w:r>
      <w:r>
        <w:rPr/>
        <w:t>de</w:t>
      </w:r>
      <w:r>
        <w:rPr>
          <w:spacing w:val="-2"/>
        </w:rPr>
        <w:t> </w:t>
      </w:r>
      <w:r>
        <w:rPr/>
        <w:t>pessoas.</w:t>
      </w:r>
      <w:r>
        <w:rPr>
          <w:spacing w:val="-5"/>
        </w:rPr>
        <w:t> </w:t>
      </w:r>
      <w:r>
        <w:rPr/>
        <w:t>A</w:t>
      </w:r>
      <w:r>
        <w:rPr>
          <w:spacing w:val="-3"/>
        </w:rPr>
        <w:t> </w:t>
      </w:r>
      <w:r>
        <w:rPr/>
        <w:t>liderança</w:t>
      </w:r>
      <w:r>
        <w:rPr>
          <w:spacing w:val="-2"/>
        </w:rPr>
        <w:t> </w:t>
      </w:r>
      <w:r>
        <w:rPr/>
        <w:t>tradicional</w:t>
      </w:r>
      <w:r>
        <w:rPr>
          <w:spacing w:val="-2"/>
        </w:rPr>
        <w:t> </w:t>
      </w:r>
      <w:r>
        <w:rPr/>
        <w:t>baseada</w:t>
      </w:r>
      <w:r>
        <w:rPr>
          <w:spacing w:val="-2"/>
        </w:rPr>
        <w:t> </w:t>
      </w:r>
      <w:r>
        <w:rPr/>
        <w:t>na</w:t>
      </w:r>
      <w:r>
        <w:rPr>
          <w:spacing w:val="-2"/>
        </w:rPr>
        <w:t> </w:t>
      </w:r>
      <w:r>
        <w:rPr/>
        <w:t>supervisão</w:t>
      </w:r>
      <w:r>
        <w:rPr>
          <w:spacing w:val="-2"/>
        </w:rPr>
        <w:t> </w:t>
      </w:r>
      <w:r>
        <w:rPr/>
        <w:t>presencial</w:t>
      </w:r>
      <w:r>
        <w:rPr>
          <w:spacing w:val="-2"/>
        </w:rPr>
        <w:t> </w:t>
      </w:r>
      <w:r>
        <w:rPr/>
        <w:t>precisa ser substituída por modelos mais flexíveis e que valorizem a autonomia, a confiança e o suporte emocional.</w:t>
      </w:r>
    </w:p>
    <w:p>
      <w:pPr>
        <w:pStyle w:val="BodyText"/>
        <w:spacing w:after="0" w:line="350" w:lineRule="auto"/>
        <w:jc w:val="both"/>
        <w:sectPr>
          <w:pgSz w:w="11910" w:h="16840"/>
          <w:pgMar w:header="708" w:footer="0" w:top="1600" w:bottom="280" w:left="1559" w:right="992"/>
        </w:sectPr>
      </w:pPr>
    </w:p>
    <w:p>
      <w:pPr>
        <w:pStyle w:val="BodyText"/>
        <w:spacing w:line="350" w:lineRule="auto" w:before="82"/>
        <w:ind w:right="142" w:firstLine="710"/>
        <w:jc w:val="both"/>
      </w:pPr>
      <w:r>
        <w:rPr/>
        <w:t>Além disso, a motivação dos colaboradores é um dos fatores mais relevantes para a produtividade e para o alcance dos objetivos organizacionais. Portanto, entender</w:t>
      </w:r>
      <w:r>
        <w:rPr>
          <w:spacing w:val="-13"/>
        </w:rPr>
        <w:t> </w:t>
      </w:r>
      <w:r>
        <w:rPr/>
        <w:t>como</w:t>
      </w:r>
      <w:r>
        <w:rPr>
          <w:spacing w:val="-12"/>
        </w:rPr>
        <w:t> </w:t>
      </w:r>
      <w:r>
        <w:rPr/>
        <w:t>a</w:t>
      </w:r>
      <w:r>
        <w:rPr>
          <w:spacing w:val="-12"/>
        </w:rPr>
        <w:t> </w:t>
      </w:r>
      <w:r>
        <w:rPr/>
        <w:t>liderança</w:t>
      </w:r>
      <w:r>
        <w:rPr>
          <w:spacing w:val="-12"/>
        </w:rPr>
        <w:t> </w:t>
      </w:r>
      <w:r>
        <w:rPr/>
        <w:t>pode</w:t>
      </w:r>
      <w:r>
        <w:rPr>
          <w:spacing w:val="-12"/>
        </w:rPr>
        <w:t> </w:t>
      </w:r>
      <w:r>
        <w:rPr/>
        <w:t>influenciar</w:t>
      </w:r>
      <w:r>
        <w:rPr>
          <w:spacing w:val="-13"/>
        </w:rPr>
        <w:t> </w:t>
      </w:r>
      <w:r>
        <w:rPr/>
        <w:t>positivamente</w:t>
      </w:r>
      <w:r>
        <w:rPr>
          <w:spacing w:val="-12"/>
        </w:rPr>
        <w:t> </w:t>
      </w:r>
      <w:r>
        <w:rPr/>
        <w:t>a</w:t>
      </w:r>
      <w:r>
        <w:rPr>
          <w:spacing w:val="-12"/>
        </w:rPr>
        <w:t> </w:t>
      </w:r>
      <w:r>
        <w:rPr/>
        <w:t>motivação</w:t>
      </w:r>
      <w:r>
        <w:rPr>
          <w:spacing w:val="-12"/>
        </w:rPr>
        <w:t> </w:t>
      </w:r>
      <w:r>
        <w:rPr/>
        <w:t>em</w:t>
      </w:r>
      <w:r>
        <w:rPr>
          <w:spacing w:val="-13"/>
        </w:rPr>
        <w:t> </w:t>
      </w:r>
      <w:r>
        <w:rPr/>
        <w:t>um</w:t>
      </w:r>
      <w:r>
        <w:rPr>
          <w:spacing w:val="-13"/>
        </w:rPr>
        <w:t> </w:t>
      </w:r>
      <w:r>
        <w:rPr/>
        <w:t>cenário de trabalho híbrido é fundamental para o sucesso das organizações e para a satisfação profissional dos colaboradores.</w:t>
      </w:r>
    </w:p>
    <w:p>
      <w:pPr>
        <w:pStyle w:val="BodyText"/>
        <w:spacing w:line="350" w:lineRule="auto"/>
        <w:ind w:right="142" w:firstLine="710"/>
        <w:jc w:val="both"/>
      </w:pPr>
      <w:r>
        <w:rPr/>
        <w:t>Assim, esta pesquisa pretende contribuir para o campo da Administração ao oferecer uma análise prática e teórica sobre liderança e motivação em ambientes híbridos, propondo soluções para os desafios enfrentados pelas organizações </w:t>
      </w:r>
      <w:r>
        <w:rPr>
          <w:spacing w:val="-2"/>
        </w:rPr>
        <w:t>contemporâneas.</w:t>
      </w:r>
    </w:p>
    <w:p>
      <w:pPr>
        <w:pStyle w:val="BodyText"/>
        <w:ind w:left="0"/>
      </w:pPr>
    </w:p>
    <w:p>
      <w:pPr>
        <w:pStyle w:val="BodyText"/>
        <w:spacing w:before="118"/>
        <w:ind w:left="0"/>
      </w:pPr>
    </w:p>
    <w:p>
      <w:pPr>
        <w:pStyle w:val="ListParagraph"/>
        <w:numPr>
          <w:ilvl w:val="0"/>
          <w:numId w:val="1"/>
        </w:numPr>
        <w:tabs>
          <w:tab w:pos="340" w:val="left" w:leader="none"/>
        </w:tabs>
        <w:spacing w:line="240" w:lineRule="auto" w:before="0" w:after="0"/>
        <w:ind w:left="340" w:right="0" w:hanging="199"/>
        <w:jc w:val="left"/>
        <w:rPr>
          <w:sz w:val="20"/>
        </w:rPr>
      </w:pPr>
      <w:r>
        <w:rPr>
          <w:rFonts w:ascii="Arial" w:hAnsi="Arial"/>
          <w:b/>
          <w:sz w:val="24"/>
        </w:rPr>
        <w:t>REFERENCIAL</w:t>
      </w:r>
      <w:r>
        <w:rPr>
          <w:rFonts w:ascii="Arial" w:hAnsi="Arial"/>
          <w:b/>
          <w:spacing w:val="-4"/>
          <w:sz w:val="24"/>
        </w:rPr>
        <w:t> </w:t>
      </w:r>
      <w:r>
        <w:rPr>
          <w:rFonts w:ascii="Arial" w:hAnsi="Arial"/>
          <w:b/>
          <w:sz w:val="24"/>
        </w:rPr>
        <w:t>TEÓRICO</w:t>
      </w:r>
      <w:r>
        <w:rPr>
          <w:rFonts w:ascii="Arial" w:hAnsi="Arial"/>
          <w:b/>
          <w:spacing w:val="-1"/>
          <w:sz w:val="24"/>
        </w:rPr>
        <w:t> </w:t>
      </w:r>
      <w:r>
        <w:rPr>
          <w:spacing w:val="-2"/>
          <w:sz w:val="20"/>
        </w:rPr>
        <w:t>(numerado)</w:t>
      </w:r>
    </w:p>
    <w:p>
      <w:pPr>
        <w:pStyle w:val="ListParagraph"/>
        <w:numPr>
          <w:ilvl w:val="1"/>
          <w:numId w:val="1"/>
        </w:numPr>
        <w:tabs>
          <w:tab w:pos="1249" w:val="left" w:leader="none"/>
        </w:tabs>
        <w:spacing w:line="240" w:lineRule="auto" w:before="254" w:after="0"/>
        <w:ind w:left="1249" w:right="0" w:hanging="398"/>
        <w:jc w:val="both"/>
        <w:rPr>
          <w:sz w:val="24"/>
        </w:rPr>
      </w:pPr>
      <w:r>
        <w:rPr>
          <w:sz w:val="24"/>
        </w:rPr>
        <w:t>Liderança</w:t>
      </w:r>
      <w:r>
        <w:rPr>
          <w:spacing w:val="-3"/>
          <w:sz w:val="24"/>
        </w:rPr>
        <w:t> </w:t>
      </w:r>
      <w:r>
        <w:rPr>
          <w:sz w:val="24"/>
        </w:rPr>
        <w:t>em</w:t>
      </w:r>
      <w:r>
        <w:rPr>
          <w:spacing w:val="-3"/>
          <w:sz w:val="24"/>
        </w:rPr>
        <w:t> </w:t>
      </w:r>
      <w:r>
        <w:rPr>
          <w:sz w:val="24"/>
        </w:rPr>
        <w:t>Ambientes</w:t>
      </w:r>
      <w:r>
        <w:rPr>
          <w:spacing w:val="-3"/>
          <w:sz w:val="24"/>
        </w:rPr>
        <w:t> </w:t>
      </w:r>
      <w:r>
        <w:rPr>
          <w:sz w:val="24"/>
        </w:rPr>
        <w:t>Híbridos</w:t>
      </w:r>
      <w:r>
        <w:rPr>
          <w:spacing w:val="-3"/>
          <w:sz w:val="24"/>
        </w:rPr>
        <w:t> </w:t>
      </w:r>
      <w:r>
        <w:rPr>
          <w:sz w:val="24"/>
        </w:rPr>
        <w:t>de</w:t>
      </w:r>
      <w:r>
        <w:rPr>
          <w:spacing w:val="-2"/>
          <w:sz w:val="24"/>
        </w:rPr>
        <w:t> Trabalho</w:t>
      </w:r>
    </w:p>
    <w:p>
      <w:pPr>
        <w:pStyle w:val="BodyText"/>
        <w:spacing w:line="350" w:lineRule="auto" w:before="129"/>
        <w:ind w:right="138" w:firstLine="710"/>
        <w:jc w:val="both"/>
      </w:pPr>
      <w:r>
        <w:rPr/>
        <w:t>A liderança é um fator determinante para o desempenho e a motivação dos colaboradores em qualquer ambiente organizacional. No entanto, com o surgimento do modelo híbrido de trabalho, os desafios para os líderes aumentaram significativamente. Segundo Robbins (2017), a liderança consiste na capacidade de influenciar um grupo para alcançar objetivos comuns. Em ambientes híbridos, essa influência precisa ser adaptada às realidades físicas e virtuais de interação.</w:t>
      </w:r>
    </w:p>
    <w:p>
      <w:pPr>
        <w:pStyle w:val="BodyText"/>
        <w:spacing w:line="350" w:lineRule="auto"/>
        <w:ind w:right="142" w:firstLine="710"/>
        <w:jc w:val="both"/>
      </w:pPr>
      <w:r>
        <w:rPr/>
        <w:t>Zhang et al. (2025) afirmam que a liderança empoderadora tem ganhado destaque nesse novo contexto, pois promove autonomia, confiança e senso de pertencimento entre os colaboradores. Para os autores, “empowering leadership positively affects adaptive performance in hybrid work” (ZHANG et al., 2025, p. 5), destacando</w:t>
      </w:r>
      <w:r>
        <w:rPr>
          <w:spacing w:val="-8"/>
        </w:rPr>
        <w:t> </w:t>
      </w:r>
      <w:r>
        <w:rPr/>
        <w:t>a</w:t>
      </w:r>
      <w:r>
        <w:rPr>
          <w:spacing w:val="-13"/>
        </w:rPr>
        <w:t> </w:t>
      </w:r>
      <w:r>
        <w:rPr/>
        <w:t>necessidade</w:t>
      </w:r>
      <w:r>
        <w:rPr>
          <w:spacing w:val="-8"/>
        </w:rPr>
        <w:t> </w:t>
      </w:r>
      <w:r>
        <w:rPr/>
        <w:t>de</w:t>
      </w:r>
      <w:r>
        <w:rPr>
          <w:spacing w:val="-8"/>
        </w:rPr>
        <w:t> </w:t>
      </w:r>
      <w:r>
        <w:rPr/>
        <w:t>uma</w:t>
      </w:r>
      <w:r>
        <w:rPr>
          <w:spacing w:val="-13"/>
        </w:rPr>
        <w:t> </w:t>
      </w:r>
      <w:r>
        <w:rPr/>
        <w:t>gestão</w:t>
      </w:r>
      <w:r>
        <w:rPr>
          <w:spacing w:val="-13"/>
        </w:rPr>
        <w:t> </w:t>
      </w:r>
      <w:r>
        <w:rPr/>
        <w:t>que</w:t>
      </w:r>
      <w:r>
        <w:rPr>
          <w:spacing w:val="-13"/>
        </w:rPr>
        <w:t> </w:t>
      </w:r>
      <w:r>
        <w:rPr/>
        <w:t>incentive</w:t>
      </w:r>
      <w:r>
        <w:rPr>
          <w:spacing w:val="-13"/>
        </w:rPr>
        <w:t> </w:t>
      </w:r>
      <w:r>
        <w:rPr/>
        <w:t>a</w:t>
      </w:r>
      <w:r>
        <w:rPr>
          <w:spacing w:val="-8"/>
        </w:rPr>
        <w:t> </w:t>
      </w:r>
      <w:r>
        <w:rPr/>
        <w:t>proatividade</w:t>
      </w:r>
      <w:r>
        <w:rPr>
          <w:spacing w:val="-13"/>
        </w:rPr>
        <w:t> </w:t>
      </w:r>
      <w:r>
        <w:rPr/>
        <w:t>e</w:t>
      </w:r>
      <w:r>
        <w:rPr>
          <w:spacing w:val="-8"/>
        </w:rPr>
        <w:t> </w:t>
      </w:r>
      <w:r>
        <w:rPr/>
        <w:t>a</w:t>
      </w:r>
      <w:r>
        <w:rPr>
          <w:spacing w:val="-8"/>
        </w:rPr>
        <w:t> </w:t>
      </w:r>
      <w:r>
        <w:rPr/>
        <w:t>tomada</w:t>
      </w:r>
      <w:r>
        <w:rPr>
          <w:spacing w:val="-13"/>
        </w:rPr>
        <w:t> </w:t>
      </w:r>
      <w:r>
        <w:rPr/>
        <w:t>de decisão por parte das equipes.</w:t>
      </w:r>
    </w:p>
    <w:p>
      <w:pPr>
        <w:pStyle w:val="BodyText"/>
        <w:spacing w:line="350" w:lineRule="auto"/>
        <w:ind w:right="140" w:firstLine="710"/>
        <w:jc w:val="both"/>
      </w:pPr>
      <w:r>
        <w:rPr/>
        <w:t>Galanti et al. (2021) reforçam que a liderança transformacional, caracterizada por inspiração e suporte emocional, está diretamente relacionada ao aumento do engajamento em</w:t>
      </w:r>
      <w:r>
        <w:rPr>
          <w:spacing w:val="-1"/>
        </w:rPr>
        <w:t> </w:t>
      </w:r>
      <w:r>
        <w:rPr/>
        <w:t>contextos</w:t>
      </w:r>
      <w:r>
        <w:rPr>
          <w:spacing w:val="-1"/>
        </w:rPr>
        <w:t> </w:t>
      </w:r>
      <w:r>
        <w:rPr/>
        <w:t>de trabalho remoto e híbrido.</w:t>
      </w:r>
      <w:r>
        <w:rPr>
          <w:spacing w:val="-3"/>
        </w:rPr>
        <w:t> </w:t>
      </w:r>
      <w:r>
        <w:rPr/>
        <w:t>Os</w:t>
      </w:r>
      <w:r>
        <w:rPr>
          <w:spacing w:val="-1"/>
        </w:rPr>
        <w:t> </w:t>
      </w:r>
      <w:r>
        <w:rPr/>
        <w:t>autores</w:t>
      </w:r>
      <w:r>
        <w:rPr>
          <w:spacing w:val="-1"/>
        </w:rPr>
        <w:t> </w:t>
      </w:r>
      <w:r>
        <w:rPr/>
        <w:t>destacam</w:t>
      </w:r>
      <w:r>
        <w:rPr>
          <w:spacing w:val="-1"/>
        </w:rPr>
        <w:t> </w:t>
      </w:r>
      <w:r>
        <w:rPr/>
        <w:t>que a capacidade</w:t>
      </w:r>
      <w:r>
        <w:rPr>
          <w:spacing w:val="-8"/>
        </w:rPr>
        <w:t> </w:t>
      </w:r>
      <w:r>
        <w:rPr/>
        <w:t>do</w:t>
      </w:r>
      <w:r>
        <w:rPr>
          <w:spacing w:val="-3"/>
        </w:rPr>
        <w:t> </w:t>
      </w:r>
      <w:r>
        <w:rPr/>
        <w:t>líder</w:t>
      </w:r>
      <w:r>
        <w:rPr>
          <w:spacing w:val="-4"/>
        </w:rPr>
        <w:t> </w:t>
      </w:r>
      <w:r>
        <w:rPr/>
        <w:t>de</w:t>
      </w:r>
      <w:r>
        <w:rPr>
          <w:spacing w:val="-3"/>
        </w:rPr>
        <w:t> </w:t>
      </w:r>
      <w:r>
        <w:rPr/>
        <w:t>comunicar</w:t>
      </w:r>
      <w:r>
        <w:rPr>
          <w:spacing w:val="-4"/>
        </w:rPr>
        <w:t> </w:t>
      </w:r>
      <w:r>
        <w:rPr/>
        <w:t>expectativas</w:t>
      </w:r>
      <w:r>
        <w:rPr>
          <w:spacing w:val="-9"/>
        </w:rPr>
        <w:t> </w:t>
      </w:r>
      <w:r>
        <w:rPr/>
        <w:t>claras</w:t>
      </w:r>
      <w:r>
        <w:rPr>
          <w:spacing w:val="-4"/>
        </w:rPr>
        <w:t> </w:t>
      </w:r>
      <w:r>
        <w:rPr/>
        <w:t>e</w:t>
      </w:r>
      <w:r>
        <w:rPr>
          <w:spacing w:val="-3"/>
        </w:rPr>
        <w:t> </w:t>
      </w:r>
      <w:r>
        <w:rPr/>
        <w:t>oferecer</w:t>
      </w:r>
      <w:r>
        <w:rPr>
          <w:spacing w:val="-4"/>
        </w:rPr>
        <w:t> </w:t>
      </w:r>
      <w:r>
        <w:rPr/>
        <w:t>feedback</w:t>
      </w:r>
      <w:r>
        <w:rPr>
          <w:spacing w:val="-4"/>
        </w:rPr>
        <w:t> </w:t>
      </w:r>
      <w:r>
        <w:rPr/>
        <w:t>contínuo</w:t>
      </w:r>
      <w:r>
        <w:rPr>
          <w:spacing w:val="-3"/>
        </w:rPr>
        <w:t> </w:t>
      </w:r>
      <w:r>
        <w:rPr/>
        <w:t>é essencial para manter a motivação da equipe.</w:t>
      </w:r>
    </w:p>
    <w:p>
      <w:pPr>
        <w:pStyle w:val="ListParagraph"/>
        <w:numPr>
          <w:ilvl w:val="1"/>
          <w:numId w:val="1"/>
        </w:numPr>
        <w:tabs>
          <w:tab w:pos="1249" w:val="left" w:leader="none"/>
        </w:tabs>
        <w:spacing w:line="272" w:lineRule="exact" w:before="0" w:after="0"/>
        <w:ind w:left="1249" w:right="0" w:hanging="398"/>
        <w:jc w:val="both"/>
        <w:rPr>
          <w:sz w:val="24"/>
        </w:rPr>
      </w:pPr>
      <w:r>
        <w:rPr>
          <w:sz w:val="24"/>
        </w:rPr>
        <w:t>Motivação</w:t>
      </w:r>
      <w:r>
        <w:rPr>
          <w:spacing w:val="-5"/>
          <w:sz w:val="24"/>
        </w:rPr>
        <w:t> </w:t>
      </w:r>
      <w:r>
        <w:rPr>
          <w:sz w:val="24"/>
        </w:rPr>
        <w:t>dos</w:t>
      </w:r>
      <w:r>
        <w:rPr>
          <w:spacing w:val="-3"/>
          <w:sz w:val="24"/>
        </w:rPr>
        <w:t> </w:t>
      </w:r>
      <w:r>
        <w:rPr>
          <w:sz w:val="24"/>
        </w:rPr>
        <w:t>Colaboradores</w:t>
      </w:r>
      <w:r>
        <w:rPr>
          <w:spacing w:val="-3"/>
          <w:sz w:val="24"/>
        </w:rPr>
        <w:t> </w:t>
      </w:r>
      <w:r>
        <w:rPr>
          <w:sz w:val="24"/>
        </w:rPr>
        <w:t>em</w:t>
      </w:r>
      <w:r>
        <w:rPr>
          <w:spacing w:val="-3"/>
          <w:sz w:val="24"/>
        </w:rPr>
        <w:t> </w:t>
      </w:r>
      <w:r>
        <w:rPr>
          <w:sz w:val="24"/>
        </w:rPr>
        <w:t>Modelos</w:t>
      </w:r>
      <w:r>
        <w:rPr>
          <w:spacing w:val="-8"/>
          <w:sz w:val="24"/>
        </w:rPr>
        <w:t> </w:t>
      </w:r>
      <w:r>
        <w:rPr>
          <w:sz w:val="24"/>
        </w:rPr>
        <w:t>de</w:t>
      </w:r>
      <w:r>
        <w:rPr>
          <w:spacing w:val="-2"/>
          <w:sz w:val="24"/>
        </w:rPr>
        <w:t> </w:t>
      </w:r>
      <w:r>
        <w:rPr>
          <w:sz w:val="24"/>
        </w:rPr>
        <w:t>Trabalho</w:t>
      </w:r>
      <w:r>
        <w:rPr>
          <w:spacing w:val="-2"/>
          <w:sz w:val="24"/>
        </w:rPr>
        <w:t> Flexíveis</w:t>
      </w:r>
    </w:p>
    <w:p>
      <w:pPr>
        <w:pStyle w:val="BodyText"/>
        <w:spacing w:line="350" w:lineRule="auto" w:before="121"/>
        <w:ind w:right="141" w:firstLine="710"/>
        <w:jc w:val="both"/>
      </w:pPr>
      <w:r>
        <w:rPr/>
        <w:t>A motivação é um dos principais fatores que influenciam o desempenho organizacional.</w:t>
      </w:r>
      <w:r>
        <w:rPr>
          <w:spacing w:val="-12"/>
        </w:rPr>
        <w:t> </w:t>
      </w:r>
      <w:r>
        <w:rPr/>
        <w:t>De</w:t>
      </w:r>
      <w:r>
        <w:rPr>
          <w:spacing w:val="-9"/>
        </w:rPr>
        <w:t> </w:t>
      </w:r>
      <w:r>
        <w:rPr/>
        <w:t>acordo</w:t>
      </w:r>
      <w:r>
        <w:rPr>
          <w:spacing w:val="-9"/>
        </w:rPr>
        <w:t> </w:t>
      </w:r>
      <w:r>
        <w:rPr/>
        <w:t>com</w:t>
      </w:r>
      <w:r>
        <w:rPr>
          <w:spacing w:val="-10"/>
        </w:rPr>
        <w:t> </w:t>
      </w:r>
      <w:r>
        <w:rPr/>
        <w:t>Ryan</w:t>
      </w:r>
      <w:r>
        <w:rPr>
          <w:spacing w:val="-9"/>
        </w:rPr>
        <w:t> </w:t>
      </w:r>
      <w:r>
        <w:rPr/>
        <w:t>e</w:t>
      </w:r>
      <w:r>
        <w:rPr>
          <w:spacing w:val="-9"/>
        </w:rPr>
        <w:t> </w:t>
      </w:r>
      <w:r>
        <w:rPr/>
        <w:t>Deci</w:t>
      </w:r>
      <w:r>
        <w:rPr>
          <w:spacing w:val="-9"/>
        </w:rPr>
        <w:t> </w:t>
      </w:r>
      <w:r>
        <w:rPr/>
        <w:t>(2000),</w:t>
      </w:r>
      <w:r>
        <w:rPr>
          <w:spacing w:val="-12"/>
        </w:rPr>
        <w:t> </w:t>
      </w:r>
      <w:r>
        <w:rPr/>
        <w:t>a</w:t>
      </w:r>
      <w:r>
        <w:rPr>
          <w:spacing w:val="-9"/>
        </w:rPr>
        <w:t> </w:t>
      </w:r>
      <w:r>
        <w:rPr/>
        <w:t>motivação</w:t>
      </w:r>
      <w:r>
        <w:rPr>
          <w:spacing w:val="-9"/>
        </w:rPr>
        <w:t> </w:t>
      </w:r>
      <w:r>
        <w:rPr/>
        <w:t>pode</w:t>
      </w:r>
      <w:r>
        <w:rPr>
          <w:spacing w:val="-9"/>
        </w:rPr>
        <w:t> </w:t>
      </w:r>
      <w:r>
        <w:rPr/>
        <w:t>ser</w:t>
      </w:r>
      <w:r>
        <w:rPr>
          <w:spacing w:val="-10"/>
        </w:rPr>
        <w:t> </w:t>
      </w:r>
      <w:r>
        <w:rPr/>
        <w:t>dividida</w:t>
      </w:r>
      <w:r>
        <w:rPr>
          <w:spacing w:val="-9"/>
        </w:rPr>
        <w:t> </w:t>
      </w:r>
      <w:r>
        <w:rPr/>
        <w:t>em intrínseca</w:t>
      </w:r>
      <w:r>
        <w:rPr>
          <w:spacing w:val="80"/>
        </w:rPr>
        <w:t> </w:t>
      </w:r>
      <w:r>
        <w:rPr/>
        <w:t>e</w:t>
      </w:r>
      <w:r>
        <w:rPr>
          <w:spacing w:val="80"/>
        </w:rPr>
        <w:t> </w:t>
      </w:r>
      <w:r>
        <w:rPr/>
        <w:t>extrínseca,</w:t>
      </w:r>
      <w:r>
        <w:rPr>
          <w:spacing w:val="79"/>
        </w:rPr>
        <w:t> </w:t>
      </w:r>
      <w:r>
        <w:rPr/>
        <w:t>sendo</w:t>
      </w:r>
      <w:r>
        <w:rPr>
          <w:spacing w:val="80"/>
        </w:rPr>
        <w:t> </w:t>
      </w:r>
      <w:r>
        <w:rPr/>
        <w:t>a</w:t>
      </w:r>
      <w:r>
        <w:rPr>
          <w:spacing w:val="80"/>
        </w:rPr>
        <w:t> </w:t>
      </w:r>
      <w:r>
        <w:rPr/>
        <w:t>primeira</w:t>
      </w:r>
      <w:r>
        <w:rPr>
          <w:spacing w:val="80"/>
        </w:rPr>
        <w:t> </w:t>
      </w:r>
      <w:r>
        <w:rPr/>
        <w:t>relacionada</w:t>
      </w:r>
      <w:r>
        <w:rPr>
          <w:spacing w:val="80"/>
        </w:rPr>
        <w:t> </w:t>
      </w:r>
      <w:r>
        <w:rPr/>
        <w:t>a</w:t>
      </w:r>
      <w:r>
        <w:rPr>
          <w:spacing w:val="80"/>
        </w:rPr>
        <w:t> </w:t>
      </w:r>
      <w:r>
        <w:rPr/>
        <w:t>fatores</w:t>
      </w:r>
      <w:r>
        <w:rPr>
          <w:spacing w:val="80"/>
        </w:rPr>
        <w:t> </w:t>
      </w:r>
      <w:r>
        <w:rPr/>
        <w:t>internos</w:t>
      </w:r>
      <w:r>
        <w:rPr>
          <w:spacing w:val="80"/>
        </w:rPr>
        <w:t> </w:t>
      </w:r>
      <w:r>
        <w:rPr/>
        <w:t>como</w:t>
      </w:r>
    </w:p>
    <w:p>
      <w:pPr>
        <w:pStyle w:val="BodyText"/>
        <w:spacing w:after="0" w:line="350" w:lineRule="auto"/>
        <w:jc w:val="both"/>
        <w:sectPr>
          <w:pgSz w:w="11910" w:h="16840"/>
          <w:pgMar w:header="708" w:footer="0" w:top="1600" w:bottom="280" w:left="1559" w:right="992"/>
        </w:sectPr>
      </w:pPr>
    </w:p>
    <w:p>
      <w:pPr>
        <w:pStyle w:val="BodyText"/>
        <w:spacing w:line="352" w:lineRule="auto" w:before="82"/>
        <w:ind w:right="144"/>
        <w:jc w:val="both"/>
      </w:pPr>
      <w:r>
        <w:rPr/>
        <w:t>satisfação e realização pessoal, enquanto a segunda está ligada a recompensas </w:t>
      </w:r>
      <w:r>
        <w:rPr>
          <w:spacing w:val="-2"/>
        </w:rPr>
        <w:t>externas.</w:t>
      </w:r>
    </w:p>
    <w:p>
      <w:pPr>
        <w:pStyle w:val="BodyText"/>
        <w:spacing w:line="350" w:lineRule="auto"/>
        <w:ind w:right="141" w:firstLine="710"/>
        <w:jc w:val="both"/>
      </w:pPr>
      <w:r>
        <w:rPr/>
        <w:t>Em ambientes híbridos, a gestão da motivação requer atenção especial, visto que a distância física pode gerar sensação de isolamento e falta de pertencimento. Golden</w:t>
      </w:r>
      <w:r>
        <w:rPr>
          <w:spacing w:val="-7"/>
        </w:rPr>
        <w:t> </w:t>
      </w:r>
      <w:r>
        <w:rPr/>
        <w:t>et</w:t>
      </w:r>
      <w:r>
        <w:rPr>
          <w:spacing w:val="-5"/>
        </w:rPr>
        <w:t> </w:t>
      </w:r>
      <w:r>
        <w:rPr/>
        <w:t>al.</w:t>
      </w:r>
      <w:r>
        <w:rPr>
          <w:spacing w:val="-5"/>
        </w:rPr>
        <w:t> </w:t>
      </w:r>
      <w:r>
        <w:rPr/>
        <w:t>(2008)</w:t>
      </w:r>
      <w:r>
        <w:rPr>
          <w:spacing w:val="-8"/>
        </w:rPr>
        <w:t> </w:t>
      </w:r>
      <w:r>
        <w:rPr/>
        <w:t>identificaram</w:t>
      </w:r>
      <w:r>
        <w:rPr>
          <w:spacing w:val="-8"/>
        </w:rPr>
        <w:t> </w:t>
      </w:r>
      <w:r>
        <w:rPr/>
        <w:t>que</w:t>
      </w:r>
      <w:r>
        <w:rPr>
          <w:spacing w:val="-7"/>
        </w:rPr>
        <w:t> </w:t>
      </w:r>
      <w:r>
        <w:rPr/>
        <w:t>o</w:t>
      </w:r>
      <w:r>
        <w:rPr>
          <w:spacing w:val="-2"/>
        </w:rPr>
        <w:t> </w:t>
      </w:r>
      <w:r>
        <w:rPr/>
        <w:t>suporte</w:t>
      </w:r>
      <w:r>
        <w:rPr>
          <w:spacing w:val="-7"/>
        </w:rPr>
        <w:t> </w:t>
      </w:r>
      <w:r>
        <w:rPr/>
        <w:t>do</w:t>
      </w:r>
      <w:r>
        <w:rPr>
          <w:spacing w:val="-2"/>
        </w:rPr>
        <w:t> </w:t>
      </w:r>
      <w:r>
        <w:rPr/>
        <w:t>supervisor</w:t>
      </w:r>
      <w:r>
        <w:rPr>
          <w:spacing w:val="-8"/>
        </w:rPr>
        <w:t> </w:t>
      </w:r>
      <w:r>
        <w:rPr/>
        <w:t>tem</w:t>
      </w:r>
      <w:r>
        <w:rPr>
          <w:spacing w:val="-3"/>
        </w:rPr>
        <w:t> </w:t>
      </w:r>
      <w:r>
        <w:rPr/>
        <w:t>papel</w:t>
      </w:r>
      <w:r>
        <w:rPr>
          <w:spacing w:val="-2"/>
        </w:rPr>
        <w:t> </w:t>
      </w:r>
      <w:r>
        <w:rPr/>
        <w:t>fundamental na redução desses sentimentos, sendo diretamente relacionado ao aumento do engajamento no trabalho remoto.</w:t>
      </w:r>
    </w:p>
    <w:p>
      <w:pPr>
        <w:pStyle w:val="BodyText"/>
        <w:spacing w:line="350" w:lineRule="auto"/>
        <w:ind w:right="139" w:firstLine="710"/>
        <w:jc w:val="both"/>
      </w:pPr>
      <w:r>
        <w:rPr/>
        <w:t>Chafi et al. (2022) argumentam que a autonomia oferecida aos colaboradores é</w:t>
      </w:r>
      <w:r>
        <w:rPr>
          <w:spacing w:val="-17"/>
        </w:rPr>
        <w:t> </w:t>
      </w:r>
      <w:r>
        <w:rPr/>
        <w:t>um</w:t>
      </w:r>
      <w:r>
        <w:rPr>
          <w:spacing w:val="-17"/>
        </w:rPr>
        <w:t> </w:t>
      </w:r>
      <w:r>
        <w:rPr/>
        <w:t>fator</w:t>
      </w:r>
      <w:r>
        <w:rPr>
          <w:spacing w:val="-16"/>
        </w:rPr>
        <w:t> </w:t>
      </w:r>
      <w:r>
        <w:rPr/>
        <w:t>decisivo</w:t>
      </w:r>
      <w:r>
        <w:rPr>
          <w:spacing w:val="-17"/>
        </w:rPr>
        <w:t> </w:t>
      </w:r>
      <w:r>
        <w:rPr/>
        <w:t>para</w:t>
      </w:r>
      <w:r>
        <w:rPr>
          <w:spacing w:val="-17"/>
        </w:rPr>
        <w:t> </w:t>
      </w:r>
      <w:r>
        <w:rPr/>
        <w:t>a</w:t>
      </w:r>
      <w:r>
        <w:rPr>
          <w:spacing w:val="-17"/>
        </w:rPr>
        <w:t> </w:t>
      </w:r>
      <w:r>
        <w:rPr/>
        <w:t>manutenção</w:t>
      </w:r>
      <w:r>
        <w:rPr>
          <w:spacing w:val="-16"/>
        </w:rPr>
        <w:t> </w:t>
      </w:r>
      <w:r>
        <w:rPr/>
        <w:t>da</w:t>
      </w:r>
      <w:r>
        <w:rPr>
          <w:spacing w:val="-17"/>
        </w:rPr>
        <w:t> </w:t>
      </w:r>
      <w:r>
        <w:rPr/>
        <w:t>motivação</w:t>
      </w:r>
      <w:r>
        <w:rPr>
          <w:spacing w:val="-17"/>
        </w:rPr>
        <w:t> </w:t>
      </w:r>
      <w:r>
        <w:rPr/>
        <w:t>em</w:t>
      </w:r>
      <w:r>
        <w:rPr>
          <w:spacing w:val="-16"/>
        </w:rPr>
        <w:t> </w:t>
      </w:r>
      <w:r>
        <w:rPr/>
        <w:t>modelos</w:t>
      </w:r>
      <w:r>
        <w:rPr>
          <w:spacing w:val="-17"/>
        </w:rPr>
        <w:t> </w:t>
      </w:r>
      <w:r>
        <w:rPr/>
        <w:t>de</w:t>
      </w:r>
      <w:r>
        <w:rPr>
          <w:spacing w:val="-17"/>
        </w:rPr>
        <w:t> </w:t>
      </w:r>
      <w:r>
        <w:rPr/>
        <w:t>trabalho</w:t>
      </w:r>
      <w:r>
        <w:rPr>
          <w:spacing w:val="-16"/>
        </w:rPr>
        <w:t> </w:t>
      </w:r>
      <w:r>
        <w:rPr/>
        <w:t>flexíveis. Segundo os autores, “a autonomia no trabalho remoto reduz o estresse e melhora a satisfação</w:t>
      </w:r>
      <w:r>
        <w:rPr>
          <w:spacing w:val="-6"/>
        </w:rPr>
        <w:t> </w:t>
      </w:r>
      <w:r>
        <w:rPr/>
        <w:t>dos</w:t>
      </w:r>
      <w:r>
        <w:rPr>
          <w:spacing w:val="-5"/>
        </w:rPr>
        <w:t> </w:t>
      </w:r>
      <w:r>
        <w:rPr/>
        <w:t>colaboradores”</w:t>
      </w:r>
      <w:r>
        <w:rPr>
          <w:spacing w:val="-7"/>
        </w:rPr>
        <w:t> </w:t>
      </w:r>
      <w:r>
        <w:rPr/>
        <w:t>(CHAFI</w:t>
      </w:r>
      <w:r>
        <w:rPr>
          <w:spacing w:val="-9"/>
        </w:rPr>
        <w:t> </w:t>
      </w:r>
      <w:r>
        <w:rPr/>
        <w:t>et</w:t>
      </w:r>
      <w:r>
        <w:rPr>
          <w:spacing w:val="-9"/>
        </w:rPr>
        <w:t> </w:t>
      </w:r>
      <w:r>
        <w:rPr/>
        <w:t>al.,</w:t>
      </w:r>
      <w:r>
        <w:rPr>
          <w:spacing w:val="-9"/>
        </w:rPr>
        <w:t> </w:t>
      </w:r>
      <w:r>
        <w:rPr/>
        <w:t>2022,</w:t>
      </w:r>
      <w:r>
        <w:rPr>
          <w:spacing w:val="-9"/>
        </w:rPr>
        <w:t> </w:t>
      </w:r>
      <w:r>
        <w:rPr/>
        <w:t>p.</w:t>
      </w:r>
      <w:r>
        <w:rPr>
          <w:spacing w:val="-9"/>
        </w:rPr>
        <w:t> </w:t>
      </w:r>
      <w:r>
        <w:rPr/>
        <w:t>14),</w:t>
      </w:r>
      <w:r>
        <w:rPr>
          <w:spacing w:val="-9"/>
        </w:rPr>
        <w:t> </w:t>
      </w:r>
      <w:r>
        <w:rPr/>
        <w:t>o</w:t>
      </w:r>
      <w:r>
        <w:rPr>
          <w:spacing w:val="-6"/>
        </w:rPr>
        <w:t> </w:t>
      </w:r>
      <w:r>
        <w:rPr/>
        <w:t>que</w:t>
      </w:r>
      <w:r>
        <w:rPr>
          <w:spacing w:val="-6"/>
        </w:rPr>
        <w:t> </w:t>
      </w:r>
      <w:r>
        <w:rPr/>
        <w:t>reforça</w:t>
      </w:r>
      <w:r>
        <w:rPr>
          <w:spacing w:val="-6"/>
        </w:rPr>
        <w:t> </w:t>
      </w:r>
      <w:r>
        <w:rPr/>
        <w:t>a</w:t>
      </w:r>
      <w:r>
        <w:rPr>
          <w:spacing w:val="-6"/>
        </w:rPr>
        <w:t> </w:t>
      </w:r>
      <w:r>
        <w:rPr/>
        <w:t>importância de líderes que promovam um ambiente de confiança.</w:t>
      </w:r>
    </w:p>
    <w:p>
      <w:pPr>
        <w:pStyle w:val="ListParagraph"/>
        <w:numPr>
          <w:ilvl w:val="1"/>
          <w:numId w:val="1"/>
        </w:numPr>
        <w:tabs>
          <w:tab w:pos="1249" w:val="left" w:leader="none"/>
        </w:tabs>
        <w:spacing w:line="272" w:lineRule="exact" w:before="0" w:after="0"/>
        <w:ind w:left="1249" w:right="0" w:hanging="398"/>
        <w:jc w:val="both"/>
        <w:rPr>
          <w:sz w:val="24"/>
        </w:rPr>
      </w:pPr>
      <w:r>
        <w:rPr>
          <w:sz w:val="24"/>
        </w:rPr>
        <w:t>Comunicação</w:t>
      </w:r>
      <w:r>
        <w:rPr>
          <w:spacing w:val="-4"/>
          <w:sz w:val="24"/>
        </w:rPr>
        <w:t> </w:t>
      </w:r>
      <w:r>
        <w:rPr>
          <w:sz w:val="24"/>
        </w:rPr>
        <w:t>e</w:t>
      </w:r>
      <w:r>
        <w:rPr>
          <w:spacing w:val="-4"/>
          <w:sz w:val="24"/>
        </w:rPr>
        <w:t> </w:t>
      </w:r>
      <w:r>
        <w:rPr>
          <w:sz w:val="24"/>
        </w:rPr>
        <w:t>Engajamento</w:t>
      </w:r>
      <w:r>
        <w:rPr>
          <w:spacing w:val="-4"/>
          <w:sz w:val="24"/>
        </w:rPr>
        <w:t> </w:t>
      </w:r>
      <w:r>
        <w:rPr>
          <w:sz w:val="24"/>
        </w:rPr>
        <w:t>no</w:t>
      </w:r>
      <w:r>
        <w:rPr>
          <w:spacing w:val="-4"/>
          <w:sz w:val="24"/>
        </w:rPr>
        <w:t> </w:t>
      </w:r>
      <w:r>
        <w:rPr>
          <w:sz w:val="24"/>
        </w:rPr>
        <w:t>Trabalho</w:t>
      </w:r>
      <w:r>
        <w:rPr>
          <w:spacing w:val="-4"/>
          <w:sz w:val="24"/>
        </w:rPr>
        <w:t> </w:t>
      </w:r>
      <w:r>
        <w:rPr>
          <w:spacing w:val="-2"/>
          <w:sz w:val="24"/>
        </w:rPr>
        <w:t>Híbrido</w:t>
      </w:r>
    </w:p>
    <w:p>
      <w:pPr>
        <w:pStyle w:val="BodyText"/>
        <w:spacing w:line="350" w:lineRule="auto" w:before="119"/>
        <w:ind w:right="142" w:firstLine="710"/>
        <w:jc w:val="both"/>
      </w:pPr>
      <w:r>
        <w:rPr/>
        <w:t>A comunicação é outro aspecto central para a eficácia da liderança em ambientes híbridos. Zhong et al. (2016) afirmam que a comunicação regular e de qualidade entre líderes e colaboradores é capaz de reduzir o isolamento psicológico, criando uma maior conexão entre os membros da equipe.</w:t>
      </w:r>
    </w:p>
    <w:p>
      <w:pPr>
        <w:pStyle w:val="BodyText"/>
        <w:spacing w:line="348" w:lineRule="auto"/>
        <w:ind w:right="134" w:firstLine="710"/>
        <w:jc w:val="both"/>
      </w:pPr>
      <w:r>
        <w:rPr/>
        <w:t>Hou e Cai (2024) destacam que a comunicação digital eficaz é um fator mediador entre a liderança empoderadora e o bem-estar emocional dos colaboradores. Para os autores, “o empoderamento, aliado à comunicação digital de qualidade, contribui significativamente para o engajamento e satisfação no trabalho híbrido” (HOU; CAI, 2024, p. 29).</w:t>
      </w:r>
    </w:p>
    <w:p>
      <w:pPr>
        <w:pStyle w:val="BodyText"/>
        <w:spacing w:line="350" w:lineRule="auto" w:before="8"/>
        <w:ind w:right="139" w:firstLine="710"/>
        <w:jc w:val="both"/>
      </w:pPr>
      <w:r>
        <w:rPr/>
        <w:t>Morris (2022), em sua pesquisa sobre funcionários do setor público na Califórnia, constatou que o equilíbrio entre vida pessoal e profissional é uma das maiores preocupações dos colaboradores em regime híbrido. O autor ressalta que estratégias de liderança que respeitam essa necessidade tendem a promover maior motivação e desempenho.</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86"/>
        <w:ind w:left="0"/>
      </w:pPr>
    </w:p>
    <w:p>
      <w:pPr>
        <w:pStyle w:val="Heading1"/>
        <w:jc w:val="both"/>
      </w:pPr>
      <w:r>
        <w:rPr/>
        <w:t>PROCEDIMENTOS</w:t>
      </w:r>
      <w:r>
        <w:rPr>
          <w:spacing w:val="-9"/>
        </w:rPr>
        <w:t> </w:t>
      </w:r>
      <w:r>
        <w:rPr/>
        <w:t>METODOLÓGICOS</w:t>
      </w:r>
      <w:r>
        <w:rPr>
          <w:spacing w:val="-7"/>
        </w:rPr>
        <w:t> </w:t>
      </w:r>
      <w:r>
        <w:rPr/>
        <w:t>OU</w:t>
      </w:r>
      <w:r>
        <w:rPr>
          <w:spacing w:val="-5"/>
        </w:rPr>
        <w:t> </w:t>
      </w:r>
      <w:r>
        <w:rPr>
          <w:spacing w:val="-2"/>
        </w:rPr>
        <w:t>MÉTODO</w:t>
      </w:r>
    </w:p>
    <w:p>
      <w:pPr>
        <w:pStyle w:val="Heading1"/>
        <w:spacing w:after="0"/>
        <w:jc w:val="both"/>
        <w:sectPr>
          <w:pgSz w:w="11910" w:h="16840"/>
          <w:pgMar w:header="708" w:footer="0" w:top="1600" w:bottom="280" w:left="1559" w:right="992"/>
        </w:sectPr>
      </w:pPr>
    </w:p>
    <w:p>
      <w:pPr>
        <w:pStyle w:val="BodyText"/>
        <w:spacing w:line="350" w:lineRule="auto" w:before="82"/>
        <w:ind w:right="142" w:firstLine="850"/>
        <w:jc w:val="both"/>
      </w:pPr>
      <w:r>
        <w:rPr/>
        <w:t>Nessa seção os autores devem fornecer uma descrição clara do estudo e como</w:t>
      </w:r>
      <w:r>
        <w:rPr>
          <w:spacing w:val="-1"/>
        </w:rPr>
        <w:t> </w:t>
      </w:r>
      <w:r>
        <w:rPr/>
        <w:t>ele</w:t>
      </w:r>
      <w:r>
        <w:rPr>
          <w:spacing w:val="-1"/>
        </w:rPr>
        <w:t> </w:t>
      </w:r>
      <w:r>
        <w:rPr/>
        <w:t>foi</w:t>
      </w:r>
      <w:r>
        <w:rPr>
          <w:spacing w:val="-1"/>
        </w:rPr>
        <w:t> </w:t>
      </w:r>
      <w:r>
        <w:rPr/>
        <w:t>realizado.</w:t>
      </w:r>
      <w:r>
        <w:rPr>
          <w:spacing w:val="-4"/>
        </w:rPr>
        <w:t> </w:t>
      </w:r>
      <w:r>
        <w:rPr/>
        <w:t>Devem</w:t>
      </w:r>
      <w:r>
        <w:rPr>
          <w:spacing w:val="-2"/>
        </w:rPr>
        <w:t> </w:t>
      </w:r>
      <w:r>
        <w:rPr/>
        <w:t>também</w:t>
      </w:r>
      <w:r>
        <w:rPr>
          <w:spacing w:val="-2"/>
        </w:rPr>
        <w:t> </w:t>
      </w:r>
      <w:r>
        <w:rPr/>
        <w:t>descrever</w:t>
      </w:r>
      <w:r>
        <w:rPr>
          <w:spacing w:val="-2"/>
        </w:rPr>
        <w:t> </w:t>
      </w:r>
      <w:r>
        <w:rPr/>
        <w:t>especificamente</w:t>
      </w:r>
      <w:r>
        <w:rPr>
          <w:spacing w:val="-1"/>
        </w:rPr>
        <w:t> </w:t>
      </w:r>
      <w:r>
        <w:rPr/>
        <w:t>os</w:t>
      </w:r>
      <w:r>
        <w:rPr>
          <w:spacing w:val="-2"/>
        </w:rPr>
        <w:t> </w:t>
      </w:r>
      <w:r>
        <w:rPr/>
        <w:t>procedimentos e materiais utilizados, inclusive para que o estudo possa ser replicado.</w:t>
      </w:r>
    </w:p>
    <w:p>
      <w:pPr>
        <w:pStyle w:val="BodyText"/>
        <w:spacing w:line="348" w:lineRule="auto" w:before="161"/>
        <w:ind w:right="143" w:firstLine="850"/>
        <w:jc w:val="both"/>
      </w:pPr>
      <w:r>
        <w:rPr/>
        <w:t>Em casos de revisão da literatura ou estudos teóricos, é preciso contar para o leitor o que foi realizado ou como o estudo foi desenvolvido.</w:t>
      </w:r>
    </w:p>
    <w:p>
      <w:pPr>
        <w:pStyle w:val="BodyText"/>
        <w:spacing w:line="352" w:lineRule="auto" w:before="161"/>
        <w:ind w:right="136" w:firstLine="850"/>
        <w:jc w:val="both"/>
      </w:pPr>
      <w:r>
        <w:rPr/>
        <w:t>Casos</w:t>
      </w:r>
      <w:r>
        <w:rPr>
          <w:spacing w:val="-1"/>
        </w:rPr>
        <w:t> </w:t>
      </w:r>
      <w:r>
        <w:rPr/>
        <w:t>de estudos</w:t>
      </w:r>
      <w:r>
        <w:rPr>
          <w:spacing w:val="-1"/>
        </w:rPr>
        <w:t> </w:t>
      </w:r>
      <w:r>
        <w:rPr/>
        <w:t>empíricos</w:t>
      </w:r>
      <w:r>
        <w:rPr>
          <w:spacing w:val="-1"/>
        </w:rPr>
        <w:t> </w:t>
      </w:r>
      <w:r>
        <w:rPr/>
        <w:t>ou de campo,</w:t>
      </w:r>
      <w:r>
        <w:rPr>
          <w:spacing w:val="-3"/>
        </w:rPr>
        <w:t> </w:t>
      </w:r>
      <w:r>
        <w:rPr/>
        <w:t>recomenda-se que o Método seja estruturado</w:t>
      </w:r>
      <w:r>
        <w:rPr>
          <w:spacing w:val="-7"/>
        </w:rPr>
        <w:t> </w:t>
      </w:r>
      <w:r>
        <w:rPr/>
        <w:t>em</w:t>
      </w:r>
      <w:r>
        <w:rPr>
          <w:spacing w:val="-8"/>
        </w:rPr>
        <w:t> </w:t>
      </w:r>
      <w:r>
        <w:rPr/>
        <w:t>subseções,</w:t>
      </w:r>
      <w:r>
        <w:rPr>
          <w:spacing w:val="-10"/>
        </w:rPr>
        <w:t> </w:t>
      </w:r>
      <w:r>
        <w:rPr/>
        <w:t>com</w:t>
      </w:r>
      <w:r>
        <w:rPr>
          <w:spacing w:val="-8"/>
        </w:rPr>
        <w:t> </w:t>
      </w:r>
      <w:r>
        <w:rPr/>
        <w:t>breves</w:t>
      </w:r>
      <w:r>
        <w:rPr>
          <w:spacing w:val="-8"/>
        </w:rPr>
        <w:t> </w:t>
      </w:r>
      <w:r>
        <w:rPr/>
        <w:t>descrições</w:t>
      </w:r>
      <w:r>
        <w:rPr>
          <w:spacing w:val="-8"/>
        </w:rPr>
        <w:t> </w:t>
      </w:r>
      <w:r>
        <w:rPr/>
        <w:t>de</w:t>
      </w:r>
      <w:r>
        <w:rPr>
          <w:spacing w:val="-7"/>
        </w:rPr>
        <w:t> </w:t>
      </w:r>
      <w:r>
        <w:rPr/>
        <w:t>conteúdo</w:t>
      </w:r>
      <w:r>
        <w:rPr>
          <w:spacing w:val="-7"/>
        </w:rPr>
        <w:t> </w:t>
      </w:r>
      <w:r>
        <w:rPr/>
        <w:t>e</w:t>
      </w:r>
      <w:r>
        <w:rPr>
          <w:spacing w:val="-7"/>
        </w:rPr>
        <w:t> </w:t>
      </w:r>
      <w:r>
        <w:rPr/>
        <w:t>na</w:t>
      </w:r>
      <w:r>
        <w:rPr>
          <w:spacing w:val="-7"/>
        </w:rPr>
        <w:t> </w:t>
      </w:r>
      <w:r>
        <w:rPr/>
        <w:t>seguinte</w:t>
      </w:r>
      <w:r>
        <w:rPr>
          <w:spacing w:val="-7"/>
        </w:rPr>
        <w:t> </w:t>
      </w:r>
      <w:r>
        <w:rPr/>
        <w:t>ordem:</w:t>
      </w:r>
    </w:p>
    <w:p>
      <w:pPr>
        <w:pStyle w:val="BodyText"/>
        <w:ind w:left="0"/>
      </w:pPr>
    </w:p>
    <w:p>
      <w:pPr>
        <w:pStyle w:val="BodyText"/>
        <w:spacing w:before="166"/>
        <w:ind w:left="0"/>
      </w:pPr>
    </w:p>
    <w:p>
      <w:pPr>
        <w:pStyle w:val="Heading2"/>
      </w:pPr>
      <w:r>
        <w:rPr>
          <w:spacing w:val="-2"/>
        </w:rPr>
        <w:t>Participantes</w:t>
      </w:r>
    </w:p>
    <w:p>
      <w:pPr>
        <w:pStyle w:val="BodyText"/>
        <w:spacing w:before="9"/>
        <w:ind w:left="0"/>
        <w:rPr>
          <w:rFonts w:ascii="Arial"/>
          <w:b/>
        </w:rPr>
      </w:pPr>
    </w:p>
    <w:p>
      <w:pPr>
        <w:pStyle w:val="BodyText"/>
        <w:spacing w:line="350" w:lineRule="auto"/>
        <w:ind w:right="143" w:firstLine="850"/>
        <w:jc w:val="both"/>
      </w:pPr>
      <w:r>
        <w:rPr/>
        <w:t>O presente estudo foi desenvolvido de forma individual, tendo como único participante</w:t>
      </w:r>
      <w:r>
        <w:rPr>
          <w:spacing w:val="-1"/>
        </w:rPr>
        <w:t> </w:t>
      </w:r>
      <w:r>
        <w:rPr/>
        <w:t>o</w:t>
      </w:r>
      <w:r>
        <w:rPr>
          <w:spacing w:val="-1"/>
        </w:rPr>
        <w:t> </w:t>
      </w:r>
      <w:r>
        <w:rPr/>
        <w:t>autor</w:t>
      </w:r>
      <w:r>
        <w:rPr>
          <w:spacing w:val="-2"/>
        </w:rPr>
        <w:t> </w:t>
      </w:r>
      <w:r>
        <w:rPr/>
        <w:t>da</w:t>
      </w:r>
      <w:r>
        <w:rPr>
          <w:spacing w:val="-1"/>
        </w:rPr>
        <w:t> </w:t>
      </w:r>
      <w:r>
        <w:rPr/>
        <w:t>pesquisa,</w:t>
      </w:r>
      <w:r>
        <w:rPr>
          <w:spacing w:val="-4"/>
        </w:rPr>
        <w:t> </w:t>
      </w:r>
      <w:r>
        <w:rPr/>
        <w:t>Henrique</w:t>
      </w:r>
      <w:r>
        <w:rPr>
          <w:spacing w:val="-1"/>
        </w:rPr>
        <w:t> </w:t>
      </w:r>
      <w:r>
        <w:rPr/>
        <w:t>dos</w:t>
      </w:r>
      <w:r>
        <w:rPr>
          <w:spacing w:val="-7"/>
        </w:rPr>
        <w:t> </w:t>
      </w:r>
      <w:r>
        <w:rPr/>
        <w:t>Santos</w:t>
      </w:r>
      <w:r>
        <w:rPr>
          <w:spacing w:val="-2"/>
        </w:rPr>
        <w:t> </w:t>
      </w:r>
      <w:r>
        <w:rPr/>
        <w:t>Teixeira,</w:t>
      </w:r>
      <w:r>
        <w:rPr>
          <w:spacing w:val="-4"/>
        </w:rPr>
        <w:t> </w:t>
      </w:r>
      <w:r>
        <w:rPr/>
        <w:t>discente</w:t>
      </w:r>
      <w:r>
        <w:rPr>
          <w:spacing w:val="-1"/>
        </w:rPr>
        <w:t> </w:t>
      </w:r>
      <w:r>
        <w:rPr/>
        <w:t>do</w:t>
      </w:r>
      <w:r>
        <w:rPr>
          <w:spacing w:val="-1"/>
        </w:rPr>
        <w:t> </w:t>
      </w:r>
      <w:r>
        <w:rPr/>
        <w:t>curso</w:t>
      </w:r>
      <w:r>
        <w:rPr>
          <w:spacing w:val="-1"/>
        </w:rPr>
        <w:t> </w:t>
      </w:r>
      <w:r>
        <w:rPr/>
        <w:t>de Administração.</w:t>
      </w:r>
      <w:r>
        <w:rPr>
          <w:spacing w:val="-11"/>
        </w:rPr>
        <w:t> </w:t>
      </w:r>
      <w:r>
        <w:rPr/>
        <w:t>Não</w:t>
      </w:r>
      <w:r>
        <w:rPr>
          <w:spacing w:val="-8"/>
        </w:rPr>
        <w:t> </w:t>
      </w:r>
      <w:r>
        <w:rPr/>
        <w:t>houve</w:t>
      </w:r>
      <w:r>
        <w:rPr>
          <w:spacing w:val="-8"/>
        </w:rPr>
        <w:t> </w:t>
      </w:r>
      <w:r>
        <w:rPr/>
        <w:t>a</w:t>
      </w:r>
      <w:r>
        <w:rPr>
          <w:spacing w:val="-8"/>
        </w:rPr>
        <w:t> </w:t>
      </w:r>
      <w:r>
        <w:rPr/>
        <w:t>participação</w:t>
      </w:r>
      <w:r>
        <w:rPr>
          <w:spacing w:val="-8"/>
        </w:rPr>
        <w:t> </w:t>
      </w:r>
      <w:r>
        <w:rPr/>
        <w:t>de</w:t>
      </w:r>
      <w:r>
        <w:rPr>
          <w:spacing w:val="-8"/>
        </w:rPr>
        <w:t> </w:t>
      </w:r>
      <w:r>
        <w:rPr/>
        <w:t>outros</w:t>
      </w:r>
      <w:r>
        <w:rPr>
          <w:spacing w:val="-9"/>
        </w:rPr>
        <w:t> </w:t>
      </w:r>
      <w:r>
        <w:rPr/>
        <w:t>indivíduos</w:t>
      </w:r>
      <w:r>
        <w:rPr>
          <w:spacing w:val="-9"/>
        </w:rPr>
        <w:t> </w:t>
      </w:r>
      <w:r>
        <w:rPr/>
        <w:t>ou</w:t>
      </w:r>
      <w:r>
        <w:rPr>
          <w:spacing w:val="-8"/>
        </w:rPr>
        <w:t> </w:t>
      </w:r>
      <w:r>
        <w:rPr/>
        <w:t>grupos</w:t>
      </w:r>
      <w:r>
        <w:rPr>
          <w:spacing w:val="-9"/>
        </w:rPr>
        <w:t> </w:t>
      </w:r>
      <w:r>
        <w:rPr/>
        <w:t>na</w:t>
      </w:r>
      <w:r>
        <w:rPr>
          <w:spacing w:val="-8"/>
        </w:rPr>
        <w:t> </w:t>
      </w:r>
      <w:r>
        <w:rPr/>
        <w:t>produção de dados primários, uma vez que esta etapa da pesquisa é de natureza teórica e </w:t>
      </w:r>
      <w:r>
        <w:rPr>
          <w:spacing w:val="-2"/>
        </w:rPr>
        <w:t>exploratória.</w:t>
      </w:r>
    </w:p>
    <w:p>
      <w:pPr>
        <w:pStyle w:val="BodyText"/>
        <w:ind w:left="0"/>
      </w:pPr>
    </w:p>
    <w:p>
      <w:pPr>
        <w:pStyle w:val="BodyText"/>
        <w:spacing w:before="168"/>
        <w:ind w:left="0"/>
      </w:pPr>
    </w:p>
    <w:p>
      <w:pPr>
        <w:pStyle w:val="Heading2"/>
        <w:spacing w:before="1"/>
      </w:pPr>
      <w:r>
        <w:rPr>
          <w:spacing w:val="-2"/>
        </w:rPr>
        <w:t>Instrumentos</w:t>
      </w:r>
    </w:p>
    <w:p>
      <w:pPr>
        <w:pStyle w:val="BodyText"/>
        <w:spacing w:before="8"/>
        <w:ind w:left="0"/>
        <w:rPr>
          <w:rFonts w:ascii="Arial"/>
          <w:b/>
        </w:rPr>
      </w:pPr>
    </w:p>
    <w:p>
      <w:pPr>
        <w:pStyle w:val="BodyText"/>
        <w:spacing w:line="350" w:lineRule="auto"/>
        <w:ind w:right="138" w:firstLine="850"/>
        <w:jc w:val="both"/>
      </w:pPr>
      <w:r>
        <w:rPr/>
        <w:t>Para a construção deste trabalho, foram utilizados como principais instrumentos</w:t>
      </w:r>
      <w:r>
        <w:rPr>
          <w:spacing w:val="-15"/>
        </w:rPr>
        <w:t> </w:t>
      </w:r>
      <w:r>
        <w:rPr/>
        <w:t>de</w:t>
      </w:r>
      <w:r>
        <w:rPr>
          <w:spacing w:val="-9"/>
        </w:rPr>
        <w:t> </w:t>
      </w:r>
      <w:r>
        <w:rPr/>
        <w:t>pesquisa:</w:t>
      </w:r>
      <w:r>
        <w:rPr>
          <w:spacing w:val="-12"/>
        </w:rPr>
        <w:t> </w:t>
      </w:r>
      <w:r>
        <w:rPr/>
        <w:t>livros</w:t>
      </w:r>
      <w:r>
        <w:rPr>
          <w:spacing w:val="-10"/>
        </w:rPr>
        <w:t> </w:t>
      </w:r>
      <w:r>
        <w:rPr/>
        <w:t>acadêmicos,</w:t>
      </w:r>
      <w:r>
        <w:rPr>
          <w:spacing w:val="-12"/>
        </w:rPr>
        <w:t> </w:t>
      </w:r>
      <w:r>
        <w:rPr/>
        <w:t>artigos</w:t>
      </w:r>
      <w:r>
        <w:rPr>
          <w:spacing w:val="-10"/>
        </w:rPr>
        <w:t> </w:t>
      </w:r>
      <w:r>
        <w:rPr/>
        <w:t>científicos</w:t>
      </w:r>
      <w:r>
        <w:rPr>
          <w:spacing w:val="-10"/>
        </w:rPr>
        <w:t> </w:t>
      </w:r>
      <w:r>
        <w:rPr/>
        <w:t>disponíveis</w:t>
      </w:r>
      <w:r>
        <w:rPr>
          <w:spacing w:val="-15"/>
        </w:rPr>
        <w:t> </w:t>
      </w:r>
      <w:r>
        <w:rPr/>
        <w:t>em</w:t>
      </w:r>
      <w:r>
        <w:rPr>
          <w:spacing w:val="-10"/>
        </w:rPr>
        <w:t> </w:t>
      </w:r>
      <w:r>
        <w:rPr/>
        <w:t>bases de</w:t>
      </w:r>
      <w:r>
        <w:rPr>
          <w:spacing w:val="-2"/>
        </w:rPr>
        <w:t> </w:t>
      </w:r>
      <w:r>
        <w:rPr/>
        <w:t>dados</w:t>
      </w:r>
      <w:r>
        <w:rPr>
          <w:spacing w:val="-3"/>
        </w:rPr>
        <w:t> </w:t>
      </w:r>
      <w:r>
        <w:rPr/>
        <w:t>como</w:t>
      </w:r>
      <w:r>
        <w:rPr>
          <w:spacing w:val="-2"/>
        </w:rPr>
        <w:t> </w:t>
      </w:r>
      <w:r>
        <w:rPr/>
        <w:t>Google</w:t>
      </w:r>
      <w:r>
        <w:rPr>
          <w:spacing w:val="-2"/>
        </w:rPr>
        <w:t> </w:t>
      </w:r>
      <w:r>
        <w:rPr/>
        <w:t>Scholar,</w:t>
      </w:r>
      <w:r>
        <w:rPr>
          <w:spacing w:val="-5"/>
        </w:rPr>
        <w:t> </w:t>
      </w:r>
      <w:r>
        <w:rPr/>
        <w:t>SciELO</w:t>
      </w:r>
      <w:r>
        <w:rPr>
          <w:spacing w:val="-5"/>
        </w:rPr>
        <w:t> </w:t>
      </w:r>
      <w:r>
        <w:rPr/>
        <w:t>e</w:t>
      </w:r>
      <w:r>
        <w:rPr>
          <w:spacing w:val="-2"/>
        </w:rPr>
        <w:t> </w:t>
      </w:r>
      <w:r>
        <w:rPr/>
        <w:t>Periódicos</w:t>
      </w:r>
      <w:r>
        <w:rPr>
          <w:spacing w:val="-3"/>
        </w:rPr>
        <w:t> </w:t>
      </w:r>
      <w:r>
        <w:rPr/>
        <w:t>CAPES,</w:t>
      </w:r>
      <w:r>
        <w:rPr>
          <w:spacing w:val="-5"/>
        </w:rPr>
        <w:t> </w:t>
      </w:r>
      <w:r>
        <w:rPr/>
        <w:t>além</w:t>
      </w:r>
      <w:r>
        <w:rPr>
          <w:spacing w:val="-3"/>
        </w:rPr>
        <w:t> </w:t>
      </w:r>
      <w:r>
        <w:rPr/>
        <w:t>de</w:t>
      </w:r>
      <w:r>
        <w:rPr>
          <w:spacing w:val="-2"/>
        </w:rPr>
        <w:t> </w:t>
      </w:r>
      <w:r>
        <w:rPr/>
        <w:t>conteúdos</w:t>
      </w:r>
      <w:r>
        <w:rPr>
          <w:spacing w:val="-3"/>
        </w:rPr>
        <w:t> </w:t>
      </w:r>
      <w:r>
        <w:rPr/>
        <w:t>de portais especializados em Administração e Recursos Humanos, como a Harvard Business</w:t>
      </w:r>
      <w:r>
        <w:rPr>
          <w:spacing w:val="-7"/>
        </w:rPr>
        <w:t> </w:t>
      </w:r>
      <w:r>
        <w:rPr/>
        <w:t>Review</w:t>
      </w:r>
      <w:r>
        <w:rPr>
          <w:spacing w:val="-6"/>
        </w:rPr>
        <w:t> </w:t>
      </w:r>
      <w:r>
        <w:rPr/>
        <w:t>Brasil</w:t>
      </w:r>
      <w:r>
        <w:rPr>
          <w:spacing w:val="-6"/>
        </w:rPr>
        <w:t> </w:t>
      </w:r>
      <w:r>
        <w:rPr/>
        <w:t>e</w:t>
      </w:r>
      <w:r>
        <w:rPr>
          <w:spacing w:val="-6"/>
        </w:rPr>
        <w:t> </w:t>
      </w:r>
      <w:r>
        <w:rPr/>
        <w:t>a</w:t>
      </w:r>
      <w:r>
        <w:rPr>
          <w:spacing w:val="-6"/>
        </w:rPr>
        <w:t> </w:t>
      </w:r>
      <w:r>
        <w:rPr/>
        <w:t>Revista</w:t>
      </w:r>
      <w:r>
        <w:rPr>
          <w:spacing w:val="-6"/>
        </w:rPr>
        <w:t> </w:t>
      </w:r>
      <w:r>
        <w:rPr/>
        <w:t>Gestão</w:t>
      </w:r>
      <w:r>
        <w:rPr>
          <w:spacing w:val="-6"/>
        </w:rPr>
        <w:t> </w:t>
      </w:r>
      <w:r>
        <w:rPr/>
        <w:t>&amp;</w:t>
      </w:r>
      <w:r>
        <w:rPr>
          <w:spacing w:val="-7"/>
        </w:rPr>
        <w:t> </w:t>
      </w:r>
      <w:r>
        <w:rPr/>
        <w:t>Sociedade.</w:t>
      </w:r>
      <w:r>
        <w:rPr>
          <w:spacing w:val="-9"/>
        </w:rPr>
        <w:t> </w:t>
      </w:r>
      <w:r>
        <w:rPr/>
        <w:t>O</w:t>
      </w:r>
      <w:r>
        <w:rPr>
          <w:spacing w:val="-9"/>
        </w:rPr>
        <w:t> </w:t>
      </w:r>
      <w:r>
        <w:rPr/>
        <w:t>levantamento</w:t>
      </w:r>
      <w:r>
        <w:rPr>
          <w:spacing w:val="-6"/>
        </w:rPr>
        <w:t> </w:t>
      </w:r>
      <w:r>
        <w:rPr/>
        <w:t>de</w:t>
      </w:r>
      <w:r>
        <w:rPr>
          <w:spacing w:val="-6"/>
        </w:rPr>
        <w:t> </w:t>
      </w:r>
      <w:r>
        <w:rPr/>
        <w:t>material bibliográfico incluiu obras clássicas da área de Administração, como Robbins (2017) e Chiavenato (2014), além de estudos mais recentes, publicados entre os anos de 2020 e 2025, relacionados à liderança em ambientes híbridos de trabalho.</w:t>
      </w:r>
    </w:p>
    <w:p>
      <w:pPr>
        <w:pStyle w:val="BodyText"/>
        <w:ind w:left="0"/>
      </w:pPr>
    </w:p>
    <w:p>
      <w:pPr>
        <w:pStyle w:val="BodyText"/>
        <w:spacing w:before="166"/>
        <w:ind w:left="0"/>
      </w:pPr>
    </w:p>
    <w:p>
      <w:pPr>
        <w:pStyle w:val="Heading2"/>
      </w:pPr>
      <w:r>
        <w:rPr>
          <w:spacing w:val="-2"/>
        </w:rPr>
        <w:t>Procedimentos</w:t>
      </w:r>
    </w:p>
    <w:p>
      <w:pPr>
        <w:pStyle w:val="BodyText"/>
        <w:spacing w:before="13"/>
        <w:ind w:left="0"/>
        <w:rPr>
          <w:rFonts w:ascii="Arial"/>
          <w:b/>
        </w:rPr>
      </w:pPr>
    </w:p>
    <w:p>
      <w:pPr>
        <w:pStyle w:val="BodyText"/>
        <w:spacing w:line="348" w:lineRule="auto"/>
        <w:ind w:right="138" w:firstLine="850"/>
        <w:jc w:val="both"/>
      </w:pPr>
      <w:r>
        <w:rPr/>
        <w:t>O</w:t>
      </w:r>
      <w:r>
        <w:rPr>
          <w:spacing w:val="40"/>
        </w:rPr>
        <w:t> </w:t>
      </w:r>
      <w:r>
        <w:rPr/>
        <w:t>desenvolvimento</w:t>
      </w:r>
      <w:r>
        <w:rPr>
          <w:spacing w:val="40"/>
        </w:rPr>
        <w:t> </w:t>
      </w:r>
      <w:r>
        <w:rPr/>
        <w:t>da</w:t>
      </w:r>
      <w:r>
        <w:rPr>
          <w:spacing w:val="40"/>
        </w:rPr>
        <w:t> </w:t>
      </w:r>
      <w:r>
        <w:rPr/>
        <w:t>pesquisa</w:t>
      </w:r>
      <w:r>
        <w:rPr>
          <w:spacing w:val="40"/>
        </w:rPr>
        <w:t> </w:t>
      </w:r>
      <w:r>
        <w:rPr/>
        <w:t>seguiu</w:t>
      </w:r>
      <w:r>
        <w:rPr>
          <w:spacing w:val="40"/>
        </w:rPr>
        <w:t> </w:t>
      </w:r>
      <w:r>
        <w:rPr/>
        <w:t>os</w:t>
      </w:r>
      <w:r>
        <w:rPr>
          <w:spacing w:val="40"/>
        </w:rPr>
        <w:t> </w:t>
      </w:r>
      <w:r>
        <w:rPr/>
        <w:t>seguintes</w:t>
      </w:r>
      <w:r>
        <w:rPr>
          <w:spacing w:val="40"/>
        </w:rPr>
        <w:t> </w:t>
      </w:r>
      <w:r>
        <w:rPr/>
        <w:t>passos:</w:t>
      </w:r>
      <w:r>
        <w:rPr>
          <w:spacing w:val="80"/>
        </w:rPr>
        <w:t> </w:t>
      </w:r>
      <w:r>
        <w:rPr/>
        <w:t>Inicialmente, foi realizado um levantamento exploratório de literatura, com a identificação</w:t>
      </w:r>
      <w:r>
        <w:rPr>
          <w:spacing w:val="-3"/>
        </w:rPr>
        <w:t> </w:t>
      </w:r>
      <w:r>
        <w:rPr/>
        <w:t>de</w:t>
      </w:r>
      <w:r>
        <w:rPr>
          <w:spacing w:val="-3"/>
        </w:rPr>
        <w:t> </w:t>
      </w:r>
      <w:r>
        <w:rPr/>
        <w:t>autores</w:t>
      </w:r>
      <w:r>
        <w:rPr>
          <w:spacing w:val="-4"/>
        </w:rPr>
        <w:t> </w:t>
      </w:r>
      <w:r>
        <w:rPr/>
        <w:t>e</w:t>
      </w:r>
      <w:r>
        <w:rPr>
          <w:spacing w:val="-3"/>
        </w:rPr>
        <w:t> </w:t>
      </w:r>
      <w:r>
        <w:rPr/>
        <w:t>estudos</w:t>
      </w:r>
      <w:r>
        <w:rPr>
          <w:spacing w:val="-4"/>
        </w:rPr>
        <w:t> </w:t>
      </w:r>
      <w:r>
        <w:rPr/>
        <w:t>relevantes</w:t>
      </w:r>
      <w:r>
        <w:rPr>
          <w:spacing w:val="-4"/>
        </w:rPr>
        <w:t> </w:t>
      </w:r>
      <w:r>
        <w:rPr/>
        <w:t>sobre</w:t>
      </w:r>
      <w:r>
        <w:rPr>
          <w:spacing w:val="-3"/>
        </w:rPr>
        <w:t> </w:t>
      </w:r>
      <w:r>
        <w:rPr/>
        <w:t>liderança,</w:t>
      </w:r>
      <w:r>
        <w:rPr>
          <w:spacing w:val="-6"/>
        </w:rPr>
        <w:t> </w:t>
      </w:r>
      <w:r>
        <w:rPr/>
        <w:t>motivação</w:t>
      </w:r>
      <w:r>
        <w:rPr>
          <w:spacing w:val="-3"/>
        </w:rPr>
        <w:t> </w:t>
      </w:r>
      <w:r>
        <w:rPr/>
        <w:t>e</w:t>
      </w:r>
      <w:r>
        <w:rPr>
          <w:spacing w:val="-3"/>
        </w:rPr>
        <w:t> </w:t>
      </w:r>
      <w:r>
        <w:rPr/>
        <w:t>gestão</w:t>
      </w:r>
      <w:r>
        <w:rPr>
          <w:spacing w:val="-3"/>
        </w:rPr>
        <w:t> </w:t>
      </w:r>
      <w:r>
        <w:rPr/>
        <w:t>de</w:t>
      </w:r>
    </w:p>
    <w:p>
      <w:pPr>
        <w:pStyle w:val="BodyText"/>
        <w:spacing w:after="0" w:line="348" w:lineRule="auto"/>
        <w:jc w:val="both"/>
        <w:sectPr>
          <w:pgSz w:w="11910" w:h="16840"/>
          <w:pgMar w:header="708" w:footer="0" w:top="1600" w:bottom="280" w:left="1559" w:right="992"/>
        </w:sectPr>
      </w:pPr>
    </w:p>
    <w:p>
      <w:pPr>
        <w:pStyle w:val="BodyText"/>
        <w:spacing w:line="352" w:lineRule="auto" w:before="82"/>
        <w:ind w:right="135"/>
        <w:jc w:val="both"/>
      </w:pPr>
      <w:r>
        <w:rPr/>
        <w:t>equipes em ambientes híbridos. Em seguida, procedeu-se à seleção das obras com maior relevância e atualidade, priorizando publicações dos últimos cinco anos.</w:t>
      </w:r>
    </w:p>
    <w:p>
      <w:pPr>
        <w:pStyle w:val="BodyText"/>
        <w:spacing w:line="350" w:lineRule="auto" w:before="154"/>
        <w:ind w:right="139" w:firstLine="850"/>
        <w:jc w:val="both"/>
      </w:pPr>
      <w:r>
        <w:rPr/>
        <w:t>A escolha dos materiais foi baseada em critérios como: pertinência ao tema, qualidade da fonte, atualidade da publicação e contribuição teórica para a discussão sobre liderança e motivação no modelo híbrido de trabalho. Após a seleção, os conteúdos</w:t>
      </w:r>
      <w:r>
        <w:rPr>
          <w:spacing w:val="-13"/>
        </w:rPr>
        <w:t> </w:t>
      </w:r>
      <w:r>
        <w:rPr/>
        <w:t>foram</w:t>
      </w:r>
      <w:r>
        <w:rPr>
          <w:spacing w:val="-13"/>
        </w:rPr>
        <w:t> </w:t>
      </w:r>
      <w:r>
        <w:rPr/>
        <w:t>organizados</w:t>
      </w:r>
      <w:r>
        <w:rPr>
          <w:spacing w:val="-13"/>
        </w:rPr>
        <w:t> </w:t>
      </w:r>
      <w:r>
        <w:rPr/>
        <w:t>e</w:t>
      </w:r>
      <w:r>
        <w:rPr>
          <w:spacing w:val="-12"/>
        </w:rPr>
        <w:t> </w:t>
      </w:r>
      <w:r>
        <w:rPr/>
        <w:t>analisados</w:t>
      </w:r>
      <w:r>
        <w:rPr>
          <w:spacing w:val="-13"/>
        </w:rPr>
        <w:t> </w:t>
      </w:r>
      <w:r>
        <w:rPr/>
        <w:t>de</w:t>
      </w:r>
      <w:r>
        <w:rPr>
          <w:spacing w:val="-12"/>
        </w:rPr>
        <w:t> </w:t>
      </w:r>
      <w:r>
        <w:rPr/>
        <w:t>forma</w:t>
      </w:r>
      <w:r>
        <w:rPr>
          <w:spacing w:val="-12"/>
        </w:rPr>
        <w:t> </w:t>
      </w:r>
      <w:r>
        <w:rPr/>
        <w:t>descritiva,</w:t>
      </w:r>
      <w:r>
        <w:rPr>
          <w:spacing w:val="-15"/>
        </w:rPr>
        <w:t> </w:t>
      </w:r>
      <w:r>
        <w:rPr/>
        <w:t>buscando</w:t>
      </w:r>
      <w:r>
        <w:rPr>
          <w:spacing w:val="-12"/>
        </w:rPr>
        <w:t> </w:t>
      </w:r>
      <w:r>
        <w:rPr/>
        <w:t>estabelecer conexões entre os conceitos e práticas discutidos pelos diferentes autores.</w:t>
      </w:r>
    </w:p>
    <w:p>
      <w:pPr>
        <w:pStyle w:val="BodyText"/>
        <w:ind w:left="0"/>
      </w:pPr>
    </w:p>
    <w:p>
      <w:pPr>
        <w:pStyle w:val="BodyText"/>
        <w:ind w:left="0"/>
      </w:pPr>
    </w:p>
    <w:p>
      <w:pPr>
        <w:pStyle w:val="BodyText"/>
        <w:ind w:left="0"/>
      </w:pPr>
    </w:p>
    <w:p>
      <w:pPr>
        <w:pStyle w:val="BodyText"/>
        <w:spacing w:before="177"/>
        <w:ind w:left="0"/>
      </w:pPr>
    </w:p>
    <w:p>
      <w:pPr>
        <w:pStyle w:val="Heading2"/>
        <w:jc w:val="both"/>
      </w:pPr>
      <w:r>
        <w:rPr/>
        <w:t>Análise</w:t>
      </w:r>
      <w:r>
        <w:rPr>
          <w:spacing w:val="-5"/>
        </w:rPr>
        <w:t> </w:t>
      </w:r>
      <w:r>
        <w:rPr/>
        <w:t>dos</w:t>
      </w:r>
      <w:r>
        <w:rPr>
          <w:spacing w:val="-4"/>
        </w:rPr>
        <w:t> dados</w:t>
      </w:r>
    </w:p>
    <w:p>
      <w:pPr>
        <w:pStyle w:val="BodyText"/>
        <w:spacing w:before="13"/>
        <w:ind w:left="0"/>
        <w:rPr>
          <w:rFonts w:ascii="Arial"/>
          <w:b/>
        </w:rPr>
      </w:pPr>
    </w:p>
    <w:p>
      <w:pPr>
        <w:pStyle w:val="BodyText"/>
        <w:spacing w:line="348" w:lineRule="auto"/>
        <w:ind w:right="140" w:firstLine="850"/>
        <w:jc w:val="both"/>
      </w:pPr>
      <w:r>
        <w:rPr/>
        <w:t>Por se tratar de uma pesquisa teórica e exploratória baseada em revisão de literatura, a análise dos dados ocorreu por meio da interpretação qualitativa dos conteúdos selecionados. Os textos foram lidos, categorizados e sintetizados, com o objetivo de identificar conceitos-chave, tendências e possíveis lacunas na produção científica relacionada ao tema.</w:t>
      </w:r>
    </w:p>
    <w:p>
      <w:pPr>
        <w:pStyle w:val="BodyText"/>
        <w:spacing w:line="350" w:lineRule="auto" w:before="10"/>
        <w:ind w:right="142" w:firstLine="850"/>
        <w:jc w:val="both"/>
      </w:pPr>
      <w:r>
        <w:rPr/>
        <w:t>A</w:t>
      </w:r>
      <w:r>
        <w:rPr>
          <w:spacing w:val="-9"/>
        </w:rPr>
        <w:t> </w:t>
      </w:r>
      <w:r>
        <w:rPr/>
        <w:t>análise</w:t>
      </w:r>
      <w:r>
        <w:rPr>
          <w:spacing w:val="-8"/>
        </w:rPr>
        <w:t> </w:t>
      </w:r>
      <w:r>
        <w:rPr/>
        <w:t>buscou</w:t>
      </w:r>
      <w:r>
        <w:rPr>
          <w:spacing w:val="-8"/>
        </w:rPr>
        <w:t> </w:t>
      </w:r>
      <w:r>
        <w:rPr/>
        <w:t>agrupar</w:t>
      </w:r>
      <w:r>
        <w:rPr>
          <w:spacing w:val="-9"/>
        </w:rPr>
        <w:t> </w:t>
      </w:r>
      <w:r>
        <w:rPr/>
        <w:t>as</w:t>
      </w:r>
      <w:r>
        <w:rPr>
          <w:spacing w:val="-9"/>
        </w:rPr>
        <w:t> </w:t>
      </w:r>
      <w:r>
        <w:rPr/>
        <w:t>principais</w:t>
      </w:r>
      <w:r>
        <w:rPr>
          <w:spacing w:val="-9"/>
        </w:rPr>
        <w:t> </w:t>
      </w:r>
      <w:r>
        <w:rPr/>
        <w:t>ideias</w:t>
      </w:r>
      <w:r>
        <w:rPr>
          <w:spacing w:val="-9"/>
        </w:rPr>
        <w:t> </w:t>
      </w:r>
      <w:r>
        <w:rPr/>
        <w:t>sobre</w:t>
      </w:r>
      <w:r>
        <w:rPr>
          <w:spacing w:val="-8"/>
        </w:rPr>
        <w:t> </w:t>
      </w:r>
      <w:r>
        <w:rPr/>
        <w:t>os</w:t>
      </w:r>
      <w:r>
        <w:rPr>
          <w:spacing w:val="-9"/>
        </w:rPr>
        <w:t> </w:t>
      </w:r>
      <w:r>
        <w:rPr/>
        <w:t>efeitos</w:t>
      </w:r>
      <w:r>
        <w:rPr>
          <w:spacing w:val="-9"/>
        </w:rPr>
        <w:t> </w:t>
      </w:r>
      <w:r>
        <w:rPr/>
        <w:t>da</w:t>
      </w:r>
      <w:r>
        <w:rPr>
          <w:spacing w:val="-8"/>
        </w:rPr>
        <w:t> </w:t>
      </w:r>
      <w:r>
        <w:rPr/>
        <w:t>liderança</w:t>
      </w:r>
      <w:r>
        <w:rPr>
          <w:spacing w:val="-8"/>
        </w:rPr>
        <w:t> </w:t>
      </w:r>
      <w:r>
        <w:rPr/>
        <w:t>na motivação de colaboradores em ambientes híbridos de trabalho, comparando diferentes abordagens teóricas e apontando aspectos relevantes que poderão fundamentar futuras pesquisas empíricas.</w:t>
      </w:r>
    </w:p>
    <w:p>
      <w:pPr>
        <w:pStyle w:val="BodyText"/>
        <w:ind w:left="0"/>
      </w:pPr>
    </w:p>
    <w:p>
      <w:pPr>
        <w:pStyle w:val="BodyText"/>
        <w:ind w:left="0"/>
      </w:pPr>
    </w:p>
    <w:p>
      <w:pPr>
        <w:pStyle w:val="BodyText"/>
        <w:ind w:left="0"/>
      </w:pPr>
    </w:p>
    <w:p>
      <w:pPr>
        <w:pStyle w:val="BodyText"/>
        <w:spacing w:before="100"/>
        <w:ind w:left="0"/>
      </w:pPr>
    </w:p>
    <w:p>
      <w:pPr>
        <w:pStyle w:val="Heading1"/>
        <w:spacing w:before="1"/>
        <w:jc w:val="both"/>
      </w:pPr>
      <w:r>
        <w:rPr/>
        <w:t>RESULTADOS</w:t>
      </w:r>
      <w:r>
        <w:rPr>
          <w:spacing w:val="-4"/>
        </w:rPr>
        <w:t> </w:t>
      </w:r>
      <w:r>
        <w:rPr/>
        <w:t>E</w:t>
      </w:r>
      <w:r>
        <w:rPr>
          <w:spacing w:val="-4"/>
        </w:rPr>
        <w:t> </w:t>
      </w:r>
      <w:r>
        <w:rPr>
          <w:spacing w:val="-2"/>
        </w:rPr>
        <w:t>DISCUSSÃO</w:t>
      </w:r>
    </w:p>
    <w:p>
      <w:pPr>
        <w:pStyle w:val="BodyText"/>
        <w:spacing w:line="350" w:lineRule="auto" w:before="124"/>
        <w:ind w:right="143" w:firstLine="850"/>
        <w:jc w:val="both"/>
      </w:pPr>
      <w:r>
        <w:rPr/>
        <w:t>O presente estudo, de caráter teórico-exploratório, teve como foco central a análise da relação entre liderança e motivação em ambientes híbridos de trabalho. Após a análise da literatura e categorização dos conceitos, foi possível identificar os principais</w:t>
      </w:r>
      <w:r>
        <w:rPr>
          <w:spacing w:val="-10"/>
        </w:rPr>
        <w:t> </w:t>
      </w:r>
      <w:r>
        <w:rPr/>
        <w:t>fatores</w:t>
      </w:r>
      <w:r>
        <w:rPr>
          <w:spacing w:val="-10"/>
        </w:rPr>
        <w:t> </w:t>
      </w:r>
      <w:r>
        <w:rPr/>
        <w:t>que</w:t>
      </w:r>
      <w:r>
        <w:rPr>
          <w:spacing w:val="-14"/>
        </w:rPr>
        <w:t> </w:t>
      </w:r>
      <w:r>
        <w:rPr/>
        <w:t>influenciam</w:t>
      </w:r>
      <w:r>
        <w:rPr>
          <w:spacing w:val="-10"/>
        </w:rPr>
        <w:t> </w:t>
      </w:r>
      <w:r>
        <w:rPr/>
        <w:t>a</w:t>
      </w:r>
      <w:r>
        <w:rPr>
          <w:spacing w:val="-9"/>
        </w:rPr>
        <w:t> </w:t>
      </w:r>
      <w:r>
        <w:rPr/>
        <w:t>motivação</w:t>
      </w:r>
      <w:r>
        <w:rPr>
          <w:spacing w:val="-14"/>
        </w:rPr>
        <w:t> </w:t>
      </w:r>
      <w:r>
        <w:rPr/>
        <w:t>dos</w:t>
      </w:r>
      <w:r>
        <w:rPr>
          <w:spacing w:val="-10"/>
        </w:rPr>
        <w:t> </w:t>
      </w:r>
      <w:r>
        <w:rPr/>
        <w:t>colaboradores</w:t>
      </w:r>
      <w:r>
        <w:rPr>
          <w:spacing w:val="-10"/>
        </w:rPr>
        <w:t> </w:t>
      </w:r>
      <w:r>
        <w:rPr/>
        <w:t>no</w:t>
      </w:r>
      <w:r>
        <w:rPr>
          <w:spacing w:val="-9"/>
        </w:rPr>
        <w:t> </w:t>
      </w:r>
      <w:r>
        <w:rPr/>
        <w:t>contexto</w:t>
      </w:r>
      <w:r>
        <w:rPr>
          <w:spacing w:val="-14"/>
        </w:rPr>
        <w:t> </w:t>
      </w:r>
      <w:r>
        <w:rPr/>
        <w:t>híbrido, a partir de diferentes estilos e práticas de liderança.</w:t>
      </w:r>
    </w:p>
    <w:p>
      <w:pPr>
        <w:pStyle w:val="BodyText"/>
        <w:ind w:left="0"/>
      </w:pPr>
    </w:p>
    <w:p>
      <w:pPr>
        <w:pStyle w:val="BodyText"/>
        <w:spacing w:before="169"/>
        <w:ind w:left="0"/>
      </w:pPr>
    </w:p>
    <w:p>
      <w:pPr>
        <w:pStyle w:val="BodyText"/>
        <w:spacing w:line="348" w:lineRule="auto"/>
        <w:ind w:right="141" w:firstLine="850"/>
        <w:jc w:val="both"/>
      </w:pPr>
      <w:r>
        <w:rPr/>
        <w:t>Com base no levantamento realizado,</w:t>
      </w:r>
      <w:r>
        <w:rPr>
          <w:spacing w:val="-2"/>
        </w:rPr>
        <w:t> </w:t>
      </w:r>
      <w:r>
        <w:rPr/>
        <w:t>os principais aspectos que relacionam liderança e motivação em ambientes híbridos foram organizados no Quadro 1.</w:t>
      </w:r>
    </w:p>
    <w:p>
      <w:pPr>
        <w:pStyle w:val="BodyText"/>
        <w:spacing w:after="0" w:line="348" w:lineRule="auto"/>
        <w:jc w:val="both"/>
        <w:sectPr>
          <w:pgSz w:w="11910" w:h="16840"/>
          <w:pgMar w:header="708" w:footer="0" w:top="1600" w:bottom="280" w:left="1559" w:right="992"/>
        </w:sectPr>
      </w:pPr>
    </w:p>
    <w:p>
      <w:pPr>
        <w:pStyle w:val="BodyText"/>
        <w:ind w:left="0"/>
        <w:rPr>
          <w:sz w:val="22"/>
        </w:rPr>
      </w:pPr>
    </w:p>
    <w:p>
      <w:pPr>
        <w:pStyle w:val="BodyText"/>
        <w:spacing w:before="144"/>
        <w:ind w:left="0"/>
        <w:rPr>
          <w:sz w:val="22"/>
        </w:rPr>
      </w:pPr>
    </w:p>
    <w:p>
      <w:pPr>
        <w:spacing w:line="252" w:lineRule="auto" w:before="1"/>
        <w:ind w:left="3673" w:right="0" w:hanging="3176"/>
        <w:jc w:val="left"/>
        <w:rPr>
          <w:sz w:val="22"/>
        </w:rPr>
      </w:pPr>
      <w:r>
        <w:rPr>
          <w:sz w:val="22"/>
        </w:rPr>
        <w:t>Quadro</w:t>
      </w:r>
      <w:r>
        <w:rPr>
          <w:spacing w:val="-7"/>
          <w:sz w:val="22"/>
        </w:rPr>
        <w:t> </w:t>
      </w:r>
      <w:r>
        <w:rPr>
          <w:sz w:val="22"/>
        </w:rPr>
        <w:t>1</w:t>
      </w:r>
      <w:r>
        <w:rPr>
          <w:spacing w:val="-1"/>
          <w:sz w:val="22"/>
        </w:rPr>
        <w:t> </w:t>
      </w:r>
      <w:r>
        <w:rPr>
          <w:sz w:val="22"/>
        </w:rPr>
        <w:t>-</w:t>
      </w:r>
      <w:r>
        <w:rPr>
          <w:spacing w:val="-4"/>
          <w:sz w:val="22"/>
        </w:rPr>
        <w:t> </w:t>
      </w:r>
      <w:r>
        <w:rPr>
          <w:sz w:val="22"/>
        </w:rPr>
        <w:t>Principais</w:t>
      </w:r>
      <w:r>
        <w:rPr>
          <w:spacing w:val="-6"/>
          <w:sz w:val="22"/>
        </w:rPr>
        <w:t> </w:t>
      </w:r>
      <w:r>
        <w:rPr>
          <w:sz w:val="22"/>
        </w:rPr>
        <w:t>fatores</w:t>
      </w:r>
      <w:r>
        <w:rPr>
          <w:spacing w:val="-6"/>
          <w:sz w:val="22"/>
        </w:rPr>
        <w:t> </w:t>
      </w:r>
      <w:r>
        <w:rPr>
          <w:sz w:val="22"/>
        </w:rPr>
        <w:t>de</w:t>
      </w:r>
      <w:r>
        <w:rPr>
          <w:spacing w:val="-3"/>
          <w:sz w:val="22"/>
        </w:rPr>
        <w:t> </w:t>
      </w:r>
      <w:r>
        <w:rPr>
          <w:sz w:val="22"/>
        </w:rPr>
        <w:t>liderança</w:t>
      </w:r>
      <w:r>
        <w:rPr>
          <w:spacing w:val="-3"/>
          <w:sz w:val="22"/>
        </w:rPr>
        <w:t> </w:t>
      </w:r>
      <w:r>
        <w:rPr>
          <w:sz w:val="22"/>
        </w:rPr>
        <w:t>que</w:t>
      </w:r>
      <w:r>
        <w:rPr>
          <w:spacing w:val="-3"/>
          <w:sz w:val="22"/>
        </w:rPr>
        <w:t> </w:t>
      </w:r>
      <w:r>
        <w:rPr>
          <w:sz w:val="22"/>
        </w:rPr>
        <w:t>influenciam</w:t>
      </w:r>
      <w:r>
        <w:rPr>
          <w:spacing w:val="-4"/>
          <w:sz w:val="22"/>
        </w:rPr>
        <w:t> </w:t>
      </w:r>
      <w:r>
        <w:rPr>
          <w:sz w:val="22"/>
        </w:rPr>
        <w:t>a motivação</w:t>
      </w:r>
      <w:r>
        <w:rPr>
          <w:spacing w:val="-3"/>
          <w:sz w:val="22"/>
        </w:rPr>
        <w:t> </w:t>
      </w:r>
      <w:r>
        <w:rPr>
          <w:sz w:val="22"/>
        </w:rPr>
        <w:t>em</w:t>
      </w:r>
      <w:r>
        <w:rPr>
          <w:spacing w:val="-4"/>
          <w:sz w:val="22"/>
        </w:rPr>
        <w:t> </w:t>
      </w:r>
      <w:r>
        <w:rPr>
          <w:sz w:val="22"/>
        </w:rPr>
        <w:t>ambientes híbridos de trabalho.</w:t>
      </w:r>
    </w:p>
    <w:p>
      <w:pPr>
        <w:pStyle w:val="BodyText"/>
        <w:ind w:left="0"/>
        <w:rPr>
          <w:sz w:val="20"/>
        </w:rPr>
      </w:pPr>
    </w:p>
    <w:p>
      <w:pPr>
        <w:pStyle w:val="BodyText"/>
        <w:spacing w:before="130"/>
        <w:ind w:left="0"/>
        <w:rPr>
          <w:sz w:val="20"/>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6"/>
        <w:gridCol w:w="2261"/>
        <w:gridCol w:w="2266"/>
      </w:tblGrid>
      <w:tr>
        <w:trPr>
          <w:trHeight w:val="300" w:hRule="atLeast"/>
        </w:trPr>
        <w:tc>
          <w:tcPr>
            <w:tcW w:w="2266" w:type="dxa"/>
          </w:tcPr>
          <w:p>
            <w:pPr>
              <w:pStyle w:val="TableParagraph"/>
              <w:spacing w:before="28"/>
              <w:ind w:right="7"/>
              <w:rPr>
                <w:b/>
                <w:sz w:val="20"/>
              </w:rPr>
            </w:pPr>
            <w:r>
              <w:rPr>
                <w:b/>
                <w:sz w:val="20"/>
              </w:rPr>
              <w:t>Fator</w:t>
            </w:r>
            <w:r>
              <w:rPr>
                <w:b/>
                <w:spacing w:val="-3"/>
                <w:sz w:val="20"/>
              </w:rPr>
              <w:t> </w:t>
            </w:r>
            <w:r>
              <w:rPr>
                <w:b/>
                <w:sz w:val="20"/>
              </w:rPr>
              <w:t>de</w:t>
            </w:r>
            <w:r>
              <w:rPr>
                <w:b/>
                <w:spacing w:val="-2"/>
                <w:sz w:val="20"/>
              </w:rPr>
              <w:t> Liderança</w:t>
            </w:r>
          </w:p>
        </w:tc>
        <w:tc>
          <w:tcPr>
            <w:tcW w:w="2261" w:type="dxa"/>
          </w:tcPr>
          <w:p>
            <w:pPr>
              <w:pStyle w:val="TableParagraph"/>
              <w:spacing w:before="28"/>
              <w:ind w:left="170"/>
              <w:jc w:val="left"/>
              <w:rPr>
                <w:b/>
                <w:sz w:val="20"/>
              </w:rPr>
            </w:pPr>
            <w:r>
              <w:rPr>
                <w:b/>
                <w:sz w:val="20"/>
              </w:rPr>
              <w:t>Impacto</w:t>
            </w:r>
            <w:r>
              <w:rPr>
                <w:b/>
                <w:spacing w:val="-1"/>
                <w:sz w:val="20"/>
              </w:rPr>
              <w:t> </w:t>
            </w:r>
            <w:r>
              <w:rPr>
                <w:b/>
                <w:sz w:val="20"/>
              </w:rPr>
              <w:t>na </w:t>
            </w:r>
            <w:r>
              <w:rPr>
                <w:b/>
                <w:spacing w:val="-2"/>
                <w:sz w:val="20"/>
              </w:rPr>
              <w:t>Motivação</w:t>
            </w:r>
          </w:p>
        </w:tc>
        <w:tc>
          <w:tcPr>
            <w:tcW w:w="2266" w:type="dxa"/>
          </w:tcPr>
          <w:p>
            <w:pPr>
              <w:pStyle w:val="TableParagraph"/>
              <w:spacing w:before="28"/>
              <w:ind w:left="320"/>
              <w:jc w:val="left"/>
              <w:rPr>
                <w:b/>
                <w:sz w:val="20"/>
              </w:rPr>
            </w:pPr>
            <w:r>
              <w:rPr>
                <w:b/>
                <w:sz w:val="20"/>
              </w:rPr>
              <w:t>Referência </w:t>
            </w:r>
            <w:r>
              <w:rPr>
                <w:b/>
                <w:spacing w:val="-2"/>
                <w:sz w:val="20"/>
              </w:rPr>
              <w:t>Teórica</w:t>
            </w:r>
          </w:p>
        </w:tc>
      </w:tr>
      <w:tr>
        <w:trPr>
          <w:trHeight w:val="665" w:hRule="atLeast"/>
        </w:trPr>
        <w:tc>
          <w:tcPr>
            <w:tcW w:w="2266" w:type="dxa"/>
          </w:tcPr>
          <w:p>
            <w:pPr>
              <w:pStyle w:val="TableParagraph"/>
              <w:spacing w:line="230" w:lineRule="auto" w:before="105"/>
              <w:ind w:left="730" w:hanging="460"/>
              <w:jc w:val="left"/>
              <w:rPr>
                <w:sz w:val="20"/>
              </w:rPr>
            </w:pPr>
            <w:r>
              <w:rPr>
                <w:sz w:val="20"/>
              </w:rPr>
              <w:t>Comunicação</w:t>
            </w:r>
            <w:r>
              <w:rPr>
                <w:spacing w:val="-13"/>
                <w:sz w:val="20"/>
              </w:rPr>
              <w:t> </w:t>
            </w:r>
            <w:r>
              <w:rPr>
                <w:sz w:val="20"/>
              </w:rPr>
              <w:t>Clara</w:t>
            </w:r>
            <w:r>
              <w:rPr>
                <w:spacing w:val="-12"/>
                <w:sz w:val="20"/>
              </w:rPr>
              <w:t> </w:t>
            </w:r>
            <w:r>
              <w:rPr>
                <w:sz w:val="20"/>
              </w:rPr>
              <w:t>e </w:t>
            </w:r>
            <w:r>
              <w:rPr>
                <w:spacing w:val="-2"/>
                <w:sz w:val="20"/>
              </w:rPr>
              <w:t>Frequente</w:t>
            </w:r>
          </w:p>
        </w:tc>
        <w:tc>
          <w:tcPr>
            <w:tcW w:w="2261" w:type="dxa"/>
          </w:tcPr>
          <w:p>
            <w:pPr>
              <w:pStyle w:val="TableParagraph"/>
              <w:spacing w:line="230" w:lineRule="auto"/>
              <w:ind w:left="180" w:right="169" w:hanging="1"/>
              <w:rPr>
                <w:sz w:val="20"/>
              </w:rPr>
            </w:pPr>
            <w:r>
              <w:rPr>
                <w:sz w:val="20"/>
              </w:rPr>
              <w:t>Reduz o sentimento de isolamento</w:t>
            </w:r>
            <w:r>
              <w:rPr>
                <w:spacing w:val="-1"/>
                <w:sz w:val="20"/>
              </w:rPr>
              <w:t> </w:t>
            </w:r>
            <w:r>
              <w:rPr>
                <w:sz w:val="20"/>
              </w:rPr>
              <w:t>e</w:t>
            </w:r>
            <w:r>
              <w:rPr>
                <w:spacing w:val="1"/>
                <w:sz w:val="20"/>
              </w:rPr>
              <w:t> </w:t>
            </w:r>
            <w:r>
              <w:rPr>
                <w:sz w:val="20"/>
              </w:rPr>
              <w:t>aumenta</w:t>
            </w:r>
            <w:r>
              <w:rPr>
                <w:spacing w:val="1"/>
                <w:sz w:val="20"/>
              </w:rPr>
              <w:t> </w:t>
            </w:r>
            <w:r>
              <w:rPr>
                <w:spacing w:val="-10"/>
                <w:sz w:val="20"/>
              </w:rPr>
              <w:t>o</w:t>
            </w:r>
          </w:p>
          <w:p>
            <w:pPr>
              <w:pStyle w:val="TableParagraph"/>
              <w:spacing w:line="208" w:lineRule="exact"/>
              <w:ind w:left="92" w:right="78"/>
              <w:rPr>
                <w:sz w:val="20"/>
              </w:rPr>
            </w:pPr>
            <w:r>
              <w:rPr>
                <w:spacing w:val="-2"/>
                <w:sz w:val="20"/>
              </w:rPr>
              <w:t>engajamento.</w:t>
            </w:r>
          </w:p>
        </w:tc>
        <w:tc>
          <w:tcPr>
            <w:tcW w:w="2266" w:type="dxa"/>
          </w:tcPr>
          <w:p>
            <w:pPr>
              <w:pStyle w:val="TableParagraph"/>
              <w:spacing w:line="230" w:lineRule="auto" w:before="105"/>
              <w:ind w:left="360" w:hanging="55"/>
              <w:jc w:val="left"/>
              <w:rPr>
                <w:sz w:val="20"/>
              </w:rPr>
            </w:pPr>
            <w:r>
              <w:rPr>
                <w:sz w:val="20"/>
              </w:rPr>
              <w:t>Galanti</w:t>
            </w:r>
            <w:r>
              <w:rPr>
                <w:spacing w:val="-13"/>
                <w:sz w:val="20"/>
              </w:rPr>
              <w:t> </w:t>
            </w:r>
            <w:r>
              <w:rPr>
                <w:sz w:val="20"/>
              </w:rPr>
              <w:t>et</w:t>
            </w:r>
            <w:r>
              <w:rPr>
                <w:spacing w:val="-12"/>
                <w:sz w:val="20"/>
              </w:rPr>
              <w:t> </w:t>
            </w:r>
            <w:r>
              <w:rPr>
                <w:sz w:val="20"/>
              </w:rPr>
              <w:t>al.</w:t>
            </w:r>
            <w:r>
              <w:rPr>
                <w:spacing w:val="-13"/>
                <w:sz w:val="20"/>
              </w:rPr>
              <w:t> </w:t>
            </w:r>
            <w:r>
              <w:rPr>
                <w:sz w:val="20"/>
              </w:rPr>
              <w:t>(2021); Zhong et al. (2016)</w:t>
            </w:r>
          </w:p>
        </w:tc>
      </w:tr>
      <w:tr>
        <w:trPr>
          <w:trHeight w:val="665" w:hRule="atLeast"/>
        </w:trPr>
        <w:tc>
          <w:tcPr>
            <w:tcW w:w="2266" w:type="dxa"/>
          </w:tcPr>
          <w:p>
            <w:pPr>
              <w:pStyle w:val="TableParagraph"/>
              <w:spacing w:line="230" w:lineRule="auto" w:before="105"/>
              <w:ind w:left="500" w:right="338" w:hanging="150"/>
              <w:jc w:val="left"/>
              <w:rPr>
                <w:sz w:val="20"/>
              </w:rPr>
            </w:pPr>
            <w:r>
              <w:rPr>
                <w:sz w:val="20"/>
              </w:rPr>
              <w:t>Estabelecimento</w:t>
            </w:r>
            <w:r>
              <w:rPr>
                <w:spacing w:val="-13"/>
                <w:sz w:val="20"/>
              </w:rPr>
              <w:t> </w:t>
            </w:r>
            <w:r>
              <w:rPr>
                <w:sz w:val="20"/>
              </w:rPr>
              <w:t>de Metas Realistas</w:t>
            </w:r>
          </w:p>
        </w:tc>
        <w:tc>
          <w:tcPr>
            <w:tcW w:w="2261" w:type="dxa"/>
          </w:tcPr>
          <w:p>
            <w:pPr>
              <w:pStyle w:val="TableParagraph"/>
              <w:spacing w:line="230" w:lineRule="auto"/>
              <w:ind w:left="83" w:right="78"/>
              <w:rPr>
                <w:sz w:val="20"/>
              </w:rPr>
            </w:pPr>
            <w:r>
              <w:rPr>
                <w:sz w:val="20"/>
              </w:rPr>
              <w:t>Favorece</w:t>
            </w:r>
            <w:r>
              <w:rPr>
                <w:spacing w:val="-13"/>
                <w:sz w:val="20"/>
              </w:rPr>
              <w:t> </w:t>
            </w:r>
            <w:r>
              <w:rPr>
                <w:sz w:val="20"/>
              </w:rPr>
              <w:t>a</w:t>
            </w:r>
            <w:r>
              <w:rPr>
                <w:spacing w:val="-12"/>
                <w:sz w:val="20"/>
              </w:rPr>
              <w:t> </w:t>
            </w:r>
            <w:r>
              <w:rPr>
                <w:sz w:val="20"/>
              </w:rPr>
              <w:t>organização das tarefas</w:t>
            </w:r>
            <w:r>
              <w:rPr>
                <w:spacing w:val="1"/>
                <w:sz w:val="20"/>
              </w:rPr>
              <w:t> </w:t>
            </w:r>
            <w:r>
              <w:rPr>
                <w:sz w:val="20"/>
              </w:rPr>
              <w:t>e</w:t>
            </w:r>
            <w:r>
              <w:rPr>
                <w:spacing w:val="-4"/>
                <w:sz w:val="20"/>
              </w:rPr>
              <w:t> </w:t>
            </w:r>
            <w:r>
              <w:rPr>
                <w:sz w:val="20"/>
              </w:rPr>
              <w:t>aumenta</w:t>
            </w:r>
            <w:r>
              <w:rPr>
                <w:spacing w:val="1"/>
                <w:sz w:val="20"/>
              </w:rPr>
              <w:t> </w:t>
            </w:r>
            <w:r>
              <w:rPr>
                <w:spacing w:val="-10"/>
                <w:sz w:val="20"/>
              </w:rPr>
              <w:t>a</w:t>
            </w:r>
          </w:p>
          <w:p>
            <w:pPr>
              <w:pStyle w:val="TableParagraph"/>
              <w:spacing w:line="208" w:lineRule="exact"/>
              <w:ind w:left="87" w:right="78"/>
              <w:rPr>
                <w:sz w:val="20"/>
              </w:rPr>
            </w:pPr>
            <w:r>
              <w:rPr>
                <w:spacing w:val="-2"/>
                <w:sz w:val="20"/>
              </w:rPr>
              <w:t>produtividade.</w:t>
            </w:r>
          </w:p>
        </w:tc>
        <w:tc>
          <w:tcPr>
            <w:tcW w:w="2266" w:type="dxa"/>
          </w:tcPr>
          <w:p>
            <w:pPr>
              <w:pStyle w:val="TableParagraph"/>
              <w:spacing w:line="225" w:lineRule="exact" w:before="98"/>
              <w:ind w:left="480"/>
              <w:jc w:val="left"/>
              <w:rPr>
                <w:sz w:val="20"/>
              </w:rPr>
            </w:pPr>
            <w:r>
              <w:rPr>
                <w:sz w:val="20"/>
              </w:rPr>
              <w:t>Robbins </w:t>
            </w:r>
            <w:r>
              <w:rPr>
                <w:spacing w:val="-2"/>
                <w:sz w:val="20"/>
              </w:rPr>
              <w:t>(2017);</w:t>
            </w:r>
          </w:p>
          <w:p>
            <w:pPr>
              <w:pStyle w:val="TableParagraph"/>
              <w:spacing w:line="225" w:lineRule="exact"/>
              <w:ind w:left="385"/>
              <w:jc w:val="left"/>
              <w:rPr>
                <w:sz w:val="20"/>
              </w:rPr>
            </w:pPr>
            <w:r>
              <w:rPr>
                <w:sz w:val="20"/>
              </w:rPr>
              <w:t>Chiavenato</w:t>
            </w:r>
            <w:r>
              <w:rPr>
                <w:spacing w:val="2"/>
                <w:sz w:val="20"/>
              </w:rPr>
              <w:t> </w:t>
            </w:r>
            <w:r>
              <w:rPr>
                <w:spacing w:val="-2"/>
                <w:sz w:val="20"/>
              </w:rPr>
              <w:t>(2014)</w:t>
            </w:r>
          </w:p>
        </w:tc>
      </w:tr>
      <w:tr>
        <w:trPr>
          <w:trHeight w:val="660" w:hRule="atLeast"/>
        </w:trPr>
        <w:tc>
          <w:tcPr>
            <w:tcW w:w="2266" w:type="dxa"/>
          </w:tcPr>
          <w:p>
            <w:pPr>
              <w:pStyle w:val="TableParagraph"/>
              <w:spacing w:before="208"/>
              <w:ind w:right="6"/>
              <w:rPr>
                <w:sz w:val="20"/>
              </w:rPr>
            </w:pPr>
            <w:r>
              <w:rPr>
                <w:sz w:val="20"/>
              </w:rPr>
              <w:t>Feedback</w:t>
            </w:r>
            <w:r>
              <w:rPr>
                <w:spacing w:val="2"/>
                <w:sz w:val="20"/>
              </w:rPr>
              <w:t> </w:t>
            </w:r>
            <w:r>
              <w:rPr>
                <w:spacing w:val="-2"/>
                <w:sz w:val="20"/>
              </w:rPr>
              <w:t>Contínuo</w:t>
            </w:r>
          </w:p>
        </w:tc>
        <w:tc>
          <w:tcPr>
            <w:tcW w:w="2261" w:type="dxa"/>
          </w:tcPr>
          <w:p>
            <w:pPr>
              <w:pStyle w:val="TableParagraph"/>
              <w:spacing w:line="230" w:lineRule="auto"/>
              <w:ind w:left="83" w:right="78"/>
              <w:rPr>
                <w:sz w:val="20"/>
              </w:rPr>
            </w:pPr>
            <w:r>
              <w:rPr>
                <w:sz w:val="20"/>
              </w:rPr>
              <w:t>Fortalece</w:t>
            </w:r>
            <w:r>
              <w:rPr>
                <w:spacing w:val="-9"/>
                <w:sz w:val="20"/>
              </w:rPr>
              <w:t> </w:t>
            </w:r>
            <w:r>
              <w:rPr>
                <w:sz w:val="20"/>
              </w:rPr>
              <w:t>a</w:t>
            </w:r>
            <w:r>
              <w:rPr>
                <w:spacing w:val="-9"/>
                <w:sz w:val="20"/>
              </w:rPr>
              <w:t> </w:t>
            </w:r>
            <w:r>
              <w:rPr>
                <w:sz w:val="20"/>
              </w:rPr>
              <w:t>confiança</w:t>
            </w:r>
            <w:r>
              <w:rPr>
                <w:spacing w:val="-9"/>
                <w:sz w:val="20"/>
              </w:rPr>
              <w:t> </w:t>
            </w:r>
            <w:r>
              <w:rPr>
                <w:sz w:val="20"/>
              </w:rPr>
              <w:t>e</w:t>
            </w:r>
            <w:r>
              <w:rPr>
                <w:spacing w:val="-9"/>
                <w:sz w:val="20"/>
              </w:rPr>
              <w:t> </w:t>
            </w:r>
            <w:r>
              <w:rPr>
                <w:sz w:val="20"/>
              </w:rPr>
              <w:t>o </w:t>
            </w:r>
            <w:r>
              <w:rPr>
                <w:spacing w:val="-2"/>
                <w:sz w:val="20"/>
              </w:rPr>
              <w:t>desenvolvimento</w:t>
            </w:r>
          </w:p>
          <w:p>
            <w:pPr>
              <w:pStyle w:val="TableParagraph"/>
              <w:spacing w:line="203" w:lineRule="exact"/>
              <w:ind w:left="83" w:right="79"/>
              <w:rPr>
                <w:sz w:val="20"/>
              </w:rPr>
            </w:pPr>
            <w:r>
              <w:rPr>
                <w:spacing w:val="-2"/>
                <w:sz w:val="20"/>
              </w:rPr>
              <w:t>profissional.</w:t>
            </w:r>
          </w:p>
        </w:tc>
        <w:tc>
          <w:tcPr>
            <w:tcW w:w="2266" w:type="dxa"/>
          </w:tcPr>
          <w:p>
            <w:pPr>
              <w:pStyle w:val="TableParagraph"/>
              <w:spacing w:line="230" w:lineRule="auto" w:before="105"/>
              <w:ind w:left="400" w:hanging="80"/>
              <w:jc w:val="left"/>
              <w:rPr>
                <w:sz w:val="20"/>
              </w:rPr>
            </w:pPr>
            <w:r>
              <w:rPr>
                <w:sz w:val="20"/>
              </w:rPr>
              <w:t>Ryan</w:t>
            </w:r>
            <w:r>
              <w:rPr>
                <w:spacing w:val="-12"/>
                <w:sz w:val="20"/>
              </w:rPr>
              <w:t> </w:t>
            </w:r>
            <w:r>
              <w:rPr>
                <w:sz w:val="20"/>
              </w:rPr>
              <w:t>e</w:t>
            </w:r>
            <w:r>
              <w:rPr>
                <w:spacing w:val="-12"/>
                <w:sz w:val="20"/>
              </w:rPr>
              <w:t> </w:t>
            </w:r>
            <w:r>
              <w:rPr>
                <w:sz w:val="20"/>
              </w:rPr>
              <w:t>Deci</w:t>
            </w:r>
            <w:r>
              <w:rPr>
                <w:spacing w:val="-13"/>
                <w:sz w:val="20"/>
              </w:rPr>
              <w:t> </w:t>
            </w:r>
            <w:r>
              <w:rPr>
                <w:sz w:val="20"/>
              </w:rPr>
              <w:t>(2000); Chafi et al. (2022)</w:t>
            </w:r>
          </w:p>
        </w:tc>
      </w:tr>
      <w:tr>
        <w:trPr>
          <w:trHeight w:val="445" w:hRule="atLeast"/>
        </w:trPr>
        <w:tc>
          <w:tcPr>
            <w:tcW w:w="2266" w:type="dxa"/>
          </w:tcPr>
          <w:p>
            <w:pPr>
              <w:pStyle w:val="TableParagraph"/>
              <w:spacing w:before="103"/>
              <w:ind w:right="7"/>
              <w:rPr>
                <w:sz w:val="20"/>
              </w:rPr>
            </w:pPr>
            <w:r>
              <w:rPr>
                <w:sz w:val="20"/>
              </w:rPr>
              <w:t>Incentivo</w:t>
            </w:r>
            <w:r>
              <w:rPr>
                <w:spacing w:val="-1"/>
                <w:sz w:val="20"/>
              </w:rPr>
              <w:t> </w:t>
            </w:r>
            <w:r>
              <w:rPr>
                <w:sz w:val="20"/>
              </w:rPr>
              <w:t>à </w:t>
            </w:r>
            <w:r>
              <w:rPr>
                <w:spacing w:val="-2"/>
                <w:sz w:val="20"/>
              </w:rPr>
              <w:t>Autonomia</w:t>
            </w:r>
          </w:p>
        </w:tc>
        <w:tc>
          <w:tcPr>
            <w:tcW w:w="2261" w:type="dxa"/>
          </w:tcPr>
          <w:p>
            <w:pPr>
              <w:pStyle w:val="TableParagraph"/>
              <w:spacing w:line="216" w:lineRule="exact"/>
              <w:ind w:left="275"/>
              <w:jc w:val="left"/>
              <w:rPr>
                <w:sz w:val="20"/>
              </w:rPr>
            </w:pPr>
            <w:r>
              <w:rPr>
                <w:sz w:val="20"/>
              </w:rPr>
              <w:t>Promove</w:t>
            </w:r>
            <w:r>
              <w:rPr>
                <w:spacing w:val="-3"/>
                <w:sz w:val="20"/>
              </w:rPr>
              <w:t> </w:t>
            </w:r>
            <w:r>
              <w:rPr>
                <w:sz w:val="20"/>
              </w:rPr>
              <w:t>satisfação</w:t>
            </w:r>
            <w:r>
              <w:rPr>
                <w:spacing w:val="-1"/>
                <w:sz w:val="20"/>
              </w:rPr>
              <w:t> </w:t>
            </w:r>
            <w:r>
              <w:rPr>
                <w:spacing w:val="-10"/>
                <w:sz w:val="20"/>
              </w:rPr>
              <w:t>e</w:t>
            </w:r>
          </w:p>
          <w:p>
            <w:pPr>
              <w:pStyle w:val="TableParagraph"/>
              <w:spacing w:line="209" w:lineRule="exact"/>
              <w:ind w:left="165"/>
              <w:jc w:val="left"/>
              <w:rPr>
                <w:sz w:val="20"/>
              </w:rPr>
            </w:pPr>
            <w:r>
              <w:rPr>
                <w:sz w:val="20"/>
              </w:rPr>
              <w:t>senso</w:t>
            </w:r>
            <w:r>
              <w:rPr>
                <w:spacing w:val="1"/>
                <w:sz w:val="20"/>
              </w:rPr>
              <w:t> </w:t>
            </w:r>
            <w:r>
              <w:rPr>
                <w:sz w:val="20"/>
              </w:rPr>
              <w:t>de</w:t>
            </w:r>
            <w:r>
              <w:rPr>
                <w:spacing w:val="2"/>
                <w:sz w:val="20"/>
              </w:rPr>
              <w:t> </w:t>
            </w:r>
            <w:r>
              <w:rPr>
                <w:spacing w:val="-2"/>
                <w:sz w:val="20"/>
              </w:rPr>
              <w:t>pertencimento.</w:t>
            </w:r>
          </w:p>
        </w:tc>
        <w:tc>
          <w:tcPr>
            <w:tcW w:w="2266" w:type="dxa"/>
          </w:tcPr>
          <w:p>
            <w:pPr>
              <w:pStyle w:val="TableParagraph"/>
              <w:spacing w:line="216" w:lineRule="exact"/>
              <w:ind w:right="2"/>
              <w:rPr>
                <w:sz w:val="20"/>
              </w:rPr>
            </w:pPr>
            <w:r>
              <w:rPr>
                <w:sz w:val="20"/>
              </w:rPr>
              <w:t>Zhang</w:t>
            </w:r>
            <w:r>
              <w:rPr>
                <w:spacing w:val="-2"/>
                <w:sz w:val="20"/>
              </w:rPr>
              <w:t> </w:t>
            </w:r>
            <w:r>
              <w:rPr>
                <w:sz w:val="20"/>
              </w:rPr>
              <w:t>et</w:t>
            </w:r>
            <w:r>
              <w:rPr>
                <w:spacing w:val="-2"/>
                <w:sz w:val="20"/>
              </w:rPr>
              <w:t> </w:t>
            </w:r>
            <w:r>
              <w:rPr>
                <w:sz w:val="20"/>
              </w:rPr>
              <w:t>al.</w:t>
            </w:r>
            <w:r>
              <w:rPr>
                <w:spacing w:val="-1"/>
                <w:sz w:val="20"/>
              </w:rPr>
              <w:t> </w:t>
            </w:r>
            <w:r>
              <w:rPr>
                <w:sz w:val="20"/>
              </w:rPr>
              <w:t>(2025);</w:t>
            </w:r>
            <w:r>
              <w:rPr>
                <w:spacing w:val="-2"/>
                <w:sz w:val="20"/>
              </w:rPr>
              <w:t> </w:t>
            </w:r>
            <w:r>
              <w:rPr>
                <w:spacing w:val="-5"/>
                <w:sz w:val="20"/>
              </w:rPr>
              <w:t>Hou</w:t>
            </w:r>
          </w:p>
          <w:p>
            <w:pPr>
              <w:pStyle w:val="TableParagraph"/>
              <w:spacing w:line="209" w:lineRule="exact"/>
              <w:rPr>
                <w:sz w:val="20"/>
              </w:rPr>
            </w:pPr>
            <w:r>
              <w:rPr>
                <w:sz w:val="20"/>
              </w:rPr>
              <w:t>e</w:t>
            </w:r>
            <w:r>
              <w:rPr>
                <w:spacing w:val="2"/>
                <w:sz w:val="20"/>
              </w:rPr>
              <w:t> </w:t>
            </w:r>
            <w:r>
              <w:rPr>
                <w:sz w:val="20"/>
              </w:rPr>
              <w:t>Cai </w:t>
            </w:r>
            <w:r>
              <w:rPr>
                <w:spacing w:val="-2"/>
                <w:sz w:val="20"/>
              </w:rPr>
              <w:t>(2024)</w:t>
            </w:r>
          </w:p>
        </w:tc>
      </w:tr>
      <w:tr>
        <w:trPr>
          <w:trHeight w:val="665" w:hRule="atLeast"/>
        </w:trPr>
        <w:tc>
          <w:tcPr>
            <w:tcW w:w="2266" w:type="dxa"/>
          </w:tcPr>
          <w:p>
            <w:pPr>
              <w:pStyle w:val="TableParagraph"/>
              <w:spacing w:before="208"/>
              <w:ind w:right="15"/>
              <w:rPr>
                <w:sz w:val="20"/>
              </w:rPr>
            </w:pPr>
            <w:r>
              <w:rPr>
                <w:sz w:val="20"/>
              </w:rPr>
              <w:t>Suporte</w:t>
            </w:r>
            <w:r>
              <w:rPr>
                <w:spacing w:val="-4"/>
                <w:sz w:val="20"/>
              </w:rPr>
              <w:t> </w:t>
            </w:r>
            <w:r>
              <w:rPr>
                <w:spacing w:val="-2"/>
                <w:sz w:val="20"/>
              </w:rPr>
              <w:t>Emocional</w:t>
            </w:r>
          </w:p>
        </w:tc>
        <w:tc>
          <w:tcPr>
            <w:tcW w:w="2261" w:type="dxa"/>
          </w:tcPr>
          <w:p>
            <w:pPr>
              <w:pStyle w:val="TableParagraph"/>
              <w:spacing w:line="230" w:lineRule="auto"/>
              <w:ind w:left="170" w:right="158" w:hanging="8"/>
              <w:rPr>
                <w:sz w:val="20"/>
              </w:rPr>
            </w:pPr>
            <w:r>
              <w:rPr>
                <w:sz w:val="20"/>
              </w:rPr>
              <w:t>Reduz o estresse e aumenta</w:t>
            </w:r>
            <w:r>
              <w:rPr>
                <w:spacing w:val="-10"/>
                <w:sz w:val="20"/>
              </w:rPr>
              <w:t> </w:t>
            </w:r>
            <w:r>
              <w:rPr>
                <w:sz w:val="20"/>
              </w:rPr>
              <w:t>o</w:t>
            </w:r>
            <w:r>
              <w:rPr>
                <w:spacing w:val="-11"/>
                <w:sz w:val="20"/>
              </w:rPr>
              <w:t> </w:t>
            </w:r>
            <w:r>
              <w:rPr>
                <w:sz w:val="20"/>
              </w:rPr>
              <w:t>bem-estar</w:t>
            </w:r>
            <w:r>
              <w:rPr>
                <w:spacing w:val="-13"/>
                <w:sz w:val="20"/>
              </w:rPr>
              <w:t> </w:t>
            </w:r>
            <w:r>
              <w:rPr>
                <w:sz w:val="20"/>
              </w:rPr>
              <w:t>no</w:t>
            </w:r>
          </w:p>
          <w:p>
            <w:pPr>
              <w:pStyle w:val="TableParagraph"/>
              <w:spacing w:line="208" w:lineRule="exact"/>
              <w:ind w:left="83" w:right="79"/>
              <w:rPr>
                <w:sz w:val="20"/>
              </w:rPr>
            </w:pPr>
            <w:r>
              <w:rPr>
                <w:spacing w:val="-2"/>
                <w:sz w:val="20"/>
              </w:rPr>
              <w:t>trabalho.</w:t>
            </w:r>
          </w:p>
        </w:tc>
        <w:tc>
          <w:tcPr>
            <w:tcW w:w="2266" w:type="dxa"/>
          </w:tcPr>
          <w:p>
            <w:pPr>
              <w:pStyle w:val="TableParagraph"/>
              <w:spacing w:line="230" w:lineRule="auto" w:before="105"/>
              <w:ind w:left="570" w:hanging="265"/>
              <w:jc w:val="left"/>
              <w:rPr>
                <w:sz w:val="20"/>
              </w:rPr>
            </w:pPr>
            <w:r>
              <w:rPr>
                <w:sz w:val="20"/>
              </w:rPr>
              <w:t>Golden</w:t>
            </w:r>
            <w:r>
              <w:rPr>
                <w:spacing w:val="-13"/>
                <w:sz w:val="20"/>
              </w:rPr>
              <w:t> </w:t>
            </w:r>
            <w:r>
              <w:rPr>
                <w:sz w:val="20"/>
              </w:rPr>
              <w:t>et</w:t>
            </w:r>
            <w:r>
              <w:rPr>
                <w:spacing w:val="-12"/>
                <w:sz w:val="20"/>
              </w:rPr>
              <w:t> </w:t>
            </w:r>
            <w:r>
              <w:rPr>
                <w:sz w:val="20"/>
              </w:rPr>
              <w:t>al.</w:t>
            </w:r>
            <w:r>
              <w:rPr>
                <w:spacing w:val="-13"/>
                <w:sz w:val="20"/>
              </w:rPr>
              <w:t> </w:t>
            </w:r>
            <w:r>
              <w:rPr>
                <w:sz w:val="20"/>
              </w:rPr>
              <w:t>(2008); Morris (2022)</w:t>
            </w:r>
          </w:p>
        </w:tc>
      </w:tr>
    </w:tbl>
    <w:p>
      <w:pPr>
        <w:spacing w:before="0"/>
        <w:ind w:left="406" w:right="406" w:firstLine="0"/>
        <w:jc w:val="center"/>
        <w:rPr>
          <w:sz w:val="22"/>
        </w:rPr>
      </w:pPr>
      <w:r>
        <w:rPr>
          <w:sz w:val="22"/>
        </w:rPr>
        <w:t>Fonte:</w:t>
      </w:r>
      <w:r>
        <w:rPr>
          <w:spacing w:val="-4"/>
          <w:sz w:val="22"/>
        </w:rPr>
        <w:t> </w:t>
      </w:r>
      <w:r>
        <w:rPr>
          <w:sz w:val="22"/>
        </w:rPr>
        <w:t>Elaborado</w:t>
      </w:r>
      <w:r>
        <w:rPr>
          <w:spacing w:val="-5"/>
          <w:sz w:val="22"/>
        </w:rPr>
        <w:t> </w:t>
      </w:r>
      <w:r>
        <w:rPr>
          <w:sz w:val="22"/>
        </w:rPr>
        <w:t>pelo</w:t>
      </w:r>
      <w:r>
        <w:rPr>
          <w:spacing w:val="1"/>
          <w:sz w:val="22"/>
        </w:rPr>
        <w:t> </w:t>
      </w:r>
      <w:r>
        <w:rPr>
          <w:spacing w:val="-4"/>
          <w:sz w:val="22"/>
        </w:rPr>
        <w:t>autor</w:t>
      </w:r>
    </w:p>
    <w:p>
      <w:pPr>
        <w:pStyle w:val="BodyText"/>
        <w:ind w:left="0"/>
        <w:rPr>
          <w:sz w:val="22"/>
        </w:rPr>
      </w:pPr>
    </w:p>
    <w:p>
      <w:pPr>
        <w:pStyle w:val="BodyText"/>
        <w:spacing w:before="187"/>
        <w:ind w:left="0"/>
        <w:rPr>
          <w:sz w:val="22"/>
        </w:rPr>
      </w:pPr>
    </w:p>
    <w:p>
      <w:pPr>
        <w:pStyle w:val="BodyText"/>
        <w:spacing w:line="348" w:lineRule="auto"/>
        <w:ind w:right="134" w:firstLine="850"/>
        <w:jc w:val="both"/>
      </w:pPr>
      <w:r>
        <w:rPr/>
        <w:t>Ao analisar os dados organizados no Quadro 1, observa-se que a comunicação clara e frequente aparece como um dos fatores mais destacados para manter</w:t>
      </w:r>
      <w:r>
        <w:rPr>
          <w:spacing w:val="-3"/>
        </w:rPr>
        <w:t> </w:t>
      </w:r>
      <w:r>
        <w:rPr/>
        <w:t>a</w:t>
      </w:r>
      <w:r>
        <w:rPr>
          <w:spacing w:val="-2"/>
        </w:rPr>
        <w:t> </w:t>
      </w:r>
      <w:r>
        <w:rPr/>
        <w:t>motivação</w:t>
      </w:r>
      <w:r>
        <w:rPr>
          <w:spacing w:val="-2"/>
        </w:rPr>
        <w:t> </w:t>
      </w:r>
      <w:r>
        <w:rPr/>
        <w:t>das</w:t>
      </w:r>
      <w:r>
        <w:rPr>
          <w:spacing w:val="-3"/>
        </w:rPr>
        <w:t> </w:t>
      </w:r>
      <w:r>
        <w:rPr/>
        <w:t>equipes</w:t>
      </w:r>
      <w:r>
        <w:rPr>
          <w:spacing w:val="-3"/>
        </w:rPr>
        <w:t> </w:t>
      </w:r>
      <w:r>
        <w:rPr/>
        <w:t>em</w:t>
      </w:r>
      <w:r>
        <w:rPr>
          <w:spacing w:val="-3"/>
        </w:rPr>
        <w:t> </w:t>
      </w:r>
      <w:r>
        <w:rPr/>
        <w:t>ambiente</w:t>
      </w:r>
      <w:r>
        <w:rPr>
          <w:spacing w:val="-2"/>
        </w:rPr>
        <w:t> </w:t>
      </w:r>
      <w:r>
        <w:rPr/>
        <w:t>híbrido.</w:t>
      </w:r>
      <w:r>
        <w:rPr>
          <w:spacing w:val="-5"/>
        </w:rPr>
        <w:t> </w:t>
      </w:r>
      <w:r>
        <w:rPr/>
        <w:t>Galanti</w:t>
      </w:r>
      <w:r>
        <w:rPr>
          <w:spacing w:val="-2"/>
        </w:rPr>
        <w:t> </w:t>
      </w:r>
      <w:r>
        <w:rPr/>
        <w:t>et</w:t>
      </w:r>
      <w:r>
        <w:rPr>
          <w:spacing w:val="-5"/>
        </w:rPr>
        <w:t> </w:t>
      </w:r>
      <w:r>
        <w:rPr/>
        <w:t>al.</w:t>
      </w:r>
      <w:r>
        <w:rPr>
          <w:spacing w:val="-5"/>
        </w:rPr>
        <w:t> </w:t>
      </w:r>
      <w:r>
        <w:rPr/>
        <w:t>(2021)</w:t>
      </w:r>
      <w:r>
        <w:rPr>
          <w:spacing w:val="-3"/>
        </w:rPr>
        <w:t> </w:t>
      </w:r>
      <w:r>
        <w:rPr/>
        <w:t>ressaltam que a ausência de comunicação eficaz pode gerar sensação de abandono por parte dos colaboradores remotos, prejudicando o desempenho e o engajamento.</w:t>
      </w:r>
    </w:p>
    <w:p>
      <w:pPr>
        <w:pStyle w:val="BodyText"/>
        <w:spacing w:line="350" w:lineRule="auto" w:before="170"/>
        <w:ind w:right="131" w:firstLine="850"/>
        <w:jc w:val="both"/>
      </w:pPr>
      <w:r>
        <w:rPr/>
        <w:t>Outro aspecto relevante é o estabelecimento de metas realistas. Robbins (2017)</w:t>
      </w:r>
      <w:r>
        <w:rPr>
          <w:spacing w:val="-17"/>
        </w:rPr>
        <w:t> </w:t>
      </w:r>
      <w:r>
        <w:rPr/>
        <w:t>enfatiza</w:t>
      </w:r>
      <w:r>
        <w:rPr>
          <w:spacing w:val="-17"/>
        </w:rPr>
        <w:t> </w:t>
      </w:r>
      <w:r>
        <w:rPr/>
        <w:t>que</w:t>
      </w:r>
      <w:r>
        <w:rPr>
          <w:spacing w:val="-16"/>
        </w:rPr>
        <w:t> </w:t>
      </w:r>
      <w:r>
        <w:rPr/>
        <w:t>o</w:t>
      </w:r>
      <w:r>
        <w:rPr>
          <w:spacing w:val="-17"/>
        </w:rPr>
        <w:t> </w:t>
      </w:r>
      <w:r>
        <w:rPr/>
        <w:t>colaborador,</w:t>
      </w:r>
      <w:r>
        <w:rPr>
          <w:spacing w:val="-17"/>
        </w:rPr>
        <w:t> </w:t>
      </w:r>
      <w:r>
        <w:rPr/>
        <w:t>ao</w:t>
      </w:r>
      <w:r>
        <w:rPr>
          <w:spacing w:val="-17"/>
        </w:rPr>
        <w:t> </w:t>
      </w:r>
      <w:r>
        <w:rPr/>
        <w:t>compreender</w:t>
      </w:r>
      <w:r>
        <w:rPr>
          <w:spacing w:val="-16"/>
        </w:rPr>
        <w:t> </w:t>
      </w:r>
      <w:r>
        <w:rPr/>
        <w:t>as</w:t>
      </w:r>
      <w:r>
        <w:rPr>
          <w:spacing w:val="-17"/>
        </w:rPr>
        <w:t> </w:t>
      </w:r>
      <w:r>
        <w:rPr/>
        <w:t>metas</w:t>
      </w:r>
      <w:r>
        <w:rPr>
          <w:spacing w:val="-17"/>
        </w:rPr>
        <w:t> </w:t>
      </w:r>
      <w:r>
        <w:rPr/>
        <w:t>de</w:t>
      </w:r>
      <w:r>
        <w:rPr>
          <w:spacing w:val="-16"/>
        </w:rPr>
        <w:t> </w:t>
      </w:r>
      <w:r>
        <w:rPr/>
        <w:t>forma</w:t>
      </w:r>
      <w:r>
        <w:rPr>
          <w:spacing w:val="-17"/>
        </w:rPr>
        <w:t> </w:t>
      </w:r>
      <w:r>
        <w:rPr/>
        <w:t>clara</w:t>
      </w:r>
      <w:r>
        <w:rPr>
          <w:spacing w:val="-17"/>
        </w:rPr>
        <w:t> </w:t>
      </w:r>
      <w:r>
        <w:rPr/>
        <w:t>e</w:t>
      </w:r>
      <w:r>
        <w:rPr>
          <w:spacing w:val="-16"/>
        </w:rPr>
        <w:t> </w:t>
      </w:r>
      <w:r>
        <w:rPr/>
        <w:t>objetiva, sente-se mais preparado para executar suas funções, aumentando assim a produtividade e a motivação.</w:t>
      </w:r>
    </w:p>
    <w:p>
      <w:pPr>
        <w:pStyle w:val="BodyText"/>
        <w:spacing w:line="350" w:lineRule="auto" w:before="159"/>
        <w:ind w:right="141" w:firstLine="850"/>
        <w:jc w:val="both"/>
      </w:pPr>
      <w:r>
        <w:rPr/>
        <w:t>O</w:t>
      </w:r>
      <w:r>
        <w:rPr>
          <w:spacing w:val="-7"/>
        </w:rPr>
        <w:t> </w:t>
      </w:r>
      <w:r>
        <w:rPr/>
        <w:t>feedback</w:t>
      </w:r>
      <w:r>
        <w:rPr>
          <w:spacing w:val="-5"/>
        </w:rPr>
        <w:t> </w:t>
      </w:r>
      <w:r>
        <w:rPr/>
        <w:t>contínuo</w:t>
      </w:r>
      <w:r>
        <w:rPr>
          <w:spacing w:val="-4"/>
        </w:rPr>
        <w:t> </w:t>
      </w:r>
      <w:r>
        <w:rPr/>
        <w:t>é</w:t>
      </w:r>
      <w:r>
        <w:rPr>
          <w:spacing w:val="-9"/>
        </w:rPr>
        <w:t> </w:t>
      </w:r>
      <w:r>
        <w:rPr/>
        <w:t>outro</w:t>
      </w:r>
      <w:r>
        <w:rPr>
          <w:spacing w:val="-4"/>
        </w:rPr>
        <w:t> </w:t>
      </w:r>
      <w:r>
        <w:rPr/>
        <w:t>fator</w:t>
      </w:r>
      <w:r>
        <w:rPr>
          <w:spacing w:val="-10"/>
        </w:rPr>
        <w:t> </w:t>
      </w:r>
      <w:r>
        <w:rPr/>
        <w:t>apontado</w:t>
      </w:r>
      <w:r>
        <w:rPr>
          <w:spacing w:val="-9"/>
        </w:rPr>
        <w:t> </w:t>
      </w:r>
      <w:r>
        <w:rPr/>
        <w:t>na</w:t>
      </w:r>
      <w:r>
        <w:rPr>
          <w:spacing w:val="-4"/>
        </w:rPr>
        <w:t> </w:t>
      </w:r>
      <w:r>
        <w:rPr/>
        <w:t>literatura</w:t>
      </w:r>
      <w:r>
        <w:rPr>
          <w:spacing w:val="-4"/>
        </w:rPr>
        <w:t> </w:t>
      </w:r>
      <w:r>
        <w:rPr/>
        <w:t>como</w:t>
      </w:r>
      <w:r>
        <w:rPr>
          <w:spacing w:val="-4"/>
        </w:rPr>
        <w:t> </w:t>
      </w:r>
      <w:r>
        <w:rPr/>
        <w:t>essencial</w:t>
      </w:r>
      <w:r>
        <w:rPr>
          <w:spacing w:val="-4"/>
        </w:rPr>
        <w:t> </w:t>
      </w:r>
      <w:r>
        <w:rPr/>
        <w:t>para o desenvolvimento dos colaboradores em contextos híbridos. Segundo Ryan e Deci (2000),</w:t>
      </w:r>
      <w:r>
        <w:rPr>
          <w:spacing w:val="-1"/>
        </w:rPr>
        <w:t> </w:t>
      </w:r>
      <w:r>
        <w:rPr/>
        <w:t>o retorno constante sobre</w:t>
      </w:r>
      <w:r>
        <w:rPr>
          <w:spacing w:val="-3"/>
        </w:rPr>
        <w:t> </w:t>
      </w:r>
      <w:r>
        <w:rPr/>
        <w:t>o desempenho é um dos pilares</w:t>
      </w:r>
      <w:r>
        <w:rPr>
          <w:spacing w:val="-4"/>
        </w:rPr>
        <w:t> </w:t>
      </w:r>
      <w:r>
        <w:rPr/>
        <w:t>para</w:t>
      </w:r>
      <w:r>
        <w:rPr>
          <w:spacing w:val="-3"/>
        </w:rPr>
        <w:t> </w:t>
      </w:r>
      <w:r>
        <w:rPr/>
        <w:t>a construção da motivação intrínseca, ao proporcionar reconhecimento e orientação.</w:t>
      </w:r>
    </w:p>
    <w:p>
      <w:pPr>
        <w:pStyle w:val="BodyText"/>
        <w:spacing w:line="350" w:lineRule="auto" w:before="153"/>
        <w:ind w:right="137" w:firstLine="850"/>
        <w:jc w:val="both"/>
      </w:pPr>
      <w:r>
        <w:rPr/>
        <w:t>Além disso, o incentivo à autonomia foi identificado como um elemento motivador, principalmente em modelos de trabalho que exigem maior autorresponsabilidade dos colaboradores. Zhang et al. (2025) argumentam que a liderança empoderadora, que promove a autonomia e a confiança, impacta positivamente o desempenho adaptativo dos colaboradores em ambientes híbridos.</w:t>
      </w:r>
    </w:p>
    <w:p>
      <w:pPr>
        <w:pStyle w:val="BodyText"/>
        <w:spacing w:after="0" w:line="350" w:lineRule="auto"/>
        <w:jc w:val="both"/>
        <w:sectPr>
          <w:pgSz w:w="11910" w:h="16840"/>
          <w:pgMar w:header="708" w:footer="0" w:top="1600" w:bottom="280" w:left="1559" w:right="992"/>
        </w:sectPr>
      </w:pPr>
    </w:p>
    <w:p>
      <w:pPr>
        <w:pStyle w:val="BodyText"/>
        <w:spacing w:line="350" w:lineRule="auto" w:before="82"/>
        <w:ind w:right="136" w:firstLine="850"/>
        <w:jc w:val="both"/>
      </w:pPr>
      <w:r>
        <w:rPr/>
        <w:t>Por fim, o suporte emocional também se mostrou fundamental. Golden et al. (2008) destacam que líderes que demonstram empatia e preocupação com o bem- estar</w:t>
      </w:r>
      <w:r>
        <w:rPr>
          <w:spacing w:val="-17"/>
        </w:rPr>
        <w:t> </w:t>
      </w:r>
      <w:r>
        <w:rPr/>
        <w:t>da</w:t>
      </w:r>
      <w:r>
        <w:rPr>
          <w:spacing w:val="-16"/>
        </w:rPr>
        <w:t> </w:t>
      </w:r>
      <w:r>
        <w:rPr/>
        <w:t>equipe</w:t>
      </w:r>
      <w:r>
        <w:rPr>
          <w:spacing w:val="-15"/>
        </w:rPr>
        <w:t> </w:t>
      </w:r>
      <w:r>
        <w:rPr/>
        <w:t>conseguem</w:t>
      </w:r>
      <w:r>
        <w:rPr>
          <w:spacing w:val="-16"/>
        </w:rPr>
        <w:t> </w:t>
      </w:r>
      <w:r>
        <w:rPr/>
        <w:t>reduzir</w:t>
      </w:r>
      <w:r>
        <w:rPr>
          <w:spacing w:val="-16"/>
        </w:rPr>
        <w:t> </w:t>
      </w:r>
      <w:r>
        <w:rPr/>
        <w:t>os</w:t>
      </w:r>
      <w:r>
        <w:rPr>
          <w:spacing w:val="-16"/>
        </w:rPr>
        <w:t> </w:t>
      </w:r>
      <w:r>
        <w:rPr/>
        <w:t>níveis</w:t>
      </w:r>
      <w:r>
        <w:rPr>
          <w:spacing w:val="-16"/>
        </w:rPr>
        <w:t> </w:t>
      </w:r>
      <w:r>
        <w:rPr/>
        <w:t>de</w:t>
      </w:r>
      <w:r>
        <w:rPr>
          <w:spacing w:val="-15"/>
        </w:rPr>
        <w:t> </w:t>
      </w:r>
      <w:r>
        <w:rPr/>
        <w:t>estresse,</w:t>
      </w:r>
      <w:r>
        <w:rPr>
          <w:spacing w:val="-17"/>
        </w:rPr>
        <w:t> </w:t>
      </w:r>
      <w:r>
        <w:rPr/>
        <w:t>o</w:t>
      </w:r>
      <w:r>
        <w:rPr>
          <w:spacing w:val="-15"/>
        </w:rPr>
        <w:t> </w:t>
      </w:r>
      <w:r>
        <w:rPr/>
        <w:t>que,</w:t>
      </w:r>
      <w:r>
        <w:rPr>
          <w:spacing w:val="-17"/>
        </w:rPr>
        <w:t> </w:t>
      </w:r>
      <w:r>
        <w:rPr/>
        <w:t>por</w:t>
      </w:r>
      <w:r>
        <w:rPr>
          <w:spacing w:val="-16"/>
        </w:rPr>
        <w:t> </w:t>
      </w:r>
      <w:r>
        <w:rPr/>
        <w:t>sua</w:t>
      </w:r>
      <w:r>
        <w:rPr>
          <w:spacing w:val="-15"/>
        </w:rPr>
        <w:t> </w:t>
      </w:r>
      <w:r>
        <w:rPr/>
        <w:t>vez,</w:t>
      </w:r>
      <w:r>
        <w:rPr>
          <w:spacing w:val="-13"/>
        </w:rPr>
        <w:t> </w:t>
      </w:r>
      <w:r>
        <w:rPr/>
        <w:t>aumenta o engajamento e a satisfação no trabalho.</w:t>
      </w:r>
    </w:p>
    <w:p>
      <w:pPr>
        <w:pStyle w:val="BodyText"/>
        <w:spacing w:line="350" w:lineRule="auto" w:before="159"/>
        <w:ind w:right="140" w:firstLine="850"/>
        <w:jc w:val="both"/>
      </w:pPr>
      <w:r>
        <w:rPr/>
        <w:t>Esses resultados reforçam a necessidade de líderes desenvolverem competências específicas para o gerenciamento de equipes em regime híbrido, adaptando</w:t>
      </w:r>
      <w:r>
        <w:rPr>
          <w:spacing w:val="-7"/>
        </w:rPr>
        <w:t> </w:t>
      </w:r>
      <w:r>
        <w:rPr/>
        <w:t>suas</w:t>
      </w:r>
      <w:r>
        <w:rPr>
          <w:spacing w:val="-8"/>
        </w:rPr>
        <w:t> </w:t>
      </w:r>
      <w:r>
        <w:rPr/>
        <w:t>práticas</w:t>
      </w:r>
      <w:r>
        <w:rPr>
          <w:spacing w:val="-8"/>
        </w:rPr>
        <w:t> </w:t>
      </w:r>
      <w:r>
        <w:rPr/>
        <w:t>de</w:t>
      </w:r>
      <w:r>
        <w:rPr>
          <w:spacing w:val="-7"/>
        </w:rPr>
        <w:t> </w:t>
      </w:r>
      <w:r>
        <w:rPr/>
        <w:t>liderança</w:t>
      </w:r>
      <w:r>
        <w:rPr>
          <w:spacing w:val="-7"/>
        </w:rPr>
        <w:t> </w:t>
      </w:r>
      <w:r>
        <w:rPr/>
        <w:t>às</w:t>
      </w:r>
      <w:r>
        <w:rPr>
          <w:spacing w:val="-8"/>
        </w:rPr>
        <w:t> </w:t>
      </w:r>
      <w:r>
        <w:rPr/>
        <w:t>novas</w:t>
      </w:r>
      <w:r>
        <w:rPr>
          <w:spacing w:val="-8"/>
        </w:rPr>
        <w:t> </w:t>
      </w:r>
      <w:r>
        <w:rPr/>
        <w:t>demandas</w:t>
      </w:r>
      <w:r>
        <w:rPr>
          <w:spacing w:val="-8"/>
        </w:rPr>
        <w:t> </w:t>
      </w:r>
      <w:r>
        <w:rPr/>
        <w:t>de</w:t>
      </w:r>
      <w:r>
        <w:rPr>
          <w:spacing w:val="-7"/>
        </w:rPr>
        <w:t> </w:t>
      </w:r>
      <w:r>
        <w:rPr/>
        <w:t>flexibilidade,</w:t>
      </w:r>
      <w:r>
        <w:rPr>
          <w:spacing w:val="-10"/>
        </w:rPr>
        <w:t> </w:t>
      </w:r>
      <w:r>
        <w:rPr/>
        <w:t>autonomia e comunicação que esse modelo requer.</w:t>
      </w:r>
    </w:p>
    <w:p>
      <w:pPr>
        <w:pStyle w:val="Heading1"/>
        <w:spacing w:before="158"/>
        <w:jc w:val="left"/>
      </w:pPr>
      <w:r>
        <w:rPr/>
        <w:t>CONCLUSÕES</w:t>
      </w:r>
      <w:r>
        <w:rPr>
          <w:spacing w:val="-4"/>
        </w:rPr>
        <w:t> </w:t>
      </w:r>
      <w:r>
        <w:rPr/>
        <w:t>OU</w:t>
      </w:r>
      <w:r>
        <w:rPr>
          <w:spacing w:val="-3"/>
        </w:rPr>
        <w:t> </w:t>
      </w:r>
      <w:r>
        <w:rPr/>
        <w:t>CONSIDERAÇÕES</w:t>
      </w:r>
      <w:r>
        <w:rPr>
          <w:spacing w:val="-3"/>
        </w:rPr>
        <w:t> </w:t>
      </w:r>
      <w:r>
        <w:rPr>
          <w:spacing w:val="-2"/>
        </w:rPr>
        <w:t>FINAIS</w:t>
      </w:r>
    </w:p>
    <w:p>
      <w:pPr>
        <w:pStyle w:val="BodyText"/>
        <w:spacing w:before="9"/>
        <w:ind w:left="0"/>
        <w:rPr>
          <w:rFonts w:ascii="Arial"/>
          <w:b/>
        </w:rPr>
      </w:pPr>
    </w:p>
    <w:p>
      <w:pPr>
        <w:pStyle w:val="BodyText"/>
        <w:spacing w:line="350" w:lineRule="auto"/>
        <w:ind w:right="143" w:firstLine="850"/>
        <w:jc w:val="both"/>
      </w:pPr>
      <w:r>
        <w:rPr/>
        <w:t>O presente estudo teve como objetivo principal</w:t>
      </w:r>
      <w:r>
        <w:rPr>
          <w:spacing w:val="-1"/>
        </w:rPr>
        <w:t> </w:t>
      </w:r>
      <w:r>
        <w:rPr/>
        <w:t>analisar o papel da liderança na motivação de colaboradores que atuam em ambientes híbridos de trabalho. Por meio de uma revisão de literatura, foi possível identificar os principais fatores de liderança que influenciam a motivação e o engajamento dos profissionais nesse modelo de trabalho, que vem ganhando cada vez mais espaço nas organizações.</w:t>
      </w:r>
    </w:p>
    <w:p>
      <w:pPr>
        <w:pStyle w:val="BodyText"/>
        <w:spacing w:line="350" w:lineRule="auto" w:before="156"/>
        <w:ind w:right="138" w:firstLine="850"/>
        <w:jc w:val="both"/>
      </w:pPr>
      <w:r>
        <w:rPr/>
        <w:t>Os</w:t>
      </w:r>
      <w:r>
        <w:rPr>
          <w:spacing w:val="-5"/>
        </w:rPr>
        <w:t> </w:t>
      </w:r>
      <w:r>
        <w:rPr/>
        <w:t>resultados</w:t>
      </w:r>
      <w:r>
        <w:rPr>
          <w:spacing w:val="-5"/>
        </w:rPr>
        <w:t> </w:t>
      </w:r>
      <w:r>
        <w:rPr/>
        <w:t>apontaram</w:t>
      </w:r>
      <w:r>
        <w:rPr>
          <w:spacing w:val="-5"/>
        </w:rPr>
        <w:t> </w:t>
      </w:r>
      <w:r>
        <w:rPr/>
        <w:t>que</w:t>
      </w:r>
      <w:r>
        <w:rPr>
          <w:spacing w:val="-9"/>
        </w:rPr>
        <w:t> </w:t>
      </w:r>
      <w:r>
        <w:rPr/>
        <w:t>práticas</w:t>
      </w:r>
      <w:r>
        <w:rPr>
          <w:spacing w:val="-5"/>
        </w:rPr>
        <w:t> </w:t>
      </w:r>
      <w:r>
        <w:rPr/>
        <w:t>de</w:t>
      </w:r>
      <w:r>
        <w:rPr>
          <w:spacing w:val="-4"/>
        </w:rPr>
        <w:t> </w:t>
      </w:r>
      <w:r>
        <w:rPr/>
        <w:t>liderança</w:t>
      </w:r>
      <w:r>
        <w:rPr>
          <w:spacing w:val="-4"/>
        </w:rPr>
        <w:t> </w:t>
      </w:r>
      <w:r>
        <w:rPr/>
        <w:t>como</w:t>
      </w:r>
      <w:r>
        <w:rPr>
          <w:spacing w:val="-4"/>
        </w:rPr>
        <w:t> </w:t>
      </w:r>
      <w:r>
        <w:rPr/>
        <w:t>comunicação</w:t>
      </w:r>
      <w:r>
        <w:rPr>
          <w:spacing w:val="-4"/>
        </w:rPr>
        <w:t> </w:t>
      </w:r>
      <w:r>
        <w:rPr/>
        <w:t>clara, estabelecimento de metas realistas, feedback contínuo, incentivo à autonomia e suporte emocional são elementos essenciais para manter a motivação das equipes. Essas práticas, quando bem aplicadas, contribuem significativamente para o desempenho, a satisfação e o bem-estar dos colaboradores.</w:t>
      </w:r>
    </w:p>
    <w:p>
      <w:pPr>
        <w:pStyle w:val="BodyText"/>
        <w:spacing w:line="350" w:lineRule="auto" w:before="161"/>
        <w:ind w:right="140" w:firstLine="850"/>
        <w:jc w:val="both"/>
      </w:pPr>
      <w:r>
        <w:rPr/>
        <w:t>A</w:t>
      </w:r>
      <w:r>
        <w:rPr>
          <w:spacing w:val="-1"/>
        </w:rPr>
        <w:t> </w:t>
      </w:r>
      <w:r>
        <w:rPr/>
        <w:t>análise permitiu</w:t>
      </w:r>
      <w:r>
        <w:rPr>
          <w:spacing w:val="-4"/>
        </w:rPr>
        <w:t> </w:t>
      </w:r>
      <w:r>
        <w:rPr/>
        <w:t>observar</w:t>
      </w:r>
      <w:r>
        <w:rPr>
          <w:spacing w:val="-1"/>
        </w:rPr>
        <w:t> </w:t>
      </w:r>
      <w:r>
        <w:rPr/>
        <w:t>que os</w:t>
      </w:r>
      <w:r>
        <w:rPr>
          <w:spacing w:val="-1"/>
        </w:rPr>
        <w:t> </w:t>
      </w:r>
      <w:r>
        <w:rPr/>
        <w:t>líderes</w:t>
      </w:r>
      <w:r>
        <w:rPr>
          <w:spacing w:val="-1"/>
        </w:rPr>
        <w:t> </w:t>
      </w:r>
      <w:r>
        <w:rPr/>
        <w:t>enfrentam</w:t>
      </w:r>
      <w:r>
        <w:rPr>
          <w:spacing w:val="-1"/>
        </w:rPr>
        <w:t> </w:t>
      </w:r>
      <w:r>
        <w:rPr/>
        <w:t>desafios</w:t>
      </w:r>
      <w:r>
        <w:rPr>
          <w:spacing w:val="-1"/>
        </w:rPr>
        <w:t> </w:t>
      </w:r>
      <w:r>
        <w:rPr/>
        <w:t>específicos</w:t>
      </w:r>
      <w:r>
        <w:rPr>
          <w:spacing w:val="-1"/>
        </w:rPr>
        <w:t> </w:t>
      </w:r>
      <w:r>
        <w:rPr/>
        <w:t>no ambiente híbrido, exigindo a adaptação de suas estratégias de gestão de pessoas para lidar com questões como o</w:t>
      </w:r>
      <w:r>
        <w:rPr>
          <w:spacing w:val="-3"/>
        </w:rPr>
        <w:t> </w:t>
      </w:r>
      <w:r>
        <w:rPr/>
        <w:t>isolamento social,</w:t>
      </w:r>
      <w:r>
        <w:rPr>
          <w:spacing w:val="-2"/>
        </w:rPr>
        <w:t> </w:t>
      </w:r>
      <w:r>
        <w:rPr/>
        <w:t>a gestão à</w:t>
      </w:r>
      <w:r>
        <w:rPr>
          <w:spacing w:val="-3"/>
        </w:rPr>
        <w:t> </w:t>
      </w:r>
      <w:r>
        <w:rPr/>
        <w:t>distância</w:t>
      </w:r>
      <w:r>
        <w:rPr>
          <w:spacing w:val="-3"/>
        </w:rPr>
        <w:t> </w:t>
      </w:r>
      <w:r>
        <w:rPr/>
        <w:t>e o equilíbrio entre</w:t>
      </w:r>
      <w:r>
        <w:rPr>
          <w:spacing w:val="-13"/>
        </w:rPr>
        <w:t> </w:t>
      </w:r>
      <w:r>
        <w:rPr/>
        <w:t>autonomia</w:t>
      </w:r>
      <w:r>
        <w:rPr>
          <w:spacing w:val="-13"/>
        </w:rPr>
        <w:t> </w:t>
      </w:r>
      <w:r>
        <w:rPr/>
        <w:t>e</w:t>
      </w:r>
      <w:r>
        <w:rPr>
          <w:spacing w:val="-13"/>
        </w:rPr>
        <w:t> </w:t>
      </w:r>
      <w:r>
        <w:rPr/>
        <w:t>acompanhamento.</w:t>
      </w:r>
      <w:r>
        <w:rPr>
          <w:spacing w:val="-16"/>
        </w:rPr>
        <w:t> </w:t>
      </w:r>
      <w:r>
        <w:rPr/>
        <w:t>Os</w:t>
      </w:r>
      <w:r>
        <w:rPr>
          <w:spacing w:val="-14"/>
        </w:rPr>
        <w:t> </w:t>
      </w:r>
      <w:r>
        <w:rPr/>
        <w:t>dados</w:t>
      </w:r>
      <w:r>
        <w:rPr>
          <w:spacing w:val="-14"/>
        </w:rPr>
        <w:t> </w:t>
      </w:r>
      <w:r>
        <w:rPr/>
        <w:t>levantados</w:t>
      </w:r>
      <w:r>
        <w:rPr>
          <w:spacing w:val="-14"/>
        </w:rPr>
        <w:t> </w:t>
      </w:r>
      <w:r>
        <w:rPr/>
        <w:t>reforçam</w:t>
      </w:r>
      <w:r>
        <w:rPr>
          <w:spacing w:val="-14"/>
        </w:rPr>
        <w:t> </w:t>
      </w:r>
      <w:r>
        <w:rPr/>
        <w:t>a</w:t>
      </w:r>
      <w:r>
        <w:rPr>
          <w:spacing w:val="-13"/>
        </w:rPr>
        <w:t> </w:t>
      </w:r>
      <w:r>
        <w:rPr/>
        <w:t>importância</w:t>
      </w:r>
      <w:r>
        <w:rPr>
          <w:spacing w:val="-13"/>
        </w:rPr>
        <w:t> </w:t>
      </w:r>
      <w:r>
        <w:rPr/>
        <w:t>da liderança transformacional e empoderadora como modelos eficazes para esse </w:t>
      </w:r>
      <w:r>
        <w:rPr>
          <w:spacing w:val="-2"/>
        </w:rPr>
        <w:t>contexto.</w:t>
      </w:r>
    </w:p>
    <w:p>
      <w:pPr>
        <w:pStyle w:val="BodyText"/>
        <w:spacing w:line="350" w:lineRule="auto" w:before="153"/>
        <w:ind w:right="143" w:firstLine="850"/>
        <w:jc w:val="both"/>
      </w:pPr>
      <w:r>
        <w:rPr/>
        <w:t>Como contribuição para a área de Administração, este trabalho oferece uma síntese atualizada dos principais conceitos e práticas de liderança aplicáveis ao modelo híbrido, servindo de base para gestores e estudiosos interessados em aprofundar o tema.</w:t>
      </w:r>
    </w:p>
    <w:p>
      <w:pPr>
        <w:pStyle w:val="BodyText"/>
        <w:spacing w:line="350" w:lineRule="auto" w:before="159"/>
        <w:ind w:right="143" w:firstLine="850"/>
        <w:jc w:val="both"/>
      </w:pPr>
      <w:r>
        <w:rPr/>
        <w:t>Entretanto,</w:t>
      </w:r>
      <w:r>
        <w:rPr>
          <w:spacing w:val="-17"/>
        </w:rPr>
        <w:t> </w:t>
      </w:r>
      <w:r>
        <w:rPr/>
        <w:t>é</w:t>
      </w:r>
      <w:r>
        <w:rPr>
          <w:spacing w:val="-17"/>
        </w:rPr>
        <w:t> </w:t>
      </w:r>
      <w:r>
        <w:rPr/>
        <w:t>importante</w:t>
      </w:r>
      <w:r>
        <w:rPr>
          <w:spacing w:val="-15"/>
        </w:rPr>
        <w:t> </w:t>
      </w:r>
      <w:r>
        <w:rPr/>
        <w:t>destacar</w:t>
      </w:r>
      <w:r>
        <w:rPr>
          <w:spacing w:val="-15"/>
        </w:rPr>
        <w:t> </w:t>
      </w:r>
      <w:r>
        <w:rPr/>
        <w:t>que</w:t>
      </w:r>
      <w:r>
        <w:rPr>
          <w:spacing w:val="-17"/>
        </w:rPr>
        <w:t> </w:t>
      </w:r>
      <w:r>
        <w:rPr/>
        <w:t>o</w:t>
      </w:r>
      <w:r>
        <w:rPr>
          <w:spacing w:val="-14"/>
        </w:rPr>
        <w:t> </w:t>
      </w:r>
      <w:r>
        <w:rPr/>
        <w:t>estudo</w:t>
      </w:r>
      <w:r>
        <w:rPr>
          <w:spacing w:val="-17"/>
        </w:rPr>
        <w:t> </w:t>
      </w:r>
      <w:r>
        <w:rPr/>
        <w:t>apresenta</w:t>
      </w:r>
      <w:r>
        <w:rPr>
          <w:spacing w:val="-14"/>
        </w:rPr>
        <w:t> </w:t>
      </w:r>
      <w:r>
        <w:rPr/>
        <w:t>algumas</w:t>
      </w:r>
      <w:r>
        <w:rPr>
          <w:spacing w:val="-15"/>
        </w:rPr>
        <w:t> </w:t>
      </w:r>
      <w:r>
        <w:rPr/>
        <w:t>limitações. Por se tratar de uma revisão de literatura, não foram realizados levantamentos de campo</w:t>
      </w:r>
      <w:r>
        <w:rPr>
          <w:spacing w:val="-4"/>
        </w:rPr>
        <w:t> </w:t>
      </w:r>
      <w:r>
        <w:rPr/>
        <w:t>nem</w:t>
      </w:r>
      <w:r>
        <w:rPr>
          <w:spacing w:val="-5"/>
        </w:rPr>
        <w:t> </w:t>
      </w:r>
      <w:r>
        <w:rPr/>
        <w:t>coletas</w:t>
      </w:r>
      <w:r>
        <w:rPr>
          <w:spacing w:val="-5"/>
        </w:rPr>
        <w:t> </w:t>
      </w:r>
      <w:r>
        <w:rPr/>
        <w:t>de</w:t>
      </w:r>
      <w:r>
        <w:rPr>
          <w:spacing w:val="-9"/>
        </w:rPr>
        <w:t> </w:t>
      </w:r>
      <w:r>
        <w:rPr/>
        <w:t>dados</w:t>
      </w:r>
      <w:r>
        <w:rPr>
          <w:spacing w:val="-5"/>
        </w:rPr>
        <w:t> </w:t>
      </w:r>
      <w:r>
        <w:rPr/>
        <w:t>primários,</w:t>
      </w:r>
      <w:r>
        <w:rPr>
          <w:spacing w:val="-7"/>
        </w:rPr>
        <w:t> </w:t>
      </w:r>
      <w:r>
        <w:rPr/>
        <w:t>o</w:t>
      </w:r>
      <w:r>
        <w:rPr>
          <w:spacing w:val="-4"/>
        </w:rPr>
        <w:t> </w:t>
      </w:r>
      <w:r>
        <w:rPr/>
        <w:t>que</w:t>
      </w:r>
      <w:r>
        <w:rPr>
          <w:spacing w:val="-4"/>
        </w:rPr>
        <w:t> </w:t>
      </w:r>
      <w:r>
        <w:rPr/>
        <w:t>limita</w:t>
      </w:r>
      <w:r>
        <w:rPr>
          <w:spacing w:val="-4"/>
        </w:rPr>
        <w:t> </w:t>
      </w:r>
      <w:r>
        <w:rPr/>
        <w:t>a</w:t>
      </w:r>
      <w:r>
        <w:rPr>
          <w:spacing w:val="-4"/>
        </w:rPr>
        <w:t> </w:t>
      </w:r>
      <w:r>
        <w:rPr/>
        <w:t>possibilidade</w:t>
      </w:r>
      <w:r>
        <w:rPr>
          <w:spacing w:val="-9"/>
        </w:rPr>
        <w:t> </w:t>
      </w:r>
      <w:r>
        <w:rPr/>
        <w:t>de</w:t>
      </w:r>
      <w:r>
        <w:rPr>
          <w:spacing w:val="-9"/>
        </w:rPr>
        <w:t> </w:t>
      </w:r>
      <w:r>
        <w:rPr/>
        <w:t>generalização</w:t>
      </w:r>
    </w:p>
    <w:p>
      <w:pPr>
        <w:pStyle w:val="BodyText"/>
        <w:spacing w:after="0" w:line="350" w:lineRule="auto"/>
        <w:jc w:val="both"/>
        <w:sectPr>
          <w:pgSz w:w="11910" w:h="16840"/>
          <w:pgMar w:header="708" w:footer="0" w:top="1600" w:bottom="280" w:left="1559" w:right="992"/>
        </w:sectPr>
      </w:pPr>
    </w:p>
    <w:p>
      <w:pPr>
        <w:pStyle w:val="BodyText"/>
        <w:spacing w:line="350" w:lineRule="auto" w:before="82"/>
        <w:ind w:right="142"/>
        <w:jc w:val="both"/>
      </w:pPr>
      <w:r>
        <w:rPr/>
        <w:t>dos resultados para contextos específicos. Além disso, as informações analisadas refletem principalmente a realidade de estudos internacionais, o que pode não abranger todas as particularidades do cenário brasileiro.</w:t>
      </w:r>
    </w:p>
    <w:p>
      <w:pPr>
        <w:pStyle w:val="BodyText"/>
        <w:spacing w:line="350" w:lineRule="auto" w:before="161"/>
        <w:ind w:right="139" w:firstLine="850"/>
        <w:jc w:val="both"/>
      </w:pPr>
      <w:r>
        <w:rPr/>
        <w:t>Diante disso, sugere-se que futuras pesquisas desenvolvam estudos de campo</w:t>
      </w:r>
      <w:r>
        <w:rPr>
          <w:spacing w:val="-3"/>
        </w:rPr>
        <w:t> </w:t>
      </w:r>
      <w:r>
        <w:rPr/>
        <w:t>com</w:t>
      </w:r>
      <w:r>
        <w:rPr>
          <w:spacing w:val="-4"/>
        </w:rPr>
        <w:t> </w:t>
      </w:r>
      <w:r>
        <w:rPr/>
        <w:t>aplicação</w:t>
      </w:r>
      <w:r>
        <w:rPr>
          <w:spacing w:val="-3"/>
        </w:rPr>
        <w:t> </w:t>
      </w:r>
      <w:r>
        <w:rPr/>
        <w:t>de</w:t>
      </w:r>
      <w:r>
        <w:rPr>
          <w:spacing w:val="-3"/>
        </w:rPr>
        <w:t> </w:t>
      </w:r>
      <w:r>
        <w:rPr/>
        <w:t>questionários</w:t>
      </w:r>
      <w:r>
        <w:rPr>
          <w:spacing w:val="-4"/>
        </w:rPr>
        <w:t> </w:t>
      </w:r>
      <w:r>
        <w:rPr/>
        <w:t>ou</w:t>
      </w:r>
      <w:r>
        <w:rPr>
          <w:spacing w:val="-3"/>
        </w:rPr>
        <w:t> </w:t>
      </w:r>
      <w:r>
        <w:rPr/>
        <w:t>entrevistas</w:t>
      </w:r>
      <w:r>
        <w:rPr>
          <w:spacing w:val="-4"/>
        </w:rPr>
        <w:t> </w:t>
      </w:r>
      <w:r>
        <w:rPr/>
        <w:t>junto</w:t>
      </w:r>
      <w:r>
        <w:rPr>
          <w:spacing w:val="-3"/>
        </w:rPr>
        <w:t> </w:t>
      </w:r>
      <w:r>
        <w:rPr/>
        <w:t>a</w:t>
      </w:r>
      <w:r>
        <w:rPr>
          <w:spacing w:val="-3"/>
        </w:rPr>
        <w:t> </w:t>
      </w:r>
      <w:r>
        <w:rPr/>
        <w:t>colaboradores</w:t>
      </w:r>
      <w:r>
        <w:rPr>
          <w:spacing w:val="-4"/>
        </w:rPr>
        <w:t> </w:t>
      </w:r>
      <w:r>
        <w:rPr/>
        <w:t>e</w:t>
      </w:r>
      <w:r>
        <w:rPr>
          <w:spacing w:val="-3"/>
        </w:rPr>
        <w:t> </w:t>
      </w:r>
      <w:r>
        <w:rPr/>
        <w:t>líderes de empresas brasileiras que adotam o modelo híbrido de trabalho. Investigações futuras também podem explorar abordagens quantitativas, com análises estatísticas que verifiquem empiricamente as relações entre liderança e motivação no contexto </w:t>
      </w:r>
      <w:r>
        <w:rPr>
          <w:spacing w:val="-2"/>
        </w:rPr>
        <w:t>híbrido.</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85"/>
        <w:ind w:left="0"/>
      </w:pPr>
    </w:p>
    <w:p>
      <w:pPr>
        <w:spacing w:before="1"/>
        <w:ind w:left="141" w:right="0" w:firstLine="0"/>
        <w:jc w:val="left"/>
        <w:rPr>
          <w:rFonts w:ascii="Arial" w:hAnsi="Arial"/>
          <w:b/>
          <w:sz w:val="28"/>
        </w:rPr>
      </w:pPr>
      <w:r>
        <w:rPr>
          <w:rFonts w:ascii="Arial" w:hAnsi="Arial"/>
          <w:b/>
          <w:spacing w:val="-2"/>
          <w:sz w:val="28"/>
        </w:rPr>
        <w:t>REFERÊNCIAS</w:t>
      </w:r>
    </w:p>
    <w:p>
      <w:pPr>
        <w:pStyle w:val="BodyText"/>
        <w:spacing w:line="352" w:lineRule="auto" w:before="305"/>
      </w:pPr>
      <w:r>
        <w:rPr/>
        <w:t>CHAFI, M. B.; CHAFI, J. B.; KHAIR, M. R. Remote work and employee engagement: the</w:t>
      </w:r>
      <w:r>
        <w:rPr>
          <w:spacing w:val="3"/>
        </w:rPr>
        <w:t> </w:t>
      </w:r>
      <w:r>
        <w:rPr/>
        <w:t>mediating</w:t>
      </w:r>
      <w:r>
        <w:rPr>
          <w:spacing w:val="3"/>
        </w:rPr>
        <w:t> </w:t>
      </w:r>
      <w:r>
        <w:rPr/>
        <w:t>role</w:t>
      </w:r>
      <w:r>
        <w:rPr>
          <w:spacing w:val="-2"/>
        </w:rPr>
        <w:t> </w:t>
      </w:r>
      <w:r>
        <w:rPr/>
        <w:t>of job</w:t>
      </w:r>
      <w:r>
        <w:rPr>
          <w:spacing w:val="-2"/>
        </w:rPr>
        <w:t> </w:t>
      </w:r>
      <w:r>
        <w:rPr/>
        <w:t>autonomy. Journal</w:t>
      </w:r>
      <w:r>
        <w:rPr>
          <w:spacing w:val="4"/>
        </w:rPr>
        <w:t> </w:t>
      </w:r>
      <w:r>
        <w:rPr/>
        <w:t>of</w:t>
      </w:r>
      <w:r>
        <w:rPr>
          <w:spacing w:val="-5"/>
        </w:rPr>
        <w:t> </w:t>
      </w:r>
      <w:r>
        <w:rPr/>
        <w:t>Organizational</w:t>
      </w:r>
      <w:r>
        <w:rPr>
          <w:spacing w:val="-2"/>
        </w:rPr>
        <w:t> </w:t>
      </w:r>
      <w:r>
        <w:rPr/>
        <w:t>Psychology, v. 22, n.</w:t>
      </w:r>
      <w:r>
        <w:rPr>
          <w:spacing w:val="1"/>
        </w:rPr>
        <w:t> </w:t>
      </w:r>
      <w:r>
        <w:rPr>
          <w:spacing w:val="-5"/>
        </w:rPr>
        <w:t>1,</w:t>
      </w:r>
    </w:p>
    <w:p>
      <w:pPr>
        <w:pStyle w:val="BodyText"/>
        <w:tabs>
          <w:tab w:pos="1856" w:val="left" w:leader="none"/>
          <w:tab w:pos="4057" w:val="left" w:leader="none"/>
          <w:tab w:pos="6174" w:val="left" w:leader="none"/>
          <w:tab w:pos="8818" w:val="left" w:leader="none"/>
        </w:tabs>
        <w:spacing w:line="348" w:lineRule="auto"/>
        <w:ind w:right="131"/>
      </w:pPr>
      <w:r>
        <w:rPr>
          <w:spacing w:val="-6"/>
        </w:rPr>
        <w:t>p.</w:t>
      </w:r>
      <w:r>
        <w:rPr/>
        <w:tab/>
      </w:r>
      <w:r>
        <w:rPr>
          <w:spacing w:val="-2"/>
        </w:rPr>
        <w:t>12-21,</w:t>
      </w:r>
      <w:r>
        <w:rPr/>
        <w:tab/>
      </w:r>
      <w:r>
        <w:rPr>
          <w:spacing w:val="-4"/>
        </w:rPr>
        <w:t>2022.</w:t>
      </w:r>
      <w:r>
        <w:rPr/>
        <w:tab/>
      </w:r>
      <w:r>
        <w:rPr>
          <w:spacing w:val="-2"/>
        </w:rPr>
        <w:t>Disponível</w:t>
      </w:r>
      <w:r>
        <w:rPr/>
        <w:tab/>
      </w:r>
      <w:r>
        <w:rPr>
          <w:spacing w:val="-4"/>
        </w:rPr>
        <w:t>em</w:t>
      </w:r>
      <w:r>
        <w:rPr>
          <w:spacing w:val="-4"/>
        </w:rPr>
        <w:t>:</w:t>
      </w:r>
      <w:r>
        <w:rPr>
          <w:spacing w:val="-4"/>
        </w:rPr>
        <w:t> </w:t>
      </w:r>
      <w:r>
        <w:rPr>
          <w:spacing w:val="-2"/>
        </w:rPr>
        <w:t>https://</w:t>
      </w:r>
      <w:hyperlink r:id="rId7">
        <w:r>
          <w:rPr>
            <w:spacing w:val="-2"/>
          </w:rPr>
          <w:t>www.researchgate.net/publication/358306512_Remote_Work_and_Employee</w:t>
        </w:r>
      </w:hyperlink>
    </w:p>
    <w:p>
      <w:pPr>
        <w:pStyle w:val="BodyText"/>
        <w:spacing w:line="350" w:lineRule="auto"/>
        <w:ind w:right="140"/>
      </w:pPr>
      <w:r>
        <w:rPr/>
        <w:t>_Engagement_The_Mediating_Role_of_Job_Autonomy. Acesso em: 20 jun. 2025. CHIAVENATO, I. Introdução à teoria geral da administração: uma visão abrangente da moderna administração das organizações. 8. ed. Rio de Janeiro: Elsevier, 2014.</w:t>
      </w:r>
    </w:p>
    <w:p>
      <w:pPr>
        <w:pStyle w:val="BodyText"/>
        <w:spacing w:line="272" w:lineRule="exact"/>
        <w:jc w:val="both"/>
      </w:pPr>
      <w:r>
        <w:rPr/>
        <w:t>GALANTI,</w:t>
      </w:r>
      <w:r>
        <w:rPr>
          <w:spacing w:val="-3"/>
        </w:rPr>
        <w:t> </w:t>
      </w:r>
      <w:r>
        <w:rPr/>
        <w:t>T.; GIANGRECO,</w:t>
      </w:r>
      <w:r>
        <w:rPr>
          <w:spacing w:val="-1"/>
        </w:rPr>
        <w:t> </w:t>
      </w:r>
      <w:r>
        <w:rPr/>
        <w:t>A.; SIMONETTI,</w:t>
      </w:r>
      <w:r>
        <w:rPr>
          <w:spacing w:val="-1"/>
        </w:rPr>
        <w:t> </w:t>
      </w:r>
      <w:r>
        <w:rPr/>
        <w:t>B.; STRATI,</w:t>
      </w:r>
      <w:r>
        <w:rPr>
          <w:spacing w:val="-1"/>
        </w:rPr>
        <w:t> </w:t>
      </w:r>
      <w:r>
        <w:rPr/>
        <w:t>F. Work</w:t>
      </w:r>
      <w:r>
        <w:rPr>
          <w:spacing w:val="1"/>
        </w:rPr>
        <w:t> </w:t>
      </w:r>
      <w:r>
        <w:rPr/>
        <w:t>from</w:t>
      </w:r>
      <w:r>
        <w:rPr>
          <w:spacing w:val="2"/>
        </w:rPr>
        <w:t> </w:t>
      </w:r>
      <w:r>
        <w:rPr/>
        <w:t>home</w:t>
      </w:r>
      <w:r>
        <w:rPr>
          <w:spacing w:val="3"/>
        </w:rPr>
        <w:t> </w:t>
      </w:r>
      <w:r>
        <w:rPr>
          <w:spacing w:val="-2"/>
        </w:rPr>
        <w:t>during</w:t>
      </w:r>
    </w:p>
    <w:p>
      <w:pPr>
        <w:pStyle w:val="BodyText"/>
        <w:spacing w:before="129"/>
      </w:pPr>
      <w:r>
        <w:rPr/>
        <w:t>the</w:t>
      </w:r>
      <w:r>
        <w:rPr>
          <w:spacing w:val="73"/>
          <w:w w:val="150"/>
        </w:rPr>
        <w:t> </w:t>
      </w:r>
      <w:r>
        <w:rPr/>
        <w:t>COVID-19</w:t>
      </w:r>
      <w:r>
        <w:rPr>
          <w:spacing w:val="74"/>
          <w:w w:val="150"/>
        </w:rPr>
        <w:t> </w:t>
      </w:r>
      <w:r>
        <w:rPr/>
        <w:t>outbreak:</w:t>
      </w:r>
      <w:r>
        <w:rPr>
          <w:spacing w:val="70"/>
          <w:w w:val="150"/>
        </w:rPr>
        <w:t> </w:t>
      </w:r>
      <w:r>
        <w:rPr/>
        <w:t>the</w:t>
      </w:r>
      <w:r>
        <w:rPr>
          <w:spacing w:val="74"/>
          <w:w w:val="150"/>
        </w:rPr>
        <w:t> </w:t>
      </w:r>
      <w:r>
        <w:rPr/>
        <w:t>impact</w:t>
      </w:r>
      <w:r>
        <w:rPr>
          <w:spacing w:val="71"/>
          <w:w w:val="150"/>
        </w:rPr>
        <w:t> </w:t>
      </w:r>
      <w:r>
        <w:rPr/>
        <w:t>on</w:t>
      </w:r>
      <w:r>
        <w:rPr>
          <w:spacing w:val="68"/>
          <w:w w:val="150"/>
        </w:rPr>
        <w:t> </w:t>
      </w:r>
      <w:r>
        <w:rPr/>
        <w:t>employees’</w:t>
      </w:r>
      <w:r>
        <w:rPr>
          <w:spacing w:val="74"/>
          <w:w w:val="150"/>
        </w:rPr>
        <w:t> </w:t>
      </w:r>
      <w:r>
        <w:rPr/>
        <w:t>remote</w:t>
      </w:r>
      <w:r>
        <w:rPr>
          <w:spacing w:val="74"/>
          <w:w w:val="150"/>
        </w:rPr>
        <w:t> </w:t>
      </w:r>
      <w:r>
        <w:rPr/>
        <w:t>work</w:t>
      </w:r>
      <w:r>
        <w:rPr>
          <w:spacing w:val="66"/>
          <w:w w:val="150"/>
        </w:rPr>
        <w:t> </w:t>
      </w:r>
      <w:r>
        <w:rPr>
          <w:spacing w:val="-2"/>
        </w:rPr>
        <w:t>productivity,</w:t>
      </w:r>
    </w:p>
    <w:p>
      <w:pPr>
        <w:pStyle w:val="BodyText"/>
        <w:spacing w:before="124"/>
      </w:pPr>
      <w:r>
        <w:rPr/>
        <w:t>engagement,</w:t>
      </w:r>
      <w:r>
        <w:rPr>
          <w:spacing w:val="-3"/>
        </w:rPr>
        <w:t> </w:t>
      </w:r>
      <w:r>
        <w:rPr/>
        <w:t>and</w:t>
      </w:r>
      <w:r>
        <w:rPr>
          <w:spacing w:val="1"/>
        </w:rPr>
        <w:t> </w:t>
      </w:r>
      <w:r>
        <w:rPr/>
        <w:t>stress.</w:t>
      </w:r>
      <w:r>
        <w:rPr>
          <w:spacing w:val="-3"/>
        </w:rPr>
        <w:t> </w:t>
      </w:r>
      <w:r>
        <w:rPr/>
        <w:t>Journal</w:t>
      </w:r>
      <w:r>
        <w:rPr>
          <w:spacing w:val="-4"/>
        </w:rPr>
        <w:t> </w:t>
      </w:r>
      <w:r>
        <w:rPr/>
        <w:t>of</w:t>
      </w:r>
      <w:r>
        <w:rPr>
          <w:spacing w:val="-2"/>
        </w:rPr>
        <w:t> </w:t>
      </w:r>
      <w:r>
        <w:rPr/>
        <w:t>Occupational and</w:t>
      </w:r>
      <w:r>
        <w:rPr>
          <w:spacing w:val="1"/>
        </w:rPr>
        <w:t> </w:t>
      </w:r>
      <w:r>
        <w:rPr/>
        <w:t>Environmental Medicine,</w:t>
      </w:r>
      <w:r>
        <w:rPr>
          <w:spacing w:val="-2"/>
        </w:rPr>
        <w:t> </w:t>
      </w:r>
      <w:r>
        <w:rPr/>
        <w:t>v.</w:t>
      </w:r>
      <w:r>
        <w:rPr>
          <w:spacing w:val="-2"/>
        </w:rPr>
        <w:t> </w:t>
      </w:r>
      <w:r>
        <w:rPr>
          <w:spacing w:val="-5"/>
        </w:rPr>
        <w:t>63,</w:t>
      </w:r>
    </w:p>
    <w:p>
      <w:pPr>
        <w:pStyle w:val="BodyText"/>
        <w:spacing w:before="129"/>
      </w:pPr>
      <w:r>
        <w:rPr/>
        <w:t>n.</w:t>
      </w:r>
      <w:r>
        <w:rPr>
          <w:spacing w:val="-3"/>
        </w:rPr>
        <w:t> </w:t>
      </w:r>
      <w:r>
        <w:rPr/>
        <w:t>7,</w:t>
      </w:r>
      <w:r>
        <w:rPr>
          <w:spacing w:val="-1"/>
        </w:rPr>
        <w:t> </w:t>
      </w:r>
      <w:r>
        <w:rPr/>
        <w:t>p.</w:t>
      </w:r>
      <w:r>
        <w:rPr>
          <w:spacing w:val="-1"/>
        </w:rPr>
        <w:t> </w:t>
      </w:r>
      <w:r>
        <w:rPr/>
        <w:t>e426-e432, </w:t>
      </w:r>
      <w:r>
        <w:rPr>
          <w:spacing w:val="-4"/>
        </w:rPr>
        <w:t>2021.</w:t>
      </w:r>
    </w:p>
    <w:p>
      <w:pPr>
        <w:pStyle w:val="BodyText"/>
        <w:spacing w:line="350" w:lineRule="auto" w:before="124"/>
        <w:ind w:right="134"/>
        <w:jc w:val="both"/>
      </w:pPr>
      <w:r>
        <w:rPr/>
        <w:t>GOLDEN, T. D.; VEIGA, J. F.; DINO, R. N. The impact of professional isolation on teleworker job performance and turnover intentions: does time spent teleworking, interacting face-to-face, or having access to communication-enhancing technology matter? Journal of Applied Psychology, v. 93, n. 6, p. 1412–1421, 2008.</w:t>
      </w:r>
    </w:p>
    <w:p>
      <w:pPr>
        <w:pStyle w:val="BodyText"/>
        <w:tabs>
          <w:tab w:pos="4222" w:val="left" w:leader="none"/>
          <w:tab w:pos="8817" w:val="left" w:leader="none"/>
        </w:tabs>
        <w:spacing w:line="350" w:lineRule="auto"/>
        <w:ind w:right="133"/>
        <w:jc w:val="both"/>
      </w:pPr>
      <w:r>
        <w:rPr/>
        <w:t>HOU, X.; CAI, D. Empowering leadership and employees’ well-being in hybrid work: the mediating role of digital communication quality. Frontiers in Psychology, v. 15, </w:t>
      </w:r>
      <w:r>
        <w:rPr>
          <w:spacing w:val="-2"/>
        </w:rPr>
        <w:t>2024.</w:t>
      </w:r>
      <w:r>
        <w:rPr/>
        <w:tab/>
      </w:r>
      <w:r>
        <w:rPr>
          <w:spacing w:val="-2"/>
        </w:rPr>
        <w:t>Disponível</w:t>
      </w:r>
      <w:r>
        <w:rPr/>
        <w:tab/>
      </w:r>
      <w:r>
        <w:rPr>
          <w:spacing w:val="-5"/>
        </w:rPr>
        <w:t>em:</w:t>
      </w:r>
    </w:p>
    <w:p>
      <w:pPr>
        <w:pStyle w:val="BodyText"/>
        <w:spacing w:after="0" w:line="350" w:lineRule="auto"/>
        <w:jc w:val="both"/>
        <w:sectPr>
          <w:pgSz w:w="11910" w:h="16840"/>
          <w:pgMar w:header="708" w:footer="0" w:top="1600" w:bottom="280" w:left="1559" w:right="992"/>
        </w:sectPr>
      </w:pPr>
    </w:p>
    <w:p>
      <w:pPr>
        <w:pStyle w:val="BodyText"/>
        <w:spacing w:line="352" w:lineRule="auto" w:before="82"/>
      </w:pPr>
      <w:r>
        <w:rPr/>
        <w:t>https://</w:t>
      </w:r>
      <w:hyperlink r:id="rId8">
        <w:r>
          <w:rPr/>
          <w:t>www.frontiersin.org/articles/10.3389/fpsyg.2024.1173959/full.</w:t>
        </w:r>
      </w:hyperlink>
      <w:r>
        <w:rPr>
          <w:spacing w:val="40"/>
        </w:rPr>
        <w:t> </w:t>
      </w:r>
      <w:r>
        <w:rPr/>
        <w:t>Acesso</w:t>
      </w:r>
      <w:r>
        <w:rPr>
          <w:spacing w:val="40"/>
        </w:rPr>
        <w:t> </w:t>
      </w:r>
      <w:r>
        <w:rPr/>
        <w:t>em:</w:t>
      </w:r>
      <w:r>
        <w:rPr>
          <w:spacing w:val="40"/>
        </w:rPr>
        <w:t> </w:t>
      </w:r>
      <w:r>
        <w:rPr/>
        <w:t>20 jun. 2025.</w:t>
      </w:r>
    </w:p>
    <w:p>
      <w:pPr>
        <w:pStyle w:val="BodyText"/>
        <w:tabs>
          <w:tab w:pos="1875" w:val="left" w:leader="none"/>
          <w:tab w:pos="3238" w:val="left" w:leader="none"/>
          <w:tab w:pos="4717" w:val="left" w:leader="none"/>
          <w:tab w:pos="6071" w:val="left" w:leader="none"/>
          <w:tab w:pos="7181" w:val="left" w:leader="none"/>
          <w:tab w:pos="8809" w:val="left" w:leader="none"/>
        </w:tabs>
        <w:spacing w:line="350" w:lineRule="auto"/>
        <w:ind w:right="140"/>
      </w:pPr>
      <w:r>
        <w:rPr/>
        <w:t>MORRIS,</w:t>
      </w:r>
      <w:r>
        <w:rPr>
          <w:spacing w:val="-12"/>
        </w:rPr>
        <w:t> </w:t>
      </w:r>
      <w:r>
        <w:rPr/>
        <w:t>J.</w:t>
      </w:r>
      <w:r>
        <w:rPr>
          <w:spacing w:val="-12"/>
        </w:rPr>
        <w:t> </w:t>
      </w:r>
      <w:r>
        <w:rPr/>
        <w:t>How</w:t>
      </w:r>
      <w:r>
        <w:rPr>
          <w:spacing w:val="-9"/>
        </w:rPr>
        <w:t> </w:t>
      </w:r>
      <w:r>
        <w:rPr/>
        <w:t>leaders</w:t>
      </w:r>
      <w:r>
        <w:rPr>
          <w:spacing w:val="-10"/>
        </w:rPr>
        <w:t> </w:t>
      </w:r>
      <w:r>
        <w:rPr/>
        <w:t>keep</w:t>
      </w:r>
      <w:r>
        <w:rPr>
          <w:spacing w:val="-9"/>
        </w:rPr>
        <w:t> </w:t>
      </w:r>
      <w:r>
        <w:rPr/>
        <w:t>remote</w:t>
      </w:r>
      <w:r>
        <w:rPr>
          <w:spacing w:val="-9"/>
        </w:rPr>
        <w:t> </w:t>
      </w:r>
      <w:r>
        <w:rPr/>
        <w:t>workers</w:t>
      </w:r>
      <w:r>
        <w:rPr>
          <w:spacing w:val="-14"/>
        </w:rPr>
        <w:t> </w:t>
      </w:r>
      <w:r>
        <w:rPr/>
        <w:t>engaged:</w:t>
      </w:r>
      <w:r>
        <w:rPr>
          <w:spacing w:val="-12"/>
        </w:rPr>
        <w:t> </w:t>
      </w:r>
      <w:r>
        <w:rPr/>
        <w:t>lessons</w:t>
      </w:r>
      <w:r>
        <w:rPr>
          <w:spacing w:val="-10"/>
        </w:rPr>
        <w:t> </w:t>
      </w:r>
      <w:r>
        <w:rPr/>
        <w:t>from</w:t>
      </w:r>
      <w:r>
        <w:rPr>
          <w:spacing w:val="-14"/>
        </w:rPr>
        <w:t> </w:t>
      </w:r>
      <w:r>
        <w:rPr/>
        <w:t>California</w:t>
      </w:r>
      <w:r>
        <w:rPr>
          <w:spacing w:val="-9"/>
        </w:rPr>
        <w:t> </w:t>
      </w:r>
      <w:r>
        <w:rPr/>
        <w:t>state </w:t>
      </w:r>
      <w:r>
        <w:rPr>
          <w:spacing w:val="-2"/>
        </w:rPr>
        <w:t>employees.</w:t>
      </w:r>
      <w:r>
        <w:rPr/>
        <w:tab/>
      </w:r>
      <w:r>
        <w:rPr>
          <w:spacing w:val="-2"/>
        </w:rPr>
        <w:t>Harvard</w:t>
      </w:r>
      <w:r>
        <w:rPr/>
        <w:tab/>
      </w:r>
      <w:r>
        <w:rPr>
          <w:spacing w:val="-2"/>
        </w:rPr>
        <w:t>Business</w:t>
      </w:r>
      <w:r>
        <w:rPr/>
        <w:tab/>
      </w:r>
      <w:r>
        <w:rPr>
          <w:spacing w:val="-2"/>
        </w:rPr>
        <w:t>Review,</w:t>
      </w:r>
      <w:r>
        <w:rPr/>
        <w:tab/>
      </w:r>
      <w:r>
        <w:rPr>
          <w:spacing w:val="-2"/>
        </w:rPr>
        <w:t>2022.</w:t>
      </w:r>
      <w:r>
        <w:rPr/>
        <w:tab/>
      </w:r>
      <w:r>
        <w:rPr>
          <w:spacing w:val="-2"/>
        </w:rPr>
        <w:t>Disponível</w:t>
      </w:r>
      <w:r>
        <w:rPr/>
        <w:tab/>
      </w:r>
      <w:r>
        <w:rPr>
          <w:spacing w:val="-4"/>
        </w:rPr>
        <w:t>em: </w:t>
      </w:r>
      <w:r>
        <w:rPr>
          <w:spacing w:val="-2"/>
        </w:rPr>
        <w:t>https://hbr.org/2022/08/how-leaders-keep-remote-workers-engaged-lessons-from- </w:t>
      </w:r>
      <w:r>
        <w:rPr/>
        <w:t>california-state-employees. Acesso em: 20 jun. 2025.</w:t>
      </w:r>
    </w:p>
    <w:p>
      <w:pPr>
        <w:pStyle w:val="BodyText"/>
        <w:spacing w:line="348" w:lineRule="auto"/>
      </w:pPr>
      <w:r>
        <w:rPr/>
        <w:t>ROBBINS,</w:t>
      </w:r>
      <w:r>
        <w:rPr>
          <w:spacing w:val="80"/>
        </w:rPr>
        <w:t> </w:t>
      </w:r>
      <w:r>
        <w:rPr/>
        <w:t>S.</w:t>
      </w:r>
      <w:r>
        <w:rPr>
          <w:spacing w:val="80"/>
        </w:rPr>
        <w:t> </w:t>
      </w:r>
      <w:r>
        <w:rPr/>
        <w:t>P.</w:t>
      </w:r>
      <w:r>
        <w:rPr>
          <w:spacing w:val="80"/>
        </w:rPr>
        <w:t> </w:t>
      </w:r>
      <w:r>
        <w:rPr/>
        <w:t>Comportamento</w:t>
      </w:r>
      <w:r>
        <w:rPr>
          <w:spacing w:val="80"/>
        </w:rPr>
        <w:t> </w:t>
      </w:r>
      <w:r>
        <w:rPr/>
        <w:t>organizacional.</w:t>
      </w:r>
      <w:r>
        <w:rPr>
          <w:spacing w:val="80"/>
        </w:rPr>
        <w:t> </w:t>
      </w:r>
      <w:r>
        <w:rPr/>
        <w:t>18.</w:t>
      </w:r>
      <w:r>
        <w:rPr>
          <w:spacing w:val="80"/>
        </w:rPr>
        <w:t> </w:t>
      </w:r>
      <w:r>
        <w:rPr/>
        <w:t>ed.</w:t>
      </w:r>
      <w:r>
        <w:rPr>
          <w:spacing w:val="80"/>
        </w:rPr>
        <w:t> </w:t>
      </w:r>
      <w:r>
        <w:rPr/>
        <w:t>São</w:t>
      </w:r>
      <w:r>
        <w:rPr>
          <w:spacing w:val="80"/>
        </w:rPr>
        <w:t> </w:t>
      </w:r>
      <w:r>
        <w:rPr/>
        <w:t>Paulo:</w:t>
      </w:r>
      <w:r>
        <w:rPr>
          <w:spacing w:val="80"/>
        </w:rPr>
        <w:t> </w:t>
      </w:r>
      <w:r>
        <w:rPr/>
        <w:t>Pearson Education, 2017.</w:t>
      </w:r>
    </w:p>
    <w:p>
      <w:pPr>
        <w:pStyle w:val="BodyText"/>
        <w:spacing w:line="350" w:lineRule="auto"/>
        <w:ind w:right="138"/>
        <w:jc w:val="both"/>
      </w:pPr>
      <w:r>
        <w:rPr/>
        <w:t>RYAN, R. M.; DECI, E. L. Self-determination theory and the facilitation of intrinsic motivation,</w:t>
      </w:r>
      <w:r>
        <w:rPr>
          <w:spacing w:val="-4"/>
        </w:rPr>
        <w:t> </w:t>
      </w:r>
      <w:r>
        <w:rPr/>
        <w:t>social</w:t>
      </w:r>
      <w:r>
        <w:rPr>
          <w:spacing w:val="-1"/>
        </w:rPr>
        <w:t> </w:t>
      </w:r>
      <w:r>
        <w:rPr/>
        <w:t>development,</w:t>
      </w:r>
      <w:r>
        <w:rPr>
          <w:spacing w:val="-4"/>
        </w:rPr>
        <w:t> </w:t>
      </w:r>
      <w:r>
        <w:rPr/>
        <w:t>and</w:t>
      </w:r>
      <w:r>
        <w:rPr>
          <w:spacing w:val="-1"/>
        </w:rPr>
        <w:t> </w:t>
      </w:r>
      <w:r>
        <w:rPr/>
        <w:t>well-being. American</w:t>
      </w:r>
      <w:r>
        <w:rPr>
          <w:spacing w:val="-1"/>
        </w:rPr>
        <w:t> </w:t>
      </w:r>
      <w:r>
        <w:rPr/>
        <w:t>Psychologist,</w:t>
      </w:r>
      <w:r>
        <w:rPr>
          <w:spacing w:val="-4"/>
        </w:rPr>
        <w:t> </w:t>
      </w:r>
      <w:r>
        <w:rPr/>
        <w:t>v.</w:t>
      </w:r>
      <w:r>
        <w:rPr>
          <w:spacing w:val="-4"/>
        </w:rPr>
        <w:t> </w:t>
      </w:r>
      <w:r>
        <w:rPr/>
        <w:t>55, n. 1, p. 68-78, 2000.</w:t>
      </w:r>
    </w:p>
    <w:p>
      <w:pPr>
        <w:pStyle w:val="BodyText"/>
        <w:spacing w:line="350" w:lineRule="auto"/>
        <w:ind w:right="132"/>
        <w:jc w:val="both"/>
      </w:pPr>
      <w:r>
        <w:rPr/>
        <w:t>ZHANG, C.; LIU, Y.; LI, X.; LI, H.; CAO, W. The impact of empowering leadership on adaptive performance in hybrid work:</w:t>
      </w:r>
      <w:r>
        <w:rPr>
          <w:spacing w:val="-1"/>
        </w:rPr>
        <w:t> </w:t>
      </w:r>
      <w:r>
        <w:rPr/>
        <w:t>the roles of</w:t>
      </w:r>
      <w:r>
        <w:rPr>
          <w:spacing w:val="-1"/>
        </w:rPr>
        <w:t> </w:t>
      </w:r>
      <w:r>
        <w:rPr/>
        <w:t>thriving</w:t>
      </w:r>
      <w:r>
        <w:rPr>
          <w:spacing w:val="-3"/>
        </w:rPr>
        <w:t> </w:t>
      </w:r>
      <w:r>
        <w:rPr/>
        <w:t>at</w:t>
      </w:r>
      <w:r>
        <w:rPr>
          <w:spacing w:val="-1"/>
        </w:rPr>
        <w:t> </w:t>
      </w:r>
      <w:r>
        <w:rPr/>
        <w:t>work and leader-member exchange. Frontiers in Psychology, v. 16, 2025. Disponível em: https://</w:t>
      </w:r>
      <w:hyperlink r:id="rId9">
        <w:r>
          <w:rPr/>
          <w:t>www.frontiersin.org/articles/10.3389/fpsyg.2025.1249823/full.</w:t>
        </w:r>
      </w:hyperlink>
      <w:r>
        <w:rPr/>
        <w:t> Acesso em: 20 jun. 2025.</w:t>
      </w:r>
    </w:p>
    <w:p>
      <w:pPr>
        <w:pStyle w:val="BodyText"/>
        <w:spacing w:line="350" w:lineRule="auto"/>
        <w:ind w:right="137"/>
        <w:jc w:val="both"/>
      </w:pPr>
      <w:r>
        <w:rPr/>
        <w:t>ZHONG,</w:t>
      </w:r>
      <w:r>
        <w:rPr>
          <w:spacing w:val="-5"/>
        </w:rPr>
        <w:t> </w:t>
      </w:r>
      <w:r>
        <w:rPr/>
        <w:t>L.; WAYNE, S.</w:t>
      </w:r>
      <w:r>
        <w:rPr>
          <w:spacing w:val="-5"/>
        </w:rPr>
        <w:t> </w:t>
      </w:r>
      <w:r>
        <w:rPr/>
        <w:t>J.;</w:t>
      </w:r>
      <w:r>
        <w:rPr>
          <w:spacing w:val="-5"/>
        </w:rPr>
        <w:t> </w:t>
      </w:r>
      <w:r>
        <w:rPr/>
        <w:t>LONGBOTHAM, G. J.;</w:t>
      </w:r>
      <w:r>
        <w:rPr>
          <w:spacing w:val="-5"/>
        </w:rPr>
        <w:t> </w:t>
      </w:r>
      <w:r>
        <w:rPr/>
        <w:t>LIAO, C.</w:t>
      </w:r>
      <w:r>
        <w:rPr>
          <w:spacing w:val="-5"/>
        </w:rPr>
        <w:t> </w:t>
      </w:r>
      <w:r>
        <w:rPr/>
        <w:t>How</w:t>
      </w:r>
      <w:r>
        <w:rPr>
          <w:spacing w:val="-2"/>
        </w:rPr>
        <w:t> </w:t>
      </w:r>
      <w:r>
        <w:rPr/>
        <w:t>supervisory</w:t>
      </w:r>
      <w:r>
        <w:rPr>
          <w:spacing w:val="-3"/>
        </w:rPr>
        <w:t> </w:t>
      </w:r>
      <w:r>
        <w:rPr/>
        <w:t>support mitigates the negative effects of remote work on psychological isolation and job performance. Journal of Applied Psychology, v. 101, n. 12, p. 1477–1486, 2016.</w:t>
      </w:r>
    </w:p>
    <w:sectPr>
      <w:pgSz w:w="11910" w:h="16840"/>
      <w:pgMar w:header="708" w:footer="0" w:top="1600" w:bottom="280" w:left="1559"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6256">
              <wp:simplePos x="0" y="0"/>
              <wp:positionH relativeFrom="page">
                <wp:posOffset>6660895</wp:posOffset>
              </wp:positionH>
              <wp:positionV relativeFrom="page">
                <wp:posOffset>437092</wp:posOffset>
              </wp:positionV>
              <wp:extent cx="234950"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950" cy="196215"/>
                      </a:xfrm>
                      <a:prstGeom prst="rect">
                        <a:avLst/>
                      </a:prstGeom>
                    </wps:spPr>
                    <wps:txbx>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4.479980pt;margin-top:34.416718pt;width:18.5pt;height:15.45pt;mso-position-horizontal-relative:page;mso-position-vertical-relative:page;z-index:-15860224" type="#_x0000_t202" id="docshape1" filled="false" stroked="false">
              <v:textbox inset="0,0,0,0">
                <w:txbxContent>
                  <w:p>
                    <w:pPr>
                      <w:pStyle w:val="BodyText"/>
                      <w:spacing w:before="12"/>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44" w:hanging="203"/>
        <w:jc w:val="left"/>
      </w:pPr>
      <w:rPr>
        <w:rFonts w:hint="default" w:ascii="Arial" w:hAnsi="Arial" w:eastAsia="Arial" w:cs="Arial"/>
        <w:b/>
        <w:bCs/>
        <w:i w:val="0"/>
        <w:iCs w:val="0"/>
        <w:spacing w:val="-2"/>
        <w:w w:val="99"/>
        <w:sz w:val="22"/>
        <w:szCs w:val="22"/>
        <w:lang w:val="pt-PT" w:eastAsia="en-US" w:bidi="ar-SA"/>
      </w:rPr>
    </w:lvl>
    <w:lvl w:ilvl="1">
      <w:start w:val="1"/>
      <w:numFmt w:val="decimal"/>
      <w:lvlText w:val="%1.%2"/>
      <w:lvlJc w:val="left"/>
      <w:pPr>
        <w:ind w:left="1252" w:hanging="400"/>
        <w:jc w:val="left"/>
      </w:pPr>
      <w:rPr>
        <w:rFonts w:hint="default" w:ascii="Arial MT" w:hAnsi="Arial MT" w:eastAsia="Arial MT" w:cs="Arial MT"/>
        <w:b w:val="0"/>
        <w:bCs w:val="0"/>
        <w:i w:val="0"/>
        <w:iCs w:val="0"/>
        <w:spacing w:val="-2"/>
        <w:w w:val="100"/>
        <w:sz w:val="24"/>
        <w:szCs w:val="24"/>
        <w:lang w:val="pt-PT" w:eastAsia="en-US" w:bidi="ar-SA"/>
      </w:rPr>
    </w:lvl>
    <w:lvl w:ilvl="2">
      <w:start w:val="0"/>
      <w:numFmt w:val="bullet"/>
      <w:lvlText w:val="•"/>
      <w:lvlJc w:val="left"/>
      <w:pPr>
        <w:ind w:left="2159" w:hanging="400"/>
      </w:pPr>
      <w:rPr>
        <w:rFonts w:hint="default"/>
        <w:lang w:val="pt-PT" w:eastAsia="en-US" w:bidi="ar-SA"/>
      </w:rPr>
    </w:lvl>
    <w:lvl w:ilvl="3">
      <w:start w:val="0"/>
      <w:numFmt w:val="bullet"/>
      <w:lvlText w:val="•"/>
      <w:lvlJc w:val="left"/>
      <w:pPr>
        <w:ind w:left="3058" w:hanging="400"/>
      </w:pPr>
      <w:rPr>
        <w:rFonts w:hint="default"/>
        <w:lang w:val="pt-PT" w:eastAsia="en-US" w:bidi="ar-SA"/>
      </w:rPr>
    </w:lvl>
    <w:lvl w:ilvl="4">
      <w:start w:val="0"/>
      <w:numFmt w:val="bullet"/>
      <w:lvlText w:val="•"/>
      <w:lvlJc w:val="left"/>
      <w:pPr>
        <w:ind w:left="3958" w:hanging="400"/>
      </w:pPr>
      <w:rPr>
        <w:rFonts w:hint="default"/>
        <w:lang w:val="pt-PT" w:eastAsia="en-US" w:bidi="ar-SA"/>
      </w:rPr>
    </w:lvl>
    <w:lvl w:ilvl="5">
      <w:start w:val="0"/>
      <w:numFmt w:val="bullet"/>
      <w:lvlText w:val="•"/>
      <w:lvlJc w:val="left"/>
      <w:pPr>
        <w:ind w:left="4857" w:hanging="400"/>
      </w:pPr>
      <w:rPr>
        <w:rFonts w:hint="default"/>
        <w:lang w:val="pt-PT" w:eastAsia="en-US" w:bidi="ar-SA"/>
      </w:rPr>
    </w:lvl>
    <w:lvl w:ilvl="6">
      <w:start w:val="0"/>
      <w:numFmt w:val="bullet"/>
      <w:lvlText w:val="•"/>
      <w:lvlJc w:val="left"/>
      <w:pPr>
        <w:ind w:left="5756" w:hanging="400"/>
      </w:pPr>
      <w:rPr>
        <w:rFonts w:hint="default"/>
        <w:lang w:val="pt-PT" w:eastAsia="en-US" w:bidi="ar-SA"/>
      </w:rPr>
    </w:lvl>
    <w:lvl w:ilvl="7">
      <w:start w:val="0"/>
      <w:numFmt w:val="bullet"/>
      <w:lvlText w:val="•"/>
      <w:lvlJc w:val="left"/>
      <w:pPr>
        <w:ind w:left="6656" w:hanging="400"/>
      </w:pPr>
      <w:rPr>
        <w:rFonts w:hint="default"/>
        <w:lang w:val="pt-PT" w:eastAsia="en-US" w:bidi="ar-SA"/>
      </w:rPr>
    </w:lvl>
    <w:lvl w:ilvl="8">
      <w:start w:val="0"/>
      <w:numFmt w:val="bullet"/>
      <w:lvlText w:val="•"/>
      <w:lvlJc w:val="left"/>
      <w:pPr>
        <w:ind w:left="7555" w:hanging="40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pt-PT" w:eastAsia="en-US" w:bidi="ar-SA"/>
    </w:rPr>
  </w:style>
  <w:style w:styleId="BodyText" w:type="paragraph">
    <w:name w:val="Body Text"/>
    <w:basedOn w:val="Normal"/>
    <w:uiPriority w:val="1"/>
    <w:qFormat/>
    <w:pPr>
      <w:ind w:left="141"/>
    </w:pPr>
    <w:rPr>
      <w:rFonts w:ascii="Arial MT" w:hAnsi="Arial MT" w:eastAsia="Arial MT" w:cs="Arial MT"/>
      <w:sz w:val="24"/>
      <w:szCs w:val="24"/>
      <w:lang w:val="pt-PT" w:eastAsia="en-US" w:bidi="ar-SA"/>
    </w:rPr>
  </w:style>
  <w:style w:styleId="Heading1" w:type="paragraph">
    <w:name w:val="Heading 1"/>
    <w:basedOn w:val="Normal"/>
    <w:uiPriority w:val="1"/>
    <w:qFormat/>
    <w:pPr>
      <w:ind w:left="141"/>
      <w:jc w:val="center"/>
      <w:outlineLvl w:val="1"/>
    </w:pPr>
    <w:rPr>
      <w:rFonts w:ascii="Arial" w:hAnsi="Arial" w:eastAsia="Arial" w:cs="Arial"/>
      <w:b/>
      <w:bCs/>
      <w:sz w:val="24"/>
      <w:szCs w:val="24"/>
      <w:lang w:val="pt-PT" w:eastAsia="en-US" w:bidi="ar-SA"/>
    </w:rPr>
  </w:style>
  <w:style w:styleId="Heading2" w:type="paragraph">
    <w:name w:val="Heading 2"/>
    <w:basedOn w:val="Normal"/>
    <w:uiPriority w:val="1"/>
    <w:qFormat/>
    <w:pPr>
      <w:ind w:left="141"/>
      <w:outlineLvl w:val="2"/>
    </w:pPr>
    <w:rPr>
      <w:rFonts w:ascii="Arial" w:hAnsi="Arial" w:eastAsia="Arial" w:cs="Arial"/>
      <w:b/>
      <w:bCs/>
      <w:sz w:val="24"/>
      <w:szCs w:val="24"/>
      <w:lang w:val="pt-PT" w:eastAsia="en-US" w:bidi="ar-SA"/>
    </w:rPr>
  </w:style>
  <w:style w:styleId="ListParagraph" w:type="paragraph">
    <w:name w:val="List Paragraph"/>
    <w:basedOn w:val="Normal"/>
    <w:uiPriority w:val="1"/>
    <w:qFormat/>
    <w:pPr>
      <w:ind w:left="1249" w:hanging="398"/>
      <w:jc w:val="both"/>
    </w:pPr>
    <w:rPr>
      <w:rFonts w:ascii="Arial MT" w:hAnsi="Arial MT" w:eastAsia="Arial MT" w:cs="Arial MT"/>
      <w:lang w:val="pt-PT" w:eastAsia="en-US" w:bidi="ar-SA"/>
    </w:rPr>
  </w:style>
  <w:style w:styleId="TableParagraph" w:type="paragraph">
    <w:name w:val="Table Paragraph"/>
    <w:basedOn w:val="Normal"/>
    <w:uiPriority w:val="1"/>
    <w:qFormat/>
    <w:pPr>
      <w:ind w:left="15"/>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yperlink" Target="http://www.researchgate.net/publication/358306512_Remote_Work_and_Employee" TargetMode="External"/><Relationship Id="rId8" Type="http://schemas.openxmlformats.org/officeDocument/2006/relationships/hyperlink" Target="http://www.frontiersin.org/articles/10.3389/fpsyg.2024.1173959/full" TargetMode="External"/><Relationship Id="rId9" Type="http://schemas.openxmlformats.org/officeDocument/2006/relationships/hyperlink" Target="http://www.frontiersin.org/articles/10.3389/fpsyg.2025.1249823/ful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dcterms:created xsi:type="dcterms:W3CDTF">2025-06-23T23:54:37Z</dcterms:created>
  <dcterms:modified xsi:type="dcterms:W3CDTF">2025-06-23T23:54:37Z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2025-06-23T00:00:00Z</vt:filetime>
  </property>
  <property fmtid="{D5CDD505-2E9C-101B-9397-08002B2CF9AE}" pid="3" name="Creator">
    <vt:lpwstr>Microsoft Word</vt:lpwstr>
  </property>
  <property fmtid="{D5CDD505-2E9C-101B-9397-08002B2CF9AE}" pid="4" name="LastSaved">
    <vt:filetime>2025-06-23T00:00:00Z</vt:filetime>
  </property>
</Properties>
</file>