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sz w:val="24"/>
        </w:rPr>
        <w:id w:val="-1023930093"/>
        <w:docPartObj>
          <w:docPartGallery w:val="Page Numbers (Top of Page)"/>
          <w:docPartUnique/>
        </w:docPartObj>
      </w:sdtPr>
      <w:sdtContent>
        <w:p w:rsidR="00B66B34" w:rsidRDefault="0006029C" w:rsidP="00B66B34">
          <w:pPr>
            <w:pStyle w:val="Cabealho"/>
            <w:jc w:val="center"/>
          </w:pPr>
          <w:r w:rsidRPr="00991B58">
            <w:rPr>
              <w:rFonts w:ascii="Arial" w:hAnsi="Arial" w:cs="Arial"/>
              <w:noProof/>
              <w:lang w:eastAsia="pt-BR"/>
            </w:rPr>
            <w:drawing>
              <wp:inline distT="0" distB="0" distL="0" distR="0">
                <wp:extent cx="2362200" cy="714565"/>
                <wp:effectExtent l="0" t="0" r="0" b="0"/>
                <wp:docPr id="7" name="Imagem 4" descr="Uma imagem contendo placar, desenho&#10;&#10;Descrição gerada automaticamente">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6A2E808-2A3E-415D-A47E-FC562A05D7C1}"/>
                            </a:ext>
                          </a:extLst>
                        </pic:cNvPr>
                        <pic:cNvPicPr>
                          <a:picLocks noChangeAspect="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97079" cy="725116"/>
                        </a:xfrm>
                        <a:prstGeom prst="rect">
                          <a:avLst/>
                        </a:prstGeom>
                      </pic:spPr>
                    </pic:pic>
                  </a:graphicData>
                </a:graphic>
              </wp:inline>
            </w:drawing>
          </w:r>
        </w:p>
        <w:p w:rsidR="00B66B34" w:rsidRPr="00EC59B2" w:rsidRDefault="00B66B34" w:rsidP="00B66B34">
          <w:pPr>
            <w:pStyle w:val="Cabealho"/>
            <w:jc w:val="center"/>
            <w:rPr>
              <w:rFonts w:ascii="Arial" w:hAnsi="Arial" w:cs="Arial"/>
              <w:b/>
              <w:sz w:val="24"/>
              <w:szCs w:val="24"/>
            </w:rPr>
          </w:pPr>
        </w:p>
        <w:p w:rsidR="00B66B34" w:rsidRPr="00B82474" w:rsidRDefault="00B66B34" w:rsidP="00B66B34">
          <w:pPr>
            <w:pStyle w:val="Cabealho"/>
            <w:jc w:val="center"/>
            <w:rPr>
              <w:rFonts w:ascii="Arial" w:hAnsi="Arial" w:cs="Arial"/>
              <w:b/>
              <w:sz w:val="24"/>
              <w:szCs w:val="24"/>
            </w:rPr>
          </w:pPr>
          <w:r w:rsidRPr="00EC59B2">
            <w:rPr>
              <w:rFonts w:ascii="Arial" w:hAnsi="Arial" w:cs="Arial"/>
              <w:b/>
              <w:sz w:val="24"/>
              <w:szCs w:val="24"/>
            </w:rPr>
            <w:t xml:space="preserve">FACULDADE </w:t>
          </w:r>
          <w:r>
            <w:rPr>
              <w:rFonts w:ascii="Arial" w:hAnsi="Arial" w:cs="Arial"/>
              <w:b/>
              <w:sz w:val="24"/>
              <w:szCs w:val="24"/>
            </w:rPr>
            <w:t>METROPOLITANA DO ESTADO DE SÃO PAULO</w:t>
          </w:r>
        </w:p>
      </w:sdtContent>
    </w:sdt>
    <w:p w:rsidR="00F21D78" w:rsidRPr="004550D3" w:rsidRDefault="00F21D78" w:rsidP="00E008F1">
      <w:pPr>
        <w:spacing w:after="0" w:line="240" w:lineRule="auto"/>
        <w:rPr>
          <w:rFonts w:ascii="Arial" w:hAnsi="Arial" w:cs="Arial"/>
        </w:rPr>
      </w:pPr>
    </w:p>
    <w:p w:rsidR="000630E8" w:rsidRPr="004550D3" w:rsidRDefault="000630E8" w:rsidP="00E008F1">
      <w:pPr>
        <w:spacing w:after="0" w:line="240" w:lineRule="auto"/>
        <w:jc w:val="center"/>
        <w:rPr>
          <w:rFonts w:ascii="Arial" w:hAnsi="Arial" w:cs="Arial"/>
          <w:b/>
          <w:sz w:val="24"/>
        </w:rPr>
      </w:pPr>
    </w:p>
    <w:p w:rsidR="000630E8" w:rsidRPr="004550D3" w:rsidRDefault="000630E8" w:rsidP="00E008F1">
      <w:pPr>
        <w:spacing w:after="0" w:line="240" w:lineRule="auto"/>
        <w:jc w:val="center"/>
        <w:rPr>
          <w:rFonts w:ascii="Arial" w:hAnsi="Arial" w:cs="Arial"/>
          <w:b/>
          <w:sz w:val="24"/>
        </w:rPr>
      </w:pPr>
      <w:r w:rsidRPr="004550D3">
        <w:rPr>
          <w:rFonts w:ascii="Arial" w:hAnsi="Arial" w:cs="Arial"/>
          <w:b/>
          <w:sz w:val="24"/>
        </w:rPr>
        <w:t xml:space="preserve">GRADUAÇÃO EM </w:t>
      </w:r>
      <w:r w:rsidR="003961DC">
        <w:rPr>
          <w:rFonts w:ascii="Arial" w:hAnsi="Arial" w:cs="Arial"/>
          <w:b/>
          <w:sz w:val="24"/>
        </w:rPr>
        <w:t>ADMINISTRAÇÃO DE EMPRESAS</w:t>
      </w:r>
    </w:p>
    <w:p w:rsidR="000630E8" w:rsidRPr="004550D3" w:rsidRDefault="000630E8" w:rsidP="00E008F1">
      <w:pPr>
        <w:spacing w:after="0" w:line="240" w:lineRule="auto"/>
        <w:jc w:val="center"/>
        <w:rPr>
          <w:rFonts w:ascii="Arial" w:hAnsi="Arial" w:cs="Arial"/>
          <w:b/>
          <w:sz w:val="24"/>
        </w:rPr>
      </w:pPr>
    </w:p>
    <w:p w:rsidR="000630E8" w:rsidRPr="004550D3" w:rsidRDefault="000630E8" w:rsidP="00E008F1">
      <w:pPr>
        <w:spacing w:after="0" w:line="240" w:lineRule="auto"/>
        <w:jc w:val="center"/>
        <w:rPr>
          <w:rFonts w:ascii="Arial" w:hAnsi="Arial" w:cs="Arial"/>
          <w:b/>
          <w:sz w:val="24"/>
        </w:rPr>
      </w:pPr>
    </w:p>
    <w:p w:rsidR="003961DC" w:rsidRPr="005F2A45" w:rsidRDefault="003961DC" w:rsidP="003961DC">
      <w:pPr>
        <w:spacing w:line="360" w:lineRule="auto"/>
        <w:jc w:val="center"/>
        <w:rPr>
          <w:rFonts w:ascii="Arial" w:hAnsi="Arial" w:cs="Arial"/>
          <w:b/>
          <w:sz w:val="24"/>
          <w:szCs w:val="24"/>
        </w:rPr>
      </w:pPr>
      <w:r w:rsidRPr="005F2A45">
        <w:rPr>
          <w:rFonts w:ascii="Arial" w:hAnsi="Arial" w:cs="Arial"/>
          <w:b/>
          <w:sz w:val="24"/>
          <w:szCs w:val="24"/>
        </w:rPr>
        <w:t xml:space="preserve">A </w:t>
      </w:r>
      <w:r>
        <w:rPr>
          <w:rFonts w:ascii="Arial" w:hAnsi="Arial" w:cs="Arial"/>
          <w:b/>
          <w:sz w:val="24"/>
          <w:szCs w:val="24"/>
        </w:rPr>
        <w:t>CONTRIBUIÇÃO</w:t>
      </w:r>
      <w:r w:rsidRPr="005F2A45">
        <w:rPr>
          <w:rFonts w:ascii="Arial" w:hAnsi="Arial" w:cs="Arial"/>
          <w:b/>
          <w:sz w:val="24"/>
          <w:szCs w:val="24"/>
        </w:rPr>
        <w:t xml:space="preserve"> DA GESTÃO DE PESSOAS </w:t>
      </w:r>
      <w:r w:rsidR="00DC78E1">
        <w:rPr>
          <w:rFonts w:ascii="Arial" w:hAnsi="Arial" w:cs="Arial"/>
          <w:b/>
          <w:sz w:val="24"/>
          <w:szCs w:val="24"/>
        </w:rPr>
        <w:t>PARA</w:t>
      </w:r>
      <w:r w:rsidR="008A749D">
        <w:rPr>
          <w:rFonts w:ascii="Arial" w:hAnsi="Arial" w:cs="Arial"/>
          <w:b/>
          <w:sz w:val="24"/>
          <w:szCs w:val="24"/>
        </w:rPr>
        <w:t xml:space="preserve"> </w:t>
      </w:r>
      <w:r w:rsidR="002A178D">
        <w:rPr>
          <w:rFonts w:ascii="Arial" w:hAnsi="Arial" w:cs="Arial"/>
          <w:b/>
          <w:sz w:val="24"/>
          <w:szCs w:val="24"/>
        </w:rPr>
        <w:t>COMBATER</w:t>
      </w:r>
      <w:r w:rsidR="00DC78E1">
        <w:rPr>
          <w:rFonts w:ascii="Arial" w:hAnsi="Arial" w:cs="Arial"/>
          <w:b/>
          <w:sz w:val="24"/>
          <w:szCs w:val="24"/>
        </w:rPr>
        <w:t xml:space="preserve"> O</w:t>
      </w:r>
      <w:r w:rsidRPr="005F2A45">
        <w:rPr>
          <w:rFonts w:ascii="Arial" w:hAnsi="Arial" w:cs="Arial"/>
          <w:b/>
          <w:sz w:val="24"/>
          <w:szCs w:val="24"/>
        </w:rPr>
        <w:t xml:space="preserve"> ETARISMO NAS </w:t>
      </w:r>
      <w:r w:rsidR="008A749D">
        <w:rPr>
          <w:rFonts w:ascii="Arial" w:hAnsi="Arial" w:cs="Arial"/>
          <w:b/>
          <w:sz w:val="24"/>
          <w:szCs w:val="24"/>
        </w:rPr>
        <w:t>ORGANIZAÇÕES</w:t>
      </w:r>
    </w:p>
    <w:p w:rsidR="00EC59B2" w:rsidRPr="004550D3" w:rsidRDefault="00EC59B2" w:rsidP="00E008F1">
      <w:pPr>
        <w:spacing w:after="0" w:line="240" w:lineRule="auto"/>
        <w:rPr>
          <w:rFonts w:ascii="Arial" w:hAnsi="Arial" w:cs="Arial"/>
          <w:sz w:val="24"/>
        </w:rPr>
      </w:pPr>
    </w:p>
    <w:p w:rsidR="00EC59B2" w:rsidRPr="004550D3" w:rsidRDefault="003961DC" w:rsidP="00E008F1">
      <w:pPr>
        <w:spacing w:after="0" w:line="240" w:lineRule="auto"/>
        <w:jc w:val="right"/>
        <w:rPr>
          <w:rFonts w:ascii="Arial" w:hAnsi="Arial" w:cs="Arial"/>
          <w:sz w:val="24"/>
        </w:rPr>
      </w:pPr>
      <w:r>
        <w:rPr>
          <w:rFonts w:ascii="Arial" w:hAnsi="Arial" w:cs="Arial"/>
          <w:sz w:val="24"/>
        </w:rPr>
        <w:t>Marielle Rosário</w:t>
      </w:r>
    </w:p>
    <w:p w:rsidR="00EC59B2" w:rsidRPr="00D219E9" w:rsidRDefault="00EC7988" w:rsidP="00E008F1">
      <w:pPr>
        <w:spacing w:after="0" w:line="240" w:lineRule="auto"/>
        <w:jc w:val="right"/>
        <w:rPr>
          <w:rFonts w:ascii="Arial" w:hAnsi="Arial" w:cs="Arial"/>
          <w:color w:val="FF0000"/>
          <w:sz w:val="24"/>
        </w:rPr>
      </w:pPr>
      <w:r w:rsidRPr="00D219E9">
        <w:rPr>
          <w:rFonts w:ascii="Arial" w:hAnsi="Arial" w:cs="Arial"/>
          <w:color w:val="FF0000"/>
          <w:sz w:val="24"/>
        </w:rPr>
        <w:t>Lí</w:t>
      </w:r>
      <w:r w:rsidR="003961DC" w:rsidRPr="00D219E9">
        <w:rPr>
          <w:rFonts w:ascii="Arial" w:hAnsi="Arial" w:cs="Arial"/>
          <w:color w:val="FF0000"/>
          <w:sz w:val="24"/>
        </w:rPr>
        <w:t>via Pallos</w:t>
      </w:r>
      <w:r w:rsidR="00F23452" w:rsidRPr="00D219E9">
        <w:rPr>
          <w:rFonts w:ascii="Arial" w:hAnsi="Arial" w:cs="Arial"/>
          <w:color w:val="FF0000"/>
          <w:sz w:val="24"/>
        </w:rPr>
        <w:t xml:space="preserve"> </w:t>
      </w:r>
      <w:r w:rsidR="003961DC" w:rsidRPr="00D219E9">
        <w:rPr>
          <w:rFonts w:ascii="Arial" w:hAnsi="Arial" w:cs="Arial"/>
          <w:color w:val="FF0000"/>
          <w:sz w:val="24"/>
        </w:rPr>
        <w:t xml:space="preserve">Ribeiro </w:t>
      </w:r>
      <w:r w:rsidR="00F23452" w:rsidRPr="00D219E9">
        <w:rPr>
          <w:rFonts w:ascii="Arial" w:hAnsi="Arial" w:cs="Arial"/>
          <w:color w:val="FF0000"/>
          <w:sz w:val="24"/>
        </w:rPr>
        <w:t>(Orientador</w:t>
      </w:r>
      <w:r w:rsidR="003961DC" w:rsidRPr="00D219E9">
        <w:rPr>
          <w:rFonts w:ascii="Arial" w:hAnsi="Arial" w:cs="Arial"/>
          <w:color w:val="FF0000"/>
          <w:sz w:val="24"/>
        </w:rPr>
        <w:t>a</w:t>
      </w:r>
      <w:r w:rsidR="00F23452" w:rsidRPr="00D219E9">
        <w:rPr>
          <w:rFonts w:ascii="Arial" w:hAnsi="Arial" w:cs="Arial"/>
          <w:color w:val="FF0000"/>
          <w:sz w:val="24"/>
        </w:rPr>
        <w:t>)</w:t>
      </w:r>
    </w:p>
    <w:p w:rsidR="00EC59B2" w:rsidRPr="004550D3" w:rsidRDefault="00EC59B2" w:rsidP="00E008F1">
      <w:pPr>
        <w:spacing w:after="0" w:line="240" w:lineRule="auto"/>
        <w:jc w:val="right"/>
        <w:rPr>
          <w:rFonts w:ascii="Arial" w:hAnsi="Arial" w:cs="Arial"/>
          <w:sz w:val="24"/>
        </w:rPr>
      </w:pPr>
    </w:p>
    <w:p w:rsidR="00EC59B2" w:rsidRPr="004550D3" w:rsidRDefault="00EC59B2" w:rsidP="00E008F1">
      <w:pPr>
        <w:spacing w:after="0" w:line="240" w:lineRule="auto"/>
        <w:jc w:val="right"/>
        <w:rPr>
          <w:rFonts w:ascii="Arial" w:hAnsi="Arial" w:cs="Arial"/>
          <w:sz w:val="24"/>
        </w:rPr>
      </w:pPr>
    </w:p>
    <w:p w:rsidR="000630E8" w:rsidRPr="00D25253" w:rsidRDefault="000630E8" w:rsidP="00E008F1">
      <w:pPr>
        <w:spacing w:after="0" w:line="240" w:lineRule="auto"/>
        <w:jc w:val="both"/>
        <w:rPr>
          <w:rFonts w:ascii="Arial" w:hAnsi="Arial" w:cs="Arial"/>
          <w:bCs/>
          <w:sz w:val="24"/>
        </w:rPr>
      </w:pPr>
    </w:p>
    <w:p w:rsidR="00EC59B2" w:rsidRPr="00052CDE" w:rsidRDefault="00027E45" w:rsidP="00027E45">
      <w:pPr>
        <w:spacing w:after="0" w:line="240" w:lineRule="auto"/>
        <w:jc w:val="center"/>
        <w:rPr>
          <w:rFonts w:ascii="Arial" w:hAnsi="Arial" w:cs="Arial"/>
          <w:b/>
          <w:sz w:val="24"/>
        </w:rPr>
      </w:pPr>
      <w:r w:rsidRPr="00052CDE">
        <w:rPr>
          <w:rFonts w:ascii="Arial" w:hAnsi="Arial" w:cs="Arial"/>
          <w:b/>
          <w:sz w:val="24"/>
        </w:rPr>
        <w:t>RESUMO</w:t>
      </w:r>
    </w:p>
    <w:p w:rsidR="00357AC3" w:rsidRDefault="00357AC3" w:rsidP="00027E45">
      <w:pPr>
        <w:spacing w:after="0" w:line="240" w:lineRule="auto"/>
        <w:jc w:val="center"/>
        <w:rPr>
          <w:rFonts w:ascii="Arial" w:hAnsi="Arial" w:cs="Arial"/>
          <w:sz w:val="24"/>
        </w:rPr>
      </w:pPr>
    </w:p>
    <w:p w:rsidR="00027E45" w:rsidRDefault="00357AC3" w:rsidP="00027E45">
      <w:pPr>
        <w:spacing w:after="0" w:line="240" w:lineRule="auto"/>
        <w:jc w:val="both"/>
        <w:rPr>
          <w:rFonts w:ascii="Arial" w:hAnsi="Arial" w:cs="Arial"/>
          <w:sz w:val="24"/>
        </w:rPr>
      </w:pPr>
      <w:r>
        <w:rPr>
          <w:rFonts w:ascii="Arial" w:hAnsi="Arial" w:cs="Arial"/>
          <w:sz w:val="24"/>
        </w:rPr>
        <w:t xml:space="preserve">O presente trabalho tem por objetivo </w:t>
      </w:r>
      <w:r w:rsidR="00754792">
        <w:rPr>
          <w:rFonts w:ascii="Arial" w:hAnsi="Arial" w:cs="Arial"/>
          <w:sz w:val="24"/>
        </w:rPr>
        <w:t>investigar</w:t>
      </w:r>
      <w:r>
        <w:rPr>
          <w:rFonts w:ascii="Arial" w:hAnsi="Arial" w:cs="Arial"/>
          <w:sz w:val="24"/>
        </w:rPr>
        <w:t xml:space="preserve"> como o aumento da expectativa de vida tem impactado o mercado de trabalho. Com o envelhecimento da força de trabalho tem surgido a prática de discriminação etária. É de responsabilidade da área de Recursos Humanos implementar estratégias para combater o etarismo nas empresas e promover a inclusão de trabalhadores mais velhos no ambiente organizacional. Embora muitos gestores acreditem que pessoas com mais idade sejam mais limitadas, o que se observa é que as pessoas com mais de 50 anos apresentam mais maturidade diante de obstáculos, mais respeito e comprometimento no ambiente organizacional. As empresas que estiverem atentas a essa nova realidade estarão mais preparadas para os desafios do futuro e das novas gerações.</w:t>
      </w:r>
    </w:p>
    <w:p w:rsidR="00027E45" w:rsidRDefault="00027E45" w:rsidP="00027E45">
      <w:pPr>
        <w:spacing w:after="0" w:line="240" w:lineRule="auto"/>
        <w:jc w:val="both"/>
        <w:rPr>
          <w:rFonts w:ascii="Arial" w:hAnsi="Arial" w:cs="Arial"/>
          <w:sz w:val="24"/>
        </w:rPr>
      </w:pPr>
    </w:p>
    <w:p w:rsidR="00027E45" w:rsidRPr="00754792" w:rsidRDefault="00027E45" w:rsidP="00027E45">
      <w:pPr>
        <w:spacing w:after="0" w:line="240" w:lineRule="auto"/>
        <w:jc w:val="both"/>
        <w:rPr>
          <w:rFonts w:ascii="Arial" w:hAnsi="Arial" w:cs="Arial"/>
          <w:sz w:val="24"/>
          <w:lang w:val="en-US"/>
        </w:rPr>
      </w:pPr>
      <w:r>
        <w:rPr>
          <w:rFonts w:ascii="Arial" w:hAnsi="Arial" w:cs="Arial"/>
          <w:sz w:val="24"/>
        </w:rPr>
        <w:t>Palavras-chave:</w:t>
      </w:r>
      <w:r w:rsidR="00F91670">
        <w:rPr>
          <w:rFonts w:ascii="Arial" w:hAnsi="Arial" w:cs="Arial"/>
          <w:sz w:val="24"/>
        </w:rPr>
        <w:t xml:space="preserve"> </w:t>
      </w:r>
      <w:r w:rsidR="00754792">
        <w:rPr>
          <w:rFonts w:ascii="Arial" w:hAnsi="Arial" w:cs="Arial"/>
          <w:sz w:val="24"/>
        </w:rPr>
        <w:t xml:space="preserve">Gestão de Pessoas. </w:t>
      </w:r>
      <w:r w:rsidR="00754792" w:rsidRPr="00754792">
        <w:rPr>
          <w:rFonts w:ascii="Arial" w:hAnsi="Arial" w:cs="Arial"/>
          <w:sz w:val="24"/>
          <w:lang w:val="en-US"/>
        </w:rPr>
        <w:t xml:space="preserve">Combater. Etarimo. </w:t>
      </w:r>
      <w:r w:rsidR="00754792">
        <w:rPr>
          <w:rFonts w:ascii="Arial" w:hAnsi="Arial" w:cs="Arial"/>
          <w:sz w:val="24"/>
          <w:lang w:val="en-US"/>
        </w:rPr>
        <w:t>Organizações.</w:t>
      </w:r>
    </w:p>
    <w:p w:rsidR="00027E45" w:rsidRPr="00754792" w:rsidRDefault="00027E45" w:rsidP="00027E45">
      <w:pPr>
        <w:spacing w:after="0" w:line="240" w:lineRule="auto"/>
        <w:jc w:val="both"/>
        <w:rPr>
          <w:rFonts w:ascii="Arial" w:hAnsi="Arial" w:cs="Arial"/>
          <w:sz w:val="24"/>
          <w:lang w:val="en-US"/>
        </w:rPr>
      </w:pPr>
    </w:p>
    <w:p w:rsidR="00027E45" w:rsidRPr="00754792" w:rsidRDefault="00027E45" w:rsidP="00027E45">
      <w:pPr>
        <w:spacing w:after="0" w:line="240" w:lineRule="auto"/>
        <w:jc w:val="both"/>
        <w:rPr>
          <w:rFonts w:ascii="Arial" w:hAnsi="Arial" w:cs="Arial"/>
          <w:sz w:val="24"/>
          <w:lang w:val="en-US"/>
        </w:rPr>
      </w:pPr>
    </w:p>
    <w:p w:rsidR="007A6CF5" w:rsidRPr="000245EF" w:rsidRDefault="00027E45" w:rsidP="00027E45">
      <w:pPr>
        <w:spacing w:after="0" w:line="240" w:lineRule="auto"/>
        <w:jc w:val="center"/>
        <w:rPr>
          <w:rFonts w:ascii="Arial" w:hAnsi="Arial" w:cs="Arial"/>
          <w:b/>
          <w:sz w:val="24"/>
          <w:lang w:val="en-US"/>
        </w:rPr>
      </w:pPr>
      <w:r w:rsidRPr="000245EF">
        <w:rPr>
          <w:rFonts w:ascii="Arial" w:hAnsi="Arial" w:cs="Arial"/>
          <w:b/>
          <w:sz w:val="24"/>
          <w:lang w:val="en-US"/>
        </w:rPr>
        <w:t>ABSTRACT</w:t>
      </w:r>
    </w:p>
    <w:p w:rsidR="007A6CF5" w:rsidRPr="000245EF" w:rsidRDefault="007A6CF5" w:rsidP="00027E45">
      <w:pPr>
        <w:spacing w:after="0" w:line="240" w:lineRule="auto"/>
        <w:jc w:val="center"/>
        <w:rPr>
          <w:rFonts w:ascii="Arial" w:hAnsi="Arial" w:cs="Arial"/>
          <w:sz w:val="24"/>
          <w:lang w:val="en-US"/>
        </w:rPr>
      </w:pPr>
    </w:p>
    <w:p w:rsidR="00754792" w:rsidRPr="00754792" w:rsidRDefault="00754792" w:rsidP="00754792">
      <w:pPr>
        <w:spacing w:after="0" w:line="240" w:lineRule="auto"/>
        <w:jc w:val="both"/>
        <w:rPr>
          <w:rFonts w:ascii="Arial" w:hAnsi="Arial" w:cs="Arial"/>
          <w:sz w:val="24"/>
          <w:szCs w:val="24"/>
          <w:lang w:val="en-US"/>
        </w:rPr>
      </w:pPr>
      <w:r w:rsidRPr="00754792">
        <w:rPr>
          <w:rFonts w:ascii="Arial" w:hAnsi="Arial" w:cs="Arial"/>
          <w:sz w:val="24"/>
          <w:szCs w:val="24"/>
          <w:lang w:val="en-US"/>
        </w:rPr>
        <w:t>The present work aims to investigate how the increase in life expectancy has impacted the job market. With the aging of the workforce, the practice of age discrimination has emerged. It is the responsibility of the Human Resources area to implement strategies to combat ageism in companies and promote the inclusion of older workers in the organizational environment. Although many managers believe that older people are more limited, what is observed is that people over 50 show more maturity when faced with obstacles, more respect and commitment in the organizational environment. Companies that are aware of this new reality will be more prepared for the challenges of the future and new generations.</w:t>
      </w:r>
    </w:p>
    <w:p w:rsidR="00754792" w:rsidRPr="00754792" w:rsidRDefault="00754792" w:rsidP="00754792">
      <w:pPr>
        <w:spacing w:after="0" w:line="240" w:lineRule="auto"/>
        <w:jc w:val="both"/>
        <w:rPr>
          <w:rFonts w:ascii="Arial" w:hAnsi="Arial" w:cs="Arial"/>
          <w:sz w:val="24"/>
          <w:szCs w:val="24"/>
          <w:lang w:val="en-US"/>
        </w:rPr>
      </w:pPr>
    </w:p>
    <w:p w:rsidR="007A6CF5" w:rsidRPr="00C3083F" w:rsidRDefault="00754792" w:rsidP="00754792">
      <w:pPr>
        <w:spacing w:after="0" w:line="240" w:lineRule="auto"/>
        <w:jc w:val="both"/>
        <w:rPr>
          <w:rFonts w:ascii="Arial" w:hAnsi="Arial" w:cs="Arial"/>
          <w:sz w:val="24"/>
          <w:szCs w:val="24"/>
        </w:rPr>
      </w:pPr>
      <w:r w:rsidRPr="00754792">
        <w:rPr>
          <w:rFonts w:ascii="Arial" w:hAnsi="Arial" w:cs="Arial"/>
          <w:sz w:val="24"/>
          <w:szCs w:val="24"/>
          <w:lang w:val="en-US"/>
        </w:rPr>
        <w:t xml:space="preserve">Keywords: People Management. Fight. Ageism. </w:t>
      </w:r>
      <w:r w:rsidRPr="00C3083F">
        <w:rPr>
          <w:rFonts w:ascii="Arial" w:hAnsi="Arial" w:cs="Arial"/>
          <w:sz w:val="24"/>
          <w:szCs w:val="24"/>
        </w:rPr>
        <w:t>Organizations.</w:t>
      </w:r>
    </w:p>
    <w:p w:rsidR="000E026B" w:rsidRPr="00C3083F" w:rsidRDefault="000E026B" w:rsidP="00E008F1">
      <w:pPr>
        <w:spacing w:after="0" w:line="240" w:lineRule="auto"/>
        <w:jc w:val="both"/>
        <w:rPr>
          <w:rFonts w:ascii="Arial" w:hAnsi="Arial" w:cs="Arial"/>
          <w:sz w:val="24"/>
        </w:rPr>
      </w:pPr>
    </w:p>
    <w:p w:rsidR="000630E8" w:rsidRPr="00D25253" w:rsidRDefault="00740CCD" w:rsidP="00E008F1">
      <w:pPr>
        <w:spacing w:after="0" w:line="240" w:lineRule="auto"/>
        <w:jc w:val="both"/>
        <w:rPr>
          <w:rFonts w:ascii="Arial" w:hAnsi="Arial" w:cs="Arial"/>
          <w:b/>
          <w:sz w:val="24"/>
        </w:rPr>
      </w:pPr>
      <w:r w:rsidRPr="00D25253">
        <w:rPr>
          <w:rFonts w:ascii="Arial" w:hAnsi="Arial" w:cs="Arial"/>
          <w:b/>
          <w:sz w:val="24"/>
        </w:rPr>
        <w:t>INTRODUÇÃO</w:t>
      </w:r>
    </w:p>
    <w:p w:rsidR="000630E8" w:rsidRPr="00D25253" w:rsidRDefault="000630E8" w:rsidP="00E008F1">
      <w:pPr>
        <w:spacing w:after="0" w:line="240" w:lineRule="auto"/>
        <w:jc w:val="both"/>
        <w:rPr>
          <w:rFonts w:ascii="Arial" w:hAnsi="Arial" w:cs="Arial"/>
          <w:sz w:val="24"/>
        </w:rPr>
      </w:pPr>
    </w:p>
    <w:p w:rsidR="003961DC" w:rsidRDefault="003961DC" w:rsidP="003961DC">
      <w:pPr>
        <w:spacing w:after="240" w:line="360" w:lineRule="auto"/>
        <w:ind w:firstLine="1134"/>
        <w:jc w:val="both"/>
        <w:rPr>
          <w:rFonts w:ascii="Arial" w:hAnsi="Arial" w:cs="Arial"/>
          <w:sz w:val="24"/>
          <w:szCs w:val="24"/>
        </w:rPr>
      </w:pPr>
      <w:r w:rsidRPr="000514A2">
        <w:rPr>
          <w:rFonts w:ascii="Arial" w:hAnsi="Arial" w:cs="Arial"/>
          <w:sz w:val="24"/>
          <w:szCs w:val="24"/>
        </w:rPr>
        <w:t xml:space="preserve">O </w:t>
      </w:r>
      <w:r>
        <w:rPr>
          <w:rFonts w:ascii="Arial" w:hAnsi="Arial" w:cs="Arial"/>
          <w:sz w:val="24"/>
          <w:szCs w:val="24"/>
        </w:rPr>
        <w:t xml:space="preserve">envelhecimento da população brasileira está acontecendo de forma acelerada, dentre os vários fatores, podemos citar a redução na taxa de natalidade, avanço da medicina e melhores condições de vida. </w:t>
      </w:r>
      <w:r w:rsidRPr="000514A2">
        <w:rPr>
          <w:rFonts w:ascii="Arial" w:hAnsi="Arial" w:cs="Arial"/>
          <w:sz w:val="24"/>
          <w:szCs w:val="24"/>
        </w:rPr>
        <w:t>De acordo com o Instituto Brasileiro de Geografia e Estatística (IBGE</w:t>
      </w:r>
      <w:r w:rsidR="00737150">
        <w:rPr>
          <w:rFonts w:ascii="Arial" w:hAnsi="Arial" w:cs="Arial"/>
          <w:sz w:val="24"/>
          <w:szCs w:val="24"/>
        </w:rPr>
        <w:t>,2021</w:t>
      </w:r>
      <w:r w:rsidRPr="000514A2">
        <w:rPr>
          <w:rFonts w:ascii="Arial" w:hAnsi="Arial" w:cs="Arial"/>
          <w:sz w:val="24"/>
          <w:szCs w:val="24"/>
        </w:rPr>
        <w:t>), o número de pessoas acima dos 50 anos, aumento</w:t>
      </w:r>
      <w:r>
        <w:rPr>
          <w:rFonts w:ascii="Arial" w:hAnsi="Arial" w:cs="Arial"/>
          <w:sz w:val="24"/>
          <w:szCs w:val="24"/>
        </w:rPr>
        <w:t>u</w:t>
      </w:r>
      <w:r w:rsidRPr="000514A2">
        <w:rPr>
          <w:rFonts w:ascii="Arial" w:hAnsi="Arial" w:cs="Arial"/>
          <w:sz w:val="24"/>
          <w:szCs w:val="24"/>
        </w:rPr>
        <w:t xml:space="preserve"> 29,5% entre 2012 e 201</w:t>
      </w:r>
      <w:r>
        <w:rPr>
          <w:rFonts w:ascii="Arial" w:hAnsi="Arial" w:cs="Arial"/>
          <w:sz w:val="24"/>
          <w:szCs w:val="24"/>
        </w:rPr>
        <w:t>9</w:t>
      </w:r>
      <w:r w:rsidRPr="000514A2">
        <w:rPr>
          <w:rFonts w:ascii="Arial" w:hAnsi="Arial" w:cs="Arial"/>
          <w:sz w:val="24"/>
          <w:szCs w:val="24"/>
        </w:rPr>
        <w:t xml:space="preserve">. </w:t>
      </w:r>
    </w:p>
    <w:p w:rsidR="003961DC" w:rsidRDefault="003961DC" w:rsidP="003961DC">
      <w:pPr>
        <w:spacing w:after="240" w:line="360" w:lineRule="auto"/>
        <w:ind w:firstLine="1134"/>
        <w:jc w:val="both"/>
        <w:rPr>
          <w:rFonts w:ascii="Arial" w:hAnsi="Arial" w:cs="Arial"/>
          <w:sz w:val="24"/>
          <w:szCs w:val="24"/>
        </w:rPr>
      </w:pPr>
      <w:r w:rsidRPr="00212EBB">
        <w:rPr>
          <w:rFonts w:ascii="Arial" w:hAnsi="Arial" w:cs="Arial"/>
          <w:sz w:val="24"/>
          <w:szCs w:val="24"/>
        </w:rPr>
        <w:t>Atualmente, 26% da população têm mais de 50 anos, porém, nas organizações a média de funcionários nessa faixa etária é de 3</w:t>
      </w:r>
      <w:r w:rsidR="000542C7" w:rsidRPr="00212EBB">
        <w:rPr>
          <w:rFonts w:ascii="Arial" w:hAnsi="Arial" w:cs="Arial"/>
          <w:sz w:val="24"/>
          <w:szCs w:val="24"/>
        </w:rPr>
        <w:t>%</w:t>
      </w:r>
      <w:r w:rsidRPr="00212EBB">
        <w:rPr>
          <w:rFonts w:ascii="Arial" w:hAnsi="Arial" w:cs="Arial"/>
          <w:sz w:val="24"/>
          <w:szCs w:val="24"/>
        </w:rPr>
        <w:t xml:space="preserve"> a 5%.</w:t>
      </w:r>
      <w:r w:rsidR="00212EBB">
        <w:rPr>
          <w:rFonts w:ascii="Arial" w:hAnsi="Arial" w:cs="Arial"/>
          <w:sz w:val="24"/>
          <w:szCs w:val="24"/>
        </w:rPr>
        <w:t xml:space="preserve"> (NÓR, 2022)</w:t>
      </w:r>
      <w:r>
        <w:rPr>
          <w:rFonts w:ascii="Arial" w:hAnsi="Arial" w:cs="Arial"/>
          <w:sz w:val="24"/>
          <w:szCs w:val="24"/>
        </w:rPr>
        <w:t xml:space="preserve"> Estima-se que até 2040, 57% da força de trabalho terá mais de 45 anos. Segundo dados da Organização das Nações Unidas (ONU), uma em cada duas pessoas sofre preconceito por idade ao redor do mundo </w:t>
      </w:r>
      <w:r w:rsidR="00114988" w:rsidRPr="004B6F3B">
        <w:rPr>
          <w:rFonts w:ascii="Arial" w:eastAsia="Times New Roman" w:hAnsi="Arial" w:cs="Arial"/>
          <w:sz w:val="24"/>
          <w:szCs w:val="24"/>
          <w:bdr w:val="none" w:sz="0" w:space="0" w:color="auto" w:frame="1"/>
          <w:lang w:eastAsia="pt-BR"/>
        </w:rPr>
        <w:t>(LITVAK, 2022)</w:t>
      </w:r>
    </w:p>
    <w:p w:rsidR="003961DC" w:rsidRDefault="003961DC" w:rsidP="003961DC">
      <w:pPr>
        <w:spacing w:after="240" w:line="360" w:lineRule="auto"/>
        <w:ind w:firstLine="1134"/>
        <w:jc w:val="both"/>
        <w:rPr>
          <w:rFonts w:ascii="Arial" w:hAnsi="Arial" w:cs="Arial"/>
          <w:sz w:val="24"/>
          <w:szCs w:val="24"/>
        </w:rPr>
      </w:pPr>
      <w:r w:rsidRPr="00756706">
        <w:rPr>
          <w:rFonts w:ascii="Arial" w:hAnsi="Arial" w:cs="Arial"/>
          <w:color w:val="000000" w:themeColor="text1"/>
          <w:shd w:val="clear" w:color="auto" w:fill="FFFFFF"/>
        </w:rPr>
        <w:t xml:space="preserve">A </w:t>
      </w:r>
      <w:r w:rsidRPr="00756706">
        <w:rPr>
          <w:rFonts w:ascii="Arial" w:hAnsi="Arial" w:cs="Arial"/>
          <w:sz w:val="24"/>
          <w:szCs w:val="24"/>
        </w:rPr>
        <w:t>Organização Mundial da Saúde (OMS) define</w:t>
      </w:r>
      <w:r>
        <w:rPr>
          <w:rFonts w:ascii="Arial" w:hAnsi="Arial" w:cs="Arial"/>
          <w:sz w:val="24"/>
          <w:szCs w:val="24"/>
        </w:rPr>
        <w:t xml:space="preserve"> Etarismo como</w:t>
      </w:r>
      <w:r w:rsidRPr="00756706">
        <w:rPr>
          <w:rFonts w:ascii="Arial" w:hAnsi="Arial" w:cs="Arial"/>
          <w:sz w:val="24"/>
          <w:szCs w:val="24"/>
        </w:rPr>
        <w:t xml:space="preserve"> o conjunto de estereótipos, preconceitos e discriminações direcionados a pessoas com base na idade.</w:t>
      </w:r>
      <w:r>
        <w:rPr>
          <w:rFonts w:ascii="Arial" w:hAnsi="Arial" w:cs="Arial"/>
          <w:sz w:val="24"/>
          <w:szCs w:val="24"/>
        </w:rPr>
        <w:t xml:space="preserve"> Conforme o envelhecimento da população vai aumentando, o etarismo no mercado de trabalho também vai se tornando um assunto sério no ambiente de trabalho e na sociedade como um todo.</w:t>
      </w:r>
    </w:p>
    <w:p w:rsidR="003961DC" w:rsidRDefault="003961DC" w:rsidP="003961DC">
      <w:pPr>
        <w:spacing w:after="240" w:line="360" w:lineRule="auto"/>
        <w:ind w:firstLine="1134"/>
        <w:jc w:val="both"/>
        <w:rPr>
          <w:rFonts w:ascii="Arial" w:hAnsi="Arial" w:cs="Arial"/>
          <w:sz w:val="24"/>
          <w:szCs w:val="24"/>
        </w:rPr>
      </w:pPr>
      <w:r>
        <w:rPr>
          <w:rFonts w:ascii="Arial" w:hAnsi="Arial" w:cs="Arial"/>
          <w:sz w:val="24"/>
          <w:szCs w:val="24"/>
        </w:rPr>
        <w:t xml:space="preserve">Visando abordar o problema do etarismo organizacional, esse trabalho justifica-se pela relevância da responsabilidade social empresarial e como a Gestão de Pessoas pode atuar para </w:t>
      </w:r>
      <w:r w:rsidR="00D0380E">
        <w:rPr>
          <w:rFonts w:ascii="Arial" w:hAnsi="Arial" w:cs="Arial"/>
          <w:sz w:val="24"/>
          <w:szCs w:val="24"/>
        </w:rPr>
        <w:t>diminuir</w:t>
      </w:r>
      <w:r>
        <w:rPr>
          <w:rFonts w:ascii="Arial" w:hAnsi="Arial" w:cs="Arial"/>
          <w:sz w:val="24"/>
          <w:szCs w:val="24"/>
        </w:rPr>
        <w:t xml:space="preserve"> o etarismo nas organizações, através de programas de diversidade, treinamentos de sensibilização, políticas de contratação inclusiva, dentre outras ações.</w:t>
      </w:r>
    </w:p>
    <w:p w:rsidR="003961DC" w:rsidRDefault="003961DC" w:rsidP="003961DC">
      <w:pPr>
        <w:spacing w:after="240" w:line="360" w:lineRule="auto"/>
        <w:ind w:firstLine="1134"/>
        <w:jc w:val="both"/>
        <w:rPr>
          <w:rFonts w:ascii="Arial" w:hAnsi="Arial" w:cs="Arial"/>
          <w:sz w:val="24"/>
          <w:szCs w:val="24"/>
        </w:rPr>
      </w:pPr>
      <w:r>
        <w:rPr>
          <w:rFonts w:ascii="Arial" w:hAnsi="Arial" w:cs="Arial"/>
          <w:sz w:val="24"/>
          <w:szCs w:val="24"/>
        </w:rPr>
        <w:t xml:space="preserve">Nesse sentido, o objetivo dessa pesquisa é </w:t>
      </w:r>
      <w:r w:rsidR="00754792">
        <w:rPr>
          <w:rFonts w:ascii="Arial" w:hAnsi="Arial" w:cs="Arial"/>
          <w:sz w:val="24"/>
          <w:szCs w:val="24"/>
        </w:rPr>
        <w:t>investigar</w:t>
      </w:r>
      <w:r>
        <w:rPr>
          <w:rFonts w:ascii="Arial" w:hAnsi="Arial" w:cs="Arial"/>
          <w:sz w:val="24"/>
          <w:szCs w:val="24"/>
        </w:rPr>
        <w:t xml:space="preserve"> os efeitos socioeconômicos que o preconceito etário pode causar e os benefícios que a diversidade etária pode</w:t>
      </w:r>
      <w:r w:rsidR="00A85469">
        <w:rPr>
          <w:rFonts w:ascii="Arial" w:hAnsi="Arial" w:cs="Arial"/>
          <w:sz w:val="24"/>
          <w:szCs w:val="24"/>
        </w:rPr>
        <w:t>m</w:t>
      </w:r>
      <w:r>
        <w:rPr>
          <w:rFonts w:ascii="Arial" w:hAnsi="Arial" w:cs="Arial"/>
          <w:sz w:val="24"/>
          <w:szCs w:val="24"/>
        </w:rPr>
        <w:t xml:space="preserve"> trazer para </w:t>
      </w:r>
      <w:r w:rsidR="00EC7988">
        <w:rPr>
          <w:rFonts w:ascii="Arial" w:hAnsi="Arial" w:cs="Arial"/>
          <w:sz w:val="24"/>
          <w:szCs w:val="24"/>
        </w:rPr>
        <w:t>as organizações</w:t>
      </w:r>
      <w:r>
        <w:rPr>
          <w:rFonts w:ascii="Arial" w:hAnsi="Arial" w:cs="Arial"/>
          <w:sz w:val="24"/>
          <w:szCs w:val="24"/>
        </w:rPr>
        <w:t xml:space="preserve">, mostrar </w:t>
      </w:r>
      <w:r w:rsidR="002E751B">
        <w:rPr>
          <w:rFonts w:ascii="Arial" w:hAnsi="Arial" w:cs="Arial"/>
          <w:sz w:val="24"/>
          <w:szCs w:val="24"/>
        </w:rPr>
        <w:t>como</w:t>
      </w:r>
      <w:r>
        <w:rPr>
          <w:rFonts w:ascii="Arial" w:hAnsi="Arial" w:cs="Arial"/>
          <w:sz w:val="24"/>
          <w:szCs w:val="24"/>
        </w:rPr>
        <w:t xml:space="preserve"> a combinação de diferentes experiências, habilidades e perspectivas </w:t>
      </w:r>
      <w:r w:rsidR="002E751B">
        <w:rPr>
          <w:rFonts w:ascii="Arial" w:hAnsi="Arial" w:cs="Arial"/>
          <w:sz w:val="24"/>
          <w:szCs w:val="24"/>
        </w:rPr>
        <w:t>podem ser</w:t>
      </w:r>
      <w:r>
        <w:rPr>
          <w:rFonts w:ascii="Arial" w:hAnsi="Arial" w:cs="Arial"/>
          <w:sz w:val="24"/>
          <w:szCs w:val="24"/>
        </w:rPr>
        <w:t xml:space="preserve"> benéficas para as empresas e representará vantagem competitiva em detrimento das empresas que não se prepararem para essa realidade.</w:t>
      </w:r>
    </w:p>
    <w:p w:rsidR="00783F87" w:rsidRDefault="00783F87" w:rsidP="003961DC">
      <w:pPr>
        <w:spacing w:after="240" w:line="360" w:lineRule="auto"/>
        <w:ind w:firstLine="1134"/>
        <w:jc w:val="both"/>
        <w:rPr>
          <w:rFonts w:ascii="Arial" w:hAnsi="Arial" w:cs="Arial"/>
          <w:sz w:val="24"/>
          <w:szCs w:val="24"/>
        </w:rPr>
      </w:pPr>
    </w:p>
    <w:p w:rsidR="00027E45" w:rsidRDefault="00027E45" w:rsidP="003961DC">
      <w:pPr>
        <w:spacing w:after="240" w:line="360" w:lineRule="auto"/>
        <w:ind w:firstLine="1134"/>
        <w:jc w:val="both"/>
        <w:rPr>
          <w:rFonts w:ascii="Arial" w:hAnsi="Arial" w:cs="Arial"/>
          <w:sz w:val="24"/>
          <w:szCs w:val="24"/>
        </w:rPr>
      </w:pPr>
    </w:p>
    <w:p w:rsidR="00783F87" w:rsidRPr="00783F87" w:rsidRDefault="00783F87" w:rsidP="00783F87">
      <w:pPr>
        <w:spacing w:after="240" w:line="360" w:lineRule="auto"/>
        <w:jc w:val="both"/>
        <w:rPr>
          <w:rFonts w:ascii="Arial" w:hAnsi="Arial" w:cs="Arial"/>
          <w:b/>
          <w:sz w:val="24"/>
          <w:szCs w:val="24"/>
        </w:rPr>
      </w:pPr>
      <w:r w:rsidRPr="00783F87">
        <w:rPr>
          <w:rFonts w:ascii="Arial" w:hAnsi="Arial" w:cs="Arial"/>
          <w:b/>
          <w:sz w:val="24"/>
          <w:szCs w:val="24"/>
        </w:rPr>
        <w:lastRenderedPageBreak/>
        <w:t>METODOLOGIA</w:t>
      </w:r>
    </w:p>
    <w:p w:rsidR="00666442" w:rsidRDefault="00D25253" w:rsidP="00666442">
      <w:pPr>
        <w:spacing w:after="240" w:line="360" w:lineRule="auto"/>
        <w:ind w:firstLine="1134"/>
        <w:jc w:val="both"/>
        <w:rPr>
          <w:rFonts w:ascii="Arial" w:hAnsi="Arial" w:cs="Arial"/>
          <w:sz w:val="24"/>
          <w:szCs w:val="24"/>
        </w:rPr>
      </w:pPr>
      <w:r>
        <w:rPr>
          <w:rFonts w:ascii="Arial" w:hAnsi="Arial" w:cs="Arial"/>
          <w:sz w:val="24"/>
          <w:szCs w:val="24"/>
        </w:rPr>
        <w:t xml:space="preserve">A fim de atingir os objetivos deste artigo científico, que são </w:t>
      </w:r>
      <w:r w:rsidRPr="00754792">
        <w:rPr>
          <w:rFonts w:ascii="Arial" w:hAnsi="Arial" w:cs="Arial"/>
          <w:sz w:val="24"/>
          <w:szCs w:val="24"/>
        </w:rPr>
        <w:t>investigar</w:t>
      </w:r>
      <w:r>
        <w:rPr>
          <w:rFonts w:ascii="Arial" w:hAnsi="Arial" w:cs="Arial"/>
          <w:sz w:val="24"/>
          <w:szCs w:val="24"/>
        </w:rPr>
        <w:t xml:space="preserve"> as origens do etarismo e como ele se manifesta no mercado de trabalho,</w:t>
      </w:r>
      <w:r w:rsidR="00666442">
        <w:rPr>
          <w:rFonts w:ascii="Arial" w:hAnsi="Arial" w:cs="Arial"/>
          <w:sz w:val="24"/>
          <w:szCs w:val="24"/>
        </w:rPr>
        <w:t xml:space="preserve"> </w:t>
      </w:r>
      <w:r>
        <w:rPr>
          <w:rFonts w:ascii="Arial" w:hAnsi="Arial" w:cs="Arial"/>
          <w:sz w:val="24"/>
          <w:szCs w:val="24"/>
        </w:rPr>
        <w:t>a</w:t>
      </w:r>
      <w:r w:rsidR="003961DC" w:rsidRPr="003F1A16">
        <w:rPr>
          <w:rFonts w:ascii="Arial" w:hAnsi="Arial" w:cs="Arial"/>
          <w:sz w:val="24"/>
          <w:szCs w:val="24"/>
        </w:rPr>
        <w:t xml:space="preserve"> metodologia utilizada compreendeu uma pesquis</w:t>
      </w:r>
      <w:r w:rsidR="003961DC">
        <w:rPr>
          <w:rFonts w:ascii="Arial" w:hAnsi="Arial" w:cs="Arial"/>
          <w:sz w:val="24"/>
          <w:szCs w:val="24"/>
        </w:rPr>
        <w:t>a de abordagem quali</w:t>
      </w:r>
      <w:r w:rsidR="003961DC" w:rsidRPr="003F1A16">
        <w:rPr>
          <w:rFonts w:ascii="Arial" w:hAnsi="Arial" w:cs="Arial"/>
          <w:sz w:val="24"/>
          <w:szCs w:val="24"/>
        </w:rPr>
        <w:t>tativa</w:t>
      </w:r>
      <w:r w:rsidR="00261B6D">
        <w:rPr>
          <w:rFonts w:ascii="Arial" w:hAnsi="Arial" w:cs="Arial"/>
          <w:sz w:val="24"/>
          <w:szCs w:val="24"/>
        </w:rPr>
        <w:t xml:space="preserve"> e documental</w:t>
      </w:r>
      <w:r w:rsidR="003961DC" w:rsidRPr="003F1A16">
        <w:rPr>
          <w:rFonts w:ascii="Arial" w:hAnsi="Arial" w:cs="Arial"/>
          <w:sz w:val="24"/>
          <w:szCs w:val="24"/>
        </w:rPr>
        <w:t xml:space="preserve"> de caráter exploratório, a par</w:t>
      </w:r>
      <w:r w:rsidR="00666442">
        <w:rPr>
          <w:rFonts w:ascii="Arial" w:hAnsi="Arial" w:cs="Arial"/>
          <w:sz w:val="24"/>
          <w:szCs w:val="24"/>
        </w:rPr>
        <w:t xml:space="preserve">tir de revisão bibliográfica. </w:t>
      </w:r>
      <w:r w:rsidR="00D0380E">
        <w:rPr>
          <w:rFonts w:ascii="Arial" w:hAnsi="Arial" w:cs="Arial"/>
          <w:sz w:val="24"/>
          <w:szCs w:val="24"/>
        </w:rPr>
        <w:t>De acordo com</w:t>
      </w:r>
      <w:r w:rsidR="00666442">
        <w:rPr>
          <w:rFonts w:ascii="Arial" w:hAnsi="Arial" w:cs="Arial"/>
          <w:sz w:val="24"/>
          <w:szCs w:val="24"/>
        </w:rPr>
        <w:t xml:space="preserve"> Schimidt</w:t>
      </w:r>
      <w:r w:rsidR="00D0380E">
        <w:rPr>
          <w:rFonts w:ascii="Arial" w:hAnsi="Arial" w:cs="Arial"/>
          <w:sz w:val="24"/>
          <w:szCs w:val="24"/>
        </w:rPr>
        <w:t xml:space="preserve"> (1995)</w:t>
      </w:r>
      <w:r w:rsidR="00666442">
        <w:rPr>
          <w:rFonts w:ascii="Arial" w:hAnsi="Arial" w:cs="Arial"/>
          <w:sz w:val="24"/>
          <w:szCs w:val="24"/>
        </w:rPr>
        <w:t>, os documentos são considerados importantes fontes de dados</w:t>
      </w:r>
      <w:r w:rsidR="00D0380E">
        <w:rPr>
          <w:rFonts w:ascii="Arial" w:hAnsi="Arial" w:cs="Arial"/>
          <w:sz w:val="24"/>
          <w:szCs w:val="24"/>
        </w:rPr>
        <w:t xml:space="preserve"> para diversos tipos de estudos </w:t>
      </w:r>
      <w:r w:rsidR="00675F8F">
        <w:rPr>
          <w:rFonts w:ascii="Arial" w:hAnsi="Arial" w:cs="Arial"/>
          <w:sz w:val="24"/>
          <w:szCs w:val="24"/>
        </w:rPr>
        <w:t>e que merecem atenção especial.</w:t>
      </w:r>
    </w:p>
    <w:p w:rsidR="00261B6D" w:rsidRDefault="00666442" w:rsidP="00666442">
      <w:pPr>
        <w:spacing w:after="240" w:line="360" w:lineRule="auto"/>
        <w:ind w:firstLine="1134"/>
        <w:jc w:val="both"/>
        <w:rPr>
          <w:rFonts w:ascii="Arial" w:hAnsi="Arial" w:cs="Arial"/>
          <w:sz w:val="24"/>
          <w:szCs w:val="24"/>
        </w:rPr>
      </w:pPr>
      <w:r>
        <w:rPr>
          <w:rFonts w:ascii="Arial" w:hAnsi="Arial" w:cs="Arial"/>
          <w:sz w:val="24"/>
          <w:szCs w:val="24"/>
        </w:rPr>
        <w:t>A pesquisa documental deste trabalho apresentou</w:t>
      </w:r>
      <w:r w:rsidR="003961DC" w:rsidRPr="003F1A16">
        <w:rPr>
          <w:rFonts w:ascii="Arial" w:hAnsi="Arial" w:cs="Arial"/>
          <w:sz w:val="24"/>
          <w:szCs w:val="24"/>
        </w:rPr>
        <w:t xml:space="preserve"> uma visão geral sobre </w:t>
      </w:r>
      <w:r w:rsidR="00DC0B4E">
        <w:rPr>
          <w:rFonts w:ascii="Arial" w:hAnsi="Arial" w:cs="Arial"/>
          <w:sz w:val="24"/>
          <w:szCs w:val="24"/>
        </w:rPr>
        <w:t xml:space="preserve">o </w:t>
      </w:r>
      <w:r w:rsidR="00D25253">
        <w:rPr>
          <w:rFonts w:ascii="Arial" w:hAnsi="Arial" w:cs="Arial"/>
          <w:sz w:val="24"/>
          <w:szCs w:val="24"/>
        </w:rPr>
        <w:t>assunto</w:t>
      </w:r>
      <w:r w:rsidR="00DC0B4E">
        <w:rPr>
          <w:rFonts w:ascii="Arial" w:hAnsi="Arial" w:cs="Arial"/>
          <w:sz w:val="24"/>
          <w:szCs w:val="24"/>
        </w:rPr>
        <w:t xml:space="preserve">, conseqüências e </w:t>
      </w:r>
      <w:r w:rsidR="003961DC">
        <w:rPr>
          <w:rFonts w:ascii="Arial" w:hAnsi="Arial" w:cs="Arial"/>
          <w:sz w:val="24"/>
          <w:szCs w:val="24"/>
        </w:rPr>
        <w:t xml:space="preserve">as práticas que as organizações podem adotar a fim de reduzir os impactos que esse problema socioeconômico pode causar. </w:t>
      </w:r>
      <w:r>
        <w:rPr>
          <w:rFonts w:ascii="Arial" w:hAnsi="Arial" w:cs="Arial"/>
          <w:sz w:val="24"/>
          <w:szCs w:val="24"/>
        </w:rPr>
        <w:t xml:space="preserve"> </w:t>
      </w:r>
      <w:r w:rsidR="00E32E22">
        <w:rPr>
          <w:rFonts w:ascii="Arial" w:hAnsi="Arial" w:cs="Arial"/>
          <w:sz w:val="24"/>
          <w:szCs w:val="24"/>
        </w:rPr>
        <w:t>Pereira</w:t>
      </w:r>
      <w:r w:rsidR="00FB246F">
        <w:rPr>
          <w:rFonts w:ascii="Arial" w:hAnsi="Arial" w:cs="Arial"/>
          <w:sz w:val="24"/>
          <w:szCs w:val="24"/>
        </w:rPr>
        <w:t xml:space="preserve"> (2019), </w:t>
      </w:r>
      <w:r>
        <w:rPr>
          <w:rFonts w:ascii="Arial" w:hAnsi="Arial" w:cs="Arial"/>
          <w:sz w:val="24"/>
          <w:szCs w:val="24"/>
        </w:rPr>
        <w:t xml:space="preserve"> afirma que</w:t>
      </w:r>
      <w:r w:rsidR="00261B6D">
        <w:rPr>
          <w:rFonts w:ascii="Arial" w:hAnsi="Arial" w:cs="Arial"/>
          <w:sz w:val="24"/>
          <w:szCs w:val="24"/>
        </w:rPr>
        <w:t xml:space="preserve"> </w:t>
      </w:r>
      <w:r>
        <w:rPr>
          <w:rFonts w:ascii="Arial" w:hAnsi="Arial" w:cs="Arial"/>
          <w:sz w:val="24"/>
          <w:szCs w:val="24"/>
        </w:rPr>
        <w:t>um</w:t>
      </w:r>
      <w:r w:rsidR="00261B6D">
        <w:rPr>
          <w:rFonts w:ascii="Arial" w:hAnsi="Arial" w:cs="Arial"/>
          <w:sz w:val="24"/>
          <w:szCs w:val="24"/>
        </w:rPr>
        <w:t xml:space="preserve"> olhar a partir de múltiplas perspectivas contribui e enriquece a compreensão sobre a diversidade etária e as dificuldades dentro das organizações.</w:t>
      </w:r>
    </w:p>
    <w:p w:rsidR="004550D3" w:rsidRPr="003142E4" w:rsidRDefault="004550D3" w:rsidP="008C6CF1">
      <w:pPr>
        <w:spacing w:after="0" w:line="240" w:lineRule="auto"/>
        <w:rPr>
          <w:rFonts w:ascii="Arial" w:hAnsi="Arial" w:cs="Arial"/>
          <w:bCs/>
          <w:sz w:val="24"/>
          <w:szCs w:val="24"/>
        </w:rPr>
      </w:pPr>
    </w:p>
    <w:p w:rsidR="00DA2C5E" w:rsidRDefault="00DA2C5E" w:rsidP="008C6CF1">
      <w:pPr>
        <w:spacing w:after="0" w:line="240" w:lineRule="auto"/>
        <w:rPr>
          <w:rFonts w:ascii="Arial" w:hAnsi="Arial" w:cs="Arial"/>
          <w:bCs/>
          <w:sz w:val="24"/>
          <w:szCs w:val="24"/>
          <w:u w:val="single"/>
        </w:rPr>
      </w:pPr>
    </w:p>
    <w:p w:rsidR="00DA2C5E" w:rsidRPr="001E49CC" w:rsidRDefault="00DD4FA8" w:rsidP="00DD4FA8">
      <w:pPr>
        <w:pStyle w:val="PargrafodaLista"/>
        <w:numPr>
          <w:ilvl w:val="0"/>
          <w:numId w:val="1"/>
        </w:numPr>
        <w:spacing w:after="0" w:line="240" w:lineRule="auto"/>
        <w:rPr>
          <w:rFonts w:ascii="Arial" w:hAnsi="Arial" w:cs="Arial"/>
          <w:b/>
          <w:bCs/>
          <w:sz w:val="24"/>
          <w:szCs w:val="24"/>
        </w:rPr>
      </w:pPr>
      <w:r w:rsidRPr="001E49CC">
        <w:rPr>
          <w:rFonts w:ascii="Arial" w:hAnsi="Arial" w:cs="Arial"/>
          <w:b/>
          <w:bCs/>
          <w:sz w:val="24"/>
          <w:szCs w:val="24"/>
        </w:rPr>
        <w:t xml:space="preserve">Envelhecimento </w:t>
      </w:r>
      <w:r w:rsidR="001E49CC" w:rsidRPr="001E49CC">
        <w:rPr>
          <w:rFonts w:ascii="Arial" w:hAnsi="Arial" w:cs="Arial"/>
          <w:b/>
          <w:bCs/>
          <w:sz w:val="24"/>
          <w:szCs w:val="24"/>
        </w:rPr>
        <w:t>Populacional</w:t>
      </w:r>
    </w:p>
    <w:p w:rsidR="001E49CC" w:rsidRDefault="001E49CC" w:rsidP="001E49CC">
      <w:pPr>
        <w:pStyle w:val="PargrafodaLista"/>
        <w:spacing w:after="0" w:line="240" w:lineRule="auto"/>
        <w:rPr>
          <w:rFonts w:ascii="Arial" w:hAnsi="Arial" w:cs="Arial"/>
          <w:bCs/>
          <w:sz w:val="24"/>
          <w:szCs w:val="24"/>
        </w:rPr>
      </w:pPr>
    </w:p>
    <w:p w:rsidR="00B42178" w:rsidRDefault="00950864" w:rsidP="00F909E5">
      <w:pPr>
        <w:spacing w:after="240" w:line="360" w:lineRule="auto"/>
        <w:ind w:firstLine="1134"/>
        <w:jc w:val="both"/>
        <w:rPr>
          <w:rFonts w:ascii="Arial" w:hAnsi="Arial" w:cs="Arial"/>
          <w:sz w:val="24"/>
          <w:szCs w:val="24"/>
        </w:rPr>
      </w:pPr>
      <w:r>
        <w:rPr>
          <w:rFonts w:ascii="Arial" w:hAnsi="Arial" w:cs="Arial"/>
          <w:sz w:val="24"/>
          <w:szCs w:val="24"/>
        </w:rPr>
        <w:t>O processo de envelhecimento populacional está acontecendo de forma aceleradas, implicando diretamente no envelhecimento da força de trabalho. (CEPELLOS;TONELLI,</w:t>
      </w:r>
      <w:r w:rsidR="003A774C">
        <w:rPr>
          <w:rFonts w:ascii="Arial" w:hAnsi="Arial" w:cs="Arial"/>
          <w:sz w:val="24"/>
          <w:szCs w:val="24"/>
        </w:rPr>
        <w:t xml:space="preserve"> </w:t>
      </w:r>
      <w:r>
        <w:rPr>
          <w:rFonts w:ascii="Arial" w:hAnsi="Arial" w:cs="Arial"/>
          <w:sz w:val="24"/>
          <w:szCs w:val="24"/>
        </w:rPr>
        <w:t xml:space="preserve">2017) </w:t>
      </w:r>
      <w:r w:rsidR="001E49CC">
        <w:rPr>
          <w:rFonts w:ascii="Arial" w:hAnsi="Arial" w:cs="Arial"/>
          <w:sz w:val="24"/>
          <w:szCs w:val="24"/>
        </w:rPr>
        <w:t xml:space="preserve"> </w:t>
      </w:r>
      <w:r w:rsidR="00B42178">
        <w:rPr>
          <w:rFonts w:ascii="Arial" w:hAnsi="Arial" w:cs="Arial"/>
          <w:sz w:val="24"/>
          <w:szCs w:val="24"/>
        </w:rPr>
        <w:t>Segundo Moreira (1998), na visão demográfica</w:t>
      </w:r>
      <w:r w:rsidR="000542C7">
        <w:rPr>
          <w:rFonts w:ascii="Arial" w:hAnsi="Arial" w:cs="Arial"/>
          <w:sz w:val="24"/>
          <w:szCs w:val="24"/>
        </w:rPr>
        <w:t>,</w:t>
      </w:r>
      <w:r w:rsidR="00B42178">
        <w:rPr>
          <w:rFonts w:ascii="Arial" w:hAnsi="Arial" w:cs="Arial"/>
          <w:sz w:val="24"/>
          <w:szCs w:val="24"/>
        </w:rPr>
        <w:t xml:space="preserve"> o envelhecimento populacional é caracterizado pelo aumento da população idosa em proporção superior à taxa de crescimento populacional, de forma a ampliar sua participação relativa </w:t>
      </w:r>
      <w:r w:rsidR="00732373">
        <w:rPr>
          <w:rFonts w:ascii="Arial" w:hAnsi="Arial" w:cs="Arial"/>
          <w:sz w:val="24"/>
          <w:szCs w:val="24"/>
        </w:rPr>
        <w:t>no total da população.</w:t>
      </w:r>
    </w:p>
    <w:p w:rsidR="001E49CC" w:rsidRDefault="00306846" w:rsidP="00F909E5">
      <w:pPr>
        <w:spacing w:after="240" w:line="360" w:lineRule="auto"/>
        <w:ind w:firstLine="1134"/>
        <w:jc w:val="both"/>
        <w:rPr>
          <w:rFonts w:ascii="Arial" w:hAnsi="Arial" w:cs="Arial"/>
          <w:sz w:val="24"/>
          <w:szCs w:val="24"/>
        </w:rPr>
      </w:pPr>
      <w:r>
        <w:rPr>
          <w:rFonts w:ascii="Arial" w:hAnsi="Arial" w:cs="Arial"/>
          <w:sz w:val="24"/>
          <w:szCs w:val="24"/>
        </w:rPr>
        <w:t>De acordo com o IBGE</w:t>
      </w:r>
      <w:r w:rsidR="00D0424D">
        <w:rPr>
          <w:rFonts w:ascii="Arial" w:hAnsi="Arial" w:cs="Arial"/>
          <w:sz w:val="24"/>
          <w:szCs w:val="24"/>
        </w:rPr>
        <w:t xml:space="preserve"> (2021)</w:t>
      </w:r>
      <w:r>
        <w:rPr>
          <w:rFonts w:ascii="Arial" w:hAnsi="Arial" w:cs="Arial"/>
          <w:sz w:val="24"/>
          <w:szCs w:val="24"/>
        </w:rPr>
        <w:t>, o número de pessoas acima dos 60 anos</w:t>
      </w:r>
      <w:r w:rsidR="001E49CC">
        <w:rPr>
          <w:rFonts w:ascii="Arial" w:hAnsi="Arial" w:cs="Arial"/>
          <w:sz w:val="24"/>
          <w:szCs w:val="24"/>
        </w:rPr>
        <w:t xml:space="preserve"> aumentou em </w:t>
      </w:r>
      <w:r>
        <w:rPr>
          <w:rFonts w:ascii="Arial" w:hAnsi="Arial" w:cs="Arial"/>
          <w:sz w:val="24"/>
          <w:szCs w:val="24"/>
        </w:rPr>
        <w:t xml:space="preserve">29,5% entre 2012 e 2019. </w:t>
      </w:r>
      <w:r w:rsidR="00493040">
        <w:rPr>
          <w:rFonts w:ascii="Arial" w:hAnsi="Arial" w:cs="Arial"/>
          <w:sz w:val="24"/>
          <w:szCs w:val="24"/>
        </w:rPr>
        <w:t xml:space="preserve">Expectativa ou esperança de vida corresponde à quantidade de anos em média que uma determinada população </w:t>
      </w:r>
      <w:r w:rsidR="00493040" w:rsidRPr="00EF3869">
        <w:rPr>
          <w:rFonts w:ascii="Arial" w:hAnsi="Arial" w:cs="Arial"/>
          <w:sz w:val="24"/>
          <w:szCs w:val="24"/>
        </w:rPr>
        <w:t>vi</w:t>
      </w:r>
      <w:r w:rsidR="00EF3869" w:rsidRPr="00EF3869">
        <w:rPr>
          <w:rFonts w:ascii="Arial" w:hAnsi="Arial" w:cs="Arial"/>
          <w:sz w:val="24"/>
          <w:szCs w:val="24"/>
        </w:rPr>
        <w:t>ve</w:t>
      </w:r>
      <w:r w:rsidR="00493040" w:rsidRPr="00EF3869">
        <w:rPr>
          <w:rFonts w:ascii="Arial" w:hAnsi="Arial" w:cs="Arial"/>
          <w:sz w:val="24"/>
          <w:szCs w:val="24"/>
        </w:rPr>
        <w:t>.</w:t>
      </w:r>
      <w:r w:rsidR="00CF2A34">
        <w:rPr>
          <w:rFonts w:ascii="Arial" w:hAnsi="Arial" w:cs="Arial"/>
          <w:sz w:val="24"/>
          <w:szCs w:val="24"/>
        </w:rPr>
        <w:t xml:space="preserve"> </w:t>
      </w:r>
      <w:r w:rsidR="00F909E5">
        <w:rPr>
          <w:rFonts w:ascii="Arial" w:hAnsi="Arial" w:cs="Arial"/>
          <w:sz w:val="24"/>
          <w:szCs w:val="24"/>
        </w:rPr>
        <w:t xml:space="preserve">Em </w:t>
      </w:r>
      <w:r w:rsidR="00493040">
        <w:rPr>
          <w:rFonts w:ascii="Arial" w:hAnsi="Arial" w:cs="Arial"/>
          <w:sz w:val="24"/>
          <w:szCs w:val="24"/>
        </w:rPr>
        <w:t xml:space="preserve">2050, a expectativa de vida no Brasil, </w:t>
      </w:r>
      <w:r>
        <w:rPr>
          <w:rFonts w:ascii="Arial" w:hAnsi="Arial" w:cs="Arial"/>
          <w:sz w:val="24"/>
          <w:szCs w:val="24"/>
        </w:rPr>
        <w:t>deverá ser de 80 anos, representando 30% da população.</w:t>
      </w:r>
      <w:r w:rsidR="00F909E5">
        <w:rPr>
          <w:rFonts w:ascii="Arial" w:hAnsi="Arial" w:cs="Arial"/>
          <w:sz w:val="24"/>
          <w:szCs w:val="24"/>
        </w:rPr>
        <w:t xml:space="preserve"> </w:t>
      </w:r>
    </w:p>
    <w:p w:rsidR="00233957" w:rsidRPr="009D2F0A" w:rsidRDefault="009D2F0A" w:rsidP="008B6C96">
      <w:pPr>
        <w:spacing w:after="240" w:line="240" w:lineRule="auto"/>
        <w:ind w:left="2268"/>
        <w:jc w:val="both"/>
        <w:rPr>
          <w:rFonts w:ascii="Arial" w:hAnsi="Arial" w:cs="Arial"/>
          <w:sz w:val="24"/>
          <w:szCs w:val="24"/>
        </w:rPr>
      </w:pPr>
      <w:r w:rsidRPr="009D2F0A">
        <w:rPr>
          <w:rFonts w:ascii="Arial" w:hAnsi="Arial" w:cs="Arial"/>
        </w:rPr>
        <w:t xml:space="preserve">O crescimento relativamente mais elevado do contingente idoso é resultado de suas mais altas taxas de crescimento, em face da alta fecundidade prevalecente no passado comparativamente à atual e à redução da mortalidade. Enquanto o envelhecimento populacional significa mudanças na estrutura etária, a queda da mortalidade é um processo que se inicia no momento do nascimento e altera a vida do </w:t>
      </w:r>
      <w:r w:rsidRPr="009D2F0A">
        <w:rPr>
          <w:rFonts w:ascii="Arial" w:hAnsi="Arial" w:cs="Arial"/>
        </w:rPr>
        <w:lastRenderedPageBreak/>
        <w:t>indivíduo, as estruturas familiares e a sociedade.</w:t>
      </w:r>
      <w:r w:rsidR="008B6C96">
        <w:rPr>
          <w:rFonts w:ascii="Arial" w:hAnsi="Arial" w:cs="Arial"/>
        </w:rPr>
        <w:t xml:space="preserve"> </w:t>
      </w:r>
      <w:r w:rsidR="00F3251F" w:rsidRPr="00904598">
        <w:rPr>
          <w:rFonts w:ascii="Helvetica" w:hAnsi="Helvetica" w:cs="Helvetica"/>
          <w:color w:val="222222"/>
        </w:rPr>
        <w:t>(CAMARANO, 2002</w:t>
      </w:r>
      <w:r w:rsidR="001A1F7E" w:rsidRPr="00904598">
        <w:rPr>
          <w:rFonts w:ascii="Helvetica" w:hAnsi="Helvetica" w:cs="Helvetica"/>
          <w:color w:val="222222"/>
        </w:rPr>
        <w:t>, pag.01</w:t>
      </w:r>
      <w:r w:rsidR="00F3251F" w:rsidRPr="00904598">
        <w:rPr>
          <w:rFonts w:ascii="Helvetica" w:hAnsi="Helvetica" w:cs="Helvetica"/>
          <w:color w:val="222222"/>
        </w:rPr>
        <w:t>)</w:t>
      </w:r>
    </w:p>
    <w:p w:rsidR="007913D5" w:rsidRDefault="00493040" w:rsidP="00904598">
      <w:pPr>
        <w:spacing w:after="240" w:line="360" w:lineRule="auto"/>
        <w:ind w:firstLine="1134"/>
        <w:jc w:val="both"/>
        <w:rPr>
          <w:rFonts w:ascii="Arial" w:hAnsi="Arial" w:cs="Arial"/>
          <w:sz w:val="24"/>
          <w:szCs w:val="24"/>
        </w:rPr>
      </w:pPr>
      <w:r>
        <w:rPr>
          <w:rFonts w:ascii="Arial" w:hAnsi="Arial" w:cs="Arial"/>
          <w:sz w:val="24"/>
          <w:szCs w:val="24"/>
        </w:rPr>
        <w:t>Vários fatores contribu</w:t>
      </w:r>
      <w:r w:rsidR="00AA7D31">
        <w:rPr>
          <w:rFonts w:ascii="Arial" w:hAnsi="Arial" w:cs="Arial"/>
          <w:sz w:val="24"/>
          <w:szCs w:val="24"/>
        </w:rPr>
        <w:t>em</w:t>
      </w:r>
      <w:r>
        <w:rPr>
          <w:rFonts w:ascii="Arial" w:hAnsi="Arial" w:cs="Arial"/>
          <w:sz w:val="24"/>
          <w:szCs w:val="24"/>
        </w:rPr>
        <w:t xml:space="preserve"> para o aumento da expectativa de vida, como</w:t>
      </w:r>
      <w:r w:rsidR="008B6C96">
        <w:rPr>
          <w:rFonts w:ascii="Arial" w:hAnsi="Arial" w:cs="Arial"/>
          <w:sz w:val="24"/>
          <w:szCs w:val="24"/>
        </w:rPr>
        <w:t xml:space="preserve"> diminuição da mortalidade nas idades mais avançadas</w:t>
      </w:r>
      <w:r w:rsidR="00AA7D31">
        <w:rPr>
          <w:rFonts w:ascii="Arial" w:hAnsi="Arial" w:cs="Arial"/>
          <w:sz w:val="24"/>
          <w:szCs w:val="24"/>
        </w:rPr>
        <w:t>,</w:t>
      </w:r>
      <w:r>
        <w:rPr>
          <w:rFonts w:ascii="Arial" w:hAnsi="Arial" w:cs="Arial"/>
          <w:sz w:val="24"/>
          <w:szCs w:val="24"/>
        </w:rPr>
        <w:t xml:space="preserve"> em decorrência dos avanços da medicina e da tecnologia</w:t>
      </w:r>
      <w:r w:rsidR="008B6C96">
        <w:rPr>
          <w:rFonts w:ascii="Arial" w:hAnsi="Arial" w:cs="Arial"/>
          <w:sz w:val="24"/>
          <w:szCs w:val="24"/>
        </w:rPr>
        <w:t xml:space="preserve">, redução gradativa na taxa de fecundidade, </w:t>
      </w:r>
      <w:r w:rsidR="0077789A">
        <w:rPr>
          <w:rFonts w:ascii="Arial" w:hAnsi="Arial" w:cs="Arial"/>
          <w:sz w:val="24"/>
          <w:szCs w:val="24"/>
        </w:rPr>
        <w:t>crescimento econômico do país</w:t>
      </w:r>
      <w:r>
        <w:rPr>
          <w:rFonts w:ascii="Arial" w:hAnsi="Arial" w:cs="Arial"/>
          <w:sz w:val="24"/>
          <w:szCs w:val="24"/>
        </w:rPr>
        <w:t>, aumento do consumo</w:t>
      </w:r>
      <w:r w:rsidR="00AA7D31">
        <w:rPr>
          <w:rFonts w:ascii="Arial" w:hAnsi="Arial" w:cs="Arial"/>
          <w:sz w:val="24"/>
          <w:szCs w:val="24"/>
        </w:rPr>
        <w:t xml:space="preserve"> em geral</w:t>
      </w:r>
      <w:r w:rsidR="00721340">
        <w:rPr>
          <w:rFonts w:ascii="Arial" w:hAnsi="Arial" w:cs="Arial"/>
          <w:sz w:val="24"/>
          <w:szCs w:val="24"/>
        </w:rPr>
        <w:t xml:space="preserve">, dentre outros. </w:t>
      </w:r>
      <w:r>
        <w:rPr>
          <w:rFonts w:ascii="Arial" w:hAnsi="Arial" w:cs="Arial"/>
          <w:sz w:val="24"/>
          <w:szCs w:val="24"/>
        </w:rPr>
        <w:t xml:space="preserve">Todos esses fatores contribuem para melhorar a qualidade e o bem estar, influenciando o tempo de vida </w:t>
      </w:r>
      <w:r w:rsidR="0077789A">
        <w:rPr>
          <w:rFonts w:ascii="Arial" w:hAnsi="Arial" w:cs="Arial"/>
          <w:sz w:val="24"/>
          <w:szCs w:val="24"/>
        </w:rPr>
        <w:t>da</w:t>
      </w:r>
      <w:r w:rsidR="00737150">
        <w:rPr>
          <w:rFonts w:ascii="Arial" w:hAnsi="Arial" w:cs="Arial"/>
          <w:sz w:val="24"/>
          <w:szCs w:val="24"/>
        </w:rPr>
        <w:t xml:space="preserve"> população</w:t>
      </w:r>
      <w:r w:rsidR="00580429">
        <w:rPr>
          <w:rFonts w:ascii="Arial" w:hAnsi="Arial" w:cs="Arial"/>
          <w:sz w:val="24"/>
          <w:szCs w:val="24"/>
        </w:rPr>
        <w:t xml:space="preserve"> </w:t>
      </w:r>
      <w:r w:rsidR="007913D5">
        <w:rPr>
          <w:rFonts w:ascii="Arial" w:hAnsi="Arial" w:cs="Arial"/>
          <w:sz w:val="24"/>
          <w:szCs w:val="24"/>
        </w:rPr>
        <w:t>(CAMARGOS; GONZAGA, 2015)</w:t>
      </w:r>
    </w:p>
    <w:p w:rsidR="007913D5" w:rsidRDefault="007913D5" w:rsidP="007913D5">
      <w:pPr>
        <w:spacing w:after="240" w:line="360" w:lineRule="auto"/>
        <w:ind w:firstLine="1134"/>
        <w:jc w:val="both"/>
        <w:rPr>
          <w:rFonts w:ascii="Arial" w:hAnsi="Arial" w:cs="Arial"/>
          <w:sz w:val="24"/>
          <w:szCs w:val="24"/>
        </w:rPr>
      </w:pPr>
    </w:p>
    <w:p w:rsidR="00994AF9" w:rsidRDefault="00994AF9" w:rsidP="00994AF9">
      <w:pPr>
        <w:pStyle w:val="PargrafodaLista"/>
        <w:numPr>
          <w:ilvl w:val="0"/>
          <w:numId w:val="1"/>
        </w:numPr>
        <w:spacing w:line="360" w:lineRule="auto"/>
        <w:jc w:val="both"/>
        <w:rPr>
          <w:rFonts w:ascii="Arial" w:hAnsi="Arial" w:cs="Arial"/>
          <w:b/>
          <w:sz w:val="24"/>
          <w:szCs w:val="24"/>
        </w:rPr>
      </w:pPr>
      <w:r>
        <w:rPr>
          <w:rFonts w:ascii="Arial" w:hAnsi="Arial" w:cs="Arial"/>
          <w:b/>
          <w:sz w:val="24"/>
          <w:szCs w:val="24"/>
        </w:rPr>
        <w:t>Conceito de Etarismo</w:t>
      </w:r>
    </w:p>
    <w:p w:rsidR="00994AF9" w:rsidRPr="006013DF" w:rsidRDefault="00994AF9" w:rsidP="00994AF9">
      <w:pPr>
        <w:pStyle w:val="PargrafodaLista"/>
        <w:spacing w:line="360" w:lineRule="auto"/>
        <w:jc w:val="both"/>
        <w:rPr>
          <w:rFonts w:ascii="Arial" w:hAnsi="Arial" w:cs="Arial"/>
          <w:b/>
          <w:sz w:val="24"/>
          <w:szCs w:val="24"/>
        </w:rPr>
      </w:pPr>
    </w:p>
    <w:p w:rsidR="00994AF9" w:rsidRDefault="00994AF9" w:rsidP="00994AF9">
      <w:pPr>
        <w:pStyle w:val="PargrafodaLista"/>
        <w:spacing w:line="360" w:lineRule="auto"/>
        <w:ind w:left="0" w:firstLine="1134"/>
        <w:jc w:val="both"/>
        <w:rPr>
          <w:rFonts w:ascii="Arial" w:hAnsi="Arial" w:cs="Arial"/>
          <w:sz w:val="24"/>
          <w:szCs w:val="24"/>
        </w:rPr>
      </w:pPr>
      <w:r>
        <w:rPr>
          <w:rFonts w:ascii="Arial" w:hAnsi="Arial" w:cs="Arial"/>
          <w:sz w:val="24"/>
          <w:szCs w:val="24"/>
        </w:rPr>
        <w:t xml:space="preserve">Etarismo, ou idadismo é definido pela </w:t>
      </w:r>
      <w:r w:rsidR="000245EF">
        <w:rPr>
          <w:rFonts w:ascii="Arial" w:hAnsi="Arial" w:cs="Arial"/>
          <w:sz w:val="24"/>
          <w:szCs w:val="24"/>
        </w:rPr>
        <w:t>Organização das Nações Unidas (</w:t>
      </w:r>
      <w:r w:rsidRPr="000245EF">
        <w:rPr>
          <w:rFonts w:ascii="Arial" w:hAnsi="Arial" w:cs="Arial"/>
          <w:sz w:val="24"/>
          <w:szCs w:val="24"/>
        </w:rPr>
        <w:t>ONU</w:t>
      </w:r>
      <w:r w:rsidR="000245EF">
        <w:rPr>
          <w:rFonts w:ascii="Arial" w:hAnsi="Arial" w:cs="Arial"/>
          <w:sz w:val="24"/>
          <w:szCs w:val="24"/>
        </w:rPr>
        <w:t>)</w:t>
      </w:r>
      <w:r>
        <w:rPr>
          <w:rFonts w:ascii="Arial" w:hAnsi="Arial" w:cs="Arial"/>
          <w:sz w:val="24"/>
          <w:szCs w:val="24"/>
        </w:rPr>
        <w:t xml:space="preserve"> como: “estereótipo (como pensamos); preconceito (como nos sentimos) e discriminação (como agimos) em relação às pessoas com base em sua idade”. </w:t>
      </w:r>
      <w:r w:rsidR="00114988" w:rsidRPr="004B6F3B">
        <w:rPr>
          <w:rFonts w:ascii="Arial" w:eastAsia="Times New Roman" w:hAnsi="Arial" w:cs="Arial"/>
          <w:sz w:val="24"/>
          <w:szCs w:val="24"/>
          <w:bdr w:val="none" w:sz="0" w:space="0" w:color="auto" w:frame="1"/>
          <w:lang w:eastAsia="pt-BR"/>
        </w:rPr>
        <w:t>(LITVAK, 2022)</w:t>
      </w:r>
    </w:p>
    <w:p w:rsidR="00994AF9" w:rsidRDefault="00E2250B" w:rsidP="00E2250B">
      <w:pPr>
        <w:pStyle w:val="PargrafodaLista"/>
        <w:spacing w:line="360" w:lineRule="auto"/>
        <w:ind w:left="0" w:firstLine="1134"/>
        <w:jc w:val="both"/>
        <w:rPr>
          <w:rFonts w:ascii="Arial" w:hAnsi="Arial" w:cs="Arial"/>
          <w:sz w:val="24"/>
          <w:szCs w:val="24"/>
        </w:rPr>
      </w:pPr>
      <w:r>
        <w:rPr>
          <w:rFonts w:ascii="Arial" w:hAnsi="Arial" w:cs="Arial"/>
          <w:sz w:val="24"/>
          <w:szCs w:val="24"/>
        </w:rPr>
        <w:t xml:space="preserve">Em 1969, o gerontologista Robert Butler usou o termo </w:t>
      </w:r>
      <w:r w:rsidRPr="00E2250B">
        <w:rPr>
          <w:rFonts w:ascii="Arial" w:hAnsi="Arial" w:cs="Arial"/>
          <w:i/>
          <w:sz w:val="24"/>
          <w:szCs w:val="24"/>
        </w:rPr>
        <w:t>ageism</w:t>
      </w:r>
      <w:r>
        <w:rPr>
          <w:rFonts w:ascii="Arial" w:hAnsi="Arial" w:cs="Arial"/>
          <w:sz w:val="24"/>
          <w:szCs w:val="24"/>
        </w:rPr>
        <w:t xml:space="preserve"> pela primeira vez, e o definiu como atitudes preconceituosas em relação ao processo de envelhecimento com práticas discriminatórias </w:t>
      </w:r>
      <w:r w:rsidR="009D127D">
        <w:rPr>
          <w:rFonts w:ascii="Arial" w:hAnsi="Arial" w:cs="Arial"/>
          <w:sz w:val="24"/>
          <w:szCs w:val="24"/>
        </w:rPr>
        <w:t>a</w:t>
      </w:r>
      <w:r>
        <w:rPr>
          <w:rFonts w:ascii="Arial" w:hAnsi="Arial" w:cs="Arial"/>
          <w:sz w:val="24"/>
          <w:szCs w:val="24"/>
        </w:rPr>
        <w:t>os mais velhos</w:t>
      </w:r>
      <w:r w:rsidRPr="00DF4147">
        <w:rPr>
          <w:rFonts w:ascii="Arial" w:hAnsi="Arial" w:cs="Arial"/>
          <w:sz w:val="24"/>
          <w:szCs w:val="24"/>
        </w:rPr>
        <w:t xml:space="preserve">. </w:t>
      </w:r>
      <w:r w:rsidR="00A67038" w:rsidRPr="00A67038">
        <w:rPr>
          <w:rFonts w:ascii="Arial" w:hAnsi="Arial" w:cs="Arial"/>
          <w:sz w:val="24"/>
          <w:szCs w:val="24"/>
        </w:rPr>
        <w:t>(</w:t>
      </w:r>
      <w:r w:rsidR="00A67038">
        <w:rPr>
          <w:rFonts w:ascii="Arial" w:hAnsi="Arial" w:cs="Arial"/>
          <w:sz w:val="24"/>
          <w:szCs w:val="24"/>
        </w:rPr>
        <w:t>SEIDL; HANASHIRO,</w:t>
      </w:r>
      <w:r w:rsidR="000245EF">
        <w:rPr>
          <w:rFonts w:ascii="Arial" w:hAnsi="Arial" w:cs="Arial"/>
          <w:sz w:val="24"/>
          <w:szCs w:val="24"/>
        </w:rPr>
        <w:t xml:space="preserve"> </w:t>
      </w:r>
      <w:r w:rsidR="00A67038">
        <w:rPr>
          <w:rFonts w:ascii="Arial" w:hAnsi="Arial" w:cs="Arial"/>
          <w:sz w:val="24"/>
          <w:szCs w:val="24"/>
        </w:rPr>
        <w:t xml:space="preserve">2021). </w:t>
      </w:r>
      <w:r w:rsidR="00994AF9">
        <w:rPr>
          <w:rFonts w:ascii="Arial" w:hAnsi="Arial" w:cs="Arial"/>
          <w:sz w:val="24"/>
          <w:szCs w:val="24"/>
        </w:rPr>
        <w:t xml:space="preserve">Ageísmo, idadismo ou etarismo, sendo este último o termo adotado neste artigo, são sinônimos e ambos significam preconceito com base na idade, geralmente praticados por gerações mais novas em relação às mais velhas. </w:t>
      </w:r>
    </w:p>
    <w:p w:rsidR="00994AF9" w:rsidRDefault="00994AF9" w:rsidP="00994AF9">
      <w:pPr>
        <w:pStyle w:val="PargrafodaLista"/>
        <w:spacing w:line="360" w:lineRule="auto"/>
        <w:ind w:left="0" w:firstLine="1134"/>
        <w:jc w:val="both"/>
        <w:rPr>
          <w:rFonts w:ascii="Arial" w:hAnsi="Arial" w:cs="Arial"/>
          <w:sz w:val="24"/>
          <w:szCs w:val="24"/>
        </w:rPr>
      </w:pPr>
    </w:p>
    <w:p w:rsidR="00994AF9" w:rsidRDefault="00DF4147" w:rsidP="00DF4147">
      <w:pPr>
        <w:pStyle w:val="PargrafodaLista"/>
        <w:spacing w:line="360" w:lineRule="auto"/>
        <w:ind w:left="0" w:firstLine="1134"/>
        <w:jc w:val="both"/>
        <w:rPr>
          <w:rFonts w:ascii="Arial" w:hAnsi="Arial" w:cs="Arial"/>
          <w:sz w:val="24"/>
          <w:szCs w:val="24"/>
        </w:rPr>
      </w:pPr>
      <w:r>
        <w:rPr>
          <w:rFonts w:ascii="Arial" w:hAnsi="Arial" w:cs="Arial"/>
          <w:sz w:val="24"/>
          <w:szCs w:val="24"/>
        </w:rPr>
        <w:t xml:space="preserve">Segundo Dadalto (2020) </w:t>
      </w:r>
      <w:r w:rsidR="00994AF9">
        <w:rPr>
          <w:rFonts w:ascii="Arial" w:hAnsi="Arial" w:cs="Arial"/>
          <w:sz w:val="24"/>
          <w:szCs w:val="24"/>
        </w:rPr>
        <w:t xml:space="preserve">é característico da modernidade a cronologização da vida, ou seja, a divisão da vida em tempo, padronizando a infância, a adolescência, a idade adulta e a velhice. Em consequência, o etarismo junto com o racismo e o sexismo, </w:t>
      </w:r>
      <w:r w:rsidR="009D127D">
        <w:rPr>
          <w:rFonts w:ascii="Arial" w:hAnsi="Arial" w:cs="Arial"/>
          <w:sz w:val="24"/>
          <w:szCs w:val="24"/>
        </w:rPr>
        <w:t>forma</w:t>
      </w:r>
      <w:r w:rsidR="00994AF9">
        <w:rPr>
          <w:rFonts w:ascii="Arial" w:hAnsi="Arial" w:cs="Arial"/>
          <w:sz w:val="24"/>
          <w:szCs w:val="24"/>
        </w:rPr>
        <w:t xml:space="preserve"> uma tríade de “ismo” das sociedades ocidentais.</w:t>
      </w:r>
      <w:r w:rsidR="003A774C">
        <w:rPr>
          <w:rFonts w:ascii="Arial" w:hAnsi="Arial" w:cs="Arial"/>
          <w:sz w:val="24"/>
          <w:szCs w:val="24"/>
        </w:rPr>
        <w:t xml:space="preserve"> </w:t>
      </w:r>
    </w:p>
    <w:p w:rsidR="003A774C" w:rsidRDefault="003A774C" w:rsidP="00DF4147">
      <w:pPr>
        <w:pStyle w:val="PargrafodaLista"/>
        <w:spacing w:line="360" w:lineRule="auto"/>
        <w:ind w:left="0" w:firstLine="1134"/>
        <w:jc w:val="both"/>
        <w:rPr>
          <w:rFonts w:ascii="Arial" w:hAnsi="Arial" w:cs="Arial"/>
          <w:sz w:val="24"/>
          <w:szCs w:val="24"/>
        </w:rPr>
      </w:pPr>
      <w:r>
        <w:rPr>
          <w:rFonts w:ascii="Arial" w:hAnsi="Arial" w:cs="Arial"/>
          <w:sz w:val="24"/>
          <w:szCs w:val="24"/>
        </w:rPr>
        <w:t>Para Cepellos e Tonelli (2017), ainda que não exista uma definição clara acerca de quem pode ser considerado um pr</w:t>
      </w:r>
      <w:r w:rsidR="0072731D">
        <w:rPr>
          <w:rFonts w:ascii="Arial" w:hAnsi="Arial" w:cs="Arial"/>
          <w:sz w:val="24"/>
          <w:szCs w:val="24"/>
        </w:rPr>
        <w:t xml:space="preserve">ofissional mais velho, o termo </w:t>
      </w:r>
      <w:r>
        <w:rPr>
          <w:rFonts w:ascii="Arial" w:hAnsi="Arial" w:cs="Arial"/>
          <w:sz w:val="24"/>
          <w:szCs w:val="24"/>
        </w:rPr>
        <w:t xml:space="preserve">“mais velho” é utilizado para se referir a profissionais de 40 a 75 anos de idade, dependendo do contexto do estudo. Estabelecer uma definição do profissional mais velho considerando somente a idade cronológica parece ser insuficiente, porque </w:t>
      </w:r>
      <w:r>
        <w:rPr>
          <w:rFonts w:ascii="Arial" w:hAnsi="Arial" w:cs="Arial"/>
          <w:sz w:val="24"/>
          <w:szCs w:val="24"/>
        </w:rPr>
        <w:lastRenderedPageBreak/>
        <w:t>esses limites não apresentam apenas em função da idade, mas também em função da cultura a qual pertence.</w:t>
      </w:r>
    </w:p>
    <w:p w:rsidR="003A774C" w:rsidRDefault="009F7E9D" w:rsidP="00DF4147">
      <w:pPr>
        <w:pStyle w:val="PargrafodaLista"/>
        <w:spacing w:line="360" w:lineRule="auto"/>
        <w:ind w:left="0" w:firstLine="1134"/>
        <w:jc w:val="both"/>
        <w:rPr>
          <w:rFonts w:ascii="Arial" w:hAnsi="Arial" w:cs="Arial"/>
          <w:sz w:val="24"/>
          <w:szCs w:val="24"/>
        </w:rPr>
      </w:pPr>
      <w:r>
        <w:rPr>
          <w:rFonts w:ascii="Arial" w:hAnsi="Arial" w:cs="Arial"/>
          <w:sz w:val="24"/>
          <w:szCs w:val="24"/>
        </w:rPr>
        <w:t>Em 2022</w:t>
      </w:r>
      <w:r w:rsidR="003A774C">
        <w:rPr>
          <w:rFonts w:ascii="Arial" w:hAnsi="Arial" w:cs="Arial"/>
          <w:sz w:val="24"/>
          <w:szCs w:val="24"/>
        </w:rPr>
        <w:t xml:space="preserve">, a Organização Mundial da Saúde </w:t>
      </w:r>
      <w:r>
        <w:rPr>
          <w:rFonts w:ascii="Arial" w:hAnsi="Arial" w:cs="Arial"/>
          <w:sz w:val="24"/>
          <w:szCs w:val="24"/>
        </w:rPr>
        <w:t xml:space="preserve">(OMS) </w:t>
      </w:r>
      <w:r w:rsidR="003A774C">
        <w:rPr>
          <w:rFonts w:ascii="Arial" w:hAnsi="Arial" w:cs="Arial"/>
          <w:sz w:val="24"/>
          <w:szCs w:val="24"/>
        </w:rPr>
        <w:t>emitiu o Relatório Mundial sobre o Idadismo que o define como forma categorizar e dividir as pessoas de maneira a causar prejuízos, desvantagens e injustiças que arruínam a solidariedade entre as gerações</w:t>
      </w:r>
      <w:r>
        <w:rPr>
          <w:rFonts w:ascii="Arial" w:hAnsi="Arial" w:cs="Arial"/>
          <w:sz w:val="24"/>
          <w:szCs w:val="24"/>
        </w:rPr>
        <w:t>. (SAÚDE,2022)</w:t>
      </w:r>
    </w:p>
    <w:p w:rsidR="00994AF9" w:rsidRDefault="00994AF9" w:rsidP="00994AF9">
      <w:pPr>
        <w:pStyle w:val="PargrafodaLista"/>
        <w:spacing w:line="360" w:lineRule="auto"/>
        <w:ind w:left="0" w:firstLine="1134"/>
        <w:jc w:val="both"/>
        <w:rPr>
          <w:rFonts w:ascii="Arial" w:hAnsi="Arial" w:cs="Arial"/>
          <w:sz w:val="24"/>
          <w:szCs w:val="24"/>
        </w:rPr>
      </w:pPr>
      <w:r>
        <w:rPr>
          <w:rFonts w:ascii="Arial" w:hAnsi="Arial" w:cs="Arial"/>
          <w:sz w:val="24"/>
          <w:szCs w:val="24"/>
        </w:rPr>
        <w:t>O relatório descreve uma ação com objetivo de reduzir o etarismo, incluindo recomendações específicas para diferentes setores, como governos, agências da ONU</w:t>
      </w:r>
      <w:r w:rsidRPr="002E751B">
        <w:rPr>
          <w:rFonts w:ascii="Arial" w:hAnsi="Arial" w:cs="Arial"/>
          <w:sz w:val="24"/>
          <w:szCs w:val="24"/>
        </w:rPr>
        <w:t>, organizações da sociedade civil e setor privado, com objetivo de minimizar os impactos, melhorar a saúde, aumentar as oportunidades, reduzir os custos e permitir que as pessoas prosperem em qualquer idade.</w:t>
      </w:r>
    </w:p>
    <w:p w:rsidR="00994AF9" w:rsidRDefault="00864D7D" w:rsidP="00FB246F">
      <w:pPr>
        <w:spacing w:line="360" w:lineRule="auto"/>
        <w:ind w:firstLine="1134"/>
        <w:jc w:val="both"/>
        <w:rPr>
          <w:rFonts w:ascii="Arial" w:hAnsi="Arial" w:cs="Arial"/>
          <w:sz w:val="24"/>
          <w:szCs w:val="24"/>
        </w:rPr>
      </w:pPr>
      <w:r>
        <w:rPr>
          <w:rFonts w:ascii="Arial" w:hAnsi="Arial" w:cs="Arial"/>
          <w:sz w:val="24"/>
          <w:szCs w:val="24"/>
        </w:rPr>
        <w:t xml:space="preserve"> </w:t>
      </w:r>
      <w:r w:rsidR="00994AF9">
        <w:rPr>
          <w:rFonts w:ascii="Arial" w:hAnsi="Arial" w:cs="Arial"/>
          <w:sz w:val="24"/>
          <w:szCs w:val="24"/>
        </w:rPr>
        <w:t>Segundo dados da ONU, 50% das pessoas sofrem preconceito por idade ao redor do mundo e as conseqüências em decorrência do etarismo, como redução da qualidade de vida das pessoas, aumento do isolamento social e indução à solidão, contribuem ainda mais para o aumento da pobreza e prejuízo de bilhões de dólares à sociedade.</w:t>
      </w:r>
      <w:r w:rsidR="00FB246F">
        <w:rPr>
          <w:rFonts w:ascii="Arial" w:hAnsi="Arial" w:cs="Arial"/>
          <w:sz w:val="24"/>
          <w:szCs w:val="24"/>
        </w:rPr>
        <w:t xml:space="preserve"> </w:t>
      </w:r>
      <w:r w:rsidR="00994AF9">
        <w:rPr>
          <w:rFonts w:ascii="Arial" w:hAnsi="Arial" w:cs="Arial"/>
          <w:sz w:val="24"/>
          <w:szCs w:val="24"/>
        </w:rPr>
        <w:t>Dadalto</w:t>
      </w:r>
      <w:r w:rsidR="00F00F06">
        <w:rPr>
          <w:rFonts w:ascii="Arial" w:hAnsi="Arial" w:cs="Arial"/>
          <w:sz w:val="24"/>
          <w:szCs w:val="24"/>
        </w:rPr>
        <w:t xml:space="preserve"> (2020)</w:t>
      </w:r>
      <w:r w:rsidR="00994AF9">
        <w:rPr>
          <w:rFonts w:ascii="Arial" w:hAnsi="Arial" w:cs="Arial"/>
          <w:sz w:val="24"/>
          <w:szCs w:val="24"/>
        </w:rPr>
        <w:t xml:space="preserve"> afirma que o fatiamento das idades em produtiva e não produtiva afasta a pessoa de sua dignidade e aproxima da idéia de utilidade, traduzindo por útil o indivíduo que produz algo para sociedade, sob uma perspectiva econômica.</w:t>
      </w:r>
    </w:p>
    <w:p w:rsidR="00175A00" w:rsidRDefault="00994AF9" w:rsidP="00FB246F">
      <w:pPr>
        <w:spacing w:line="360" w:lineRule="auto"/>
        <w:ind w:firstLine="1134"/>
        <w:jc w:val="both"/>
        <w:rPr>
          <w:rFonts w:ascii="Arial" w:hAnsi="Arial" w:cs="Arial"/>
          <w:sz w:val="24"/>
          <w:szCs w:val="24"/>
        </w:rPr>
      </w:pPr>
      <w:r>
        <w:rPr>
          <w:rFonts w:ascii="Arial" w:hAnsi="Arial" w:cs="Arial"/>
          <w:sz w:val="24"/>
          <w:szCs w:val="24"/>
        </w:rPr>
        <w:t>O Etarismo não é considerado um crime, mas é proibido pela Constituição Federal de 1988. O Artigo 5º proíbe qualquer forma de discriminação, incluindo por idade, prevendo a igualdade de direitos entre todos os cidadãos brasileiros e estrangeiros.</w:t>
      </w:r>
      <w:r w:rsidR="00FB246F">
        <w:rPr>
          <w:rFonts w:ascii="Arial" w:hAnsi="Arial" w:cs="Arial"/>
          <w:sz w:val="24"/>
          <w:szCs w:val="24"/>
        </w:rPr>
        <w:t xml:space="preserve"> </w:t>
      </w:r>
      <w:r>
        <w:rPr>
          <w:rFonts w:ascii="Arial" w:hAnsi="Arial" w:cs="Arial"/>
          <w:sz w:val="24"/>
          <w:szCs w:val="24"/>
        </w:rPr>
        <w:t>Qualquer pessoa que se sentir discriminada por causa de sua idade, pode procurar reparação judicial ou apresentar denún</w:t>
      </w:r>
      <w:r w:rsidR="00E2250B">
        <w:rPr>
          <w:rFonts w:ascii="Arial" w:hAnsi="Arial" w:cs="Arial"/>
          <w:sz w:val="24"/>
          <w:szCs w:val="24"/>
        </w:rPr>
        <w:t>cias às autoridades competentes.</w:t>
      </w:r>
    </w:p>
    <w:p w:rsidR="009D127D" w:rsidRPr="00E2250B" w:rsidRDefault="009D127D" w:rsidP="00E2250B">
      <w:pPr>
        <w:autoSpaceDE w:val="0"/>
        <w:autoSpaceDN w:val="0"/>
        <w:adjustRightInd w:val="0"/>
        <w:spacing w:after="0" w:line="360" w:lineRule="auto"/>
        <w:ind w:firstLine="1134"/>
        <w:jc w:val="both"/>
        <w:rPr>
          <w:rFonts w:ascii="Arial" w:hAnsi="Arial" w:cs="Arial"/>
          <w:sz w:val="24"/>
          <w:szCs w:val="24"/>
        </w:rPr>
      </w:pPr>
    </w:p>
    <w:p w:rsidR="009D2F0A" w:rsidRPr="00E2250B" w:rsidRDefault="00BB7DBD" w:rsidP="00E2250B">
      <w:pPr>
        <w:pStyle w:val="PargrafodaLista"/>
        <w:numPr>
          <w:ilvl w:val="0"/>
          <w:numId w:val="1"/>
        </w:numPr>
        <w:rPr>
          <w:rFonts w:ascii="Arial" w:hAnsi="Arial" w:cs="Arial"/>
          <w:b/>
          <w:sz w:val="24"/>
          <w:szCs w:val="24"/>
        </w:rPr>
      </w:pPr>
      <w:r w:rsidRPr="00E2250B">
        <w:rPr>
          <w:rFonts w:ascii="Arial" w:hAnsi="Arial" w:cs="Arial"/>
          <w:b/>
          <w:sz w:val="24"/>
          <w:szCs w:val="24"/>
        </w:rPr>
        <w:t>O mercado de trabalho para pessoas com mais de 50 anos</w:t>
      </w:r>
    </w:p>
    <w:p w:rsidR="00A76ECC" w:rsidRPr="00563E12" w:rsidRDefault="00A76ECC" w:rsidP="00A76ECC">
      <w:pPr>
        <w:pStyle w:val="PargrafodaLista"/>
        <w:rPr>
          <w:rFonts w:ascii="Arial" w:hAnsi="Arial" w:cs="Arial"/>
          <w:b/>
          <w:sz w:val="24"/>
          <w:szCs w:val="24"/>
        </w:rPr>
      </w:pPr>
    </w:p>
    <w:p w:rsidR="00234B64" w:rsidRDefault="00783F87" w:rsidP="00234B64">
      <w:pPr>
        <w:spacing w:line="360" w:lineRule="auto"/>
        <w:ind w:firstLine="1134"/>
        <w:jc w:val="both"/>
        <w:rPr>
          <w:rFonts w:ascii="Arial" w:hAnsi="Arial" w:cs="Arial"/>
          <w:sz w:val="24"/>
          <w:szCs w:val="24"/>
        </w:rPr>
      </w:pPr>
      <w:r>
        <w:rPr>
          <w:rFonts w:ascii="Arial" w:hAnsi="Arial" w:cs="Arial"/>
          <w:sz w:val="24"/>
          <w:szCs w:val="24"/>
        </w:rPr>
        <w:t xml:space="preserve">Com o </w:t>
      </w:r>
      <w:r w:rsidR="00813AFC">
        <w:rPr>
          <w:rFonts w:ascii="Arial" w:hAnsi="Arial" w:cs="Arial"/>
          <w:sz w:val="24"/>
          <w:szCs w:val="24"/>
        </w:rPr>
        <w:t xml:space="preserve">aumento da expectativa de vida, </w:t>
      </w:r>
      <w:r>
        <w:rPr>
          <w:rFonts w:ascii="Arial" w:hAnsi="Arial" w:cs="Arial"/>
          <w:sz w:val="24"/>
          <w:szCs w:val="24"/>
        </w:rPr>
        <w:t>foi necessário aumentar a idade mínima para aposentadoria a fim de evitar um colapso no sistema previdenciário</w:t>
      </w:r>
      <w:r w:rsidR="00234B64">
        <w:rPr>
          <w:rFonts w:ascii="Arial" w:hAnsi="Arial" w:cs="Arial"/>
          <w:sz w:val="24"/>
          <w:szCs w:val="24"/>
        </w:rPr>
        <w:t>. Em</w:t>
      </w:r>
      <w:r>
        <w:rPr>
          <w:rFonts w:ascii="Arial" w:hAnsi="Arial" w:cs="Arial"/>
          <w:sz w:val="24"/>
          <w:szCs w:val="24"/>
        </w:rPr>
        <w:t xml:space="preserve"> 2019, ocorreu a Reforma no sistema Previdenciário brasileiro. A mudança gerou o aumento da idade mínima para a obtenção da aposentadoria, sendo 62 anos para </w:t>
      </w:r>
      <w:r>
        <w:rPr>
          <w:rFonts w:ascii="Arial" w:hAnsi="Arial" w:cs="Arial"/>
          <w:sz w:val="24"/>
          <w:szCs w:val="24"/>
        </w:rPr>
        <w:lastRenderedPageBreak/>
        <w:t>mulheres e 65 para homens, obrigando mais pessoas a continuarem no mercado de trabalho a fim de conseguirem o benefício.</w:t>
      </w:r>
      <w:r w:rsidR="002E751B">
        <w:rPr>
          <w:rFonts w:ascii="Arial" w:hAnsi="Arial" w:cs="Arial"/>
          <w:sz w:val="24"/>
          <w:szCs w:val="24"/>
        </w:rPr>
        <w:t xml:space="preserve"> (CONSTANZI, 2017)</w:t>
      </w:r>
    </w:p>
    <w:p w:rsidR="00234B64" w:rsidRDefault="00950864" w:rsidP="008355DF">
      <w:pPr>
        <w:spacing w:line="360" w:lineRule="auto"/>
        <w:ind w:firstLine="1134"/>
        <w:jc w:val="both"/>
        <w:rPr>
          <w:rFonts w:ascii="Arial" w:hAnsi="Arial" w:cs="Arial"/>
          <w:sz w:val="24"/>
          <w:szCs w:val="24"/>
        </w:rPr>
      </w:pPr>
      <w:r>
        <w:rPr>
          <w:rFonts w:ascii="Arial" w:hAnsi="Arial" w:cs="Arial"/>
          <w:sz w:val="24"/>
          <w:szCs w:val="24"/>
        </w:rPr>
        <w:t xml:space="preserve">Estimativas do Instituto de Pesquisa Econômica Aplicada – IPEA 2006, </w:t>
      </w:r>
      <w:r w:rsidR="003A774C">
        <w:rPr>
          <w:rFonts w:ascii="Arial" w:hAnsi="Arial" w:cs="Arial"/>
          <w:sz w:val="24"/>
          <w:szCs w:val="24"/>
        </w:rPr>
        <w:t xml:space="preserve">em 2040 </w:t>
      </w:r>
      <w:r>
        <w:rPr>
          <w:rFonts w:ascii="Arial" w:hAnsi="Arial" w:cs="Arial"/>
          <w:sz w:val="24"/>
          <w:szCs w:val="24"/>
        </w:rPr>
        <w:t>os empregos estarão concentrados na população com idade acima dos 45 anos</w:t>
      </w:r>
      <w:r w:rsidR="003A774C">
        <w:rPr>
          <w:rFonts w:ascii="Arial" w:hAnsi="Arial" w:cs="Arial"/>
          <w:sz w:val="24"/>
          <w:szCs w:val="24"/>
        </w:rPr>
        <w:t>, cenário que irá exigir iniciativas de gestão específicas às necessidades destes profissio</w:t>
      </w:r>
      <w:r w:rsidR="008355DF">
        <w:rPr>
          <w:rFonts w:ascii="Arial" w:hAnsi="Arial" w:cs="Arial"/>
          <w:sz w:val="24"/>
          <w:szCs w:val="24"/>
        </w:rPr>
        <w:t xml:space="preserve">nais. (CEPELLOS;TONELLI, 2017). </w:t>
      </w:r>
      <w:r w:rsidR="00234B64">
        <w:rPr>
          <w:rFonts w:ascii="Arial" w:hAnsi="Arial" w:cs="Arial"/>
          <w:sz w:val="24"/>
          <w:szCs w:val="24"/>
        </w:rPr>
        <w:t>Segundo</w:t>
      </w:r>
      <w:r w:rsidR="00F3251F" w:rsidRPr="00F3251F">
        <w:rPr>
          <w:rFonts w:ascii="Helvetica" w:hAnsi="Helvetica" w:cs="Helvetica"/>
          <w:color w:val="222222"/>
        </w:rPr>
        <w:t xml:space="preserve"> </w:t>
      </w:r>
      <w:r w:rsidR="00F3251F" w:rsidRPr="00F3251F">
        <w:rPr>
          <w:rFonts w:ascii="Arial" w:hAnsi="Arial" w:cs="Arial"/>
          <w:color w:val="222222"/>
          <w:sz w:val="24"/>
          <w:szCs w:val="24"/>
        </w:rPr>
        <w:t>Camarano (2002)</w:t>
      </w:r>
      <w:r w:rsidR="00234B64" w:rsidRPr="00F3251F">
        <w:rPr>
          <w:rFonts w:ascii="Arial" w:hAnsi="Arial" w:cs="Arial"/>
          <w:sz w:val="24"/>
          <w:szCs w:val="24"/>
        </w:rPr>
        <w:t>,</w:t>
      </w:r>
      <w:r w:rsidR="00234B64">
        <w:rPr>
          <w:rFonts w:ascii="Arial" w:hAnsi="Arial" w:cs="Arial"/>
          <w:sz w:val="24"/>
          <w:szCs w:val="24"/>
        </w:rPr>
        <w:t xml:space="preserve"> o envelhecimento representa aumento no consumo do Estado, colocando em risco a reprodução da vida social caso as contribuições ou valor dos benefícios sociais não sejam reduzidos e a idade mínima não aumente.</w:t>
      </w:r>
    </w:p>
    <w:p w:rsidR="00B45315" w:rsidRDefault="00234B64" w:rsidP="00BB7DBD">
      <w:pPr>
        <w:spacing w:line="360" w:lineRule="auto"/>
        <w:ind w:firstLine="1134"/>
        <w:jc w:val="both"/>
        <w:rPr>
          <w:rFonts w:ascii="Arial" w:hAnsi="Arial" w:cs="Arial"/>
          <w:sz w:val="24"/>
          <w:szCs w:val="24"/>
        </w:rPr>
      </w:pPr>
      <w:r>
        <w:rPr>
          <w:rFonts w:ascii="Arial" w:hAnsi="Arial" w:cs="Arial"/>
          <w:sz w:val="24"/>
          <w:szCs w:val="24"/>
        </w:rPr>
        <w:t>A Reforma Previdenciária faz com que pes</w:t>
      </w:r>
      <w:r w:rsidR="008355DF">
        <w:rPr>
          <w:rFonts w:ascii="Arial" w:hAnsi="Arial" w:cs="Arial"/>
          <w:sz w:val="24"/>
          <w:szCs w:val="24"/>
        </w:rPr>
        <w:t>soas com mais de 50 anos precise</w:t>
      </w:r>
      <w:r>
        <w:rPr>
          <w:rFonts w:ascii="Arial" w:hAnsi="Arial" w:cs="Arial"/>
          <w:sz w:val="24"/>
          <w:szCs w:val="24"/>
        </w:rPr>
        <w:t xml:space="preserve">m continuar </w:t>
      </w:r>
      <w:r w:rsidR="000542C7">
        <w:rPr>
          <w:rFonts w:ascii="Arial" w:hAnsi="Arial" w:cs="Arial"/>
          <w:sz w:val="24"/>
          <w:szCs w:val="24"/>
        </w:rPr>
        <w:t>trabalhando para poderem obter a aposentadoria</w:t>
      </w:r>
      <w:r w:rsidR="00BB7DBD">
        <w:rPr>
          <w:rFonts w:ascii="Arial" w:hAnsi="Arial" w:cs="Arial"/>
          <w:sz w:val="24"/>
          <w:szCs w:val="24"/>
        </w:rPr>
        <w:t xml:space="preserve">. </w:t>
      </w:r>
      <w:r w:rsidR="00783F87" w:rsidRPr="00783F87">
        <w:rPr>
          <w:rFonts w:ascii="Arial" w:hAnsi="Arial" w:cs="Arial"/>
          <w:sz w:val="24"/>
          <w:szCs w:val="24"/>
        </w:rPr>
        <w:t xml:space="preserve">Essa mudança </w:t>
      </w:r>
      <w:r w:rsidR="00BB7DBD">
        <w:rPr>
          <w:rFonts w:ascii="Arial" w:hAnsi="Arial" w:cs="Arial"/>
          <w:sz w:val="24"/>
          <w:szCs w:val="24"/>
        </w:rPr>
        <w:t>gera</w:t>
      </w:r>
      <w:r w:rsidR="00783F87" w:rsidRPr="00783F87">
        <w:rPr>
          <w:rFonts w:ascii="Arial" w:hAnsi="Arial" w:cs="Arial"/>
          <w:sz w:val="24"/>
          <w:szCs w:val="24"/>
        </w:rPr>
        <w:t xml:space="preserve"> impactos no mercado de trabalho, como uma maior permanência dos trabalhadores mais experientes, o que pode afetar a dinâmica de contratação e promoção.</w:t>
      </w:r>
      <w:r w:rsidR="008355DF">
        <w:rPr>
          <w:rFonts w:ascii="Arial" w:hAnsi="Arial" w:cs="Arial"/>
          <w:sz w:val="24"/>
          <w:szCs w:val="24"/>
        </w:rPr>
        <w:t xml:space="preserve"> (CONSTANZI, 2017).</w:t>
      </w:r>
    </w:p>
    <w:p w:rsidR="00B45315" w:rsidRPr="00A20264" w:rsidRDefault="000D570E" w:rsidP="000D570E">
      <w:pPr>
        <w:spacing w:line="360" w:lineRule="auto"/>
        <w:ind w:firstLine="1134"/>
        <w:jc w:val="both"/>
        <w:rPr>
          <w:rFonts w:ascii="Arial" w:hAnsi="Arial" w:cs="Arial"/>
          <w:sz w:val="24"/>
          <w:szCs w:val="24"/>
        </w:rPr>
      </w:pPr>
      <w:r w:rsidRPr="000D570E">
        <w:rPr>
          <w:rFonts w:ascii="Arial" w:hAnsi="Arial" w:cs="Arial"/>
          <w:sz w:val="24"/>
          <w:szCs w:val="24"/>
        </w:rPr>
        <w:t>Para Constanzi</w:t>
      </w:r>
      <w:r w:rsidR="00175A00">
        <w:rPr>
          <w:rFonts w:ascii="Arial" w:hAnsi="Arial" w:cs="Arial"/>
          <w:sz w:val="24"/>
          <w:szCs w:val="24"/>
        </w:rPr>
        <w:t xml:space="preserve"> (2017)</w:t>
      </w:r>
      <w:r w:rsidRPr="000D570E">
        <w:rPr>
          <w:rFonts w:ascii="Arial" w:hAnsi="Arial" w:cs="Arial"/>
          <w:sz w:val="24"/>
          <w:szCs w:val="24"/>
        </w:rPr>
        <w:t>, os aposentados por tempo de contribuição na faixa dos 50 anos são um público com qualificação acima da média e com plena capacidade laboral que, mui</w:t>
      </w:r>
      <w:r>
        <w:rPr>
          <w:rFonts w:ascii="Arial" w:hAnsi="Arial" w:cs="Arial"/>
          <w:sz w:val="24"/>
          <w:szCs w:val="24"/>
        </w:rPr>
        <w:t>tas vezes, continua a trabalhar. Entretanto, a pandemia do Covid 19</w:t>
      </w:r>
      <w:r w:rsidR="000542C7">
        <w:rPr>
          <w:rFonts w:ascii="Arial" w:hAnsi="Arial" w:cs="Arial"/>
          <w:sz w:val="24"/>
          <w:szCs w:val="24"/>
        </w:rPr>
        <w:t xml:space="preserve"> também</w:t>
      </w:r>
      <w:r>
        <w:rPr>
          <w:rFonts w:ascii="Arial" w:hAnsi="Arial" w:cs="Arial"/>
          <w:sz w:val="24"/>
          <w:szCs w:val="24"/>
        </w:rPr>
        <w:t xml:space="preserve"> </w:t>
      </w:r>
      <w:r w:rsidR="00B45315" w:rsidRPr="00A20264">
        <w:rPr>
          <w:rFonts w:ascii="Arial" w:hAnsi="Arial" w:cs="Arial"/>
          <w:color w:val="000000"/>
          <w:sz w:val="24"/>
          <w:szCs w:val="24"/>
          <w:shd w:val="clear" w:color="auto" w:fill="FDFDFD"/>
        </w:rPr>
        <w:t xml:space="preserve">causou grandes </w:t>
      </w:r>
      <w:r w:rsidR="00675F8F">
        <w:rPr>
          <w:rFonts w:ascii="Arial" w:hAnsi="Arial" w:cs="Arial"/>
          <w:color w:val="000000"/>
          <w:sz w:val="24"/>
          <w:szCs w:val="24"/>
          <w:shd w:val="clear" w:color="auto" w:fill="FDFDFD"/>
        </w:rPr>
        <w:t>impactos</w:t>
      </w:r>
      <w:r w:rsidR="00B45315" w:rsidRPr="00A20264">
        <w:rPr>
          <w:rFonts w:ascii="Arial" w:hAnsi="Arial" w:cs="Arial"/>
          <w:color w:val="000000"/>
          <w:sz w:val="24"/>
          <w:szCs w:val="24"/>
          <w:shd w:val="clear" w:color="auto" w:fill="FDFDFD"/>
        </w:rPr>
        <w:t xml:space="preserve"> no mercado de trabalho. Para se adaptar</w:t>
      </w:r>
      <w:r w:rsidR="00B45315">
        <w:rPr>
          <w:rFonts w:ascii="Arial" w:hAnsi="Arial" w:cs="Arial"/>
          <w:color w:val="000000"/>
          <w:sz w:val="24"/>
          <w:szCs w:val="24"/>
          <w:shd w:val="clear" w:color="auto" w:fill="FDFDFD"/>
        </w:rPr>
        <w:t>em</w:t>
      </w:r>
      <w:r w:rsidR="00B45315" w:rsidRPr="00A20264">
        <w:rPr>
          <w:rFonts w:ascii="Arial" w:hAnsi="Arial" w:cs="Arial"/>
          <w:color w:val="000000"/>
          <w:sz w:val="24"/>
          <w:szCs w:val="24"/>
          <w:shd w:val="clear" w:color="auto" w:fill="FDFDFD"/>
        </w:rPr>
        <w:t xml:space="preserve"> à nova realidade, muitas empresas precisaram ajustar seu quadro de funcionários e consequentemente muitas pessoas perderam o emprego</w:t>
      </w:r>
      <w:r>
        <w:rPr>
          <w:rFonts w:ascii="Arial" w:hAnsi="Arial" w:cs="Arial"/>
          <w:color w:val="000000"/>
          <w:sz w:val="24"/>
          <w:szCs w:val="24"/>
          <w:shd w:val="clear" w:color="auto" w:fill="FDFDFD"/>
        </w:rPr>
        <w:t xml:space="preserve">. As pessoas </w:t>
      </w:r>
      <w:r w:rsidR="00593D6A">
        <w:rPr>
          <w:rFonts w:ascii="Arial" w:hAnsi="Arial" w:cs="Arial"/>
          <w:color w:val="000000"/>
          <w:sz w:val="24"/>
          <w:szCs w:val="24"/>
          <w:shd w:val="clear" w:color="auto" w:fill="FDFDFD"/>
        </w:rPr>
        <w:t>com mais 60 anos foram as mais a</w:t>
      </w:r>
      <w:r>
        <w:rPr>
          <w:rFonts w:ascii="Arial" w:hAnsi="Arial" w:cs="Arial"/>
          <w:color w:val="000000"/>
          <w:sz w:val="24"/>
          <w:szCs w:val="24"/>
          <w:shd w:val="clear" w:color="auto" w:fill="FDFDFD"/>
        </w:rPr>
        <w:t>fetadas pela crise econômica mundial</w:t>
      </w:r>
      <w:r w:rsidR="009E361E">
        <w:rPr>
          <w:rFonts w:ascii="Arial" w:hAnsi="Arial" w:cs="Arial"/>
          <w:color w:val="000000"/>
          <w:sz w:val="24"/>
          <w:szCs w:val="24"/>
          <w:shd w:val="clear" w:color="auto" w:fill="FDFDFD"/>
        </w:rPr>
        <w:t xml:space="preserve"> pós pandemia.</w:t>
      </w:r>
    </w:p>
    <w:p w:rsidR="00AD6B6B" w:rsidRDefault="00AD6B6B" w:rsidP="003D7840">
      <w:pPr>
        <w:autoSpaceDE w:val="0"/>
        <w:autoSpaceDN w:val="0"/>
        <w:adjustRightInd w:val="0"/>
        <w:spacing w:after="0" w:line="360" w:lineRule="auto"/>
        <w:jc w:val="both"/>
        <w:rPr>
          <w:rFonts w:ascii="Arial" w:hAnsi="Arial" w:cs="Arial"/>
          <w:sz w:val="24"/>
          <w:szCs w:val="24"/>
        </w:rPr>
      </w:pPr>
    </w:p>
    <w:p w:rsidR="00280286" w:rsidRPr="00AD6B6B" w:rsidRDefault="00C77CE6" w:rsidP="00994AF9">
      <w:pPr>
        <w:pStyle w:val="PargrafodaLista"/>
        <w:numPr>
          <w:ilvl w:val="0"/>
          <w:numId w:val="1"/>
        </w:numPr>
        <w:autoSpaceDE w:val="0"/>
        <w:autoSpaceDN w:val="0"/>
        <w:adjustRightInd w:val="0"/>
        <w:spacing w:after="0" w:line="360" w:lineRule="auto"/>
        <w:jc w:val="both"/>
        <w:rPr>
          <w:rFonts w:ascii="Arial" w:hAnsi="Arial" w:cs="Arial"/>
          <w:b/>
          <w:sz w:val="24"/>
          <w:szCs w:val="24"/>
        </w:rPr>
      </w:pPr>
      <w:r w:rsidRPr="00B523BB">
        <w:rPr>
          <w:rFonts w:ascii="Arial" w:hAnsi="Arial" w:cs="Arial"/>
          <w:b/>
          <w:sz w:val="24"/>
          <w:szCs w:val="24"/>
        </w:rPr>
        <w:t>Etarismo no trabalho</w:t>
      </w:r>
      <w:r w:rsidR="0072731D">
        <w:rPr>
          <w:rFonts w:ascii="Arial" w:hAnsi="Arial" w:cs="Arial"/>
          <w:b/>
          <w:sz w:val="24"/>
          <w:szCs w:val="24"/>
        </w:rPr>
        <w:t xml:space="preserve">: como ocorre e </w:t>
      </w:r>
      <w:r w:rsidR="009F7E9D">
        <w:rPr>
          <w:rFonts w:ascii="Arial" w:hAnsi="Arial" w:cs="Arial"/>
          <w:b/>
          <w:sz w:val="24"/>
          <w:szCs w:val="24"/>
        </w:rPr>
        <w:t xml:space="preserve">as </w:t>
      </w:r>
      <w:r w:rsidR="00AD6B6B">
        <w:rPr>
          <w:rFonts w:ascii="Arial" w:hAnsi="Arial" w:cs="Arial"/>
          <w:b/>
          <w:sz w:val="24"/>
          <w:szCs w:val="24"/>
        </w:rPr>
        <w:t>consequências</w:t>
      </w:r>
    </w:p>
    <w:p w:rsidR="00280286" w:rsidRDefault="00280286" w:rsidP="00FC311A">
      <w:pPr>
        <w:autoSpaceDE w:val="0"/>
        <w:autoSpaceDN w:val="0"/>
        <w:adjustRightInd w:val="0"/>
        <w:spacing w:after="0" w:line="360" w:lineRule="auto"/>
        <w:jc w:val="both"/>
        <w:rPr>
          <w:rFonts w:ascii="Arial" w:hAnsi="Arial" w:cs="Arial"/>
          <w:sz w:val="24"/>
          <w:szCs w:val="24"/>
        </w:rPr>
      </w:pPr>
    </w:p>
    <w:p w:rsidR="00D9085F" w:rsidRDefault="00D9085F" w:rsidP="00D9085F">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O etarismo tem se mostrado mais presente no meio empresarial, sem que, porém, as companhias estivessem atentas a este novo cenário. (CALCINI, 2023).  A discriminação por idade po</w:t>
      </w:r>
      <w:r w:rsidR="00DD7AAA">
        <w:rPr>
          <w:rFonts w:ascii="Arial" w:hAnsi="Arial" w:cs="Arial"/>
          <w:sz w:val="24"/>
          <w:szCs w:val="24"/>
        </w:rPr>
        <w:t>de</w:t>
      </w:r>
      <w:r>
        <w:rPr>
          <w:rFonts w:ascii="Arial" w:hAnsi="Arial" w:cs="Arial"/>
          <w:sz w:val="24"/>
          <w:szCs w:val="24"/>
        </w:rPr>
        <w:t xml:space="preserve"> acontecer em qualquer faixa etária, porém, o mais freqüente é com pessoas de idades mais avançadas</w:t>
      </w:r>
      <w:r w:rsidR="00DD7AAA">
        <w:rPr>
          <w:rFonts w:ascii="Arial" w:hAnsi="Arial" w:cs="Arial"/>
          <w:sz w:val="24"/>
          <w:szCs w:val="24"/>
        </w:rPr>
        <w:t>.</w:t>
      </w:r>
    </w:p>
    <w:p w:rsidR="00EB1A53" w:rsidRDefault="00EB1A53" w:rsidP="00EB1A53">
      <w:pPr>
        <w:autoSpaceDE w:val="0"/>
        <w:autoSpaceDN w:val="0"/>
        <w:adjustRightInd w:val="0"/>
        <w:spacing w:after="0" w:line="360" w:lineRule="auto"/>
        <w:ind w:firstLine="1134"/>
        <w:jc w:val="both"/>
        <w:rPr>
          <w:rFonts w:ascii="Arial" w:hAnsi="Arial" w:cs="Arial"/>
          <w:sz w:val="24"/>
          <w:szCs w:val="24"/>
        </w:rPr>
      </w:pPr>
      <w:r w:rsidRPr="003B2ECC">
        <w:rPr>
          <w:rFonts w:ascii="Arial" w:hAnsi="Arial" w:cs="Arial"/>
          <w:sz w:val="24"/>
          <w:szCs w:val="24"/>
        </w:rPr>
        <w:t xml:space="preserve">O etarismo institucional relaciona-se ao conjunto de regras, normas e práticas de instituições que limitam indevidamente as oportunidades devido à idade, </w:t>
      </w:r>
      <w:r w:rsidRPr="003B2ECC">
        <w:rPr>
          <w:rFonts w:ascii="Arial" w:hAnsi="Arial" w:cs="Arial"/>
          <w:sz w:val="24"/>
          <w:szCs w:val="24"/>
        </w:rPr>
        <w:lastRenderedPageBreak/>
        <w:t>já o etarismo interpessoal pode surgir na interação de</w:t>
      </w:r>
      <w:r>
        <w:rPr>
          <w:rFonts w:ascii="Arial" w:hAnsi="Arial" w:cs="Arial"/>
          <w:sz w:val="24"/>
          <w:szCs w:val="24"/>
        </w:rPr>
        <w:t xml:space="preserve"> duas ou mais pessoas. (CALCINI; MORAES,</w:t>
      </w:r>
      <w:r w:rsidRPr="003B2ECC">
        <w:rPr>
          <w:rFonts w:ascii="Arial" w:hAnsi="Arial" w:cs="Arial"/>
          <w:sz w:val="24"/>
          <w:szCs w:val="24"/>
        </w:rPr>
        <w:t xml:space="preserve"> 2023).</w:t>
      </w:r>
      <w:r>
        <w:rPr>
          <w:rFonts w:ascii="Arial" w:hAnsi="Arial" w:cs="Arial"/>
          <w:sz w:val="24"/>
          <w:szCs w:val="24"/>
        </w:rPr>
        <w:t xml:space="preserve"> </w:t>
      </w:r>
    </w:p>
    <w:p w:rsidR="00EB1A53" w:rsidRDefault="00EB1A53" w:rsidP="00EB1A53">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A discriminação tem nuances complexas na sociedade e afeta nossas relações interpessoais. Esse problema reflete nas organizações já que as pessoas podem trazer para o ambiente de trabalho alguns comportamentos prejudiciais provenientes da sociedade na qual vivemos. (BASÍLIO, 2022). O etarismo também é uma forma de discriminação, já que exclui um grupo de pessoas mais velhas, mesmo não sendo de forma intencional.</w:t>
      </w:r>
    </w:p>
    <w:p w:rsidR="00EB1A53" w:rsidRDefault="00D0424D" w:rsidP="00EB1A53">
      <w:pPr>
        <w:spacing w:line="360" w:lineRule="auto"/>
        <w:ind w:firstLine="1134"/>
        <w:jc w:val="both"/>
        <w:rPr>
          <w:rFonts w:ascii="Arial" w:hAnsi="Arial" w:cs="Arial"/>
          <w:sz w:val="24"/>
          <w:szCs w:val="24"/>
        </w:rPr>
      </w:pPr>
      <w:r>
        <w:rPr>
          <w:rFonts w:ascii="Arial" w:hAnsi="Arial" w:cs="Arial"/>
          <w:sz w:val="24"/>
          <w:szCs w:val="24"/>
        </w:rPr>
        <w:t xml:space="preserve">De acordo com Litvak (2022), </w:t>
      </w:r>
      <w:r w:rsidR="00EB1A53">
        <w:rPr>
          <w:rFonts w:ascii="Arial" w:hAnsi="Arial" w:cs="Arial"/>
          <w:sz w:val="24"/>
          <w:szCs w:val="24"/>
        </w:rPr>
        <w:t>os líderes foram apontados como a principal barreira de entrada de profissionais com mais de 50 anos nos processos seletivos. A maioria dos líderes prefere a contratação e pessoas mais jovens, alegando que os de mais idade são profissionais mais caros e com dificuldade no uso de tecnologias.</w:t>
      </w:r>
    </w:p>
    <w:p w:rsidR="00EB1A53" w:rsidRDefault="00EB1A53" w:rsidP="00D9085F">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 xml:space="preserve">Segundo Cepellos e Tonelli (2017) os gestores tendem a pensar na incapacidade do profissional mais velho ao trabalho físico pesado, na dificuldade de serem treinados e no desinteresse em atividades de aprendizagem. Para esses autores, os profissionais mais velhos podem ser vistos com causadores de tensão no ambiente de trabalho quando respondem a profissionais mais jovens que ocupam cargos de supervisão. </w:t>
      </w:r>
    </w:p>
    <w:p w:rsidR="00755A60" w:rsidRDefault="00755A60" w:rsidP="00755A60">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 xml:space="preserve">Dados do </w:t>
      </w:r>
      <w:r w:rsidR="00C93A98">
        <w:rPr>
          <w:rFonts w:ascii="Arial" w:hAnsi="Arial" w:cs="Arial"/>
          <w:sz w:val="24"/>
          <w:szCs w:val="24"/>
        </w:rPr>
        <w:t>Cadastro Geral de Empregados e Desempregados (</w:t>
      </w:r>
      <w:r w:rsidR="00C93A98" w:rsidRPr="00C93A98">
        <w:rPr>
          <w:rFonts w:ascii="Arial" w:hAnsi="Arial" w:cs="Arial"/>
          <w:color w:val="000000" w:themeColor="text1"/>
          <w:sz w:val="24"/>
          <w:szCs w:val="24"/>
        </w:rPr>
        <w:t>CAGED),</w:t>
      </w:r>
      <w:r>
        <w:rPr>
          <w:rFonts w:ascii="Arial" w:hAnsi="Arial" w:cs="Arial"/>
          <w:sz w:val="24"/>
          <w:szCs w:val="24"/>
        </w:rPr>
        <w:t xml:space="preserve"> de fevereiro de 2022, mostram que mais de 700 mil profissionais acima de 50 anos haviam perdido o emprego durante a pandemia. Para esses profissionais, é um problema sério, já que reduz as possibilidades de desenvolvimento de carreira, limita o ciclo de trabalho e impede a aposentadoria por tempo de contribuição. </w:t>
      </w:r>
      <w:r w:rsidR="00114988" w:rsidRPr="004B6F3B">
        <w:rPr>
          <w:rFonts w:ascii="Arial" w:eastAsia="Times New Roman" w:hAnsi="Arial" w:cs="Arial"/>
          <w:sz w:val="24"/>
          <w:szCs w:val="24"/>
          <w:bdr w:val="none" w:sz="0" w:space="0" w:color="auto" w:frame="1"/>
          <w:lang w:eastAsia="pt-BR"/>
        </w:rPr>
        <w:t>(LITVAK, 2022)</w:t>
      </w:r>
      <w:r w:rsidR="001A6D84">
        <w:rPr>
          <w:rFonts w:ascii="Arial" w:eastAsia="Times New Roman" w:hAnsi="Arial" w:cs="Arial"/>
          <w:sz w:val="24"/>
          <w:szCs w:val="24"/>
          <w:bdr w:val="none" w:sz="0" w:space="0" w:color="auto" w:frame="1"/>
          <w:lang w:eastAsia="pt-BR"/>
        </w:rPr>
        <w:t xml:space="preserve">. Além disso, o etarismo piora a qualidade de vida das pessoas, contribui para a pobreza, custando bilhões de dólares para a sociedade, aumenta o isolamento social e solidão (fatores associados a problemas de saúde), pode aumentar o risco de violência e abuso contra pessoas idosas. </w:t>
      </w:r>
      <w:r w:rsidR="00D56720">
        <w:rPr>
          <w:rFonts w:ascii="Arial" w:eastAsia="Times New Roman" w:hAnsi="Arial" w:cs="Arial"/>
          <w:sz w:val="24"/>
          <w:szCs w:val="24"/>
          <w:bdr w:val="none" w:sz="0" w:space="0" w:color="auto" w:frame="1"/>
          <w:lang w:eastAsia="pt-BR"/>
        </w:rPr>
        <w:t>(SAÚDE, 2022)</w:t>
      </w:r>
    </w:p>
    <w:p w:rsidR="007913D5" w:rsidRDefault="007913D5" w:rsidP="00904598">
      <w:pPr>
        <w:autoSpaceDE w:val="0"/>
        <w:autoSpaceDN w:val="0"/>
        <w:adjustRightInd w:val="0"/>
        <w:spacing w:after="0" w:line="360" w:lineRule="auto"/>
        <w:jc w:val="both"/>
        <w:rPr>
          <w:rFonts w:ascii="Arial" w:hAnsi="Arial" w:cs="Arial"/>
          <w:sz w:val="24"/>
          <w:szCs w:val="24"/>
        </w:rPr>
      </w:pPr>
    </w:p>
    <w:p w:rsidR="00586428" w:rsidRDefault="00586428" w:rsidP="00586428">
      <w:pPr>
        <w:spacing w:line="360" w:lineRule="auto"/>
        <w:ind w:firstLine="1134"/>
        <w:jc w:val="both"/>
        <w:rPr>
          <w:rFonts w:ascii="Arial" w:hAnsi="Arial" w:cs="Arial"/>
          <w:sz w:val="24"/>
          <w:szCs w:val="24"/>
        </w:rPr>
      </w:pPr>
      <w:r>
        <w:rPr>
          <w:rFonts w:ascii="Arial" w:hAnsi="Arial" w:cs="Arial"/>
          <w:sz w:val="24"/>
          <w:szCs w:val="24"/>
        </w:rPr>
        <w:t>De acordo com Mattos:</w:t>
      </w:r>
    </w:p>
    <w:p w:rsidR="00586428" w:rsidRDefault="00586428" w:rsidP="00586428">
      <w:pPr>
        <w:rPr>
          <w:rFonts w:ascii="Arial" w:hAnsi="Arial" w:cs="Arial"/>
          <w:sz w:val="24"/>
          <w:szCs w:val="24"/>
        </w:rPr>
      </w:pPr>
    </w:p>
    <w:p w:rsidR="00586428" w:rsidRPr="00214BA1" w:rsidRDefault="00586428" w:rsidP="00586428">
      <w:pPr>
        <w:spacing w:line="240" w:lineRule="auto"/>
        <w:ind w:left="2268"/>
        <w:jc w:val="both"/>
        <w:rPr>
          <w:rFonts w:ascii="Arial" w:hAnsi="Arial" w:cs="Arial"/>
        </w:rPr>
      </w:pPr>
      <w:r w:rsidRPr="00214BA1">
        <w:rPr>
          <w:rFonts w:ascii="Arial" w:hAnsi="Arial" w:cs="Arial"/>
        </w:rPr>
        <w:t xml:space="preserve">As organizações não estão preparadas para o envelhecimento de sua força de trabalho, muitos gestores refletem sobre seu próprio envelhecimento e não querem parar de trabalhar, mas ainda não </w:t>
      </w:r>
      <w:r w:rsidRPr="00214BA1">
        <w:rPr>
          <w:rFonts w:ascii="Arial" w:hAnsi="Arial" w:cs="Arial"/>
        </w:rPr>
        <w:lastRenderedPageBreak/>
        <w:t>conseguem expandir suas reflexões e sua atuação dentro de suas organizações de forma a mitigar os impactos negativos do envelhecimento da força de trabalho. (MATOS, 2021, P. 06)</w:t>
      </w:r>
      <w:r w:rsidRPr="00214BA1">
        <w:rPr>
          <w:rFonts w:ascii="Arial" w:hAnsi="Arial" w:cs="Arial"/>
        </w:rPr>
        <w:tab/>
      </w:r>
    </w:p>
    <w:p w:rsidR="00586428" w:rsidRDefault="00586428" w:rsidP="00755A60">
      <w:pPr>
        <w:autoSpaceDE w:val="0"/>
        <w:autoSpaceDN w:val="0"/>
        <w:adjustRightInd w:val="0"/>
        <w:spacing w:after="0" w:line="360" w:lineRule="auto"/>
        <w:ind w:firstLine="1134"/>
        <w:jc w:val="both"/>
        <w:rPr>
          <w:rFonts w:ascii="Arial" w:hAnsi="Arial" w:cs="Arial"/>
          <w:sz w:val="24"/>
          <w:szCs w:val="24"/>
        </w:rPr>
      </w:pPr>
    </w:p>
    <w:p w:rsidR="00280286" w:rsidRDefault="00755A60" w:rsidP="00586428">
      <w:pPr>
        <w:autoSpaceDE w:val="0"/>
        <w:autoSpaceDN w:val="0"/>
        <w:adjustRightInd w:val="0"/>
        <w:spacing w:after="0" w:line="360" w:lineRule="auto"/>
        <w:ind w:firstLine="1134"/>
        <w:jc w:val="both"/>
        <w:rPr>
          <w:rFonts w:ascii="Arial" w:hAnsi="Arial" w:cs="Arial"/>
          <w:color w:val="000000" w:themeColor="text1"/>
          <w:sz w:val="24"/>
          <w:szCs w:val="24"/>
        </w:rPr>
      </w:pPr>
      <w:r w:rsidRPr="00853C7F">
        <w:rPr>
          <w:rFonts w:ascii="Arial" w:hAnsi="Arial" w:cs="Arial"/>
          <w:color w:val="000000" w:themeColor="text1"/>
          <w:sz w:val="24"/>
          <w:szCs w:val="24"/>
        </w:rPr>
        <w:t>O conceito por trás do etarismo, é que a idade mais avançada interfere na capacidade do indivíduo de desempenhar suas funções ou que contam com “prazo de validade”, consideram que essas pessoas vieram de uma época na qual as se vivia muito menos do que atualmente.</w:t>
      </w:r>
      <w:r>
        <w:rPr>
          <w:rFonts w:ascii="Arial" w:hAnsi="Arial" w:cs="Arial"/>
          <w:color w:val="000000" w:themeColor="text1"/>
          <w:sz w:val="24"/>
          <w:szCs w:val="24"/>
        </w:rPr>
        <w:t xml:space="preserve"> (BRAGA,</w:t>
      </w:r>
      <w:r w:rsidR="00AD299F">
        <w:rPr>
          <w:rFonts w:ascii="Arial" w:hAnsi="Arial" w:cs="Arial"/>
          <w:color w:val="000000" w:themeColor="text1"/>
          <w:sz w:val="24"/>
          <w:szCs w:val="24"/>
        </w:rPr>
        <w:t xml:space="preserve"> </w:t>
      </w:r>
      <w:r>
        <w:rPr>
          <w:rFonts w:ascii="Arial" w:hAnsi="Arial" w:cs="Arial"/>
          <w:color w:val="000000" w:themeColor="text1"/>
          <w:sz w:val="24"/>
          <w:szCs w:val="24"/>
        </w:rPr>
        <w:t>2022)</w:t>
      </w:r>
      <w:r w:rsidR="003B2ECC">
        <w:rPr>
          <w:rFonts w:ascii="Arial" w:hAnsi="Arial" w:cs="Arial"/>
          <w:color w:val="000000" w:themeColor="text1"/>
          <w:sz w:val="24"/>
          <w:szCs w:val="24"/>
        </w:rPr>
        <w:t xml:space="preserve">. </w:t>
      </w:r>
      <w:r>
        <w:rPr>
          <w:rFonts w:ascii="Arial" w:hAnsi="Arial" w:cs="Arial"/>
          <w:color w:val="000000" w:themeColor="text1"/>
          <w:sz w:val="24"/>
          <w:szCs w:val="24"/>
        </w:rPr>
        <w:t xml:space="preserve">De acordo com Mattos (2021), os </w:t>
      </w:r>
      <w:r w:rsidRPr="00B32379">
        <w:rPr>
          <w:rFonts w:ascii="Arial" w:hAnsi="Arial" w:cs="Arial"/>
          <w:sz w:val="24"/>
          <w:szCs w:val="24"/>
        </w:rPr>
        <w:t>vieses na contratação dos trabalhadores maduros são a forma mais prevalente de discriminação por idade, no local de trabalho</w:t>
      </w:r>
      <w:r>
        <w:rPr>
          <w:rFonts w:ascii="Arial" w:hAnsi="Arial" w:cs="Arial"/>
          <w:sz w:val="24"/>
          <w:szCs w:val="24"/>
        </w:rPr>
        <w:t>. O preconceito etário manifesta-se de diversas formas</w:t>
      </w:r>
      <w:r w:rsidRPr="00B32379">
        <w:rPr>
          <w:rFonts w:ascii="Arial" w:hAnsi="Arial" w:cs="Arial"/>
          <w:color w:val="000000" w:themeColor="text1"/>
          <w:sz w:val="24"/>
          <w:szCs w:val="24"/>
        </w:rPr>
        <w:t xml:space="preserve"> </w:t>
      </w:r>
      <w:r w:rsidRPr="002A178D">
        <w:rPr>
          <w:rFonts w:ascii="Arial" w:hAnsi="Arial" w:cs="Arial"/>
          <w:color w:val="000000" w:themeColor="text1"/>
          <w:sz w:val="24"/>
          <w:szCs w:val="24"/>
        </w:rPr>
        <w:t xml:space="preserve">como oportunidades oferecidas apenas aos mais jovens, deixar pessoas com mais idade fora de reuniões, </w:t>
      </w:r>
      <w:r>
        <w:rPr>
          <w:rFonts w:ascii="Arial" w:hAnsi="Arial" w:cs="Arial"/>
          <w:color w:val="000000" w:themeColor="text1"/>
          <w:sz w:val="24"/>
          <w:szCs w:val="24"/>
        </w:rPr>
        <w:t xml:space="preserve">crenças de que são menos produtivos, </w:t>
      </w:r>
      <w:r w:rsidRPr="002A178D">
        <w:rPr>
          <w:rFonts w:ascii="Arial" w:hAnsi="Arial" w:cs="Arial"/>
          <w:color w:val="000000" w:themeColor="text1"/>
          <w:sz w:val="24"/>
          <w:szCs w:val="24"/>
        </w:rPr>
        <w:t>comentários depreciativos sobre a idade, considerar que não conseguem lidar com tecnologias e processos digitais, limitar a idade em processos seletivos</w:t>
      </w:r>
      <w:r w:rsidR="00586428">
        <w:rPr>
          <w:rFonts w:ascii="Arial" w:hAnsi="Arial" w:cs="Arial"/>
          <w:color w:val="000000" w:themeColor="text1"/>
          <w:sz w:val="24"/>
          <w:szCs w:val="24"/>
        </w:rPr>
        <w:t xml:space="preserve"> e promoções.</w:t>
      </w:r>
    </w:p>
    <w:p w:rsidR="00EB1A53" w:rsidRDefault="00EB1A53" w:rsidP="00EB1A53">
      <w:pPr>
        <w:autoSpaceDE w:val="0"/>
        <w:autoSpaceDN w:val="0"/>
        <w:adjustRightInd w:val="0"/>
        <w:spacing w:after="0" w:line="360" w:lineRule="auto"/>
        <w:ind w:firstLine="1134"/>
        <w:jc w:val="both"/>
        <w:rPr>
          <w:rFonts w:ascii="Arial" w:hAnsi="Arial" w:cs="Arial"/>
          <w:color w:val="222222"/>
          <w:sz w:val="24"/>
          <w:szCs w:val="24"/>
        </w:rPr>
      </w:pPr>
      <w:r w:rsidRPr="00A8328F">
        <w:rPr>
          <w:rFonts w:ascii="Arial" w:hAnsi="Arial" w:cs="Arial"/>
          <w:sz w:val="24"/>
          <w:szCs w:val="24"/>
        </w:rPr>
        <w:t>Segundo estimativas do Instituto de Pesquisa Econômica Aplicada (IPEA), em 2040 os trabalhadores ativos no mercado, estarão com idade acima dos 45 anos</w:t>
      </w:r>
      <w:r>
        <w:rPr>
          <w:rFonts w:ascii="Arial" w:hAnsi="Arial" w:cs="Arial"/>
          <w:sz w:val="24"/>
          <w:szCs w:val="24"/>
        </w:rPr>
        <w:t xml:space="preserve">. Se a inclusão de pessoas acima de 50 anos não for integradas às estratégias das empresas, o país vai enfrentar falta de mão de obra e problemas socioeconômicos, já que essas pessoas não terão renda e não estarão ocupadas mentalmente. </w:t>
      </w:r>
      <w:r w:rsidRPr="00391D4E">
        <w:rPr>
          <w:rFonts w:ascii="Arial" w:hAnsi="Arial" w:cs="Arial"/>
          <w:color w:val="222222"/>
          <w:sz w:val="24"/>
          <w:szCs w:val="24"/>
        </w:rPr>
        <w:t>(NÓR, 2022)</w:t>
      </w:r>
      <w:r w:rsidR="005870C2">
        <w:rPr>
          <w:rFonts w:ascii="Arial" w:hAnsi="Arial" w:cs="Arial"/>
          <w:color w:val="222222"/>
          <w:sz w:val="24"/>
          <w:szCs w:val="24"/>
        </w:rPr>
        <w:t>.</w:t>
      </w:r>
    </w:p>
    <w:p w:rsidR="005870C2" w:rsidRPr="00EB1A53" w:rsidRDefault="005870C2" w:rsidP="00EB1A53">
      <w:pPr>
        <w:autoSpaceDE w:val="0"/>
        <w:autoSpaceDN w:val="0"/>
        <w:adjustRightInd w:val="0"/>
        <w:spacing w:after="0" w:line="360" w:lineRule="auto"/>
        <w:ind w:firstLine="1134"/>
        <w:jc w:val="both"/>
        <w:rPr>
          <w:rFonts w:ascii="Arial" w:hAnsi="Arial" w:cs="Arial"/>
          <w:sz w:val="24"/>
          <w:szCs w:val="24"/>
        </w:rPr>
      </w:pPr>
      <w:r>
        <w:rPr>
          <w:rFonts w:ascii="Arial" w:hAnsi="Arial" w:cs="Arial"/>
          <w:color w:val="222222"/>
          <w:sz w:val="24"/>
          <w:szCs w:val="24"/>
        </w:rPr>
        <w:t>O etarismo é uma barreira importante para a competitividade das empresas, já que o preconceito em relação à idade faz com que os negócios percam grandes oportunidades de integração de diferentes gerações, o que estimularia a inovação e aproximaria o desenvolvimento de produtos da realidade de um público que, em breve será a maior parte da população. (LITVAK, 2022)</w:t>
      </w:r>
    </w:p>
    <w:p w:rsidR="007913D5" w:rsidRDefault="007913D5" w:rsidP="00C77CE6">
      <w:pPr>
        <w:autoSpaceDE w:val="0"/>
        <w:autoSpaceDN w:val="0"/>
        <w:adjustRightInd w:val="0"/>
        <w:spacing w:after="0" w:line="360" w:lineRule="auto"/>
        <w:jc w:val="both"/>
        <w:rPr>
          <w:rFonts w:ascii="Arial" w:hAnsi="Arial" w:cs="Arial"/>
          <w:sz w:val="24"/>
          <w:szCs w:val="24"/>
        </w:rPr>
      </w:pPr>
    </w:p>
    <w:p w:rsidR="007913D5" w:rsidRPr="00C77CE6" w:rsidRDefault="007913D5" w:rsidP="00C77CE6">
      <w:pPr>
        <w:autoSpaceDE w:val="0"/>
        <w:autoSpaceDN w:val="0"/>
        <w:adjustRightInd w:val="0"/>
        <w:spacing w:after="0" w:line="360" w:lineRule="auto"/>
        <w:jc w:val="both"/>
        <w:rPr>
          <w:rFonts w:ascii="Arial" w:hAnsi="Arial" w:cs="Arial"/>
          <w:sz w:val="24"/>
          <w:szCs w:val="24"/>
        </w:rPr>
      </w:pPr>
    </w:p>
    <w:p w:rsidR="00A76ECC" w:rsidRPr="00027E45" w:rsidRDefault="00A8328F" w:rsidP="00994AF9">
      <w:pPr>
        <w:pStyle w:val="PargrafodaLista"/>
        <w:numPr>
          <w:ilvl w:val="0"/>
          <w:numId w:val="1"/>
        </w:numPr>
        <w:rPr>
          <w:rFonts w:ascii="Arial" w:hAnsi="Arial" w:cs="Arial"/>
          <w:b/>
          <w:sz w:val="24"/>
          <w:szCs w:val="24"/>
        </w:rPr>
      </w:pPr>
      <w:r w:rsidRPr="00027E45">
        <w:rPr>
          <w:rFonts w:ascii="Arial" w:hAnsi="Arial" w:cs="Arial"/>
          <w:b/>
          <w:sz w:val="24"/>
          <w:szCs w:val="24"/>
        </w:rPr>
        <w:t>O papel da Gestão de Pessoas para reduzir o etarismo nas empresas</w:t>
      </w:r>
    </w:p>
    <w:p w:rsidR="004210E9" w:rsidRDefault="004210E9" w:rsidP="00755A60">
      <w:pPr>
        <w:spacing w:line="360" w:lineRule="auto"/>
        <w:rPr>
          <w:rFonts w:ascii="Arial" w:hAnsi="Arial" w:cs="Arial"/>
          <w:sz w:val="24"/>
          <w:szCs w:val="24"/>
        </w:rPr>
      </w:pPr>
    </w:p>
    <w:p w:rsidR="00E512EA" w:rsidRDefault="00411CC9" w:rsidP="008C3504">
      <w:pPr>
        <w:spacing w:line="360" w:lineRule="auto"/>
        <w:ind w:firstLine="1134"/>
        <w:jc w:val="both"/>
        <w:rPr>
          <w:rFonts w:ascii="Arial" w:hAnsi="Arial" w:cs="Arial"/>
          <w:sz w:val="24"/>
          <w:szCs w:val="24"/>
        </w:rPr>
      </w:pPr>
      <w:r>
        <w:rPr>
          <w:rFonts w:ascii="Arial" w:hAnsi="Arial" w:cs="Arial"/>
          <w:sz w:val="24"/>
          <w:szCs w:val="24"/>
        </w:rPr>
        <w:t xml:space="preserve">As pessoas constituem o elemento básico do sucesso empresarial. As organizações dependem irremediavelmente das pessoas para operar, produzir bens e serviços, atender clientes, competir nos mercados e atingir seus objetivos. Quando </w:t>
      </w:r>
      <w:r>
        <w:rPr>
          <w:rFonts w:ascii="Arial" w:hAnsi="Arial" w:cs="Arial"/>
          <w:sz w:val="24"/>
          <w:szCs w:val="24"/>
        </w:rPr>
        <w:lastRenderedPageBreak/>
        <w:t>um</w:t>
      </w:r>
      <w:r w:rsidR="00677679">
        <w:rPr>
          <w:rFonts w:ascii="Arial" w:hAnsi="Arial" w:cs="Arial"/>
          <w:sz w:val="24"/>
          <w:szCs w:val="24"/>
        </w:rPr>
        <w:t>a</w:t>
      </w:r>
      <w:r>
        <w:rPr>
          <w:rFonts w:ascii="Arial" w:hAnsi="Arial" w:cs="Arial"/>
          <w:sz w:val="24"/>
          <w:szCs w:val="24"/>
        </w:rPr>
        <w:t xml:space="preserve"> empresa está realmente voltada para as pessoas, sua filosofia global e sua cultura organizacional passam a refletir essa crença. </w:t>
      </w:r>
      <w:r w:rsidR="00677679">
        <w:rPr>
          <w:rFonts w:ascii="Arial" w:hAnsi="Arial" w:cs="Arial"/>
          <w:sz w:val="24"/>
          <w:szCs w:val="24"/>
        </w:rPr>
        <w:t>(CHIAVENATO, 2014)</w:t>
      </w:r>
      <w:r w:rsidR="008C3504">
        <w:rPr>
          <w:rFonts w:ascii="Arial" w:hAnsi="Arial" w:cs="Arial"/>
          <w:sz w:val="24"/>
          <w:szCs w:val="24"/>
        </w:rPr>
        <w:t>.</w:t>
      </w:r>
      <w:r w:rsidR="00FA4935">
        <w:rPr>
          <w:rFonts w:ascii="Arial" w:hAnsi="Arial" w:cs="Arial"/>
          <w:sz w:val="24"/>
          <w:szCs w:val="24"/>
        </w:rPr>
        <w:t xml:space="preserve"> </w:t>
      </w:r>
    </w:p>
    <w:p w:rsidR="008C3504" w:rsidRDefault="00FA4935" w:rsidP="00F73DB4">
      <w:pPr>
        <w:spacing w:line="360" w:lineRule="auto"/>
        <w:ind w:firstLine="1134"/>
        <w:jc w:val="both"/>
        <w:rPr>
          <w:rFonts w:ascii="Arial" w:hAnsi="Arial" w:cs="Arial"/>
          <w:sz w:val="24"/>
          <w:szCs w:val="24"/>
        </w:rPr>
      </w:pPr>
      <w:r>
        <w:rPr>
          <w:rFonts w:ascii="Arial" w:hAnsi="Arial" w:cs="Arial"/>
          <w:sz w:val="24"/>
          <w:szCs w:val="24"/>
        </w:rPr>
        <w:t xml:space="preserve">É de responsabilidade da área de Recursos Humanos </w:t>
      </w:r>
      <w:r w:rsidR="00404C24">
        <w:rPr>
          <w:rFonts w:ascii="Arial" w:hAnsi="Arial" w:cs="Arial"/>
          <w:sz w:val="24"/>
          <w:szCs w:val="24"/>
        </w:rPr>
        <w:t xml:space="preserve">criar e implementar estratégias de redução do etarismo, </w:t>
      </w:r>
      <w:r>
        <w:rPr>
          <w:rFonts w:ascii="Arial" w:hAnsi="Arial" w:cs="Arial"/>
          <w:sz w:val="24"/>
          <w:szCs w:val="24"/>
        </w:rPr>
        <w:t>encontrar formas de entregar valor, qualificar sua equipe e desenvolver uma força de trabalho preparad</w:t>
      </w:r>
      <w:r w:rsidR="00114988">
        <w:rPr>
          <w:rFonts w:ascii="Arial" w:hAnsi="Arial" w:cs="Arial"/>
          <w:sz w:val="24"/>
          <w:szCs w:val="24"/>
        </w:rPr>
        <w:t xml:space="preserve">a para os desafios do futuro. </w:t>
      </w:r>
      <w:r w:rsidR="00114988" w:rsidRPr="004B6F3B">
        <w:rPr>
          <w:rFonts w:ascii="Arial" w:eastAsia="Times New Roman" w:hAnsi="Arial" w:cs="Arial"/>
          <w:sz w:val="24"/>
          <w:szCs w:val="24"/>
          <w:bdr w:val="none" w:sz="0" w:space="0" w:color="auto" w:frame="1"/>
          <w:lang w:eastAsia="pt-BR"/>
        </w:rPr>
        <w:t>(LITVAK, 2022)</w:t>
      </w:r>
      <w:r w:rsidR="00E356AD">
        <w:rPr>
          <w:rFonts w:ascii="Arial" w:eastAsia="Times New Roman" w:hAnsi="Arial" w:cs="Arial"/>
          <w:sz w:val="24"/>
          <w:szCs w:val="24"/>
          <w:bdr w:val="none" w:sz="0" w:space="0" w:color="auto" w:frame="1"/>
          <w:lang w:eastAsia="pt-BR"/>
        </w:rPr>
        <w:t xml:space="preserve">. </w:t>
      </w:r>
      <w:r>
        <w:rPr>
          <w:rFonts w:ascii="Arial" w:hAnsi="Arial" w:cs="Arial"/>
          <w:sz w:val="24"/>
          <w:szCs w:val="24"/>
        </w:rPr>
        <w:t xml:space="preserve">Para que ocorra a inclusão, é fundamental que as empresas promovam a gestão da diversidade etária nas empresas, ou seja, adotem políticas e ofereçam programas e práticas de gestão de pessoas voltadas ao reconhecimento, integração, permanência e capacitação de um conjunto de trabalhadores diversos no que tange à idade. </w:t>
      </w:r>
      <w:r w:rsidR="00A67038" w:rsidRPr="00A67038">
        <w:rPr>
          <w:rFonts w:ascii="Arial" w:hAnsi="Arial" w:cs="Arial"/>
          <w:sz w:val="24"/>
          <w:szCs w:val="24"/>
        </w:rPr>
        <w:t>(</w:t>
      </w:r>
      <w:r w:rsidR="00A67038">
        <w:rPr>
          <w:rFonts w:ascii="Arial" w:hAnsi="Arial" w:cs="Arial"/>
          <w:sz w:val="24"/>
          <w:szCs w:val="24"/>
        </w:rPr>
        <w:t>SEIDL; HANASHIRO,2021)</w:t>
      </w:r>
    </w:p>
    <w:p w:rsidR="00AD18B0" w:rsidRDefault="00FA4935" w:rsidP="00F00F06">
      <w:pPr>
        <w:spacing w:line="360" w:lineRule="auto"/>
        <w:ind w:firstLine="1134"/>
        <w:jc w:val="both"/>
        <w:rPr>
          <w:rFonts w:ascii="Arial" w:hAnsi="Arial" w:cs="Arial"/>
          <w:sz w:val="24"/>
          <w:szCs w:val="24"/>
        </w:rPr>
      </w:pPr>
      <w:r>
        <w:rPr>
          <w:rFonts w:ascii="Arial" w:hAnsi="Arial" w:cs="Arial"/>
          <w:sz w:val="24"/>
          <w:szCs w:val="24"/>
        </w:rPr>
        <w:t>De acordo com Carlos</w:t>
      </w:r>
      <w:r w:rsidR="004E34A9">
        <w:rPr>
          <w:rFonts w:ascii="Arial" w:hAnsi="Arial" w:cs="Arial"/>
          <w:sz w:val="24"/>
          <w:szCs w:val="24"/>
        </w:rPr>
        <w:t xml:space="preserve"> (2023)</w:t>
      </w:r>
      <w:r>
        <w:rPr>
          <w:rFonts w:ascii="Arial" w:hAnsi="Arial" w:cs="Arial"/>
          <w:sz w:val="24"/>
          <w:szCs w:val="24"/>
        </w:rPr>
        <w:t xml:space="preserve">, para a Gestão de Pessoas combater o etarismo é preciso promover a inclusão de trabalhadores mais velhos no ambiente de </w:t>
      </w:r>
      <w:r w:rsidR="00F73DB4">
        <w:rPr>
          <w:rFonts w:ascii="Arial" w:hAnsi="Arial" w:cs="Arial"/>
          <w:sz w:val="24"/>
          <w:szCs w:val="24"/>
        </w:rPr>
        <w:t>organizacional.</w:t>
      </w:r>
      <w:r>
        <w:rPr>
          <w:rFonts w:ascii="Arial" w:hAnsi="Arial" w:cs="Arial"/>
          <w:sz w:val="24"/>
          <w:szCs w:val="24"/>
        </w:rPr>
        <w:t xml:space="preserve"> </w:t>
      </w:r>
      <w:r w:rsidR="00F73DB4">
        <w:rPr>
          <w:rFonts w:ascii="Arial" w:hAnsi="Arial" w:cs="Arial"/>
          <w:sz w:val="24"/>
          <w:szCs w:val="24"/>
        </w:rPr>
        <w:t xml:space="preserve">Esse trabalho pode ser feito por meio de programas de capacitação e formação, repensar a política de contratação a fim de dar mais oportunidade para essas pessoas. </w:t>
      </w:r>
      <w:r w:rsidR="005F22DC">
        <w:rPr>
          <w:rFonts w:ascii="Arial" w:hAnsi="Arial" w:cs="Arial"/>
          <w:sz w:val="24"/>
          <w:szCs w:val="24"/>
        </w:rPr>
        <w:t>As organizações devem promover acesso igual para qualquer candidato e não discriminar, direta ou indiretamente, por conta da idade. (CEPELLOS; TONELLI,2017)</w:t>
      </w:r>
    </w:p>
    <w:p w:rsidR="00AD18B0" w:rsidRDefault="000245EF" w:rsidP="003A54A2">
      <w:pPr>
        <w:spacing w:line="360" w:lineRule="auto"/>
        <w:ind w:firstLine="1134"/>
        <w:jc w:val="both"/>
        <w:rPr>
          <w:rFonts w:ascii="Arial" w:hAnsi="Arial" w:cs="Arial"/>
          <w:sz w:val="24"/>
          <w:szCs w:val="24"/>
        </w:rPr>
      </w:pPr>
      <w:r>
        <w:rPr>
          <w:rFonts w:ascii="Arial" w:hAnsi="Arial" w:cs="Arial"/>
          <w:sz w:val="24"/>
          <w:szCs w:val="24"/>
        </w:rPr>
        <w:t>A seguir, serão apresentadas estratégias que podem auxiliar a Gestão de Pessoas a combater os etarismo (CARLOS, 2023):</w:t>
      </w:r>
    </w:p>
    <w:p w:rsidR="00FA4935" w:rsidRPr="000245EF" w:rsidRDefault="000245EF" w:rsidP="000245EF">
      <w:pPr>
        <w:pStyle w:val="PargrafodaLista"/>
        <w:numPr>
          <w:ilvl w:val="0"/>
          <w:numId w:val="10"/>
        </w:numPr>
        <w:shd w:val="clear" w:color="auto" w:fill="FFFFFF"/>
        <w:spacing w:before="100" w:beforeAutospacing="1" w:after="100" w:afterAutospacing="1" w:line="360" w:lineRule="auto"/>
        <w:jc w:val="both"/>
        <w:textAlignment w:val="baseline"/>
        <w:rPr>
          <w:rFonts w:ascii="Arial" w:eastAsia="Times New Roman" w:hAnsi="Arial" w:cs="Arial"/>
          <w:color w:val="282828"/>
          <w:sz w:val="24"/>
          <w:szCs w:val="24"/>
          <w:lang w:eastAsia="pt-BR"/>
        </w:rPr>
      </w:pPr>
      <w:r w:rsidRPr="000245EF">
        <w:rPr>
          <w:rFonts w:ascii="Arial" w:eastAsia="Times New Roman" w:hAnsi="Arial" w:cs="Arial"/>
          <w:color w:val="282828"/>
          <w:sz w:val="24"/>
          <w:szCs w:val="24"/>
          <w:lang w:eastAsia="pt-BR"/>
        </w:rPr>
        <w:t>Revis</w:t>
      </w:r>
      <w:r>
        <w:rPr>
          <w:rFonts w:ascii="Arial" w:eastAsia="Times New Roman" w:hAnsi="Arial" w:cs="Arial"/>
          <w:color w:val="282828"/>
          <w:sz w:val="24"/>
          <w:szCs w:val="24"/>
          <w:lang w:eastAsia="pt-BR"/>
        </w:rPr>
        <w:t>ar</w:t>
      </w:r>
      <w:r w:rsidRPr="000245EF">
        <w:rPr>
          <w:rFonts w:ascii="Arial" w:eastAsia="Times New Roman" w:hAnsi="Arial" w:cs="Arial"/>
          <w:color w:val="282828"/>
          <w:sz w:val="24"/>
          <w:szCs w:val="24"/>
          <w:lang w:eastAsia="pt-BR"/>
        </w:rPr>
        <w:t xml:space="preserve"> d</w:t>
      </w:r>
      <w:r w:rsidR="00FA4935" w:rsidRPr="000245EF">
        <w:rPr>
          <w:rFonts w:ascii="Arial" w:eastAsia="Times New Roman" w:hAnsi="Arial" w:cs="Arial"/>
          <w:color w:val="282828"/>
          <w:sz w:val="24"/>
          <w:szCs w:val="24"/>
          <w:lang w:eastAsia="pt-BR"/>
        </w:rPr>
        <w:t xml:space="preserve">as políticas de contratação </w:t>
      </w:r>
      <w:r w:rsidRPr="000245EF">
        <w:rPr>
          <w:rFonts w:ascii="Arial" w:eastAsia="Times New Roman" w:hAnsi="Arial" w:cs="Arial"/>
          <w:color w:val="282828"/>
          <w:sz w:val="24"/>
          <w:szCs w:val="24"/>
          <w:lang w:eastAsia="pt-BR"/>
        </w:rPr>
        <w:t>para que</w:t>
      </w:r>
      <w:r w:rsidR="00FA4935" w:rsidRPr="000245EF">
        <w:rPr>
          <w:rFonts w:ascii="Arial" w:eastAsia="Times New Roman" w:hAnsi="Arial" w:cs="Arial"/>
          <w:color w:val="282828"/>
          <w:sz w:val="24"/>
          <w:szCs w:val="24"/>
          <w:lang w:eastAsia="pt-BR"/>
        </w:rPr>
        <w:t xml:space="preserve"> não </w:t>
      </w:r>
      <w:r w:rsidRPr="000245EF">
        <w:rPr>
          <w:rFonts w:ascii="Arial" w:eastAsia="Times New Roman" w:hAnsi="Arial" w:cs="Arial"/>
          <w:color w:val="282828"/>
          <w:sz w:val="24"/>
          <w:szCs w:val="24"/>
          <w:lang w:eastAsia="pt-BR"/>
        </w:rPr>
        <w:t xml:space="preserve">haja </w:t>
      </w:r>
      <w:r w:rsidR="00FA4935" w:rsidRPr="000245EF">
        <w:rPr>
          <w:rFonts w:ascii="Arial" w:eastAsia="Times New Roman" w:hAnsi="Arial" w:cs="Arial"/>
          <w:color w:val="282828"/>
          <w:sz w:val="24"/>
          <w:szCs w:val="24"/>
          <w:lang w:eastAsia="pt-BR"/>
        </w:rPr>
        <w:t>discrimin</w:t>
      </w:r>
      <w:r w:rsidRPr="000245EF">
        <w:rPr>
          <w:rFonts w:ascii="Arial" w:eastAsia="Times New Roman" w:hAnsi="Arial" w:cs="Arial"/>
          <w:color w:val="282828"/>
          <w:sz w:val="24"/>
          <w:szCs w:val="24"/>
          <w:lang w:eastAsia="pt-BR"/>
        </w:rPr>
        <w:t>ação de</w:t>
      </w:r>
      <w:r w:rsidR="00F73DB4" w:rsidRPr="000245EF">
        <w:rPr>
          <w:rFonts w:ascii="Arial" w:eastAsia="Times New Roman" w:hAnsi="Arial" w:cs="Arial"/>
          <w:color w:val="282828"/>
          <w:sz w:val="24"/>
          <w:szCs w:val="24"/>
          <w:lang w:eastAsia="pt-BR"/>
        </w:rPr>
        <w:t xml:space="preserve"> candidat</w:t>
      </w:r>
      <w:r w:rsidRPr="000245EF">
        <w:rPr>
          <w:rFonts w:ascii="Arial" w:eastAsia="Times New Roman" w:hAnsi="Arial" w:cs="Arial"/>
          <w:color w:val="282828"/>
          <w:sz w:val="24"/>
          <w:szCs w:val="24"/>
          <w:lang w:eastAsia="pt-BR"/>
        </w:rPr>
        <w:t>os com base na idade nas etapas de recrutamento e seleção</w:t>
      </w:r>
      <w:r>
        <w:rPr>
          <w:rFonts w:ascii="Arial" w:eastAsia="Times New Roman" w:hAnsi="Arial" w:cs="Arial"/>
          <w:color w:val="282828"/>
          <w:sz w:val="24"/>
          <w:szCs w:val="24"/>
          <w:lang w:eastAsia="pt-BR"/>
        </w:rPr>
        <w:t>;</w:t>
      </w:r>
    </w:p>
    <w:p w:rsidR="00FA4935" w:rsidRPr="000245EF" w:rsidRDefault="000245EF" w:rsidP="000245EF">
      <w:pPr>
        <w:pStyle w:val="PargrafodaLista"/>
        <w:numPr>
          <w:ilvl w:val="0"/>
          <w:numId w:val="10"/>
        </w:numPr>
        <w:shd w:val="clear" w:color="auto" w:fill="FFFFFF"/>
        <w:spacing w:before="100" w:beforeAutospacing="1" w:after="100" w:afterAutospacing="1" w:line="360" w:lineRule="auto"/>
        <w:jc w:val="both"/>
        <w:textAlignment w:val="baseline"/>
        <w:rPr>
          <w:rFonts w:ascii="Arial" w:eastAsia="Times New Roman" w:hAnsi="Arial" w:cs="Arial"/>
          <w:color w:val="282828"/>
          <w:sz w:val="24"/>
          <w:szCs w:val="24"/>
          <w:lang w:eastAsia="pt-BR"/>
        </w:rPr>
      </w:pPr>
      <w:r>
        <w:rPr>
          <w:rFonts w:ascii="Arial" w:eastAsia="Times New Roman" w:hAnsi="Arial" w:cs="Arial"/>
          <w:color w:val="282828"/>
          <w:sz w:val="24"/>
          <w:szCs w:val="24"/>
          <w:lang w:eastAsia="pt-BR"/>
        </w:rPr>
        <w:t>Proporcionar</w:t>
      </w:r>
      <w:r w:rsidR="00FA4935" w:rsidRPr="000245EF">
        <w:rPr>
          <w:rFonts w:ascii="Arial" w:eastAsia="Times New Roman" w:hAnsi="Arial" w:cs="Arial"/>
          <w:color w:val="282828"/>
          <w:sz w:val="24"/>
          <w:szCs w:val="24"/>
          <w:lang w:eastAsia="pt-BR"/>
        </w:rPr>
        <w:t xml:space="preserve"> oportunidades de formação e capacitação para trabalhadores mais velhos, para que eles possam atualizar </w:t>
      </w:r>
      <w:r>
        <w:rPr>
          <w:rFonts w:ascii="Arial" w:eastAsia="Times New Roman" w:hAnsi="Arial" w:cs="Arial"/>
          <w:color w:val="282828"/>
          <w:sz w:val="24"/>
          <w:szCs w:val="24"/>
          <w:lang w:eastAsia="pt-BR"/>
        </w:rPr>
        <w:t xml:space="preserve">e aprimorar </w:t>
      </w:r>
      <w:r w:rsidR="00FA4935" w:rsidRPr="000245EF">
        <w:rPr>
          <w:rFonts w:ascii="Arial" w:eastAsia="Times New Roman" w:hAnsi="Arial" w:cs="Arial"/>
          <w:color w:val="282828"/>
          <w:sz w:val="24"/>
          <w:szCs w:val="24"/>
          <w:lang w:eastAsia="pt-BR"/>
        </w:rPr>
        <w:t>s</w:t>
      </w:r>
      <w:r w:rsidR="00F73DB4" w:rsidRPr="000245EF">
        <w:rPr>
          <w:rFonts w:ascii="Arial" w:eastAsia="Times New Roman" w:hAnsi="Arial" w:cs="Arial"/>
          <w:color w:val="282828"/>
          <w:sz w:val="24"/>
          <w:szCs w:val="24"/>
          <w:lang w:eastAsia="pt-BR"/>
        </w:rPr>
        <w:t>uas habilidades e conhecimentos;</w:t>
      </w:r>
    </w:p>
    <w:p w:rsidR="00F73DB4" w:rsidRPr="000245EF" w:rsidRDefault="00FA4935" w:rsidP="000245EF">
      <w:pPr>
        <w:pStyle w:val="PargrafodaLista"/>
        <w:numPr>
          <w:ilvl w:val="0"/>
          <w:numId w:val="10"/>
        </w:numPr>
        <w:shd w:val="clear" w:color="auto" w:fill="FFFFFF"/>
        <w:spacing w:before="100" w:beforeAutospacing="1" w:after="100" w:afterAutospacing="1" w:line="360" w:lineRule="auto"/>
        <w:jc w:val="both"/>
        <w:textAlignment w:val="baseline"/>
        <w:rPr>
          <w:rFonts w:ascii="Arial" w:eastAsia="Times New Roman" w:hAnsi="Arial" w:cs="Arial"/>
          <w:color w:val="282828"/>
          <w:sz w:val="24"/>
          <w:szCs w:val="24"/>
          <w:lang w:eastAsia="pt-BR"/>
        </w:rPr>
      </w:pPr>
      <w:r w:rsidRPr="000245EF">
        <w:rPr>
          <w:rFonts w:ascii="Arial" w:eastAsia="Times New Roman" w:hAnsi="Arial" w:cs="Arial"/>
          <w:color w:val="282828"/>
          <w:sz w:val="24"/>
          <w:szCs w:val="24"/>
          <w:lang w:eastAsia="pt-BR"/>
        </w:rPr>
        <w:t>Promover um ambiente de trabalho inclusivo, onde todos os funcionários se sintam valorizados e respeitados, in</w:t>
      </w:r>
      <w:r w:rsidR="00F73DB4" w:rsidRPr="000245EF">
        <w:rPr>
          <w:rFonts w:ascii="Arial" w:eastAsia="Times New Roman" w:hAnsi="Arial" w:cs="Arial"/>
          <w:color w:val="282828"/>
          <w:sz w:val="24"/>
          <w:szCs w:val="24"/>
          <w:lang w:eastAsia="pt-BR"/>
        </w:rPr>
        <w:t>dependentemente de sua idade;</w:t>
      </w:r>
    </w:p>
    <w:p w:rsidR="00FA4935" w:rsidRPr="000245EF" w:rsidRDefault="00FA4935" w:rsidP="000245EF">
      <w:pPr>
        <w:pStyle w:val="PargrafodaLista"/>
        <w:numPr>
          <w:ilvl w:val="0"/>
          <w:numId w:val="10"/>
        </w:numPr>
        <w:shd w:val="clear" w:color="auto" w:fill="FFFFFF"/>
        <w:spacing w:before="100" w:beforeAutospacing="1" w:after="100" w:afterAutospacing="1" w:line="360" w:lineRule="auto"/>
        <w:jc w:val="both"/>
        <w:textAlignment w:val="baseline"/>
        <w:rPr>
          <w:rFonts w:ascii="Arial" w:eastAsia="Times New Roman" w:hAnsi="Arial" w:cs="Arial"/>
          <w:color w:val="282828"/>
          <w:sz w:val="24"/>
          <w:szCs w:val="24"/>
          <w:lang w:eastAsia="pt-BR"/>
        </w:rPr>
      </w:pPr>
      <w:r w:rsidRPr="000245EF">
        <w:rPr>
          <w:rFonts w:ascii="Arial" w:eastAsia="Times New Roman" w:hAnsi="Arial" w:cs="Arial"/>
          <w:color w:val="282828"/>
          <w:sz w:val="24"/>
          <w:szCs w:val="24"/>
          <w:lang w:eastAsia="pt-BR"/>
        </w:rPr>
        <w:t>Encorajar a interação entre trabalhadores de diferentes faixas etárias, para que todos possam aprender uns com os outros e se benefi</w:t>
      </w:r>
      <w:r w:rsidR="00F73DB4" w:rsidRPr="000245EF">
        <w:rPr>
          <w:rFonts w:ascii="Arial" w:eastAsia="Times New Roman" w:hAnsi="Arial" w:cs="Arial"/>
          <w:color w:val="282828"/>
          <w:sz w:val="24"/>
          <w:szCs w:val="24"/>
          <w:lang w:eastAsia="pt-BR"/>
        </w:rPr>
        <w:t>ciar de diferentes perspectivas;</w:t>
      </w:r>
    </w:p>
    <w:p w:rsidR="00FA4935" w:rsidRPr="000245EF" w:rsidRDefault="00FA4935" w:rsidP="000245EF">
      <w:pPr>
        <w:pStyle w:val="PargrafodaLista"/>
        <w:numPr>
          <w:ilvl w:val="0"/>
          <w:numId w:val="10"/>
        </w:numPr>
        <w:shd w:val="clear" w:color="auto" w:fill="FFFFFF"/>
        <w:spacing w:before="100" w:beforeAutospacing="1" w:after="100" w:afterAutospacing="1" w:line="360" w:lineRule="auto"/>
        <w:jc w:val="both"/>
        <w:textAlignment w:val="baseline"/>
        <w:rPr>
          <w:rFonts w:ascii="Arial" w:eastAsia="Times New Roman" w:hAnsi="Arial" w:cs="Arial"/>
          <w:color w:val="282828"/>
          <w:sz w:val="24"/>
          <w:szCs w:val="24"/>
          <w:lang w:eastAsia="pt-BR"/>
        </w:rPr>
      </w:pPr>
      <w:r w:rsidRPr="000245EF">
        <w:rPr>
          <w:rFonts w:ascii="Arial" w:eastAsia="Times New Roman" w:hAnsi="Arial" w:cs="Arial"/>
          <w:color w:val="282828"/>
          <w:sz w:val="24"/>
          <w:szCs w:val="24"/>
          <w:lang w:eastAsia="pt-BR"/>
        </w:rPr>
        <w:t>Criar políticas de flexibilidade no trabalho, como horários mais flexíveis ou trabalho remoto, que possam beneficiar trabalhadores mais velhos e ajudá-los a equilibrar as demanda</w:t>
      </w:r>
      <w:r w:rsidR="00F73DB4" w:rsidRPr="000245EF">
        <w:rPr>
          <w:rFonts w:ascii="Arial" w:eastAsia="Times New Roman" w:hAnsi="Arial" w:cs="Arial"/>
          <w:color w:val="282828"/>
          <w:sz w:val="24"/>
          <w:szCs w:val="24"/>
          <w:lang w:eastAsia="pt-BR"/>
        </w:rPr>
        <w:t>s do trabalho e da vida pessoal;</w:t>
      </w:r>
    </w:p>
    <w:p w:rsidR="00FA4935" w:rsidRPr="000245EF" w:rsidRDefault="00FA4935" w:rsidP="000245EF">
      <w:pPr>
        <w:pStyle w:val="PargrafodaLista"/>
        <w:numPr>
          <w:ilvl w:val="0"/>
          <w:numId w:val="10"/>
        </w:numPr>
        <w:shd w:val="clear" w:color="auto" w:fill="FFFFFF"/>
        <w:spacing w:before="100" w:beforeAutospacing="1" w:after="100" w:afterAutospacing="1" w:line="360" w:lineRule="auto"/>
        <w:jc w:val="both"/>
        <w:textAlignment w:val="baseline"/>
        <w:rPr>
          <w:rFonts w:ascii="Arial" w:eastAsia="Times New Roman" w:hAnsi="Arial" w:cs="Arial"/>
          <w:color w:val="282828"/>
          <w:sz w:val="24"/>
          <w:szCs w:val="24"/>
          <w:lang w:eastAsia="pt-BR"/>
        </w:rPr>
      </w:pPr>
      <w:r w:rsidRPr="000245EF">
        <w:rPr>
          <w:rFonts w:ascii="Arial" w:eastAsia="Times New Roman" w:hAnsi="Arial" w:cs="Arial"/>
          <w:color w:val="282828"/>
          <w:sz w:val="24"/>
          <w:szCs w:val="24"/>
          <w:lang w:eastAsia="pt-BR"/>
        </w:rPr>
        <w:lastRenderedPageBreak/>
        <w:t>Forn</w:t>
      </w:r>
      <w:r w:rsidR="00F73DB4" w:rsidRPr="000245EF">
        <w:rPr>
          <w:rFonts w:ascii="Arial" w:eastAsia="Times New Roman" w:hAnsi="Arial" w:cs="Arial"/>
          <w:color w:val="282828"/>
          <w:sz w:val="24"/>
          <w:szCs w:val="24"/>
          <w:lang w:eastAsia="pt-BR"/>
        </w:rPr>
        <w:t xml:space="preserve">ecer oportunidades de </w:t>
      </w:r>
      <w:r w:rsidR="003A54A2">
        <w:rPr>
          <w:rFonts w:ascii="Arial" w:eastAsia="Times New Roman" w:hAnsi="Arial" w:cs="Arial"/>
          <w:color w:val="282828"/>
          <w:sz w:val="24"/>
          <w:szCs w:val="24"/>
          <w:lang w:eastAsia="pt-BR"/>
        </w:rPr>
        <w:t>aconselhamento</w:t>
      </w:r>
      <w:r w:rsidRPr="000245EF">
        <w:rPr>
          <w:rFonts w:ascii="Arial" w:eastAsia="Times New Roman" w:hAnsi="Arial" w:cs="Arial"/>
          <w:color w:val="282828"/>
          <w:sz w:val="24"/>
          <w:szCs w:val="24"/>
          <w:lang w:eastAsia="pt-BR"/>
        </w:rPr>
        <w:t>, para que trabalhadores mais jovens possam aprender com a experiênci</w:t>
      </w:r>
      <w:r w:rsidR="00F73DB4" w:rsidRPr="000245EF">
        <w:rPr>
          <w:rFonts w:ascii="Arial" w:eastAsia="Times New Roman" w:hAnsi="Arial" w:cs="Arial"/>
          <w:color w:val="282828"/>
          <w:sz w:val="24"/>
          <w:szCs w:val="24"/>
          <w:lang w:eastAsia="pt-BR"/>
        </w:rPr>
        <w:t>a dos trabalhadores mais velhos;</w:t>
      </w:r>
    </w:p>
    <w:p w:rsidR="00FA4935" w:rsidRPr="000245EF" w:rsidRDefault="00FA4935" w:rsidP="000245EF">
      <w:pPr>
        <w:pStyle w:val="PargrafodaLista"/>
        <w:numPr>
          <w:ilvl w:val="0"/>
          <w:numId w:val="10"/>
        </w:numPr>
        <w:shd w:val="clear" w:color="auto" w:fill="FFFFFF"/>
        <w:spacing w:before="100" w:beforeAutospacing="1" w:after="100" w:afterAutospacing="1" w:line="360" w:lineRule="auto"/>
        <w:jc w:val="both"/>
        <w:textAlignment w:val="baseline"/>
        <w:rPr>
          <w:rFonts w:ascii="Arial" w:eastAsia="Times New Roman" w:hAnsi="Arial" w:cs="Arial"/>
          <w:color w:val="282828"/>
          <w:sz w:val="24"/>
          <w:szCs w:val="24"/>
          <w:lang w:eastAsia="pt-BR"/>
        </w:rPr>
      </w:pPr>
      <w:r w:rsidRPr="000245EF">
        <w:rPr>
          <w:rFonts w:ascii="Arial" w:eastAsia="Times New Roman" w:hAnsi="Arial" w:cs="Arial"/>
          <w:color w:val="282828"/>
          <w:sz w:val="24"/>
          <w:szCs w:val="24"/>
          <w:lang w:eastAsia="pt-BR"/>
        </w:rPr>
        <w:t>Promover a diversidade e a inclusão como valores fundamentais da empresa, e garantir que eles sejam incorporados em toda</w:t>
      </w:r>
      <w:r w:rsidR="00F73DB4" w:rsidRPr="000245EF">
        <w:rPr>
          <w:rFonts w:ascii="Arial" w:eastAsia="Times New Roman" w:hAnsi="Arial" w:cs="Arial"/>
          <w:color w:val="282828"/>
          <w:sz w:val="24"/>
          <w:szCs w:val="24"/>
          <w:lang w:eastAsia="pt-BR"/>
        </w:rPr>
        <w:t>s as políticas e práticas do RH;</w:t>
      </w:r>
    </w:p>
    <w:p w:rsidR="00FA4935" w:rsidRPr="000245EF" w:rsidRDefault="00FA4935" w:rsidP="000245EF">
      <w:pPr>
        <w:pStyle w:val="PargrafodaLista"/>
        <w:numPr>
          <w:ilvl w:val="0"/>
          <w:numId w:val="10"/>
        </w:numPr>
        <w:shd w:val="clear" w:color="auto" w:fill="FFFFFF"/>
        <w:spacing w:before="100" w:beforeAutospacing="1" w:after="100" w:afterAutospacing="1" w:line="360" w:lineRule="auto"/>
        <w:jc w:val="both"/>
        <w:textAlignment w:val="baseline"/>
        <w:rPr>
          <w:rFonts w:ascii="Arial" w:eastAsia="Times New Roman" w:hAnsi="Arial" w:cs="Arial"/>
          <w:color w:val="282828"/>
          <w:sz w:val="24"/>
          <w:szCs w:val="24"/>
          <w:lang w:eastAsia="pt-BR"/>
        </w:rPr>
      </w:pPr>
      <w:r w:rsidRPr="000245EF">
        <w:rPr>
          <w:rFonts w:ascii="Arial" w:eastAsia="Times New Roman" w:hAnsi="Arial" w:cs="Arial"/>
          <w:color w:val="282828"/>
          <w:sz w:val="24"/>
          <w:szCs w:val="24"/>
          <w:lang w:eastAsia="pt-BR"/>
        </w:rPr>
        <w:t>Estar ciente dos estereótipos negativos que cercam os trabalhadores mais velhos e trabalhar para desfazê-los, por meio de programas de conscientização e</w:t>
      </w:r>
      <w:r w:rsidR="00F73DB4" w:rsidRPr="000245EF">
        <w:rPr>
          <w:rFonts w:ascii="Arial" w:eastAsia="Times New Roman" w:hAnsi="Arial" w:cs="Arial"/>
          <w:color w:val="282828"/>
          <w:sz w:val="24"/>
          <w:szCs w:val="24"/>
          <w:lang w:eastAsia="pt-BR"/>
        </w:rPr>
        <w:t xml:space="preserve"> treinamento para toda a equipe;</w:t>
      </w:r>
    </w:p>
    <w:p w:rsidR="00FA4935" w:rsidRPr="000245EF" w:rsidRDefault="00FA4935" w:rsidP="000245EF">
      <w:pPr>
        <w:pStyle w:val="PargrafodaLista"/>
        <w:numPr>
          <w:ilvl w:val="0"/>
          <w:numId w:val="10"/>
        </w:numPr>
        <w:shd w:val="clear" w:color="auto" w:fill="FFFFFF"/>
        <w:spacing w:before="100" w:beforeAutospacing="1" w:after="100" w:afterAutospacing="1" w:line="360" w:lineRule="auto"/>
        <w:jc w:val="both"/>
        <w:textAlignment w:val="baseline"/>
        <w:rPr>
          <w:rFonts w:ascii="Arial" w:eastAsia="Times New Roman" w:hAnsi="Arial" w:cs="Arial"/>
          <w:color w:val="282828"/>
          <w:sz w:val="24"/>
          <w:szCs w:val="24"/>
          <w:lang w:eastAsia="pt-BR"/>
        </w:rPr>
      </w:pPr>
      <w:r w:rsidRPr="000245EF">
        <w:rPr>
          <w:rFonts w:ascii="Arial" w:eastAsia="Times New Roman" w:hAnsi="Arial" w:cs="Arial"/>
          <w:color w:val="282828"/>
          <w:sz w:val="24"/>
          <w:szCs w:val="24"/>
          <w:lang w:eastAsia="pt-BR"/>
        </w:rPr>
        <w:t>Incentivar a contratação de trabalhadores mais velhos, reconhecendo os benefícios que eles podem trazer para a empresa, como a sua experiência, sabedoria e habili</w:t>
      </w:r>
      <w:r w:rsidR="00F73DB4" w:rsidRPr="000245EF">
        <w:rPr>
          <w:rFonts w:ascii="Arial" w:eastAsia="Times New Roman" w:hAnsi="Arial" w:cs="Arial"/>
          <w:color w:val="282828"/>
          <w:sz w:val="24"/>
          <w:szCs w:val="24"/>
          <w:lang w:eastAsia="pt-BR"/>
        </w:rPr>
        <w:t>dades de resolução de problemas;</w:t>
      </w:r>
    </w:p>
    <w:p w:rsidR="00FA4935" w:rsidRPr="000245EF" w:rsidRDefault="00FA4935" w:rsidP="000245EF">
      <w:pPr>
        <w:pStyle w:val="PargrafodaLista"/>
        <w:numPr>
          <w:ilvl w:val="0"/>
          <w:numId w:val="10"/>
        </w:numPr>
        <w:shd w:val="clear" w:color="auto" w:fill="FFFFFF"/>
        <w:spacing w:before="100" w:beforeAutospacing="1" w:after="100" w:afterAutospacing="1" w:line="360" w:lineRule="auto"/>
        <w:jc w:val="both"/>
        <w:textAlignment w:val="baseline"/>
        <w:rPr>
          <w:rFonts w:ascii="Arial" w:eastAsia="Times New Roman" w:hAnsi="Arial" w:cs="Arial"/>
          <w:color w:val="282828"/>
          <w:sz w:val="24"/>
          <w:szCs w:val="24"/>
          <w:lang w:eastAsia="pt-BR"/>
        </w:rPr>
      </w:pPr>
      <w:r w:rsidRPr="000245EF">
        <w:rPr>
          <w:rFonts w:ascii="Arial" w:eastAsia="Times New Roman" w:hAnsi="Arial" w:cs="Arial"/>
          <w:color w:val="282828"/>
          <w:sz w:val="24"/>
          <w:szCs w:val="24"/>
          <w:lang w:eastAsia="pt-BR"/>
        </w:rPr>
        <w:t>Monitorar regularmente a implementação das políticas de combate ao etarismo, avaliando seu impacto e fazendo ajustes conforme necessário.</w:t>
      </w:r>
    </w:p>
    <w:p w:rsidR="00E66C96" w:rsidRPr="002F2536" w:rsidRDefault="00C93A98" w:rsidP="00E66C96">
      <w:pPr>
        <w:spacing w:line="360" w:lineRule="auto"/>
        <w:ind w:firstLine="1134"/>
        <w:jc w:val="both"/>
        <w:rPr>
          <w:rFonts w:ascii="Arial" w:hAnsi="Arial" w:cs="Arial"/>
          <w:color w:val="000000" w:themeColor="text1"/>
          <w:sz w:val="24"/>
          <w:szCs w:val="24"/>
        </w:rPr>
      </w:pPr>
      <w:r w:rsidRPr="002F2536">
        <w:rPr>
          <w:rFonts w:ascii="Arial" w:hAnsi="Arial" w:cs="Arial"/>
          <w:color w:val="000000" w:themeColor="text1"/>
          <w:sz w:val="24"/>
          <w:szCs w:val="24"/>
        </w:rPr>
        <w:t>Além disso, Litvak (2021)</w:t>
      </w:r>
      <w:r w:rsidR="00F7174D" w:rsidRPr="002F2536">
        <w:rPr>
          <w:rFonts w:ascii="Arial" w:hAnsi="Arial" w:cs="Arial"/>
          <w:color w:val="000000" w:themeColor="text1"/>
          <w:sz w:val="24"/>
          <w:szCs w:val="24"/>
        </w:rPr>
        <w:t xml:space="preserve"> acrescenta</w:t>
      </w:r>
      <w:r w:rsidRPr="002F2536">
        <w:rPr>
          <w:rFonts w:ascii="Arial" w:hAnsi="Arial" w:cs="Arial"/>
          <w:color w:val="000000" w:themeColor="text1"/>
          <w:sz w:val="24"/>
          <w:szCs w:val="24"/>
        </w:rPr>
        <w:t xml:space="preserve"> a importância </w:t>
      </w:r>
      <w:r w:rsidR="005870C2" w:rsidRPr="002F2536">
        <w:rPr>
          <w:rFonts w:ascii="Arial" w:hAnsi="Arial" w:cs="Arial"/>
          <w:color w:val="000000" w:themeColor="text1"/>
          <w:sz w:val="24"/>
          <w:szCs w:val="24"/>
        </w:rPr>
        <w:t>do trabalho com as lideranças para que elas estimulem a inserção de profissionais mais experientes no quadro funcional das empresas</w:t>
      </w:r>
      <w:r w:rsidR="00904598" w:rsidRPr="002F2536">
        <w:rPr>
          <w:rFonts w:ascii="Arial" w:hAnsi="Arial" w:cs="Arial"/>
          <w:color w:val="000000" w:themeColor="text1"/>
          <w:sz w:val="24"/>
          <w:szCs w:val="24"/>
        </w:rPr>
        <w:t xml:space="preserve">. Para Litvak (2021), a questão do envelhecimento dos profissionais é um tema que se tornará mais relevante nos próximos 3 anos, a partir de ações estimuladas pelo RH, como investimento </w:t>
      </w:r>
      <w:r w:rsidR="00882A98">
        <w:rPr>
          <w:rFonts w:ascii="Arial" w:hAnsi="Arial" w:cs="Arial"/>
          <w:color w:val="000000" w:themeColor="text1"/>
          <w:sz w:val="24"/>
          <w:szCs w:val="24"/>
        </w:rPr>
        <w:t>em</w:t>
      </w:r>
      <w:r w:rsidR="00904598" w:rsidRPr="002F2536">
        <w:rPr>
          <w:rFonts w:ascii="Arial" w:hAnsi="Arial" w:cs="Arial"/>
          <w:color w:val="000000" w:themeColor="text1"/>
          <w:sz w:val="24"/>
          <w:szCs w:val="24"/>
        </w:rPr>
        <w:t xml:space="preserve"> profissionais mais maduros e na preparação da cultura organizacional. O RH deverá contar com visão de futuro alinhada às estratégias organizacionais.</w:t>
      </w:r>
    </w:p>
    <w:p w:rsidR="003F5BBB" w:rsidRDefault="003F5BBB" w:rsidP="003F5BBB">
      <w:pPr>
        <w:spacing w:line="360" w:lineRule="auto"/>
        <w:ind w:firstLine="1134"/>
        <w:jc w:val="both"/>
        <w:rPr>
          <w:rFonts w:ascii="Arial" w:eastAsia="Times New Roman" w:hAnsi="Arial" w:cs="Arial"/>
          <w:sz w:val="24"/>
          <w:szCs w:val="24"/>
          <w:bdr w:val="none" w:sz="0" w:space="0" w:color="auto" w:frame="1"/>
          <w:lang w:eastAsia="pt-BR"/>
        </w:rPr>
      </w:pPr>
      <w:r>
        <w:rPr>
          <w:rFonts w:ascii="Arial" w:hAnsi="Arial" w:cs="Arial"/>
          <w:sz w:val="24"/>
          <w:szCs w:val="24"/>
        </w:rPr>
        <w:t>Nunca na história tivemos cinco gerações trabalhando juntas no mesmo ambiente de trabalho e equipes mais diversificadas são mais criativas e geram resultados de maior imp</w:t>
      </w:r>
      <w:r w:rsidR="00A67038">
        <w:rPr>
          <w:rFonts w:ascii="Arial" w:hAnsi="Arial" w:cs="Arial"/>
          <w:sz w:val="24"/>
          <w:szCs w:val="24"/>
        </w:rPr>
        <w:t xml:space="preserve">acto para as organizações </w:t>
      </w:r>
      <w:r w:rsidR="00A67038" w:rsidRPr="00A67038">
        <w:rPr>
          <w:rFonts w:ascii="Arial" w:hAnsi="Arial" w:cs="Arial"/>
          <w:sz w:val="24"/>
          <w:szCs w:val="24"/>
        </w:rPr>
        <w:t>(</w:t>
      </w:r>
      <w:r w:rsidR="00A67038">
        <w:rPr>
          <w:rFonts w:ascii="Arial" w:hAnsi="Arial" w:cs="Arial"/>
          <w:sz w:val="24"/>
          <w:szCs w:val="24"/>
        </w:rPr>
        <w:t xml:space="preserve">SEIDL; HANASHIRO, 2021). </w:t>
      </w:r>
      <w:r>
        <w:rPr>
          <w:rFonts w:ascii="Arial" w:hAnsi="Arial" w:cs="Arial"/>
          <w:sz w:val="24"/>
          <w:szCs w:val="24"/>
        </w:rPr>
        <w:t>Por isso é fundamental que os líderes das empresas voltem sua at</w:t>
      </w:r>
      <w:r w:rsidR="00C76504">
        <w:rPr>
          <w:rFonts w:ascii="Arial" w:hAnsi="Arial" w:cs="Arial"/>
          <w:sz w:val="24"/>
          <w:szCs w:val="24"/>
        </w:rPr>
        <w:t>e</w:t>
      </w:r>
      <w:r>
        <w:rPr>
          <w:rFonts w:ascii="Arial" w:hAnsi="Arial" w:cs="Arial"/>
          <w:sz w:val="24"/>
          <w:szCs w:val="24"/>
        </w:rPr>
        <w:t xml:space="preserve">nção para questões da diversidade etária, sejam sensibilizados e entendam a contratação de profissionais mais maduros como estratégica para a diversidade e aceleração da inovação em seus negócios. </w:t>
      </w:r>
      <w:r w:rsidR="00114988" w:rsidRPr="004B6F3B">
        <w:rPr>
          <w:rFonts w:ascii="Arial" w:eastAsia="Times New Roman" w:hAnsi="Arial" w:cs="Arial"/>
          <w:sz w:val="24"/>
          <w:szCs w:val="24"/>
          <w:bdr w:val="none" w:sz="0" w:space="0" w:color="auto" w:frame="1"/>
          <w:lang w:eastAsia="pt-BR"/>
        </w:rPr>
        <w:t>(LITVAK, 2022)</w:t>
      </w:r>
    </w:p>
    <w:p w:rsidR="007913D5" w:rsidRDefault="007913D5" w:rsidP="002F2536">
      <w:pPr>
        <w:spacing w:line="360" w:lineRule="auto"/>
        <w:jc w:val="both"/>
        <w:rPr>
          <w:rFonts w:ascii="Arial" w:hAnsi="Arial" w:cs="Arial"/>
          <w:sz w:val="24"/>
          <w:szCs w:val="24"/>
        </w:rPr>
      </w:pPr>
    </w:p>
    <w:p w:rsidR="003F5BBB" w:rsidRPr="00AD0B21" w:rsidRDefault="00AD0B21" w:rsidP="003F5BBB">
      <w:pPr>
        <w:pStyle w:val="PargrafodaLista"/>
        <w:numPr>
          <w:ilvl w:val="0"/>
          <w:numId w:val="1"/>
        </w:numPr>
        <w:spacing w:line="360" w:lineRule="auto"/>
        <w:jc w:val="both"/>
        <w:rPr>
          <w:rFonts w:ascii="Arial" w:hAnsi="Arial" w:cs="Arial"/>
          <w:b/>
          <w:sz w:val="24"/>
          <w:szCs w:val="24"/>
        </w:rPr>
      </w:pPr>
      <w:r w:rsidRPr="00AD0B21">
        <w:rPr>
          <w:rFonts w:ascii="Arial" w:hAnsi="Arial" w:cs="Arial"/>
          <w:b/>
          <w:sz w:val="24"/>
          <w:szCs w:val="24"/>
        </w:rPr>
        <w:t>Os benefícios da diversidade etária</w:t>
      </w:r>
      <w:r w:rsidR="00920DB2">
        <w:rPr>
          <w:rFonts w:ascii="Arial" w:hAnsi="Arial" w:cs="Arial"/>
          <w:b/>
          <w:sz w:val="24"/>
          <w:szCs w:val="24"/>
        </w:rPr>
        <w:t xml:space="preserve"> nas organizações</w:t>
      </w:r>
    </w:p>
    <w:p w:rsidR="00AD0B21" w:rsidRDefault="00AD0B21" w:rsidP="00AD0B21">
      <w:pPr>
        <w:pStyle w:val="PargrafodaLista"/>
        <w:spacing w:line="360" w:lineRule="auto"/>
        <w:jc w:val="both"/>
        <w:rPr>
          <w:rFonts w:ascii="Arial" w:hAnsi="Arial" w:cs="Arial"/>
          <w:sz w:val="24"/>
          <w:szCs w:val="24"/>
        </w:rPr>
      </w:pPr>
    </w:p>
    <w:p w:rsidR="00AD0B21" w:rsidRDefault="00AD0B21" w:rsidP="00AD0B21">
      <w:pPr>
        <w:pStyle w:val="PargrafodaLista"/>
        <w:spacing w:line="360" w:lineRule="auto"/>
        <w:ind w:left="0" w:firstLine="2268"/>
        <w:jc w:val="both"/>
        <w:rPr>
          <w:rFonts w:ascii="Arial" w:hAnsi="Arial" w:cs="Arial"/>
          <w:color w:val="222222"/>
          <w:sz w:val="24"/>
          <w:szCs w:val="24"/>
        </w:rPr>
      </w:pPr>
      <w:r>
        <w:rPr>
          <w:rFonts w:ascii="Arial" w:hAnsi="Arial" w:cs="Arial"/>
          <w:sz w:val="24"/>
          <w:szCs w:val="24"/>
        </w:rPr>
        <w:t xml:space="preserve">A responsabilidade social com relação à diversidade etária é um tema sensível à sociedade que tem pressionado cada vez mais as organizações </w:t>
      </w:r>
      <w:r>
        <w:rPr>
          <w:rFonts w:ascii="Arial" w:hAnsi="Arial" w:cs="Arial"/>
          <w:sz w:val="24"/>
          <w:szCs w:val="24"/>
        </w:rPr>
        <w:lastRenderedPageBreak/>
        <w:t>por soluções que promovam igualdade de oportunidades a diferentes públicos.</w:t>
      </w:r>
      <w:r w:rsidRPr="00AD0B21">
        <w:rPr>
          <w:rFonts w:ascii="Helvetica" w:hAnsi="Helvetica" w:cs="Helvetica"/>
          <w:color w:val="222222"/>
        </w:rPr>
        <w:t xml:space="preserve"> </w:t>
      </w:r>
      <w:r w:rsidRPr="00AD0B21">
        <w:rPr>
          <w:rFonts w:ascii="Arial" w:hAnsi="Arial" w:cs="Arial"/>
          <w:color w:val="222222"/>
          <w:sz w:val="24"/>
          <w:szCs w:val="24"/>
        </w:rPr>
        <w:t>Inúmeros estudos já vêm revelando</w:t>
      </w:r>
      <w:r>
        <w:rPr>
          <w:rFonts w:ascii="Arial" w:hAnsi="Arial" w:cs="Arial"/>
          <w:color w:val="222222"/>
          <w:sz w:val="24"/>
          <w:szCs w:val="24"/>
        </w:rPr>
        <w:t xml:space="preserve"> como a inclusão de diferentes pontos de vista de dentro </w:t>
      </w:r>
      <w:r w:rsidR="00882A98">
        <w:rPr>
          <w:rFonts w:ascii="Arial" w:hAnsi="Arial" w:cs="Arial"/>
          <w:color w:val="222222"/>
          <w:sz w:val="24"/>
          <w:szCs w:val="24"/>
        </w:rPr>
        <w:t>de</w:t>
      </w:r>
      <w:r>
        <w:rPr>
          <w:rFonts w:ascii="Arial" w:hAnsi="Arial" w:cs="Arial"/>
          <w:color w:val="222222"/>
          <w:sz w:val="24"/>
          <w:szCs w:val="24"/>
        </w:rPr>
        <w:t xml:space="preserve"> uma equipe geram mais produtividade, inovação e consequentemente, mais lucro para as organizações.</w:t>
      </w:r>
      <w:r w:rsidRPr="00AD0B21">
        <w:rPr>
          <w:rFonts w:ascii="Arial" w:hAnsi="Arial" w:cs="Arial"/>
          <w:color w:val="222222"/>
          <w:sz w:val="24"/>
          <w:szCs w:val="24"/>
        </w:rPr>
        <w:t xml:space="preserve">  (ESTEVES, 2020)</w:t>
      </w:r>
    </w:p>
    <w:p w:rsidR="003A54A2" w:rsidRPr="006322FA" w:rsidRDefault="003A54A2" w:rsidP="00AD0B21">
      <w:pPr>
        <w:pStyle w:val="PargrafodaLista"/>
        <w:spacing w:line="360" w:lineRule="auto"/>
        <w:ind w:left="0" w:firstLine="2268"/>
        <w:jc w:val="both"/>
        <w:rPr>
          <w:rFonts w:ascii="Arial" w:hAnsi="Arial" w:cs="Arial"/>
          <w:color w:val="000000" w:themeColor="text1"/>
          <w:sz w:val="24"/>
          <w:szCs w:val="24"/>
        </w:rPr>
      </w:pPr>
      <w:r>
        <w:rPr>
          <w:rFonts w:ascii="Arial" w:hAnsi="Arial" w:cs="Arial"/>
          <w:color w:val="222222"/>
          <w:sz w:val="24"/>
          <w:szCs w:val="24"/>
        </w:rPr>
        <w:t xml:space="preserve">De acordo com a Revista Gestão Organizacional (2020), há poucas evidências de que o desempenho no trabalho decline à medida que o trabalhador envelhece e sua idade é menos importante para o desempenho do que suas habilidades individuais. </w:t>
      </w:r>
      <w:r w:rsidRPr="006322FA">
        <w:rPr>
          <w:rFonts w:ascii="Arial" w:hAnsi="Arial" w:cs="Arial"/>
          <w:color w:val="000000" w:themeColor="text1"/>
          <w:sz w:val="24"/>
          <w:szCs w:val="24"/>
        </w:rPr>
        <w:t>O retorno do investimento em treinamento aplicado aos trabalhadores mais velhos não é baixo, porém a probabilidade de eles deixarem a empresa é menor.</w:t>
      </w:r>
    </w:p>
    <w:p w:rsidR="007549A0" w:rsidRDefault="00AA028A" w:rsidP="00C376B0">
      <w:pPr>
        <w:shd w:val="clear" w:color="auto" w:fill="FFFFFF"/>
        <w:spacing w:after="0" w:line="360" w:lineRule="auto"/>
        <w:ind w:firstLine="2268"/>
        <w:jc w:val="both"/>
        <w:rPr>
          <w:rFonts w:ascii="Arial" w:eastAsia="Times New Roman" w:hAnsi="Arial" w:cs="Arial"/>
          <w:sz w:val="24"/>
          <w:szCs w:val="24"/>
          <w:bdr w:val="none" w:sz="0" w:space="0" w:color="auto" w:frame="1"/>
          <w:lang w:eastAsia="pt-BR"/>
        </w:rPr>
      </w:pPr>
      <w:r>
        <w:rPr>
          <w:rFonts w:ascii="Arial" w:eastAsia="Times New Roman" w:hAnsi="Arial" w:cs="Arial"/>
          <w:sz w:val="24"/>
          <w:szCs w:val="24"/>
          <w:bdr w:val="none" w:sz="0" w:space="0" w:color="auto" w:frame="1"/>
          <w:lang w:eastAsia="pt-BR"/>
        </w:rPr>
        <w:t>Almeida (2021) aponta que os profissionais com mais de 40 anos são mais leais, mostram confiabilidade no trabalho, têm mais habilidades interpessoais, detêm mais consi</w:t>
      </w:r>
      <w:r w:rsidR="00B46B27">
        <w:rPr>
          <w:rFonts w:ascii="Arial" w:eastAsia="Times New Roman" w:hAnsi="Arial" w:cs="Arial"/>
          <w:sz w:val="24"/>
          <w:szCs w:val="24"/>
          <w:bdr w:val="none" w:sz="0" w:space="0" w:color="auto" w:frame="1"/>
          <w:lang w:eastAsia="pt-BR"/>
        </w:rPr>
        <w:t>en</w:t>
      </w:r>
      <w:r>
        <w:rPr>
          <w:rFonts w:ascii="Arial" w:eastAsia="Times New Roman" w:hAnsi="Arial" w:cs="Arial"/>
          <w:sz w:val="24"/>
          <w:szCs w:val="24"/>
          <w:bdr w:val="none" w:sz="0" w:space="0" w:color="auto" w:frame="1"/>
          <w:lang w:eastAsia="pt-BR"/>
        </w:rPr>
        <w:t xml:space="preserve">ciosidade, autoconfiança, são mais eficazes, pensam mais antes de agir, sendo por isso mais fácil o trabalho em equipe. </w:t>
      </w:r>
      <w:r w:rsidR="00C376B0" w:rsidRPr="00C376B0">
        <w:rPr>
          <w:rFonts w:ascii="Arial" w:eastAsia="Times New Roman" w:hAnsi="Arial" w:cs="Arial"/>
          <w:sz w:val="24"/>
          <w:szCs w:val="24"/>
          <w:bdr w:val="none" w:sz="0" w:space="0" w:color="auto" w:frame="1"/>
          <w:lang w:eastAsia="pt-BR"/>
        </w:rPr>
        <w:t>Litvak (2022)</w:t>
      </w:r>
      <w:r>
        <w:rPr>
          <w:rFonts w:ascii="Arial" w:eastAsia="Times New Roman" w:hAnsi="Arial" w:cs="Arial"/>
          <w:sz w:val="24"/>
          <w:szCs w:val="24"/>
          <w:bdr w:val="none" w:sz="0" w:space="0" w:color="auto" w:frame="1"/>
          <w:lang w:eastAsia="pt-BR"/>
        </w:rPr>
        <w:t xml:space="preserve"> inclui ainda a</w:t>
      </w:r>
      <w:r w:rsidR="00C376B0">
        <w:rPr>
          <w:rFonts w:ascii="Arial" w:eastAsia="Times New Roman" w:hAnsi="Arial" w:cs="Arial"/>
          <w:sz w:val="24"/>
          <w:szCs w:val="24"/>
          <w:bdr w:val="none" w:sz="0" w:space="0" w:color="auto" w:frame="1"/>
          <w:lang w:eastAsia="pt-BR"/>
        </w:rPr>
        <w:t xml:space="preserve"> maturidade e foco no trabalho, além da experiência de vida. Normalmente são pessoas que já têm os filhos criados, estão trabalhando por propósitos e valorizam muito as oportunidades, como consequência, tornam-se exemplos para os mais jovens. </w:t>
      </w:r>
    </w:p>
    <w:p w:rsidR="005F22DC" w:rsidRDefault="00C376B0" w:rsidP="007549A0">
      <w:pPr>
        <w:shd w:val="clear" w:color="auto" w:fill="FFFFFF"/>
        <w:spacing w:after="0" w:line="360" w:lineRule="auto"/>
        <w:ind w:firstLine="2268"/>
        <w:jc w:val="both"/>
        <w:rPr>
          <w:rFonts w:ascii="Arial" w:eastAsia="Times New Roman" w:hAnsi="Arial" w:cs="Arial"/>
          <w:sz w:val="24"/>
          <w:szCs w:val="24"/>
          <w:bdr w:val="none" w:sz="0" w:space="0" w:color="auto" w:frame="1"/>
          <w:lang w:eastAsia="pt-BR"/>
        </w:rPr>
      </w:pPr>
      <w:r>
        <w:rPr>
          <w:rFonts w:ascii="Arial" w:eastAsia="Times New Roman" w:hAnsi="Arial" w:cs="Arial"/>
          <w:sz w:val="24"/>
          <w:szCs w:val="24"/>
          <w:bdr w:val="none" w:sz="0" w:space="0" w:color="auto" w:frame="1"/>
          <w:lang w:eastAsia="pt-BR"/>
        </w:rPr>
        <w:t xml:space="preserve">Estimular </w:t>
      </w:r>
      <w:r w:rsidR="003B7279">
        <w:rPr>
          <w:rFonts w:ascii="Arial" w:eastAsia="Times New Roman" w:hAnsi="Arial" w:cs="Arial"/>
          <w:sz w:val="24"/>
          <w:szCs w:val="24"/>
          <w:bdr w:val="none" w:sz="0" w:space="0" w:color="auto" w:frame="1"/>
          <w:lang w:eastAsia="pt-BR"/>
        </w:rPr>
        <w:t xml:space="preserve">a </w:t>
      </w:r>
      <w:r>
        <w:rPr>
          <w:rFonts w:ascii="Arial" w:eastAsia="Times New Roman" w:hAnsi="Arial" w:cs="Arial"/>
          <w:sz w:val="24"/>
          <w:szCs w:val="24"/>
          <w:bdr w:val="none" w:sz="0" w:space="0" w:color="auto" w:frame="1"/>
          <w:lang w:eastAsia="pt-BR"/>
        </w:rPr>
        <w:t>cooperação entre gerações</w:t>
      </w:r>
      <w:r w:rsidR="003B7279">
        <w:rPr>
          <w:rFonts w:ascii="Arial" w:eastAsia="Times New Roman" w:hAnsi="Arial" w:cs="Arial"/>
          <w:sz w:val="24"/>
          <w:szCs w:val="24"/>
          <w:bdr w:val="none" w:sz="0" w:space="0" w:color="auto" w:frame="1"/>
          <w:lang w:eastAsia="pt-BR"/>
        </w:rPr>
        <w:t xml:space="preserve"> pode</w:t>
      </w:r>
      <w:r>
        <w:rPr>
          <w:rFonts w:ascii="Arial" w:eastAsia="Times New Roman" w:hAnsi="Arial" w:cs="Arial"/>
          <w:sz w:val="24"/>
          <w:szCs w:val="24"/>
          <w:bdr w:val="none" w:sz="0" w:space="0" w:color="auto" w:frame="1"/>
          <w:lang w:eastAsia="pt-BR"/>
        </w:rPr>
        <w:t xml:space="preserve"> minimizar conflitos no ambiente de trabalho</w:t>
      </w:r>
      <w:r w:rsidR="003B7279">
        <w:rPr>
          <w:rFonts w:ascii="Arial" w:eastAsia="Times New Roman" w:hAnsi="Arial" w:cs="Arial"/>
          <w:sz w:val="24"/>
          <w:szCs w:val="24"/>
          <w:bdr w:val="none" w:sz="0" w:space="0" w:color="auto" w:frame="1"/>
          <w:lang w:eastAsia="pt-BR"/>
        </w:rPr>
        <w:t>, ajudar no entendimento das gerações, troca e ampliação do conhecimento e inovação.</w:t>
      </w:r>
      <w:r w:rsidR="00B557D8">
        <w:rPr>
          <w:rFonts w:ascii="Arial" w:eastAsia="Times New Roman" w:hAnsi="Arial" w:cs="Arial"/>
          <w:sz w:val="24"/>
          <w:szCs w:val="24"/>
          <w:bdr w:val="none" w:sz="0" w:space="0" w:color="auto" w:frame="1"/>
          <w:lang w:eastAsia="pt-BR"/>
        </w:rPr>
        <w:t xml:space="preserve"> </w:t>
      </w:r>
      <w:r w:rsidR="005F22DC">
        <w:rPr>
          <w:rFonts w:ascii="Arial" w:hAnsi="Arial" w:cs="Arial"/>
          <w:sz w:val="24"/>
          <w:szCs w:val="24"/>
        </w:rPr>
        <w:t xml:space="preserve">Cepellos e Tonelli (2017) acrescentam ainda maior compromisso com a qualidade, pontualidade, respeito pela autoridade, além disso, apresentam menores índices de </w:t>
      </w:r>
      <w:r w:rsidR="001A6D84" w:rsidRPr="001A6D84">
        <w:rPr>
          <w:rFonts w:ascii="Arial" w:hAnsi="Arial" w:cs="Arial"/>
          <w:sz w:val="24"/>
          <w:szCs w:val="24"/>
        </w:rPr>
        <w:t>rotatividade</w:t>
      </w:r>
      <w:r w:rsidR="005F22DC">
        <w:rPr>
          <w:rFonts w:ascii="Arial" w:hAnsi="Arial" w:cs="Arial"/>
          <w:sz w:val="24"/>
          <w:szCs w:val="24"/>
        </w:rPr>
        <w:t xml:space="preserve"> e absenteísmo</w:t>
      </w:r>
      <w:r w:rsidR="00C93A98">
        <w:rPr>
          <w:rFonts w:ascii="Arial" w:hAnsi="Arial" w:cs="Arial"/>
          <w:sz w:val="24"/>
          <w:szCs w:val="24"/>
        </w:rPr>
        <w:t>.</w:t>
      </w:r>
    </w:p>
    <w:p w:rsidR="003B7279" w:rsidRDefault="003B7279" w:rsidP="00AA028A">
      <w:pPr>
        <w:shd w:val="clear" w:color="auto" w:fill="FFFFFF"/>
        <w:spacing w:after="0" w:line="360" w:lineRule="auto"/>
        <w:ind w:firstLine="2268"/>
        <w:jc w:val="both"/>
        <w:rPr>
          <w:rFonts w:ascii="Arial" w:eastAsia="Times New Roman" w:hAnsi="Arial" w:cs="Arial"/>
          <w:sz w:val="24"/>
          <w:szCs w:val="24"/>
          <w:bdr w:val="none" w:sz="0" w:space="0" w:color="auto" w:frame="1"/>
          <w:lang w:eastAsia="pt-BR"/>
        </w:rPr>
      </w:pPr>
      <w:r>
        <w:rPr>
          <w:rFonts w:ascii="Arial" w:eastAsia="Times New Roman" w:hAnsi="Arial" w:cs="Arial"/>
          <w:sz w:val="24"/>
          <w:szCs w:val="24"/>
          <w:bdr w:val="none" w:sz="0" w:space="0" w:color="auto" w:frame="1"/>
          <w:lang w:eastAsia="pt-BR"/>
        </w:rPr>
        <w:t xml:space="preserve">Para Mattos (2021), algumas empresas começaram a perceber </w:t>
      </w:r>
      <w:r w:rsidRPr="003B7279">
        <w:rPr>
          <w:rFonts w:ascii="Arial" w:eastAsia="Times New Roman" w:hAnsi="Arial" w:cs="Arial"/>
          <w:sz w:val="24"/>
          <w:szCs w:val="24"/>
          <w:bdr w:val="none" w:sz="0" w:space="0" w:color="auto" w:frame="1"/>
          <w:lang w:eastAsia="pt-BR"/>
        </w:rPr>
        <w:t xml:space="preserve">que </w:t>
      </w:r>
      <w:r w:rsidRPr="003B7279">
        <w:rPr>
          <w:rFonts w:ascii="Arial" w:hAnsi="Arial" w:cs="Arial"/>
          <w:sz w:val="24"/>
          <w:szCs w:val="24"/>
        </w:rPr>
        <w:t>com o envelhecimento da população economicamente ativa, ao perderem seus funcionários mais velhos, junto com eles vão os conhecimentos, as expertises e as competências, que estes adquiriram ao longo dos anos trabalhados</w:t>
      </w:r>
      <w:r>
        <w:rPr>
          <w:rFonts w:ascii="Arial" w:hAnsi="Arial" w:cs="Arial"/>
          <w:sz w:val="24"/>
          <w:szCs w:val="24"/>
        </w:rPr>
        <w:t xml:space="preserve">. Pessoas com experiências, vivências, origens, histórias e principalmente idades diferentes, ajudam as organizações a terem um olhar mais amplo sobre os problemas e consequentemente, chegar a soluções mais rápidas e criativas. </w:t>
      </w:r>
      <w:r w:rsidR="00AA028A">
        <w:rPr>
          <w:rFonts w:ascii="Arial" w:eastAsia="Times New Roman" w:hAnsi="Arial" w:cs="Arial"/>
          <w:sz w:val="24"/>
          <w:szCs w:val="24"/>
          <w:bdr w:val="none" w:sz="0" w:space="0" w:color="auto" w:frame="1"/>
          <w:lang w:eastAsia="pt-BR"/>
        </w:rPr>
        <w:t>(LITVAK, 2022)</w:t>
      </w:r>
    </w:p>
    <w:p w:rsidR="00052CDE" w:rsidRPr="00AA028A" w:rsidRDefault="00052CDE" w:rsidP="00AA028A">
      <w:pPr>
        <w:shd w:val="clear" w:color="auto" w:fill="FFFFFF"/>
        <w:spacing w:after="0" w:line="360" w:lineRule="auto"/>
        <w:ind w:firstLine="2268"/>
        <w:jc w:val="both"/>
        <w:rPr>
          <w:rFonts w:ascii="Arial" w:eastAsia="Times New Roman" w:hAnsi="Arial" w:cs="Arial"/>
          <w:sz w:val="24"/>
          <w:szCs w:val="24"/>
          <w:bdr w:val="none" w:sz="0" w:space="0" w:color="auto" w:frame="1"/>
          <w:lang w:eastAsia="pt-BR"/>
        </w:rPr>
      </w:pPr>
    </w:p>
    <w:p w:rsidR="003B7279" w:rsidRDefault="003B7279" w:rsidP="003B7279">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 xml:space="preserve">O trabalho </w:t>
      </w:r>
      <w:r w:rsidR="00920DB2">
        <w:rPr>
          <w:rFonts w:ascii="Arial" w:hAnsi="Arial" w:cs="Arial"/>
          <w:sz w:val="24"/>
          <w:szCs w:val="24"/>
        </w:rPr>
        <w:t xml:space="preserve">vai além do aspecto econômico: </w:t>
      </w:r>
    </w:p>
    <w:p w:rsidR="003B7279" w:rsidRPr="003D7840" w:rsidRDefault="003B7279" w:rsidP="003B7279">
      <w:pPr>
        <w:autoSpaceDE w:val="0"/>
        <w:autoSpaceDN w:val="0"/>
        <w:adjustRightInd w:val="0"/>
        <w:spacing w:after="0" w:line="240" w:lineRule="auto"/>
        <w:ind w:left="2268"/>
        <w:jc w:val="both"/>
        <w:rPr>
          <w:rFonts w:ascii="Arial" w:hAnsi="Arial" w:cs="Arial"/>
        </w:rPr>
      </w:pPr>
      <w:r w:rsidRPr="003D7840">
        <w:rPr>
          <w:rFonts w:ascii="Arial" w:hAnsi="Arial" w:cs="Arial"/>
        </w:rPr>
        <w:t xml:space="preserve">O trabalho é central na vida do indivíduo adulto e fonte de prazer e realização social. Além de retorno financeiro, o trabalho garante a </w:t>
      </w:r>
      <w:r w:rsidRPr="003D7840">
        <w:rPr>
          <w:rFonts w:ascii="Arial" w:hAnsi="Arial" w:cs="Arial"/>
        </w:rPr>
        <w:lastRenderedPageBreak/>
        <w:t>“remuneração social”: status, realização pessoal e sentimento de pertencer a uma profissão ou empresa, características que protegem a saúde mental, fazem o indivíduo se sentir útil, criativo e reconhecido.</w:t>
      </w:r>
      <w:r>
        <w:rPr>
          <w:rFonts w:ascii="Arial" w:hAnsi="Arial" w:cs="Arial"/>
        </w:rPr>
        <w:t xml:space="preserve"> </w:t>
      </w:r>
      <w:r w:rsidRPr="00391D4E">
        <w:rPr>
          <w:rFonts w:ascii="Arial" w:hAnsi="Arial" w:cs="Arial"/>
          <w:color w:val="222222"/>
        </w:rPr>
        <w:t>(NÓR, 2022)</w:t>
      </w:r>
    </w:p>
    <w:p w:rsidR="003B7279" w:rsidRDefault="003B7279" w:rsidP="003B7279">
      <w:pPr>
        <w:autoSpaceDE w:val="0"/>
        <w:autoSpaceDN w:val="0"/>
        <w:adjustRightInd w:val="0"/>
        <w:spacing w:after="0" w:line="360" w:lineRule="auto"/>
        <w:jc w:val="both"/>
        <w:rPr>
          <w:rFonts w:ascii="Arial" w:hAnsi="Arial" w:cs="Arial"/>
          <w:sz w:val="24"/>
          <w:szCs w:val="24"/>
        </w:rPr>
      </w:pPr>
    </w:p>
    <w:p w:rsidR="00C6502B" w:rsidRDefault="00C6502B" w:rsidP="00C6502B">
      <w:pPr>
        <w:spacing w:line="360" w:lineRule="auto"/>
        <w:ind w:firstLine="1134"/>
        <w:jc w:val="both"/>
        <w:rPr>
          <w:rFonts w:ascii="Arial" w:hAnsi="Arial" w:cs="Arial"/>
          <w:sz w:val="24"/>
          <w:szCs w:val="24"/>
        </w:rPr>
      </w:pPr>
      <w:r>
        <w:rPr>
          <w:rFonts w:ascii="Arial" w:hAnsi="Arial" w:cs="Arial"/>
          <w:sz w:val="24"/>
          <w:szCs w:val="24"/>
        </w:rPr>
        <w:t xml:space="preserve">Segundo Almeida (2021), é importante que o profissional se mantenha atualizado, com uma mentalidade mais jovem, esteja bem fisicamente e </w:t>
      </w:r>
      <w:r>
        <w:rPr>
          <w:rFonts w:ascii="Arial" w:hAnsi="Arial" w:cs="Arial"/>
          <w:sz w:val="24"/>
          <w:szCs w:val="24"/>
        </w:rPr>
        <w:tab/>
        <w:t>que aceite os desafios da nova realidade do mercado de trabalho para que possa manter a competitividade dos colaboradores mais velhos neste mercado.</w:t>
      </w:r>
    </w:p>
    <w:p w:rsidR="00C6502B" w:rsidRDefault="00C6502B" w:rsidP="00C6502B">
      <w:pPr>
        <w:spacing w:line="360" w:lineRule="auto"/>
        <w:ind w:firstLine="1134"/>
        <w:jc w:val="both"/>
        <w:rPr>
          <w:rFonts w:ascii="Arial" w:hAnsi="Arial" w:cs="Arial"/>
          <w:sz w:val="24"/>
          <w:szCs w:val="24"/>
        </w:rPr>
      </w:pPr>
    </w:p>
    <w:p w:rsidR="00C6502B" w:rsidRDefault="00C6502B" w:rsidP="00C6502B">
      <w:pPr>
        <w:spacing w:line="360" w:lineRule="auto"/>
        <w:ind w:left="2268"/>
        <w:jc w:val="both"/>
        <w:rPr>
          <w:rFonts w:ascii="Arial" w:hAnsi="Arial" w:cs="Arial"/>
          <w:color w:val="000000" w:themeColor="text1"/>
          <w:shd w:val="clear" w:color="auto" w:fill="FFFFFF"/>
        </w:rPr>
      </w:pPr>
      <w:r w:rsidRPr="00175A00">
        <w:rPr>
          <w:rFonts w:ascii="Arial" w:hAnsi="Arial" w:cs="Arial"/>
        </w:rPr>
        <w:t>Em toda empresa do mundo, a produção e a distribuição de bens e de serviços são consideradas o bem maior. Para que a organização tenha um desempenho de alto nível, seus membros devem acreditar que o que ela está fazendo, em última análise, constitui uma contribuição para a comunidade e para a sociedade da qual dependem</w:t>
      </w:r>
      <w:r w:rsidRPr="00175A00">
        <w:rPr>
          <w:rFonts w:ascii="Arial" w:hAnsi="Arial" w:cs="Arial"/>
          <w:color w:val="000000" w:themeColor="text1"/>
        </w:rPr>
        <w:t xml:space="preserve">. </w:t>
      </w:r>
      <w:r w:rsidRPr="00175A00">
        <w:rPr>
          <w:rFonts w:ascii="Arial" w:hAnsi="Arial" w:cs="Arial"/>
          <w:color w:val="000000" w:themeColor="text1"/>
          <w:shd w:val="clear" w:color="auto" w:fill="FFFFFF"/>
        </w:rPr>
        <w:t>(DRUCKER, 2001)</w:t>
      </w:r>
    </w:p>
    <w:p w:rsidR="00C6502B" w:rsidRDefault="00C6502B" w:rsidP="00C6502B">
      <w:pPr>
        <w:spacing w:line="360" w:lineRule="auto"/>
        <w:ind w:left="2268"/>
        <w:jc w:val="both"/>
        <w:rPr>
          <w:rFonts w:ascii="Arial" w:hAnsi="Arial" w:cs="Arial"/>
          <w:color w:val="000000" w:themeColor="text1"/>
          <w:shd w:val="clear" w:color="auto" w:fill="FFFFFF"/>
        </w:rPr>
      </w:pPr>
    </w:p>
    <w:p w:rsidR="00C6502B" w:rsidRPr="00175A00" w:rsidRDefault="00C6502B" w:rsidP="00C6502B">
      <w:pPr>
        <w:spacing w:line="360" w:lineRule="auto"/>
        <w:ind w:firstLine="1134"/>
        <w:jc w:val="both"/>
        <w:rPr>
          <w:rFonts w:ascii="Arial" w:hAnsi="Arial" w:cs="Arial"/>
        </w:rPr>
      </w:pPr>
      <w:r>
        <w:rPr>
          <w:rFonts w:ascii="Arial" w:hAnsi="Arial" w:cs="Arial"/>
          <w:sz w:val="24"/>
          <w:szCs w:val="24"/>
        </w:rPr>
        <w:t>Drucker (2001), afirma que embora a expectativa de vida do indivíduo tenha aumentado, a expectativa de vida das empresas estão diminuindo devido às mudanças tecnológicas, forte concorrência e globalização. Um número cada vez maior de pessoas, principalmente de trabalhadores do conhecimento, pode esperar viver mais do que as organizações empregadoras, por isso devem estar preparadas para desenvolver novas carreiras, novas qualificações, novas identidades sociais, novos relacionamentos para a segunda metade de suas vidas.</w:t>
      </w:r>
    </w:p>
    <w:p w:rsidR="007913D5" w:rsidRDefault="007913D5" w:rsidP="00B13C15">
      <w:pPr>
        <w:rPr>
          <w:rFonts w:ascii="Arial" w:eastAsia="Times New Roman" w:hAnsi="Arial" w:cs="Arial"/>
          <w:sz w:val="24"/>
          <w:szCs w:val="24"/>
          <w:bdr w:val="none" w:sz="0" w:space="0" w:color="auto" w:frame="1"/>
          <w:lang w:eastAsia="pt-BR"/>
        </w:rPr>
      </w:pPr>
    </w:p>
    <w:p w:rsidR="007913D5" w:rsidRDefault="007913D5" w:rsidP="00B13C15">
      <w:pPr>
        <w:rPr>
          <w:rFonts w:ascii="Arial" w:eastAsia="Times New Roman" w:hAnsi="Arial" w:cs="Arial"/>
          <w:sz w:val="24"/>
          <w:szCs w:val="24"/>
          <w:bdr w:val="none" w:sz="0" w:space="0" w:color="auto" w:frame="1"/>
          <w:lang w:eastAsia="pt-BR"/>
        </w:rPr>
      </w:pPr>
    </w:p>
    <w:p w:rsidR="0057487A" w:rsidRDefault="0057487A" w:rsidP="00B13C15">
      <w:pPr>
        <w:rPr>
          <w:rFonts w:ascii="Arial" w:hAnsi="Arial" w:cs="Arial"/>
          <w:b/>
          <w:sz w:val="24"/>
          <w:szCs w:val="24"/>
        </w:rPr>
      </w:pPr>
      <w:r w:rsidRPr="00175A00">
        <w:rPr>
          <w:rFonts w:ascii="Arial" w:hAnsi="Arial" w:cs="Arial"/>
          <w:b/>
          <w:sz w:val="24"/>
          <w:szCs w:val="24"/>
        </w:rPr>
        <w:t>RESULTADOS E DISCUSSÕES</w:t>
      </w:r>
    </w:p>
    <w:p w:rsidR="00737150" w:rsidRDefault="00737150" w:rsidP="00B13C15">
      <w:pPr>
        <w:rPr>
          <w:rFonts w:ascii="Arial" w:hAnsi="Arial" w:cs="Arial"/>
          <w:b/>
          <w:sz w:val="24"/>
          <w:szCs w:val="24"/>
        </w:rPr>
      </w:pPr>
    </w:p>
    <w:p w:rsidR="00175A00" w:rsidRDefault="00C6502B" w:rsidP="00FA68AE">
      <w:pPr>
        <w:spacing w:line="360" w:lineRule="auto"/>
        <w:ind w:firstLine="1134"/>
        <w:jc w:val="both"/>
        <w:rPr>
          <w:rFonts w:ascii="Arial" w:hAnsi="Arial" w:cs="Arial"/>
          <w:color w:val="000000" w:themeColor="text1"/>
          <w:sz w:val="24"/>
          <w:szCs w:val="24"/>
        </w:rPr>
      </w:pPr>
      <w:r w:rsidRPr="00C6502B">
        <w:rPr>
          <w:rFonts w:ascii="Arial" w:hAnsi="Arial" w:cs="Arial"/>
          <w:sz w:val="24"/>
          <w:szCs w:val="24"/>
        </w:rPr>
        <w:t xml:space="preserve">Com base </w:t>
      </w:r>
      <w:r>
        <w:rPr>
          <w:rFonts w:ascii="Arial" w:hAnsi="Arial" w:cs="Arial"/>
          <w:sz w:val="24"/>
          <w:szCs w:val="24"/>
        </w:rPr>
        <w:t xml:space="preserve">nos critérios de seleção estabelecidos, foram selecionados </w:t>
      </w:r>
      <w:r w:rsidR="007913D5" w:rsidRPr="00FA68AE">
        <w:rPr>
          <w:rFonts w:ascii="Arial" w:hAnsi="Arial" w:cs="Arial"/>
          <w:color w:val="000000" w:themeColor="text1"/>
          <w:sz w:val="24"/>
          <w:szCs w:val="24"/>
        </w:rPr>
        <w:t>20</w:t>
      </w:r>
      <w:r w:rsidR="007913D5">
        <w:rPr>
          <w:rFonts w:ascii="Arial" w:hAnsi="Arial" w:cs="Arial"/>
          <w:color w:val="FF0000"/>
          <w:sz w:val="24"/>
          <w:szCs w:val="24"/>
        </w:rPr>
        <w:t xml:space="preserve"> </w:t>
      </w:r>
      <w:r>
        <w:rPr>
          <w:rFonts w:ascii="Arial" w:hAnsi="Arial" w:cs="Arial"/>
          <w:sz w:val="24"/>
          <w:szCs w:val="24"/>
        </w:rPr>
        <w:t xml:space="preserve">artigos dos últimos </w:t>
      </w:r>
      <w:r w:rsidR="00FA68AE" w:rsidRPr="00FA68AE">
        <w:rPr>
          <w:rFonts w:ascii="Arial" w:hAnsi="Arial" w:cs="Arial"/>
          <w:color w:val="000000" w:themeColor="text1"/>
          <w:sz w:val="24"/>
          <w:szCs w:val="24"/>
        </w:rPr>
        <w:t>23</w:t>
      </w:r>
      <w:r w:rsidRPr="00FA68AE">
        <w:rPr>
          <w:rFonts w:ascii="Arial" w:hAnsi="Arial" w:cs="Arial"/>
          <w:color w:val="000000" w:themeColor="text1"/>
          <w:sz w:val="24"/>
          <w:szCs w:val="24"/>
        </w:rPr>
        <w:t xml:space="preserve"> </w:t>
      </w:r>
      <w:r>
        <w:rPr>
          <w:rFonts w:ascii="Arial" w:hAnsi="Arial" w:cs="Arial"/>
          <w:sz w:val="24"/>
          <w:szCs w:val="24"/>
        </w:rPr>
        <w:t>anos, onde buscou-se an</w:t>
      </w:r>
      <w:r w:rsidR="0067406B">
        <w:rPr>
          <w:rFonts w:ascii="Arial" w:hAnsi="Arial" w:cs="Arial"/>
          <w:sz w:val="24"/>
          <w:szCs w:val="24"/>
        </w:rPr>
        <w:t>alisar os principais estudos so</w:t>
      </w:r>
      <w:r>
        <w:rPr>
          <w:rFonts w:ascii="Arial" w:hAnsi="Arial" w:cs="Arial"/>
          <w:sz w:val="24"/>
          <w:szCs w:val="24"/>
        </w:rPr>
        <w:t xml:space="preserve">bre </w:t>
      </w:r>
      <w:r w:rsidR="00FA68AE">
        <w:rPr>
          <w:rFonts w:ascii="Arial" w:hAnsi="Arial" w:cs="Arial"/>
          <w:sz w:val="24"/>
          <w:szCs w:val="24"/>
        </w:rPr>
        <w:t>a prática de etarismo na empresas,</w:t>
      </w:r>
      <w:r w:rsidR="0067406B" w:rsidRPr="0067406B">
        <w:rPr>
          <w:rFonts w:ascii="Arial" w:hAnsi="Arial" w:cs="Arial"/>
          <w:color w:val="000000" w:themeColor="text1"/>
          <w:sz w:val="24"/>
          <w:szCs w:val="24"/>
        </w:rPr>
        <w:t xml:space="preserve"> tendo em vista </w:t>
      </w:r>
      <w:r w:rsidR="00FA68AE">
        <w:rPr>
          <w:rFonts w:ascii="Arial" w:hAnsi="Arial" w:cs="Arial"/>
          <w:color w:val="000000" w:themeColor="text1"/>
          <w:sz w:val="24"/>
          <w:szCs w:val="24"/>
        </w:rPr>
        <w:t>investigar quais práticas a área de Recursos Humanos pode adotar com o objetivo de combater a discriminação etária.</w:t>
      </w:r>
    </w:p>
    <w:p w:rsidR="00FA68AE" w:rsidRDefault="00FA68AE" w:rsidP="00FA68AE">
      <w:pPr>
        <w:spacing w:line="360" w:lineRule="auto"/>
        <w:ind w:firstLine="1134"/>
        <w:jc w:val="both"/>
        <w:rPr>
          <w:rFonts w:ascii="Arial" w:hAnsi="Arial" w:cs="Arial"/>
          <w:color w:val="000000" w:themeColor="text1"/>
          <w:sz w:val="24"/>
          <w:szCs w:val="24"/>
        </w:rPr>
      </w:pPr>
    </w:p>
    <w:p w:rsidR="00737150" w:rsidRPr="00737150" w:rsidRDefault="00737150" w:rsidP="00737150">
      <w:pPr>
        <w:spacing w:after="240" w:line="360" w:lineRule="auto"/>
        <w:ind w:firstLine="1134"/>
        <w:jc w:val="both"/>
        <w:rPr>
          <w:rFonts w:ascii="Arial" w:hAnsi="Arial" w:cs="Arial"/>
          <w:b/>
          <w:sz w:val="24"/>
          <w:szCs w:val="24"/>
        </w:rPr>
      </w:pPr>
      <w:r w:rsidRPr="0077789A">
        <w:rPr>
          <w:rFonts w:ascii="Arial" w:hAnsi="Arial" w:cs="Arial"/>
          <w:b/>
          <w:sz w:val="24"/>
          <w:szCs w:val="24"/>
        </w:rPr>
        <w:lastRenderedPageBreak/>
        <w:t>Gráfico 1 – Expectativa de vida no Brasil</w:t>
      </w:r>
    </w:p>
    <w:p w:rsidR="00737150" w:rsidRDefault="00737150" w:rsidP="00737150">
      <w:pPr>
        <w:spacing w:line="360" w:lineRule="auto"/>
        <w:rPr>
          <w:rFonts w:ascii="Arial" w:hAnsi="Arial" w:cs="Arial"/>
          <w:color w:val="000000" w:themeColor="text1"/>
          <w:sz w:val="24"/>
          <w:szCs w:val="24"/>
        </w:rPr>
      </w:pPr>
      <w:r>
        <w:rPr>
          <w:rFonts w:ascii="Arial" w:hAnsi="Arial" w:cs="Arial"/>
          <w:noProof/>
          <w:color w:val="000000" w:themeColor="text1"/>
          <w:sz w:val="24"/>
          <w:szCs w:val="24"/>
          <w:lang w:eastAsia="pt-BR"/>
        </w:rPr>
        <w:drawing>
          <wp:anchor distT="0" distB="0" distL="114300" distR="114300" simplePos="0" relativeHeight="251659264" behindDoc="0" locked="0" layoutInCell="1" allowOverlap="1">
            <wp:simplePos x="0" y="0"/>
            <wp:positionH relativeFrom="column">
              <wp:posOffset>1005840</wp:posOffset>
            </wp:positionH>
            <wp:positionV relativeFrom="paragraph">
              <wp:posOffset>66040</wp:posOffset>
            </wp:positionV>
            <wp:extent cx="3257550" cy="2228850"/>
            <wp:effectExtent l="19050" t="0" r="0" b="0"/>
            <wp:wrapThrough wrapText="bothSides">
              <wp:wrapPolygon edited="0">
                <wp:start x="-126" y="0"/>
                <wp:lineTo x="-126" y="21415"/>
                <wp:lineTo x="21600" y="21415"/>
                <wp:lineTo x="21600" y="0"/>
                <wp:lineTo x="-126" y="0"/>
              </wp:wrapPolygon>
            </wp:wrapThrough>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257550" cy="2228850"/>
                    </a:xfrm>
                    <a:prstGeom prst="rect">
                      <a:avLst/>
                    </a:prstGeom>
                    <a:noFill/>
                    <a:ln w="9525">
                      <a:noFill/>
                      <a:miter lim="800000"/>
                      <a:headEnd/>
                      <a:tailEnd/>
                    </a:ln>
                  </pic:spPr>
                </pic:pic>
              </a:graphicData>
            </a:graphic>
          </wp:anchor>
        </w:drawing>
      </w:r>
    </w:p>
    <w:p w:rsidR="00737150" w:rsidRPr="0067406B" w:rsidRDefault="00737150" w:rsidP="0067406B">
      <w:pPr>
        <w:spacing w:line="360" w:lineRule="auto"/>
        <w:ind w:firstLine="1134"/>
        <w:rPr>
          <w:rFonts w:ascii="Arial" w:hAnsi="Arial" w:cs="Arial"/>
          <w:color w:val="000000" w:themeColor="text1"/>
          <w:sz w:val="24"/>
          <w:szCs w:val="24"/>
        </w:rPr>
      </w:pPr>
    </w:p>
    <w:p w:rsidR="00737150" w:rsidRDefault="00737150" w:rsidP="0067406B">
      <w:pPr>
        <w:spacing w:line="360" w:lineRule="auto"/>
        <w:ind w:firstLine="1134"/>
        <w:rPr>
          <w:rFonts w:ascii="Arial" w:hAnsi="Arial" w:cs="Arial"/>
          <w:color w:val="000000" w:themeColor="text1"/>
          <w:sz w:val="24"/>
          <w:szCs w:val="24"/>
        </w:rPr>
      </w:pPr>
    </w:p>
    <w:p w:rsidR="00737150" w:rsidRDefault="00737150" w:rsidP="0067406B">
      <w:pPr>
        <w:spacing w:line="360" w:lineRule="auto"/>
        <w:ind w:firstLine="1134"/>
        <w:rPr>
          <w:rFonts w:ascii="Arial" w:hAnsi="Arial" w:cs="Arial"/>
          <w:color w:val="000000" w:themeColor="text1"/>
          <w:sz w:val="24"/>
          <w:szCs w:val="24"/>
        </w:rPr>
      </w:pPr>
    </w:p>
    <w:p w:rsidR="00737150" w:rsidRDefault="00737150" w:rsidP="0067406B">
      <w:pPr>
        <w:spacing w:line="360" w:lineRule="auto"/>
        <w:ind w:firstLine="1134"/>
        <w:rPr>
          <w:rFonts w:ascii="Arial" w:hAnsi="Arial" w:cs="Arial"/>
          <w:color w:val="000000" w:themeColor="text1"/>
          <w:sz w:val="24"/>
          <w:szCs w:val="24"/>
        </w:rPr>
      </w:pPr>
    </w:p>
    <w:p w:rsidR="00737150" w:rsidRDefault="00737150" w:rsidP="0067406B">
      <w:pPr>
        <w:spacing w:line="360" w:lineRule="auto"/>
        <w:ind w:firstLine="1134"/>
        <w:rPr>
          <w:rFonts w:ascii="Arial" w:hAnsi="Arial" w:cs="Arial"/>
          <w:color w:val="000000" w:themeColor="text1"/>
          <w:sz w:val="24"/>
          <w:szCs w:val="24"/>
        </w:rPr>
      </w:pPr>
    </w:p>
    <w:p w:rsidR="00737150" w:rsidRDefault="00737150" w:rsidP="0067406B">
      <w:pPr>
        <w:spacing w:line="360" w:lineRule="auto"/>
        <w:ind w:firstLine="1134"/>
        <w:rPr>
          <w:rFonts w:ascii="Arial" w:hAnsi="Arial" w:cs="Arial"/>
          <w:color w:val="000000" w:themeColor="text1"/>
          <w:sz w:val="24"/>
          <w:szCs w:val="24"/>
        </w:rPr>
      </w:pPr>
    </w:p>
    <w:p w:rsidR="00737150" w:rsidRDefault="00737150" w:rsidP="00737150">
      <w:pPr>
        <w:spacing w:line="360" w:lineRule="auto"/>
        <w:ind w:firstLine="1134"/>
        <w:rPr>
          <w:rFonts w:ascii="Arial" w:hAnsi="Arial" w:cs="Arial"/>
          <w:color w:val="000000" w:themeColor="text1"/>
          <w:sz w:val="24"/>
          <w:szCs w:val="24"/>
        </w:rPr>
      </w:pPr>
      <w:r>
        <w:rPr>
          <w:rFonts w:ascii="Arial" w:hAnsi="Arial" w:cs="Arial"/>
          <w:color w:val="000000" w:themeColor="text1"/>
          <w:sz w:val="24"/>
          <w:szCs w:val="24"/>
        </w:rPr>
        <w:t xml:space="preserve">                           Fonte: IBGE,2022</w:t>
      </w:r>
    </w:p>
    <w:p w:rsidR="00B91F9B" w:rsidRDefault="00B91F9B" w:rsidP="00FA68AE">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O gráfico 1 apresenta, segundo dados do IBGE, como a expectativa de vida aume</w:t>
      </w:r>
      <w:r w:rsidR="00FA68AE">
        <w:rPr>
          <w:rFonts w:ascii="Arial" w:hAnsi="Arial" w:cs="Arial"/>
          <w:color w:val="000000" w:themeColor="text1"/>
          <w:sz w:val="24"/>
          <w:szCs w:val="24"/>
        </w:rPr>
        <w:t>ntou nos últimos 80 anos Brasil, por diversos fatores como redução da natalidade e mortalidade, aumento da qualidade de vida em geral e avanços tecnológicos.</w:t>
      </w:r>
    </w:p>
    <w:p w:rsidR="001135A9" w:rsidRDefault="00FA68AE" w:rsidP="00FA68AE">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 xml:space="preserve">O </w:t>
      </w:r>
      <w:r w:rsidR="0067406B" w:rsidRPr="0067406B">
        <w:rPr>
          <w:rFonts w:ascii="Arial" w:hAnsi="Arial" w:cs="Arial"/>
          <w:color w:val="000000" w:themeColor="text1"/>
          <w:sz w:val="24"/>
          <w:szCs w:val="24"/>
        </w:rPr>
        <w:t xml:space="preserve">quadro a seguir, </w:t>
      </w:r>
      <w:r w:rsidR="00D56720">
        <w:rPr>
          <w:rFonts w:ascii="Arial" w:hAnsi="Arial" w:cs="Arial"/>
          <w:color w:val="000000" w:themeColor="text1"/>
          <w:sz w:val="24"/>
          <w:szCs w:val="24"/>
        </w:rPr>
        <w:t>apresenta</w:t>
      </w:r>
      <w:r w:rsidR="0067406B">
        <w:rPr>
          <w:rFonts w:ascii="Arial" w:hAnsi="Arial" w:cs="Arial"/>
          <w:color w:val="000000" w:themeColor="text1"/>
          <w:sz w:val="24"/>
          <w:szCs w:val="24"/>
        </w:rPr>
        <w:t xml:space="preserve"> a síntese dos artigo</w:t>
      </w:r>
      <w:r w:rsidR="00C00E7B">
        <w:rPr>
          <w:rFonts w:ascii="Arial" w:hAnsi="Arial" w:cs="Arial"/>
          <w:color w:val="000000" w:themeColor="text1"/>
          <w:sz w:val="24"/>
          <w:szCs w:val="24"/>
        </w:rPr>
        <w:t>s incluídos na presente revisão</w:t>
      </w:r>
      <w:r w:rsidR="00D56720">
        <w:rPr>
          <w:rFonts w:ascii="Arial" w:hAnsi="Arial" w:cs="Arial"/>
          <w:color w:val="000000" w:themeColor="text1"/>
          <w:sz w:val="24"/>
          <w:szCs w:val="24"/>
        </w:rPr>
        <w:t>.</w:t>
      </w:r>
      <w:r w:rsidR="00D56720" w:rsidRPr="00D56720">
        <w:rPr>
          <w:rFonts w:ascii="Arial" w:hAnsi="Arial" w:cs="Arial"/>
          <w:color w:val="000000" w:themeColor="text1"/>
          <w:sz w:val="24"/>
          <w:szCs w:val="24"/>
        </w:rPr>
        <w:t xml:space="preserve"> </w:t>
      </w:r>
      <w:r w:rsidR="00D56720" w:rsidRPr="00FE0F9E">
        <w:rPr>
          <w:rFonts w:ascii="Arial" w:hAnsi="Arial" w:cs="Arial"/>
          <w:color w:val="000000" w:themeColor="text1"/>
          <w:sz w:val="24"/>
          <w:szCs w:val="24"/>
        </w:rPr>
        <w:t xml:space="preserve">O </w:t>
      </w:r>
      <w:r w:rsidR="00D56720">
        <w:rPr>
          <w:rFonts w:ascii="Arial" w:hAnsi="Arial" w:cs="Arial"/>
          <w:color w:val="000000" w:themeColor="text1"/>
          <w:sz w:val="24"/>
          <w:szCs w:val="24"/>
        </w:rPr>
        <w:t>maior número de artigos foi publica</w:t>
      </w:r>
      <w:r>
        <w:rPr>
          <w:rFonts w:ascii="Arial" w:hAnsi="Arial" w:cs="Arial"/>
          <w:color w:val="000000" w:themeColor="text1"/>
          <w:sz w:val="24"/>
          <w:szCs w:val="24"/>
        </w:rPr>
        <w:t>do nos anos a partir de 2020 (65</w:t>
      </w:r>
      <w:r w:rsidR="00D56720">
        <w:rPr>
          <w:rFonts w:ascii="Arial" w:hAnsi="Arial" w:cs="Arial"/>
          <w:color w:val="000000" w:themeColor="text1"/>
          <w:sz w:val="24"/>
          <w:szCs w:val="24"/>
        </w:rPr>
        <w:t xml:space="preserve">%). As </w:t>
      </w:r>
      <w:r>
        <w:rPr>
          <w:rFonts w:ascii="Arial" w:hAnsi="Arial" w:cs="Arial"/>
          <w:color w:val="000000" w:themeColor="text1"/>
          <w:sz w:val="24"/>
          <w:szCs w:val="24"/>
        </w:rPr>
        <w:t>20</w:t>
      </w:r>
      <w:r w:rsidR="00D56720">
        <w:rPr>
          <w:rFonts w:ascii="Arial" w:hAnsi="Arial" w:cs="Arial"/>
          <w:color w:val="000000" w:themeColor="text1"/>
          <w:sz w:val="24"/>
          <w:szCs w:val="24"/>
        </w:rPr>
        <w:t xml:space="preserve"> publicações selecionadas estã</w:t>
      </w:r>
      <w:r w:rsidR="001135A9">
        <w:rPr>
          <w:rFonts w:ascii="Arial" w:hAnsi="Arial" w:cs="Arial"/>
          <w:color w:val="000000" w:themeColor="text1"/>
          <w:sz w:val="24"/>
          <w:szCs w:val="24"/>
        </w:rPr>
        <w:t>o representadas no quadro 1 e a</w:t>
      </w:r>
      <w:r w:rsidR="00D56720">
        <w:rPr>
          <w:rFonts w:ascii="Arial" w:hAnsi="Arial" w:cs="Arial"/>
          <w:color w:val="000000" w:themeColor="text1"/>
          <w:sz w:val="24"/>
          <w:szCs w:val="24"/>
        </w:rPr>
        <w:t>presentam a amostra sintetizada segundo a identificação do artigo, periódico, título e ano de publicação.</w:t>
      </w:r>
    </w:p>
    <w:p w:rsidR="00C00E7B" w:rsidRPr="001135A9" w:rsidRDefault="00C00E7B" w:rsidP="00C00E7B">
      <w:pPr>
        <w:spacing w:line="360" w:lineRule="auto"/>
        <w:rPr>
          <w:rFonts w:ascii="Arial" w:hAnsi="Arial" w:cs="Arial"/>
          <w:color w:val="FF0000"/>
        </w:rPr>
      </w:pPr>
      <w:r w:rsidRPr="001135A9">
        <w:rPr>
          <w:rFonts w:ascii="Arial" w:hAnsi="Arial" w:cs="Arial"/>
          <w:color w:val="000000" w:themeColor="text1"/>
        </w:rPr>
        <w:t>Quadro 1 – Síntese dos artigos incluídos na revisão segundo a identificação do artigo, ano de publicação e os resultados:</w:t>
      </w:r>
    </w:p>
    <w:tbl>
      <w:tblPr>
        <w:tblStyle w:val="Tabelacomgrade"/>
        <w:tblW w:w="0" w:type="auto"/>
        <w:tblLayout w:type="fixed"/>
        <w:tblLook w:val="04A0"/>
      </w:tblPr>
      <w:tblGrid>
        <w:gridCol w:w="4644"/>
        <w:gridCol w:w="4536"/>
      </w:tblGrid>
      <w:tr w:rsidR="00530658" w:rsidRPr="000B2B3F" w:rsidTr="001C2056">
        <w:tc>
          <w:tcPr>
            <w:tcW w:w="4644" w:type="dxa"/>
            <w:vAlign w:val="center"/>
          </w:tcPr>
          <w:p w:rsidR="00530658" w:rsidRPr="000B2B3F" w:rsidRDefault="00530658" w:rsidP="001C2056">
            <w:pPr>
              <w:spacing w:line="360" w:lineRule="auto"/>
              <w:jc w:val="center"/>
              <w:rPr>
                <w:rFonts w:ascii="Arial" w:hAnsi="Arial" w:cs="Arial"/>
                <w:b/>
                <w:color w:val="000000" w:themeColor="text1"/>
                <w:sz w:val="24"/>
                <w:szCs w:val="24"/>
              </w:rPr>
            </w:pPr>
            <w:r w:rsidRPr="000B2B3F">
              <w:rPr>
                <w:rFonts w:ascii="Arial" w:hAnsi="Arial" w:cs="Arial"/>
                <w:b/>
                <w:color w:val="000000" w:themeColor="text1"/>
                <w:sz w:val="24"/>
                <w:szCs w:val="24"/>
              </w:rPr>
              <w:t>ARTIGOS</w:t>
            </w:r>
          </w:p>
        </w:tc>
        <w:tc>
          <w:tcPr>
            <w:tcW w:w="4536" w:type="dxa"/>
            <w:vAlign w:val="center"/>
          </w:tcPr>
          <w:p w:rsidR="00530658" w:rsidRPr="000B2B3F" w:rsidRDefault="00530658" w:rsidP="001C2056">
            <w:pPr>
              <w:spacing w:line="360" w:lineRule="auto"/>
              <w:jc w:val="center"/>
              <w:rPr>
                <w:rFonts w:ascii="Arial" w:hAnsi="Arial" w:cs="Arial"/>
                <w:b/>
                <w:color w:val="000000" w:themeColor="text1"/>
                <w:sz w:val="24"/>
                <w:szCs w:val="24"/>
              </w:rPr>
            </w:pPr>
            <w:r w:rsidRPr="000B2B3F">
              <w:rPr>
                <w:rFonts w:ascii="Arial" w:hAnsi="Arial" w:cs="Arial"/>
                <w:b/>
                <w:color w:val="000000" w:themeColor="text1"/>
                <w:sz w:val="24"/>
                <w:szCs w:val="24"/>
              </w:rPr>
              <w:t>RESULTADOS</w:t>
            </w:r>
          </w:p>
        </w:tc>
      </w:tr>
      <w:tr w:rsidR="00C874CD" w:rsidRPr="000B2B3F" w:rsidTr="001C2056">
        <w:tc>
          <w:tcPr>
            <w:tcW w:w="4644" w:type="dxa"/>
            <w:vAlign w:val="center"/>
          </w:tcPr>
          <w:p w:rsidR="00C874CD" w:rsidRPr="000B2B3F" w:rsidRDefault="00C874CD" w:rsidP="00C874CD">
            <w:pPr>
              <w:pStyle w:val="PargrafodaLista"/>
              <w:numPr>
                <w:ilvl w:val="0"/>
                <w:numId w:val="5"/>
              </w:numPr>
              <w:jc w:val="both"/>
              <w:rPr>
                <w:rFonts w:ascii="Arial" w:hAnsi="Arial" w:cs="Arial"/>
                <w:color w:val="222222"/>
                <w:sz w:val="24"/>
                <w:szCs w:val="24"/>
                <w:shd w:val="clear" w:color="auto" w:fill="FFFFFF"/>
              </w:rPr>
            </w:pPr>
            <w:r w:rsidRPr="000B2B3F">
              <w:rPr>
                <w:rFonts w:ascii="Arial" w:hAnsi="Arial" w:cs="Arial"/>
                <w:color w:val="222222"/>
                <w:sz w:val="24"/>
                <w:szCs w:val="24"/>
                <w:shd w:val="clear" w:color="auto" w:fill="FFFFFF"/>
              </w:rPr>
              <w:t>Instituto Brasileiro de Geografia e Estatítica (IBGE,</w:t>
            </w:r>
            <w:r w:rsidR="000B2B3F" w:rsidRPr="000B2B3F">
              <w:rPr>
                <w:rFonts w:ascii="Arial" w:hAnsi="Arial" w:cs="Arial"/>
                <w:color w:val="222222"/>
                <w:sz w:val="24"/>
                <w:szCs w:val="24"/>
                <w:shd w:val="clear" w:color="auto" w:fill="FFFFFF"/>
              </w:rPr>
              <w:t>2021)</w:t>
            </w:r>
          </w:p>
        </w:tc>
        <w:tc>
          <w:tcPr>
            <w:tcW w:w="4536" w:type="dxa"/>
            <w:vAlign w:val="center"/>
          </w:tcPr>
          <w:p w:rsidR="00C874CD" w:rsidRPr="000B2B3F" w:rsidRDefault="000B2B3F" w:rsidP="00C874CD">
            <w:pPr>
              <w:pStyle w:val="PargrafodaLista"/>
              <w:numPr>
                <w:ilvl w:val="0"/>
                <w:numId w:val="4"/>
              </w:numPr>
              <w:spacing w:line="360" w:lineRule="auto"/>
              <w:rPr>
                <w:rFonts w:ascii="Arial" w:hAnsi="Arial" w:cs="Arial"/>
                <w:color w:val="000000" w:themeColor="text1"/>
                <w:sz w:val="24"/>
                <w:szCs w:val="24"/>
              </w:rPr>
            </w:pPr>
            <w:r w:rsidRPr="000B2B3F">
              <w:rPr>
                <w:rFonts w:ascii="Arial" w:hAnsi="Arial" w:cs="Arial"/>
                <w:color w:val="000000" w:themeColor="text1"/>
                <w:sz w:val="24"/>
                <w:szCs w:val="24"/>
              </w:rPr>
              <w:t>Aumento da expectativa de vida.</w:t>
            </w:r>
          </w:p>
          <w:p w:rsidR="000B2B3F" w:rsidRPr="000B2B3F" w:rsidRDefault="000B2B3F" w:rsidP="000B2B3F">
            <w:pPr>
              <w:pStyle w:val="PargrafodaLista"/>
              <w:spacing w:line="360" w:lineRule="auto"/>
              <w:rPr>
                <w:rFonts w:ascii="Arial" w:hAnsi="Arial" w:cs="Arial"/>
                <w:color w:val="000000" w:themeColor="text1"/>
                <w:sz w:val="24"/>
                <w:szCs w:val="24"/>
              </w:rPr>
            </w:pPr>
          </w:p>
        </w:tc>
      </w:tr>
      <w:tr w:rsidR="00530658" w:rsidRPr="000B2B3F" w:rsidTr="001C2056">
        <w:tc>
          <w:tcPr>
            <w:tcW w:w="4644" w:type="dxa"/>
            <w:vAlign w:val="center"/>
          </w:tcPr>
          <w:p w:rsidR="00530658" w:rsidRPr="00FA68AE" w:rsidRDefault="001C2056" w:rsidP="00FA68AE">
            <w:pPr>
              <w:pStyle w:val="PargrafodaLista"/>
              <w:numPr>
                <w:ilvl w:val="0"/>
                <w:numId w:val="5"/>
              </w:numPr>
              <w:jc w:val="both"/>
              <w:rPr>
                <w:rFonts w:ascii="Arial" w:hAnsi="Arial" w:cs="Arial"/>
                <w:color w:val="222222"/>
                <w:sz w:val="24"/>
                <w:szCs w:val="24"/>
                <w:shd w:val="clear" w:color="auto" w:fill="FFFFFF"/>
              </w:rPr>
            </w:pPr>
            <w:r w:rsidRPr="000B2B3F">
              <w:rPr>
                <w:rFonts w:ascii="Arial" w:hAnsi="Arial" w:cs="Arial"/>
                <w:color w:val="222222"/>
                <w:sz w:val="24"/>
                <w:szCs w:val="24"/>
                <w:shd w:val="clear" w:color="auto" w:fill="FFFFFF"/>
              </w:rPr>
              <w:t xml:space="preserve">NÓR, Bárbara. Validade: Indeterminada: o preconceito contra quem passa dos 50 anos faz empresas abrirem mão de talentos produtivos e engajados. Veja as perdas com essa atitude e conheça as iniciativas de quem já investe na contratação desse público.  </w:t>
            </w:r>
            <w:r w:rsidR="000B2B3F" w:rsidRPr="000B2B3F">
              <w:rPr>
                <w:rFonts w:ascii="Arial" w:hAnsi="Arial" w:cs="Arial"/>
                <w:color w:val="222222"/>
                <w:sz w:val="24"/>
                <w:szCs w:val="24"/>
                <w:shd w:val="clear" w:color="auto" w:fill="FFFFFF"/>
              </w:rPr>
              <w:t>2022</w:t>
            </w:r>
          </w:p>
        </w:tc>
        <w:tc>
          <w:tcPr>
            <w:tcW w:w="4536" w:type="dxa"/>
            <w:vAlign w:val="center"/>
          </w:tcPr>
          <w:p w:rsidR="00530658" w:rsidRPr="000B2B3F" w:rsidRDefault="00C3083F" w:rsidP="00C874CD">
            <w:pPr>
              <w:pStyle w:val="PargrafodaLista"/>
              <w:numPr>
                <w:ilvl w:val="0"/>
                <w:numId w:val="4"/>
              </w:numPr>
              <w:spacing w:line="360" w:lineRule="auto"/>
              <w:rPr>
                <w:rFonts w:ascii="Arial" w:hAnsi="Arial" w:cs="Arial"/>
                <w:color w:val="000000" w:themeColor="text1"/>
                <w:sz w:val="24"/>
                <w:szCs w:val="24"/>
              </w:rPr>
            </w:pPr>
            <w:r>
              <w:rPr>
                <w:rFonts w:ascii="Arial" w:hAnsi="Arial" w:cs="Arial"/>
                <w:color w:val="000000" w:themeColor="text1"/>
                <w:sz w:val="24"/>
                <w:szCs w:val="24"/>
              </w:rPr>
              <w:t>Profissionais com mais de 6</w:t>
            </w:r>
            <w:r w:rsidR="00C874CD" w:rsidRPr="000B2B3F">
              <w:rPr>
                <w:rFonts w:ascii="Arial" w:hAnsi="Arial" w:cs="Arial"/>
                <w:color w:val="000000" w:themeColor="text1"/>
                <w:sz w:val="24"/>
                <w:szCs w:val="24"/>
              </w:rPr>
              <w:t>0 anos relatam preconceito para recolocarem-se no mercado de trabalho após a pandemia</w:t>
            </w:r>
            <w:r>
              <w:rPr>
                <w:rFonts w:ascii="Arial" w:hAnsi="Arial" w:cs="Arial"/>
                <w:color w:val="000000" w:themeColor="text1"/>
                <w:sz w:val="24"/>
                <w:szCs w:val="24"/>
              </w:rPr>
              <w:t>.</w:t>
            </w:r>
          </w:p>
          <w:p w:rsidR="00C874CD" w:rsidRPr="000B2B3F" w:rsidRDefault="00C874CD" w:rsidP="00C874CD">
            <w:pPr>
              <w:pStyle w:val="PargrafodaLista"/>
              <w:numPr>
                <w:ilvl w:val="0"/>
                <w:numId w:val="4"/>
              </w:numPr>
              <w:spacing w:line="360" w:lineRule="auto"/>
              <w:rPr>
                <w:rFonts w:ascii="Arial" w:hAnsi="Arial" w:cs="Arial"/>
                <w:color w:val="000000" w:themeColor="text1"/>
                <w:sz w:val="24"/>
                <w:szCs w:val="24"/>
              </w:rPr>
            </w:pPr>
            <w:r w:rsidRPr="000B2B3F">
              <w:rPr>
                <w:rFonts w:ascii="Arial" w:hAnsi="Arial" w:cs="Arial"/>
                <w:color w:val="000000" w:themeColor="text1"/>
                <w:sz w:val="24"/>
                <w:szCs w:val="24"/>
              </w:rPr>
              <w:t xml:space="preserve">Importância do trabalho para o </w:t>
            </w:r>
            <w:r w:rsidRPr="000B2B3F">
              <w:rPr>
                <w:rFonts w:ascii="Arial" w:hAnsi="Arial" w:cs="Arial"/>
                <w:color w:val="000000" w:themeColor="text1"/>
                <w:sz w:val="24"/>
                <w:szCs w:val="24"/>
              </w:rPr>
              <w:lastRenderedPageBreak/>
              <w:t>ser humano</w:t>
            </w:r>
          </w:p>
        </w:tc>
      </w:tr>
      <w:tr w:rsidR="00530658" w:rsidRPr="000B2B3F" w:rsidTr="001C2056">
        <w:tc>
          <w:tcPr>
            <w:tcW w:w="4644" w:type="dxa"/>
            <w:vAlign w:val="center"/>
          </w:tcPr>
          <w:p w:rsidR="00C874CD" w:rsidRPr="000B2B3F" w:rsidRDefault="00C874CD" w:rsidP="000B2B3F">
            <w:pPr>
              <w:pStyle w:val="PargrafodaLista"/>
              <w:numPr>
                <w:ilvl w:val="0"/>
                <w:numId w:val="5"/>
              </w:numPr>
              <w:shd w:val="clear" w:color="auto" w:fill="FFFFFF"/>
              <w:jc w:val="both"/>
              <w:rPr>
                <w:rFonts w:ascii="Arial" w:hAnsi="Arial" w:cs="Arial"/>
                <w:sz w:val="24"/>
                <w:szCs w:val="24"/>
                <w:bdr w:val="none" w:sz="0" w:space="0" w:color="auto" w:frame="1"/>
                <w:lang w:eastAsia="pt-BR"/>
              </w:rPr>
            </w:pPr>
            <w:r w:rsidRPr="000B2B3F">
              <w:rPr>
                <w:rFonts w:ascii="Arial" w:hAnsi="Arial" w:cs="Arial"/>
                <w:sz w:val="24"/>
                <w:szCs w:val="24"/>
                <w:bdr w:val="none" w:sz="0" w:space="0" w:color="auto" w:frame="1"/>
                <w:lang w:eastAsia="pt-BR"/>
              </w:rPr>
              <w:lastRenderedPageBreak/>
              <w:t>LITVAK, Morris </w:t>
            </w:r>
            <w:r w:rsidR="000B2B3F" w:rsidRPr="000B2B3F">
              <w:rPr>
                <w:rFonts w:ascii="Arial" w:hAnsi="Arial" w:cs="Arial"/>
                <w:sz w:val="24"/>
                <w:szCs w:val="24"/>
                <w:bdr w:val="none" w:sz="0" w:space="0" w:color="auto" w:frame="1"/>
                <w:lang w:eastAsia="pt-BR"/>
              </w:rPr>
              <w:t xml:space="preserve"> - </w:t>
            </w:r>
            <w:r w:rsidRPr="000B2B3F">
              <w:rPr>
                <w:rFonts w:ascii="Arial" w:hAnsi="Arial" w:cs="Arial"/>
                <w:bCs/>
                <w:sz w:val="24"/>
                <w:szCs w:val="24"/>
                <w:bdr w:val="none" w:sz="0" w:space="0" w:color="auto" w:frame="1"/>
                <w:lang w:eastAsia="pt-BR"/>
              </w:rPr>
              <w:t>Porque pessoas 50+ não são consideradas como força de trabalho em um país que envelhece?</w:t>
            </w:r>
            <w:r w:rsidRPr="000B2B3F">
              <w:rPr>
                <w:rFonts w:ascii="Arial" w:hAnsi="Arial" w:cs="Arial"/>
                <w:b/>
                <w:bCs/>
                <w:sz w:val="24"/>
                <w:szCs w:val="24"/>
                <w:bdr w:val="none" w:sz="0" w:space="0" w:color="auto" w:frame="1"/>
                <w:lang w:eastAsia="pt-BR"/>
              </w:rPr>
              <w:t> </w:t>
            </w:r>
            <w:r w:rsidRPr="000B2B3F">
              <w:rPr>
                <w:rFonts w:ascii="Arial" w:hAnsi="Arial" w:cs="Arial"/>
                <w:sz w:val="24"/>
                <w:szCs w:val="24"/>
                <w:bdr w:val="none" w:sz="0" w:space="0" w:color="auto" w:frame="1"/>
                <w:lang w:eastAsia="pt-BR"/>
              </w:rPr>
              <w:t xml:space="preserve"> 2022. </w:t>
            </w:r>
          </w:p>
          <w:p w:rsidR="00530658" w:rsidRPr="000B2B3F" w:rsidRDefault="00530658" w:rsidP="0012349F">
            <w:pPr>
              <w:spacing w:line="360" w:lineRule="auto"/>
              <w:jc w:val="center"/>
              <w:rPr>
                <w:rFonts w:ascii="Arial" w:hAnsi="Arial" w:cs="Arial"/>
                <w:color w:val="000000" w:themeColor="text1"/>
                <w:sz w:val="24"/>
                <w:szCs w:val="24"/>
              </w:rPr>
            </w:pPr>
          </w:p>
        </w:tc>
        <w:tc>
          <w:tcPr>
            <w:tcW w:w="4536" w:type="dxa"/>
            <w:vAlign w:val="center"/>
          </w:tcPr>
          <w:p w:rsidR="000B2B3F" w:rsidRPr="0024670E" w:rsidRDefault="00754792" w:rsidP="00754792">
            <w:pPr>
              <w:pStyle w:val="PargrafodaLista"/>
              <w:numPr>
                <w:ilvl w:val="0"/>
                <w:numId w:val="6"/>
              </w:numPr>
              <w:spacing w:line="360" w:lineRule="auto"/>
              <w:rPr>
                <w:rFonts w:ascii="Arial" w:hAnsi="Arial" w:cs="Arial"/>
                <w:color w:val="000000" w:themeColor="text1"/>
                <w:sz w:val="24"/>
                <w:szCs w:val="24"/>
              </w:rPr>
            </w:pPr>
            <w:r w:rsidRPr="0024670E">
              <w:rPr>
                <w:rFonts w:ascii="Arial" w:hAnsi="Arial" w:cs="Arial"/>
                <w:color w:val="000000" w:themeColor="text1"/>
                <w:sz w:val="24"/>
                <w:szCs w:val="24"/>
              </w:rPr>
              <w:t>Como as empresas podem evoluir em suas ações para atender a demanda de profissionais +50.</w:t>
            </w:r>
          </w:p>
          <w:p w:rsidR="00754792" w:rsidRPr="000B2B3F" w:rsidRDefault="00754792" w:rsidP="00754792">
            <w:pPr>
              <w:pStyle w:val="PargrafodaLista"/>
              <w:numPr>
                <w:ilvl w:val="0"/>
                <w:numId w:val="6"/>
              </w:numPr>
              <w:spacing w:line="360" w:lineRule="auto"/>
              <w:rPr>
                <w:rFonts w:ascii="Arial" w:hAnsi="Arial" w:cs="Arial"/>
                <w:color w:val="000000" w:themeColor="text1"/>
                <w:sz w:val="24"/>
                <w:szCs w:val="24"/>
              </w:rPr>
            </w:pPr>
            <w:r w:rsidRPr="0024670E">
              <w:rPr>
                <w:rFonts w:ascii="Arial" w:hAnsi="Arial" w:cs="Arial"/>
                <w:color w:val="000000" w:themeColor="text1"/>
                <w:sz w:val="24"/>
                <w:szCs w:val="24"/>
              </w:rPr>
              <w:t>A importancia de combater o etarismo no mercado de trabalho</w:t>
            </w:r>
          </w:p>
        </w:tc>
      </w:tr>
      <w:tr w:rsidR="00530658" w:rsidRPr="000B2B3F" w:rsidTr="001C2056">
        <w:tc>
          <w:tcPr>
            <w:tcW w:w="4644" w:type="dxa"/>
            <w:vAlign w:val="center"/>
          </w:tcPr>
          <w:p w:rsidR="00530658" w:rsidRPr="000B2B3F" w:rsidRDefault="009F7E9D" w:rsidP="009F7E9D">
            <w:pPr>
              <w:pStyle w:val="PargrafodaLista"/>
              <w:numPr>
                <w:ilvl w:val="0"/>
                <w:numId w:val="5"/>
              </w:numPr>
              <w:ind w:left="714" w:hanging="357"/>
              <w:jc w:val="both"/>
              <w:rPr>
                <w:rFonts w:ascii="Arial" w:hAnsi="Arial" w:cs="Arial"/>
                <w:color w:val="000000" w:themeColor="text1"/>
                <w:sz w:val="24"/>
                <w:szCs w:val="24"/>
              </w:rPr>
            </w:pPr>
            <w:r w:rsidRPr="009F7E9D">
              <w:rPr>
                <w:rFonts w:ascii="Arial" w:hAnsi="Arial" w:cs="Arial"/>
                <w:sz w:val="24"/>
                <w:szCs w:val="24"/>
                <w:shd w:val="clear" w:color="auto" w:fill="FFFFFF"/>
              </w:rPr>
              <w:t>SAÚDE, Organização Pan-Americana da</w:t>
            </w:r>
            <w:r>
              <w:rPr>
                <w:rFonts w:ascii="Arial" w:hAnsi="Arial" w:cs="Arial"/>
                <w:sz w:val="24"/>
                <w:szCs w:val="24"/>
                <w:shd w:val="clear" w:color="auto" w:fill="FFFFFF"/>
              </w:rPr>
              <w:t xml:space="preserve">. </w:t>
            </w:r>
            <w:r w:rsidRPr="009F7E9D">
              <w:rPr>
                <w:rFonts w:ascii="Arial" w:hAnsi="Arial" w:cs="Arial"/>
                <w:sz w:val="24"/>
                <w:szCs w:val="24"/>
                <w:shd w:val="clear" w:color="auto" w:fill="FFFFFF"/>
              </w:rPr>
              <w:t> </w:t>
            </w:r>
            <w:r w:rsidRPr="009F7E9D">
              <w:rPr>
                <w:rFonts w:ascii="Arial" w:hAnsi="Arial" w:cs="Arial"/>
                <w:b/>
                <w:bCs/>
                <w:sz w:val="24"/>
                <w:szCs w:val="24"/>
                <w:bdr w:val="none" w:sz="0" w:space="0" w:color="auto" w:frame="1"/>
                <w:shd w:val="clear" w:color="auto" w:fill="FFFFFF"/>
              </w:rPr>
              <w:t>Relatório Mundial da Saúde</w:t>
            </w:r>
            <w:r>
              <w:rPr>
                <w:rFonts w:ascii="Arial" w:hAnsi="Arial" w:cs="Arial"/>
                <w:b/>
                <w:bCs/>
                <w:sz w:val="24"/>
                <w:szCs w:val="24"/>
                <w:bdr w:val="none" w:sz="0" w:space="0" w:color="auto" w:frame="1"/>
                <w:shd w:val="clear" w:color="auto" w:fill="FFFFFF"/>
              </w:rPr>
              <w:t>. 2022</w:t>
            </w:r>
          </w:p>
        </w:tc>
        <w:tc>
          <w:tcPr>
            <w:tcW w:w="4536" w:type="dxa"/>
            <w:vAlign w:val="center"/>
          </w:tcPr>
          <w:p w:rsidR="00530658" w:rsidRPr="000B2B3F" w:rsidRDefault="000B2B3F" w:rsidP="000B2B3F">
            <w:pPr>
              <w:pStyle w:val="PargrafodaLista"/>
              <w:numPr>
                <w:ilvl w:val="0"/>
                <w:numId w:val="7"/>
              </w:numPr>
              <w:spacing w:line="360" w:lineRule="auto"/>
              <w:rPr>
                <w:rFonts w:ascii="Arial" w:hAnsi="Arial" w:cs="Arial"/>
                <w:color w:val="000000" w:themeColor="text1"/>
                <w:sz w:val="24"/>
                <w:szCs w:val="24"/>
              </w:rPr>
            </w:pPr>
            <w:r>
              <w:rPr>
                <w:rFonts w:ascii="Arial" w:hAnsi="Arial" w:cs="Arial"/>
                <w:color w:val="000000" w:themeColor="text1"/>
                <w:sz w:val="24"/>
                <w:szCs w:val="24"/>
              </w:rPr>
              <w:t>Definição de etariamo e suas consequências mundiais</w:t>
            </w:r>
            <w:r w:rsidR="00C3083F">
              <w:rPr>
                <w:rFonts w:ascii="Arial" w:hAnsi="Arial" w:cs="Arial"/>
                <w:color w:val="000000" w:themeColor="text1"/>
                <w:sz w:val="24"/>
                <w:szCs w:val="24"/>
              </w:rPr>
              <w:t>.</w:t>
            </w:r>
          </w:p>
        </w:tc>
      </w:tr>
      <w:tr w:rsidR="00530658" w:rsidRPr="000B2B3F" w:rsidTr="001C2056">
        <w:tc>
          <w:tcPr>
            <w:tcW w:w="4644" w:type="dxa"/>
            <w:vAlign w:val="center"/>
          </w:tcPr>
          <w:p w:rsidR="00530658" w:rsidRPr="000B2B3F" w:rsidRDefault="000B2B3F" w:rsidP="000B2B3F">
            <w:pPr>
              <w:pStyle w:val="PargrafodaLista"/>
              <w:numPr>
                <w:ilvl w:val="0"/>
                <w:numId w:val="5"/>
              </w:numPr>
              <w:ind w:left="714" w:hanging="357"/>
              <w:rPr>
                <w:rFonts w:ascii="Arial" w:hAnsi="Arial" w:cs="Arial"/>
                <w:color w:val="000000" w:themeColor="text1"/>
                <w:sz w:val="24"/>
                <w:szCs w:val="24"/>
              </w:rPr>
            </w:pPr>
            <w:r w:rsidRPr="00950864">
              <w:rPr>
                <w:rFonts w:ascii="Arial" w:hAnsi="Arial" w:cs="Arial"/>
                <w:color w:val="222222"/>
                <w:sz w:val="24"/>
                <w:szCs w:val="24"/>
                <w:shd w:val="clear" w:color="auto" w:fill="FFFFFF"/>
              </w:rPr>
              <w:t>CEPELLOS, Vanessa; TONELLI, Maria José. ENVELHECIMENTO PROFISSIONAL: percepções e práticas de gestão da idade. </w:t>
            </w:r>
            <w:r w:rsidR="00E64CC6">
              <w:rPr>
                <w:rFonts w:ascii="Arial" w:hAnsi="Arial" w:cs="Arial"/>
                <w:color w:val="222222"/>
                <w:sz w:val="24"/>
                <w:szCs w:val="24"/>
                <w:shd w:val="clear" w:color="auto" w:fill="FFFFFF"/>
              </w:rPr>
              <w:t>2017.</w:t>
            </w:r>
          </w:p>
        </w:tc>
        <w:tc>
          <w:tcPr>
            <w:tcW w:w="4536" w:type="dxa"/>
            <w:vAlign w:val="center"/>
          </w:tcPr>
          <w:p w:rsidR="00530658" w:rsidRDefault="00E64CC6" w:rsidP="00E64CC6">
            <w:pPr>
              <w:pStyle w:val="PargrafodaLista"/>
              <w:numPr>
                <w:ilvl w:val="0"/>
                <w:numId w:val="7"/>
              </w:numPr>
              <w:spacing w:line="360" w:lineRule="auto"/>
              <w:rPr>
                <w:rFonts w:ascii="Arial" w:hAnsi="Arial" w:cs="Arial"/>
                <w:color w:val="000000" w:themeColor="text1"/>
                <w:sz w:val="24"/>
                <w:szCs w:val="24"/>
              </w:rPr>
            </w:pPr>
            <w:r>
              <w:rPr>
                <w:rFonts w:ascii="Arial" w:hAnsi="Arial" w:cs="Arial"/>
                <w:color w:val="000000" w:themeColor="text1"/>
                <w:sz w:val="24"/>
                <w:szCs w:val="24"/>
              </w:rPr>
              <w:t>Envelhecimento da força de trabalho.</w:t>
            </w:r>
          </w:p>
          <w:p w:rsidR="00E64CC6" w:rsidRDefault="00E64CC6" w:rsidP="00E64CC6">
            <w:pPr>
              <w:pStyle w:val="PargrafodaLista"/>
              <w:numPr>
                <w:ilvl w:val="0"/>
                <w:numId w:val="7"/>
              </w:numPr>
              <w:spacing w:line="360" w:lineRule="auto"/>
              <w:rPr>
                <w:rFonts w:ascii="Arial" w:hAnsi="Arial" w:cs="Arial"/>
                <w:color w:val="000000" w:themeColor="text1"/>
                <w:sz w:val="24"/>
                <w:szCs w:val="24"/>
              </w:rPr>
            </w:pPr>
            <w:r>
              <w:rPr>
                <w:rFonts w:ascii="Arial" w:hAnsi="Arial" w:cs="Arial"/>
                <w:color w:val="000000" w:themeColor="text1"/>
                <w:sz w:val="24"/>
                <w:szCs w:val="24"/>
              </w:rPr>
              <w:t>Quando uma pessoa é considerada madura.</w:t>
            </w:r>
          </w:p>
          <w:p w:rsidR="00E64CC6" w:rsidRPr="00E64CC6" w:rsidRDefault="00E64CC6" w:rsidP="00E64CC6">
            <w:pPr>
              <w:pStyle w:val="PargrafodaLista"/>
              <w:numPr>
                <w:ilvl w:val="0"/>
                <w:numId w:val="7"/>
              </w:numPr>
              <w:spacing w:line="360" w:lineRule="auto"/>
              <w:rPr>
                <w:rFonts w:ascii="Arial" w:hAnsi="Arial" w:cs="Arial"/>
                <w:color w:val="000000" w:themeColor="text1"/>
                <w:sz w:val="24"/>
                <w:szCs w:val="24"/>
              </w:rPr>
            </w:pPr>
            <w:r>
              <w:rPr>
                <w:rFonts w:ascii="Arial" w:hAnsi="Arial" w:cs="Arial"/>
                <w:color w:val="000000" w:themeColor="text1"/>
                <w:sz w:val="24"/>
                <w:szCs w:val="24"/>
              </w:rPr>
              <w:t>As qualidades de profissionais +50</w:t>
            </w:r>
          </w:p>
        </w:tc>
      </w:tr>
      <w:tr w:rsidR="00530658" w:rsidRPr="000B2B3F" w:rsidTr="001C2056">
        <w:tc>
          <w:tcPr>
            <w:tcW w:w="4644" w:type="dxa"/>
            <w:vAlign w:val="center"/>
          </w:tcPr>
          <w:p w:rsidR="00530658" w:rsidRPr="002F2536" w:rsidRDefault="00E64CC6" w:rsidP="00E64CC6">
            <w:pPr>
              <w:pStyle w:val="PargrafodaLista"/>
              <w:numPr>
                <w:ilvl w:val="0"/>
                <w:numId w:val="5"/>
              </w:numPr>
              <w:spacing w:line="360" w:lineRule="auto"/>
              <w:rPr>
                <w:rFonts w:ascii="Arial" w:hAnsi="Arial" w:cs="Arial"/>
                <w:color w:val="000000" w:themeColor="text1"/>
                <w:sz w:val="24"/>
                <w:szCs w:val="24"/>
              </w:rPr>
            </w:pPr>
            <w:r w:rsidRPr="002F2536">
              <w:rPr>
                <w:rFonts w:ascii="Arial" w:hAnsi="Arial" w:cs="Arial"/>
                <w:color w:val="000000" w:themeColor="text1"/>
                <w:sz w:val="24"/>
                <w:szCs w:val="24"/>
              </w:rPr>
              <w:t>MOREIRA M.M. O envelhecimento da população brasileira: intensidade, feminização e dependência. 1998.</w:t>
            </w:r>
          </w:p>
        </w:tc>
        <w:tc>
          <w:tcPr>
            <w:tcW w:w="4536" w:type="dxa"/>
            <w:vAlign w:val="center"/>
          </w:tcPr>
          <w:p w:rsidR="00530658" w:rsidRPr="00E64CC6" w:rsidRDefault="002F2536" w:rsidP="00E64CC6">
            <w:pPr>
              <w:pStyle w:val="PargrafodaLista"/>
              <w:numPr>
                <w:ilvl w:val="0"/>
                <w:numId w:val="8"/>
              </w:numPr>
              <w:spacing w:line="360" w:lineRule="auto"/>
              <w:rPr>
                <w:rFonts w:ascii="Arial" w:hAnsi="Arial" w:cs="Arial"/>
                <w:color w:val="000000" w:themeColor="text1"/>
                <w:sz w:val="24"/>
                <w:szCs w:val="24"/>
              </w:rPr>
            </w:pPr>
            <w:r>
              <w:rPr>
                <w:rFonts w:ascii="Arial" w:hAnsi="Arial" w:cs="Arial"/>
                <w:color w:val="000000" w:themeColor="text1"/>
                <w:sz w:val="24"/>
                <w:szCs w:val="24"/>
              </w:rPr>
              <w:t>Principais causas</w:t>
            </w:r>
            <w:r w:rsidR="00E64CC6">
              <w:rPr>
                <w:rFonts w:ascii="Arial" w:hAnsi="Arial" w:cs="Arial"/>
                <w:color w:val="000000" w:themeColor="text1"/>
                <w:sz w:val="24"/>
                <w:szCs w:val="24"/>
              </w:rPr>
              <w:t xml:space="preserve"> do aumento da expectativa de vida.</w:t>
            </w:r>
          </w:p>
        </w:tc>
      </w:tr>
      <w:tr w:rsidR="00E64CC6" w:rsidRPr="000B2B3F" w:rsidTr="001C2056">
        <w:tc>
          <w:tcPr>
            <w:tcW w:w="4644" w:type="dxa"/>
            <w:vAlign w:val="center"/>
          </w:tcPr>
          <w:p w:rsidR="00E64CC6" w:rsidRPr="00E64CC6" w:rsidRDefault="00E64CC6" w:rsidP="00E64CC6">
            <w:pPr>
              <w:pStyle w:val="PargrafodaLista"/>
              <w:numPr>
                <w:ilvl w:val="0"/>
                <w:numId w:val="5"/>
              </w:numPr>
              <w:spacing w:line="360" w:lineRule="auto"/>
              <w:rPr>
                <w:rFonts w:ascii="Arial" w:hAnsi="Arial" w:cs="Arial"/>
                <w:sz w:val="24"/>
                <w:szCs w:val="24"/>
              </w:rPr>
            </w:pPr>
            <w:r w:rsidRPr="00F3251F">
              <w:rPr>
                <w:rFonts w:ascii="Arial" w:hAnsi="Arial" w:cs="Arial"/>
                <w:color w:val="222222"/>
                <w:sz w:val="24"/>
                <w:szCs w:val="24"/>
                <w:shd w:val="clear" w:color="auto" w:fill="FFFFFF"/>
              </w:rPr>
              <w:t>CAMARANO, Ana Amélia. </w:t>
            </w:r>
            <w:r w:rsidRPr="00E64CC6">
              <w:rPr>
                <w:rStyle w:val="Forte"/>
                <w:rFonts w:ascii="Arial" w:hAnsi="Arial" w:cs="Arial"/>
                <w:b w:val="0"/>
                <w:color w:val="222222"/>
                <w:sz w:val="24"/>
                <w:szCs w:val="24"/>
                <w:shd w:val="clear" w:color="auto" w:fill="FFFFFF"/>
              </w:rPr>
              <w:t>Envelhecimento da População Brasileira: uma contribuição demográfica</w:t>
            </w:r>
            <w:r w:rsidRPr="00E64CC6">
              <w:rPr>
                <w:rFonts w:ascii="Arial" w:hAnsi="Arial" w:cs="Arial"/>
                <w:b/>
                <w:color w:val="222222"/>
                <w:sz w:val="24"/>
                <w:szCs w:val="24"/>
                <w:shd w:val="clear" w:color="auto" w:fill="FFFFFF"/>
              </w:rPr>
              <w:t>.</w:t>
            </w:r>
            <w:r w:rsidRPr="00F3251F">
              <w:rPr>
                <w:rFonts w:ascii="Arial" w:hAnsi="Arial" w:cs="Arial"/>
                <w:color w:val="222222"/>
                <w:sz w:val="24"/>
                <w:szCs w:val="24"/>
                <w:shd w:val="clear" w:color="auto" w:fill="FFFFFF"/>
              </w:rPr>
              <w:t xml:space="preserve"> 2002.</w:t>
            </w:r>
          </w:p>
        </w:tc>
        <w:tc>
          <w:tcPr>
            <w:tcW w:w="4536" w:type="dxa"/>
            <w:vAlign w:val="center"/>
          </w:tcPr>
          <w:p w:rsidR="00B067DC" w:rsidRPr="0024670E" w:rsidRDefault="00B067DC" w:rsidP="00B067DC">
            <w:pPr>
              <w:pStyle w:val="PargrafodaLista"/>
              <w:numPr>
                <w:ilvl w:val="0"/>
                <w:numId w:val="8"/>
              </w:numPr>
              <w:spacing w:line="360" w:lineRule="auto"/>
              <w:rPr>
                <w:rFonts w:ascii="Arial" w:hAnsi="Arial" w:cs="Arial"/>
                <w:color w:val="000000" w:themeColor="text1"/>
                <w:sz w:val="24"/>
                <w:szCs w:val="24"/>
              </w:rPr>
            </w:pPr>
            <w:r w:rsidRPr="0024670E">
              <w:rPr>
                <w:rFonts w:ascii="Arial" w:hAnsi="Arial" w:cs="Arial"/>
                <w:sz w:val="24"/>
                <w:szCs w:val="24"/>
              </w:rPr>
              <w:t>As principais tendências demográficas que estão levando ao envelhecimento da população brasileira.</w:t>
            </w:r>
          </w:p>
          <w:p w:rsidR="00E64CC6" w:rsidRPr="0024670E" w:rsidRDefault="00B067DC" w:rsidP="00B067DC">
            <w:pPr>
              <w:pStyle w:val="PargrafodaLista"/>
              <w:numPr>
                <w:ilvl w:val="0"/>
                <w:numId w:val="8"/>
              </w:numPr>
              <w:spacing w:line="360" w:lineRule="auto"/>
              <w:rPr>
                <w:rFonts w:ascii="Arial" w:hAnsi="Arial" w:cs="Arial"/>
                <w:color w:val="000000" w:themeColor="text1"/>
                <w:sz w:val="24"/>
                <w:szCs w:val="24"/>
              </w:rPr>
            </w:pPr>
            <w:r w:rsidRPr="0024670E">
              <w:rPr>
                <w:rFonts w:ascii="Arial" w:hAnsi="Arial" w:cs="Arial"/>
                <w:sz w:val="24"/>
                <w:szCs w:val="24"/>
              </w:rPr>
              <w:t>Como o aumento da expectativa de vida afeta a dinâmica familiar e as relações intergeracionais.</w:t>
            </w:r>
          </w:p>
        </w:tc>
      </w:tr>
      <w:tr w:rsidR="007913D5" w:rsidRPr="000B2B3F" w:rsidTr="001C2056">
        <w:tc>
          <w:tcPr>
            <w:tcW w:w="4644" w:type="dxa"/>
            <w:vAlign w:val="center"/>
          </w:tcPr>
          <w:p w:rsidR="007913D5" w:rsidRPr="007913D5" w:rsidRDefault="007913D5" w:rsidP="007913D5">
            <w:pPr>
              <w:pStyle w:val="PargrafodaLista"/>
              <w:numPr>
                <w:ilvl w:val="0"/>
                <w:numId w:val="5"/>
              </w:numPr>
              <w:rPr>
                <w:rFonts w:ascii="Arial" w:hAnsi="Arial" w:cs="Arial"/>
                <w:sz w:val="24"/>
                <w:szCs w:val="24"/>
              </w:rPr>
            </w:pPr>
            <w:r w:rsidRPr="007913D5">
              <w:rPr>
                <w:rFonts w:ascii="Arial" w:hAnsi="Arial" w:cs="Arial"/>
                <w:color w:val="222222"/>
                <w:sz w:val="24"/>
                <w:szCs w:val="24"/>
                <w:shd w:val="clear" w:color="auto" w:fill="FFFFFF"/>
              </w:rPr>
              <w:t>CAMARGOS, Mirela Castro Santos; GONZAGA, Marcos Roberto. Viver mais e melhor? Estimativas de expectativa de vida saudável para a população brasileira.  2015.</w:t>
            </w:r>
          </w:p>
          <w:p w:rsidR="007913D5" w:rsidRPr="008763FE" w:rsidRDefault="007913D5" w:rsidP="007913D5">
            <w:pPr>
              <w:pStyle w:val="PargrafodaLista"/>
              <w:spacing w:line="360" w:lineRule="auto"/>
              <w:rPr>
                <w:rFonts w:ascii="Arial" w:hAnsi="Arial" w:cs="Arial"/>
                <w:color w:val="222222"/>
                <w:sz w:val="24"/>
                <w:szCs w:val="24"/>
                <w:shd w:val="clear" w:color="auto" w:fill="FFFFFF"/>
              </w:rPr>
            </w:pPr>
          </w:p>
        </w:tc>
        <w:tc>
          <w:tcPr>
            <w:tcW w:w="4536" w:type="dxa"/>
            <w:vAlign w:val="center"/>
          </w:tcPr>
          <w:p w:rsidR="00B067DC" w:rsidRPr="0024670E" w:rsidRDefault="00B067DC" w:rsidP="00B067DC">
            <w:pPr>
              <w:pStyle w:val="PargrafodaLista"/>
              <w:numPr>
                <w:ilvl w:val="0"/>
                <w:numId w:val="8"/>
              </w:numPr>
              <w:spacing w:line="360" w:lineRule="auto"/>
              <w:rPr>
                <w:rFonts w:ascii="Arial" w:hAnsi="Arial" w:cs="Arial"/>
                <w:color w:val="000000" w:themeColor="text1"/>
                <w:sz w:val="24"/>
                <w:szCs w:val="24"/>
              </w:rPr>
            </w:pPr>
            <w:r w:rsidRPr="0024670E">
              <w:rPr>
                <w:rFonts w:ascii="Arial" w:hAnsi="Arial" w:cs="Arial"/>
                <w:color w:val="000000" w:themeColor="text1"/>
                <w:sz w:val="24"/>
                <w:szCs w:val="24"/>
              </w:rPr>
              <w:t xml:space="preserve">Como a qualidade de vida dos idosos tem melhorado ao longo dos anos. </w:t>
            </w:r>
          </w:p>
          <w:p w:rsidR="007913D5" w:rsidRPr="00FA68AE" w:rsidRDefault="00B067DC" w:rsidP="00FA68AE">
            <w:pPr>
              <w:pStyle w:val="PargrafodaLista"/>
              <w:numPr>
                <w:ilvl w:val="0"/>
                <w:numId w:val="8"/>
              </w:numPr>
              <w:spacing w:line="360" w:lineRule="auto"/>
              <w:rPr>
                <w:rFonts w:ascii="Arial" w:hAnsi="Arial" w:cs="Arial"/>
                <w:color w:val="000000" w:themeColor="text1"/>
                <w:sz w:val="24"/>
                <w:szCs w:val="24"/>
              </w:rPr>
            </w:pPr>
            <w:r w:rsidRPr="0024670E">
              <w:rPr>
                <w:rFonts w:ascii="Arial" w:hAnsi="Arial" w:cs="Arial"/>
                <w:color w:val="000000" w:themeColor="text1"/>
                <w:sz w:val="24"/>
                <w:szCs w:val="24"/>
              </w:rPr>
              <w:t xml:space="preserve"> Como a expectativa de vida saudável mudou na população brasileira entre 1998 e 2008?</w:t>
            </w:r>
          </w:p>
        </w:tc>
      </w:tr>
      <w:tr w:rsidR="00E64CC6" w:rsidRPr="000B2B3F" w:rsidTr="001C2056">
        <w:tc>
          <w:tcPr>
            <w:tcW w:w="4644" w:type="dxa"/>
            <w:vAlign w:val="center"/>
          </w:tcPr>
          <w:p w:rsidR="00E64CC6" w:rsidRPr="00E64CC6" w:rsidRDefault="00353AFE" w:rsidP="00353AFE">
            <w:pPr>
              <w:pStyle w:val="PargrafodaLista"/>
              <w:numPr>
                <w:ilvl w:val="0"/>
                <w:numId w:val="5"/>
              </w:numPr>
              <w:spacing w:line="360" w:lineRule="auto"/>
              <w:rPr>
                <w:rFonts w:ascii="Arial" w:hAnsi="Arial" w:cs="Arial"/>
                <w:sz w:val="24"/>
                <w:szCs w:val="24"/>
              </w:rPr>
            </w:pPr>
            <w:r w:rsidRPr="008763FE">
              <w:rPr>
                <w:rFonts w:ascii="Arial" w:hAnsi="Arial" w:cs="Arial"/>
                <w:color w:val="222222"/>
                <w:sz w:val="24"/>
                <w:szCs w:val="24"/>
                <w:shd w:val="clear" w:color="auto" w:fill="FFFFFF"/>
              </w:rPr>
              <w:t xml:space="preserve">SEIDL, Juliana; HANASHIRO, </w:t>
            </w:r>
            <w:r w:rsidRPr="008763FE">
              <w:rPr>
                <w:rFonts w:ascii="Arial" w:hAnsi="Arial" w:cs="Arial"/>
                <w:color w:val="222222"/>
                <w:sz w:val="24"/>
                <w:szCs w:val="24"/>
                <w:shd w:val="clear" w:color="auto" w:fill="FFFFFF"/>
              </w:rPr>
              <w:lastRenderedPageBreak/>
              <w:t>Darcy Mitiko Mori. Etarismo e Gestão da Diversidade Etária: Conceitos</w:t>
            </w:r>
            <w:r>
              <w:rPr>
                <w:rFonts w:ascii="Arial" w:hAnsi="Arial" w:cs="Arial"/>
                <w:color w:val="222222"/>
                <w:sz w:val="24"/>
                <w:szCs w:val="24"/>
                <w:shd w:val="clear" w:color="auto" w:fill="FFFFFF"/>
              </w:rPr>
              <w:t>. 2021.</w:t>
            </w:r>
          </w:p>
        </w:tc>
        <w:tc>
          <w:tcPr>
            <w:tcW w:w="4536" w:type="dxa"/>
            <w:vAlign w:val="center"/>
          </w:tcPr>
          <w:p w:rsidR="007061BF" w:rsidRPr="0024670E" w:rsidRDefault="007061BF" w:rsidP="007061BF">
            <w:pPr>
              <w:pStyle w:val="PargrafodaLista"/>
              <w:numPr>
                <w:ilvl w:val="0"/>
                <w:numId w:val="8"/>
              </w:numPr>
              <w:spacing w:line="360" w:lineRule="auto"/>
              <w:rPr>
                <w:rFonts w:ascii="Arial" w:hAnsi="Arial" w:cs="Arial"/>
                <w:color w:val="000000" w:themeColor="text1"/>
                <w:sz w:val="24"/>
                <w:szCs w:val="24"/>
              </w:rPr>
            </w:pPr>
            <w:r w:rsidRPr="0024670E">
              <w:rPr>
                <w:rFonts w:ascii="Arial" w:hAnsi="Arial" w:cs="Arial"/>
                <w:color w:val="000000" w:themeColor="text1"/>
                <w:sz w:val="24"/>
                <w:szCs w:val="24"/>
              </w:rPr>
              <w:lastRenderedPageBreak/>
              <w:t xml:space="preserve">A importância da diversidade </w:t>
            </w:r>
            <w:r w:rsidRPr="0024670E">
              <w:rPr>
                <w:rFonts w:ascii="Arial" w:hAnsi="Arial" w:cs="Arial"/>
                <w:color w:val="000000" w:themeColor="text1"/>
                <w:sz w:val="24"/>
                <w:szCs w:val="24"/>
              </w:rPr>
              <w:lastRenderedPageBreak/>
              <w:t xml:space="preserve">etária nas organizações. </w:t>
            </w:r>
          </w:p>
          <w:p w:rsidR="00E64CC6" w:rsidRPr="0024670E" w:rsidRDefault="007061BF" w:rsidP="007061BF">
            <w:pPr>
              <w:pStyle w:val="PargrafodaLista"/>
              <w:numPr>
                <w:ilvl w:val="0"/>
                <w:numId w:val="8"/>
              </w:numPr>
              <w:spacing w:line="360" w:lineRule="auto"/>
              <w:rPr>
                <w:rFonts w:ascii="Arial" w:hAnsi="Arial" w:cs="Arial"/>
                <w:color w:val="000000" w:themeColor="text1"/>
                <w:sz w:val="24"/>
                <w:szCs w:val="24"/>
              </w:rPr>
            </w:pPr>
            <w:r w:rsidRPr="0024670E">
              <w:rPr>
                <w:rFonts w:ascii="Arial" w:hAnsi="Arial" w:cs="Arial"/>
                <w:color w:val="000000" w:themeColor="text1"/>
                <w:sz w:val="24"/>
                <w:szCs w:val="24"/>
              </w:rPr>
              <w:t>Os principais desafios enfrentados pelas organizações em relação à diversidade etária.</w:t>
            </w:r>
          </w:p>
        </w:tc>
      </w:tr>
      <w:tr w:rsidR="00E64CC6" w:rsidRPr="000B2B3F" w:rsidTr="001C2056">
        <w:tc>
          <w:tcPr>
            <w:tcW w:w="4644" w:type="dxa"/>
            <w:vAlign w:val="center"/>
          </w:tcPr>
          <w:p w:rsidR="00E64CC6" w:rsidRPr="00E64CC6" w:rsidRDefault="00E64CC6" w:rsidP="00E64CC6">
            <w:pPr>
              <w:pStyle w:val="PargrafodaLista"/>
              <w:numPr>
                <w:ilvl w:val="0"/>
                <w:numId w:val="5"/>
              </w:numPr>
              <w:spacing w:line="360" w:lineRule="auto"/>
              <w:rPr>
                <w:rFonts w:ascii="Arial" w:hAnsi="Arial" w:cs="Arial"/>
                <w:sz w:val="24"/>
                <w:szCs w:val="24"/>
              </w:rPr>
            </w:pPr>
            <w:r w:rsidRPr="00A822F4">
              <w:rPr>
                <w:rFonts w:ascii="Arial" w:hAnsi="Arial" w:cs="Arial"/>
                <w:color w:val="222222"/>
                <w:sz w:val="24"/>
                <w:szCs w:val="24"/>
                <w:shd w:val="clear" w:color="auto" w:fill="FFFFFF"/>
              </w:rPr>
              <w:lastRenderedPageBreak/>
              <w:t>DADALTO, Luciana </w:t>
            </w:r>
            <w:r w:rsidRPr="00A822F4">
              <w:rPr>
                <w:rStyle w:val="nfase"/>
                <w:rFonts w:ascii="Arial" w:hAnsi="Arial" w:cs="Arial"/>
                <w:color w:val="222222"/>
                <w:sz w:val="24"/>
                <w:szCs w:val="24"/>
                <w:shd w:val="clear" w:color="auto" w:fill="FFFFFF"/>
              </w:rPr>
              <w:t>et al</w:t>
            </w:r>
            <w:r w:rsidRPr="00A822F4">
              <w:rPr>
                <w:rFonts w:ascii="Arial" w:hAnsi="Arial" w:cs="Arial"/>
                <w:color w:val="222222"/>
                <w:sz w:val="24"/>
                <w:szCs w:val="24"/>
                <w:shd w:val="clear" w:color="auto" w:fill="FFFFFF"/>
              </w:rPr>
              <w:t>. Salvem também os idosos: etarismo e a alocação de recursos na realidade brasileira de combate à COVID</w:t>
            </w:r>
            <w:r>
              <w:rPr>
                <w:rFonts w:ascii="Arial" w:hAnsi="Arial" w:cs="Arial"/>
                <w:color w:val="222222"/>
                <w:sz w:val="24"/>
                <w:szCs w:val="24"/>
                <w:shd w:val="clear" w:color="auto" w:fill="FFFFFF"/>
              </w:rPr>
              <w:t xml:space="preserve">. 2020. </w:t>
            </w:r>
          </w:p>
        </w:tc>
        <w:tc>
          <w:tcPr>
            <w:tcW w:w="4536" w:type="dxa"/>
            <w:vAlign w:val="center"/>
          </w:tcPr>
          <w:p w:rsidR="00E64CC6" w:rsidRDefault="00E64CC6" w:rsidP="00E64CC6">
            <w:pPr>
              <w:pStyle w:val="PargrafodaLista"/>
              <w:numPr>
                <w:ilvl w:val="0"/>
                <w:numId w:val="8"/>
              </w:numPr>
              <w:spacing w:line="360" w:lineRule="auto"/>
              <w:rPr>
                <w:rFonts w:ascii="Arial" w:hAnsi="Arial" w:cs="Arial"/>
                <w:color w:val="000000" w:themeColor="text1"/>
                <w:sz w:val="24"/>
                <w:szCs w:val="24"/>
              </w:rPr>
            </w:pPr>
            <w:r>
              <w:rPr>
                <w:rFonts w:ascii="Arial" w:hAnsi="Arial" w:cs="Arial"/>
                <w:color w:val="000000" w:themeColor="text1"/>
                <w:sz w:val="24"/>
                <w:szCs w:val="24"/>
              </w:rPr>
              <w:t>Características da divisão etária.</w:t>
            </w:r>
          </w:p>
          <w:p w:rsidR="00E64CC6" w:rsidRDefault="00E64CC6" w:rsidP="00E64CC6">
            <w:pPr>
              <w:pStyle w:val="PargrafodaLista"/>
              <w:numPr>
                <w:ilvl w:val="0"/>
                <w:numId w:val="8"/>
              </w:num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Prejuízos </w:t>
            </w:r>
            <w:r w:rsidR="0024670E">
              <w:rPr>
                <w:rFonts w:ascii="Arial" w:hAnsi="Arial" w:cs="Arial"/>
                <w:color w:val="000000" w:themeColor="text1"/>
                <w:sz w:val="24"/>
                <w:szCs w:val="24"/>
              </w:rPr>
              <w:t>causados pelo etarismo.</w:t>
            </w:r>
          </w:p>
          <w:p w:rsidR="00E64CC6" w:rsidRDefault="00E64CC6" w:rsidP="00E64CC6">
            <w:pPr>
              <w:pStyle w:val="PargrafodaLista"/>
              <w:spacing w:line="360" w:lineRule="auto"/>
              <w:rPr>
                <w:rFonts w:ascii="Arial" w:hAnsi="Arial" w:cs="Arial"/>
                <w:color w:val="000000" w:themeColor="text1"/>
                <w:sz w:val="24"/>
                <w:szCs w:val="24"/>
              </w:rPr>
            </w:pPr>
          </w:p>
        </w:tc>
      </w:tr>
      <w:tr w:rsidR="00E64CC6" w:rsidRPr="000B2B3F" w:rsidTr="001C2056">
        <w:tc>
          <w:tcPr>
            <w:tcW w:w="4644" w:type="dxa"/>
            <w:vAlign w:val="center"/>
          </w:tcPr>
          <w:p w:rsidR="00E64CC6" w:rsidRPr="00E64CC6" w:rsidRDefault="00E64CC6" w:rsidP="00E64CC6">
            <w:pPr>
              <w:pStyle w:val="PargrafodaLista"/>
              <w:numPr>
                <w:ilvl w:val="0"/>
                <w:numId w:val="5"/>
              </w:numPr>
              <w:spacing w:line="360" w:lineRule="auto"/>
              <w:rPr>
                <w:rFonts w:ascii="Arial" w:hAnsi="Arial" w:cs="Arial"/>
                <w:sz w:val="24"/>
                <w:szCs w:val="24"/>
              </w:rPr>
            </w:pPr>
            <w:r w:rsidRPr="00E64CC6">
              <w:rPr>
                <w:rFonts w:ascii="Arial" w:hAnsi="Arial" w:cs="Arial"/>
                <w:color w:val="222222"/>
                <w:sz w:val="24"/>
                <w:szCs w:val="24"/>
                <w:shd w:val="clear" w:color="auto" w:fill="FFFFFF"/>
              </w:rPr>
              <w:t>COSTANZI, Rogério Nagamine. </w:t>
            </w:r>
            <w:r w:rsidRPr="00E64CC6">
              <w:rPr>
                <w:rStyle w:val="Forte"/>
                <w:rFonts w:ascii="Arial" w:hAnsi="Arial" w:cs="Arial"/>
                <w:b w:val="0"/>
                <w:color w:val="222222"/>
                <w:sz w:val="24"/>
                <w:szCs w:val="24"/>
                <w:shd w:val="clear" w:color="auto" w:fill="FFFFFF"/>
              </w:rPr>
              <w:t>Reforma da Previdência e Mercado de Trabalho</w:t>
            </w:r>
            <w:r w:rsidRPr="00E64CC6">
              <w:rPr>
                <w:rFonts w:ascii="Arial" w:hAnsi="Arial" w:cs="Arial"/>
                <w:b/>
                <w:sz w:val="24"/>
                <w:szCs w:val="24"/>
              </w:rPr>
              <w:t xml:space="preserve">. </w:t>
            </w:r>
            <w:r w:rsidRPr="00E64CC6">
              <w:rPr>
                <w:rFonts w:ascii="Arial" w:hAnsi="Arial" w:cs="Arial"/>
                <w:sz w:val="24"/>
                <w:szCs w:val="24"/>
              </w:rPr>
              <w:t>2017</w:t>
            </w:r>
            <w:r>
              <w:rPr>
                <w:rFonts w:ascii="Arial" w:hAnsi="Arial" w:cs="Arial"/>
                <w:sz w:val="24"/>
                <w:szCs w:val="24"/>
              </w:rPr>
              <w:t>.</w:t>
            </w:r>
          </w:p>
        </w:tc>
        <w:tc>
          <w:tcPr>
            <w:tcW w:w="4536" w:type="dxa"/>
            <w:vAlign w:val="center"/>
          </w:tcPr>
          <w:p w:rsidR="00E64CC6" w:rsidRDefault="00E64CC6" w:rsidP="00E64CC6">
            <w:pPr>
              <w:pStyle w:val="PargrafodaLista"/>
              <w:numPr>
                <w:ilvl w:val="0"/>
                <w:numId w:val="8"/>
              </w:numPr>
              <w:spacing w:line="360" w:lineRule="auto"/>
              <w:rPr>
                <w:rFonts w:ascii="Arial" w:hAnsi="Arial" w:cs="Arial"/>
                <w:color w:val="000000" w:themeColor="text1"/>
                <w:sz w:val="24"/>
                <w:szCs w:val="24"/>
              </w:rPr>
            </w:pPr>
            <w:r>
              <w:rPr>
                <w:rFonts w:ascii="Arial" w:hAnsi="Arial" w:cs="Arial"/>
                <w:color w:val="000000" w:themeColor="text1"/>
                <w:sz w:val="24"/>
                <w:szCs w:val="24"/>
              </w:rPr>
              <w:t>Capacidade produtiva de profissionais +50.</w:t>
            </w:r>
          </w:p>
        </w:tc>
      </w:tr>
      <w:tr w:rsidR="00E64CC6" w:rsidRPr="000B2B3F" w:rsidTr="001C2056">
        <w:tc>
          <w:tcPr>
            <w:tcW w:w="4644" w:type="dxa"/>
            <w:vAlign w:val="center"/>
          </w:tcPr>
          <w:p w:rsidR="00E64CC6" w:rsidRPr="00E64CC6" w:rsidRDefault="00E64CC6" w:rsidP="00E64CC6">
            <w:pPr>
              <w:pStyle w:val="PargrafodaLista"/>
              <w:numPr>
                <w:ilvl w:val="0"/>
                <w:numId w:val="5"/>
              </w:numPr>
              <w:spacing w:line="360" w:lineRule="auto"/>
              <w:rPr>
                <w:rFonts w:ascii="Arial" w:hAnsi="Arial" w:cs="Arial"/>
                <w:sz w:val="24"/>
                <w:szCs w:val="24"/>
              </w:rPr>
            </w:pPr>
            <w:r w:rsidRPr="00F8089E">
              <w:rPr>
                <w:rFonts w:ascii="Helvetica" w:hAnsi="Helvetica" w:cs="Helvetica"/>
                <w:color w:val="222222"/>
                <w:sz w:val="24"/>
                <w:szCs w:val="24"/>
                <w:shd w:val="clear" w:color="auto" w:fill="FFFFFF"/>
              </w:rPr>
              <w:t>CALCINI, Ricardo; MORAES, Leandro Bocchi do. </w:t>
            </w:r>
            <w:r w:rsidRPr="00E64CC6">
              <w:rPr>
                <w:rStyle w:val="Forte"/>
                <w:rFonts w:ascii="Helvetica" w:hAnsi="Helvetica" w:cs="Helvetica"/>
                <w:b w:val="0"/>
                <w:color w:val="222222"/>
                <w:sz w:val="24"/>
                <w:szCs w:val="24"/>
                <w:shd w:val="clear" w:color="auto" w:fill="FFFFFF"/>
              </w:rPr>
              <w:t>Etarismo: discriminação e preconceito no ambiente de trabalho</w:t>
            </w:r>
            <w:r w:rsidRPr="00E64CC6">
              <w:rPr>
                <w:rFonts w:ascii="Helvetica" w:hAnsi="Helvetica" w:cs="Helvetica"/>
                <w:b/>
                <w:color w:val="222222"/>
                <w:sz w:val="24"/>
                <w:szCs w:val="24"/>
                <w:shd w:val="clear" w:color="auto" w:fill="FFFFFF"/>
              </w:rPr>
              <w:t xml:space="preserve">. </w:t>
            </w:r>
            <w:r>
              <w:rPr>
                <w:rFonts w:ascii="Helvetica" w:hAnsi="Helvetica" w:cs="Helvetica"/>
                <w:color w:val="222222"/>
                <w:sz w:val="24"/>
                <w:szCs w:val="24"/>
                <w:shd w:val="clear" w:color="auto" w:fill="FFFFFF"/>
              </w:rPr>
              <w:t>2023</w:t>
            </w:r>
          </w:p>
        </w:tc>
        <w:tc>
          <w:tcPr>
            <w:tcW w:w="4536" w:type="dxa"/>
            <w:vAlign w:val="center"/>
          </w:tcPr>
          <w:p w:rsidR="00E64CC6" w:rsidRDefault="00E64CC6" w:rsidP="00E64CC6">
            <w:pPr>
              <w:pStyle w:val="PargrafodaLista"/>
              <w:numPr>
                <w:ilvl w:val="0"/>
                <w:numId w:val="8"/>
              </w:num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Preconceito dentro das empresas </w:t>
            </w:r>
            <w:r w:rsidR="003226FE">
              <w:rPr>
                <w:rFonts w:ascii="Arial" w:hAnsi="Arial" w:cs="Arial"/>
                <w:color w:val="000000" w:themeColor="text1"/>
                <w:sz w:val="24"/>
                <w:szCs w:val="24"/>
              </w:rPr>
              <w:t>é mais acentuado com os +50.</w:t>
            </w:r>
          </w:p>
        </w:tc>
      </w:tr>
      <w:tr w:rsidR="00E64CC6" w:rsidRPr="000B2B3F" w:rsidTr="001C2056">
        <w:tc>
          <w:tcPr>
            <w:tcW w:w="4644" w:type="dxa"/>
            <w:vAlign w:val="center"/>
          </w:tcPr>
          <w:p w:rsidR="00E64CC6" w:rsidRPr="00E64CC6" w:rsidRDefault="00353AFE" w:rsidP="00353AFE">
            <w:pPr>
              <w:pStyle w:val="PargrafodaLista"/>
              <w:numPr>
                <w:ilvl w:val="0"/>
                <w:numId w:val="5"/>
              </w:numPr>
              <w:spacing w:line="360" w:lineRule="auto"/>
              <w:rPr>
                <w:rFonts w:ascii="Arial" w:hAnsi="Arial" w:cs="Arial"/>
                <w:sz w:val="24"/>
                <w:szCs w:val="24"/>
              </w:rPr>
            </w:pPr>
            <w:r w:rsidRPr="0094540D">
              <w:rPr>
                <w:rFonts w:ascii="Arial" w:hAnsi="Arial" w:cs="Arial"/>
                <w:sz w:val="24"/>
                <w:szCs w:val="24"/>
                <w:shd w:val="clear" w:color="auto" w:fill="FFFFFF"/>
              </w:rPr>
              <w:t>BASÍLIO, Roberta</w:t>
            </w:r>
            <w:r>
              <w:rPr>
                <w:rFonts w:ascii="Arial" w:hAnsi="Arial" w:cs="Arial"/>
                <w:sz w:val="24"/>
                <w:szCs w:val="24"/>
                <w:shd w:val="clear" w:color="auto" w:fill="FFFFFF"/>
              </w:rPr>
              <w:t>.</w:t>
            </w:r>
            <w:r w:rsidRPr="0094540D">
              <w:rPr>
                <w:rFonts w:ascii="Arial" w:hAnsi="Arial" w:cs="Arial"/>
                <w:sz w:val="24"/>
                <w:szCs w:val="24"/>
                <w:shd w:val="clear" w:color="auto" w:fill="FFFFFF"/>
              </w:rPr>
              <w:t> </w:t>
            </w:r>
            <w:r w:rsidRPr="00353AFE">
              <w:rPr>
                <w:rFonts w:ascii="Arial" w:hAnsi="Arial" w:cs="Arial"/>
                <w:bCs/>
                <w:sz w:val="24"/>
                <w:szCs w:val="24"/>
                <w:bdr w:val="none" w:sz="0" w:space="0" w:color="auto" w:frame="1"/>
                <w:shd w:val="clear" w:color="auto" w:fill="FFFFFF"/>
              </w:rPr>
              <w:t>Discriminação no Ambiente de Trabalho. </w:t>
            </w:r>
            <w:r w:rsidRPr="0094540D">
              <w:rPr>
                <w:rFonts w:ascii="Arial" w:hAnsi="Arial" w:cs="Arial"/>
                <w:sz w:val="24"/>
                <w:szCs w:val="24"/>
                <w:shd w:val="clear" w:color="auto" w:fill="FFFFFF"/>
              </w:rPr>
              <w:t>2022</w:t>
            </w:r>
          </w:p>
        </w:tc>
        <w:tc>
          <w:tcPr>
            <w:tcW w:w="4536" w:type="dxa"/>
            <w:vAlign w:val="center"/>
          </w:tcPr>
          <w:p w:rsidR="00E64CC6" w:rsidRPr="0024670E" w:rsidRDefault="006D5ADB" w:rsidP="00353AFE">
            <w:pPr>
              <w:pStyle w:val="PargrafodaLista"/>
              <w:numPr>
                <w:ilvl w:val="0"/>
                <w:numId w:val="8"/>
              </w:numPr>
              <w:spacing w:line="360" w:lineRule="auto"/>
              <w:rPr>
                <w:rFonts w:ascii="Arial" w:hAnsi="Arial" w:cs="Arial"/>
                <w:color w:val="000000" w:themeColor="text1"/>
                <w:sz w:val="24"/>
                <w:szCs w:val="24"/>
              </w:rPr>
            </w:pPr>
            <w:r w:rsidRPr="0024670E">
              <w:rPr>
                <w:rFonts w:ascii="Arial" w:hAnsi="Arial" w:cs="Arial"/>
                <w:color w:val="000000" w:themeColor="text1"/>
                <w:sz w:val="24"/>
                <w:szCs w:val="24"/>
              </w:rPr>
              <w:t>Como ocorre a discriminação por idade no mercado de trabalho.</w:t>
            </w:r>
          </w:p>
          <w:p w:rsidR="006D5ADB" w:rsidRPr="0024670E" w:rsidRDefault="006D5ADB" w:rsidP="00353AFE">
            <w:pPr>
              <w:pStyle w:val="PargrafodaLista"/>
              <w:numPr>
                <w:ilvl w:val="0"/>
                <w:numId w:val="8"/>
              </w:numPr>
              <w:spacing w:line="360" w:lineRule="auto"/>
              <w:rPr>
                <w:rFonts w:ascii="Arial" w:hAnsi="Arial" w:cs="Arial"/>
                <w:color w:val="000000" w:themeColor="text1"/>
                <w:sz w:val="24"/>
                <w:szCs w:val="24"/>
              </w:rPr>
            </w:pPr>
            <w:r w:rsidRPr="0024670E">
              <w:rPr>
                <w:rFonts w:ascii="Arial" w:hAnsi="Arial" w:cs="Arial"/>
                <w:color w:val="000000" w:themeColor="text1"/>
                <w:sz w:val="24"/>
                <w:szCs w:val="24"/>
              </w:rPr>
              <w:t>Como prevenir a discriminação no ambiente de trabalho.</w:t>
            </w:r>
          </w:p>
        </w:tc>
      </w:tr>
      <w:tr w:rsidR="00E64CC6" w:rsidRPr="000B2B3F" w:rsidTr="001C2056">
        <w:tc>
          <w:tcPr>
            <w:tcW w:w="4644" w:type="dxa"/>
            <w:vAlign w:val="center"/>
          </w:tcPr>
          <w:p w:rsidR="00E64CC6" w:rsidRPr="00E64CC6" w:rsidRDefault="003226FE" w:rsidP="00E64CC6">
            <w:pPr>
              <w:pStyle w:val="PargrafodaLista"/>
              <w:numPr>
                <w:ilvl w:val="0"/>
                <w:numId w:val="5"/>
              </w:numPr>
              <w:spacing w:line="360" w:lineRule="auto"/>
              <w:rPr>
                <w:rFonts w:ascii="Arial" w:hAnsi="Arial" w:cs="Arial"/>
                <w:sz w:val="24"/>
                <w:szCs w:val="24"/>
              </w:rPr>
            </w:pPr>
            <w:r w:rsidRPr="00782BE6">
              <w:rPr>
                <w:rFonts w:ascii="Arial" w:hAnsi="Arial" w:cs="Arial"/>
                <w:color w:val="000000" w:themeColor="text1"/>
                <w:sz w:val="24"/>
                <w:szCs w:val="24"/>
              </w:rPr>
              <w:t>MATTOS, R</w:t>
            </w:r>
            <w:r w:rsidR="0093105A">
              <w:rPr>
                <w:rFonts w:ascii="Arial" w:hAnsi="Arial" w:cs="Arial"/>
                <w:color w:val="000000" w:themeColor="text1"/>
                <w:sz w:val="24"/>
                <w:szCs w:val="24"/>
              </w:rPr>
              <w:t>enata</w:t>
            </w:r>
            <w:r w:rsidRPr="00782BE6">
              <w:rPr>
                <w:rFonts w:ascii="Arial" w:hAnsi="Arial" w:cs="Arial"/>
                <w:color w:val="000000" w:themeColor="text1"/>
                <w:sz w:val="24"/>
                <w:szCs w:val="24"/>
              </w:rPr>
              <w:t>.L.; Mudanças nas organizações: etarismo e contratação de profissionais 50+</w:t>
            </w:r>
            <w:r>
              <w:rPr>
                <w:rFonts w:ascii="Arial" w:hAnsi="Arial" w:cs="Arial"/>
                <w:color w:val="000000" w:themeColor="text1"/>
                <w:sz w:val="24"/>
                <w:szCs w:val="24"/>
              </w:rPr>
              <w:t>. 2021.</w:t>
            </w:r>
          </w:p>
        </w:tc>
        <w:tc>
          <w:tcPr>
            <w:tcW w:w="4536" w:type="dxa"/>
            <w:vAlign w:val="center"/>
          </w:tcPr>
          <w:p w:rsidR="003226FE" w:rsidRPr="0024670E" w:rsidRDefault="0093105A" w:rsidP="00E64CC6">
            <w:pPr>
              <w:pStyle w:val="PargrafodaLista"/>
              <w:numPr>
                <w:ilvl w:val="0"/>
                <w:numId w:val="8"/>
              </w:numPr>
              <w:spacing w:line="360" w:lineRule="auto"/>
              <w:rPr>
                <w:rFonts w:ascii="Arial" w:hAnsi="Arial" w:cs="Arial"/>
                <w:color w:val="000000" w:themeColor="text1"/>
                <w:sz w:val="24"/>
                <w:szCs w:val="24"/>
              </w:rPr>
            </w:pPr>
            <w:r w:rsidRPr="0024670E">
              <w:rPr>
                <w:rFonts w:ascii="Arial" w:hAnsi="Arial" w:cs="Arial"/>
                <w:color w:val="000000" w:themeColor="text1"/>
                <w:sz w:val="24"/>
                <w:szCs w:val="24"/>
              </w:rPr>
              <w:t>Desafios enfrentados pelos profissionais acima de 50 anos no mercado de trabalho.</w:t>
            </w:r>
          </w:p>
          <w:p w:rsidR="0093105A" w:rsidRPr="0024670E" w:rsidRDefault="0093105A" w:rsidP="0093105A">
            <w:pPr>
              <w:pStyle w:val="PargrafodaLista"/>
              <w:numPr>
                <w:ilvl w:val="0"/>
                <w:numId w:val="8"/>
              </w:numPr>
              <w:spacing w:line="360" w:lineRule="auto"/>
              <w:rPr>
                <w:rFonts w:ascii="Arial" w:hAnsi="Arial" w:cs="Arial"/>
                <w:color w:val="000000" w:themeColor="text1"/>
                <w:sz w:val="24"/>
                <w:szCs w:val="24"/>
              </w:rPr>
            </w:pPr>
            <w:r w:rsidRPr="0024670E">
              <w:rPr>
                <w:rFonts w:ascii="Arial" w:hAnsi="Arial" w:cs="Arial"/>
                <w:color w:val="000000" w:themeColor="text1"/>
                <w:sz w:val="24"/>
                <w:szCs w:val="24"/>
              </w:rPr>
              <w:t>Como as empresas podem se beneficiar da contratação de profissionais mais experientes.</w:t>
            </w:r>
          </w:p>
          <w:p w:rsidR="0093105A" w:rsidRPr="0024670E" w:rsidRDefault="0093105A" w:rsidP="0093105A">
            <w:pPr>
              <w:pStyle w:val="PargrafodaLista"/>
              <w:numPr>
                <w:ilvl w:val="0"/>
                <w:numId w:val="8"/>
              </w:numPr>
              <w:spacing w:line="360" w:lineRule="auto"/>
              <w:rPr>
                <w:rFonts w:ascii="Arial" w:hAnsi="Arial" w:cs="Arial"/>
                <w:color w:val="000000" w:themeColor="text1"/>
                <w:sz w:val="24"/>
                <w:szCs w:val="24"/>
              </w:rPr>
            </w:pPr>
            <w:r w:rsidRPr="0024670E">
              <w:rPr>
                <w:rFonts w:ascii="Arial" w:hAnsi="Arial" w:cs="Arial"/>
                <w:color w:val="000000" w:themeColor="text1"/>
                <w:sz w:val="24"/>
                <w:szCs w:val="24"/>
              </w:rPr>
              <w:t>Estratégias recomendadas para promover a diversidade etária nas organizações.</w:t>
            </w:r>
          </w:p>
        </w:tc>
      </w:tr>
      <w:tr w:rsidR="00E64CC6" w:rsidRPr="000B2B3F" w:rsidTr="001C2056">
        <w:tc>
          <w:tcPr>
            <w:tcW w:w="4644" w:type="dxa"/>
            <w:vAlign w:val="center"/>
          </w:tcPr>
          <w:p w:rsidR="00E64CC6" w:rsidRPr="00E64CC6" w:rsidRDefault="003226FE" w:rsidP="00E64CC6">
            <w:pPr>
              <w:pStyle w:val="PargrafodaLista"/>
              <w:numPr>
                <w:ilvl w:val="0"/>
                <w:numId w:val="5"/>
              </w:numPr>
              <w:spacing w:line="360" w:lineRule="auto"/>
              <w:rPr>
                <w:rFonts w:ascii="Arial" w:hAnsi="Arial" w:cs="Arial"/>
                <w:sz w:val="24"/>
                <w:szCs w:val="24"/>
              </w:rPr>
            </w:pPr>
            <w:r w:rsidRPr="00A822F4">
              <w:rPr>
                <w:rFonts w:ascii="Arial" w:hAnsi="Arial" w:cs="Arial"/>
                <w:color w:val="222222"/>
                <w:sz w:val="24"/>
                <w:szCs w:val="24"/>
                <w:shd w:val="clear" w:color="auto" w:fill="FFFFFF"/>
              </w:rPr>
              <w:t>BRAGA, Mar</w:t>
            </w:r>
            <w:r>
              <w:rPr>
                <w:rFonts w:ascii="Arial" w:hAnsi="Arial" w:cs="Arial"/>
                <w:color w:val="222222"/>
                <w:sz w:val="24"/>
                <w:szCs w:val="24"/>
                <w:shd w:val="clear" w:color="auto" w:fill="FFFFFF"/>
              </w:rPr>
              <w:t xml:space="preserve">cel. </w:t>
            </w:r>
            <w:r w:rsidRPr="00A822F4">
              <w:rPr>
                <w:rFonts w:ascii="Arial" w:hAnsi="Arial" w:cs="Arial"/>
                <w:color w:val="222222"/>
                <w:sz w:val="24"/>
                <w:szCs w:val="24"/>
                <w:shd w:val="clear" w:color="auto" w:fill="FFFFFF"/>
              </w:rPr>
              <w:t> </w:t>
            </w:r>
            <w:r w:rsidRPr="003226FE">
              <w:rPr>
                <w:rStyle w:val="Forte"/>
                <w:rFonts w:ascii="Arial" w:hAnsi="Arial" w:cs="Arial"/>
                <w:b w:val="0"/>
                <w:color w:val="222222"/>
                <w:sz w:val="24"/>
                <w:szCs w:val="24"/>
                <w:shd w:val="clear" w:color="auto" w:fill="FFFFFF"/>
              </w:rPr>
              <w:t>Etarismo no trabalho: como o RH pode ajudar a combater</w:t>
            </w:r>
            <w:r w:rsidRPr="00A822F4">
              <w:rPr>
                <w:rFonts w:ascii="Arial" w:hAnsi="Arial" w:cs="Arial"/>
                <w:color w:val="222222"/>
                <w:sz w:val="24"/>
                <w:szCs w:val="24"/>
                <w:shd w:val="clear" w:color="auto" w:fill="FFFFFF"/>
              </w:rPr>
              <w:t>. 2022</w:t>
            </w:r>
          </w:p>
        </w:tc>
        <w:tc>
          <w:tcPr>
            <w:tcW w:w="4536" w:type="dxa"/>
            <w:vAlign w:val="center"/>
          </w:tcPr>
          <w:p w:rsidR="00E64CC6" w:rsidRDefault="003226FE" w:rsidP="00E64CC6">
            <w:pPr>
              <w:pStyle w:val="PargrafodaLista"/>
              <w:numPr>
                <w:ilvl w:val="0"/>
                <w:numId w:val="8"/>
              </w:numPr>
              <w:spacing w:line="360" w:lineRule="auto"/>
              <w:rPr>
                <w:rFonts w:ascii="Arial" w:hAnsi="Arial" w:cs="Arial"/>
                <w:color w:val="000000" w:themeColor="text1"/>
                <w:sz w:val="24"/>
                <w:szCs w:val="24"/>
              </w:rPr>
            </w:pPr>
            <w:r>
              <w:rPr>
                <w:rFonts w:ascii="Arial" w:hAnsi="Arial" w:cs="Arial"/>
                <w:color w:val="000000" w:themeColor="text1"/>
                <w:sz w:val="24"/>
                <w:szCs w:val="24"/>
              </w:rPr>
              <w:t>Prejuízos causados pelo etarismo.</w:t>
            </w:r>
          </w:p>
        </w:tc>
      </w:tr>
      <w:tr w:rsidR="00E64CC6" w:rsidRPr="000B2B3F" w:rsidTr="001C2056">
        <w:tc>
          <w:tcPr>
            <w:tcW w:w="4644" w:type="dxa"/>
            <w:vAlign w:val="center"/>
          </w:tcPr>
          <w:p w:rsidR="00E64CC6" w:rsidRPr="00E64CC6" w:rsidRDefault="003226FE" w:rsidP="003226FE">
            <w:pPr>
              <w:pStyle w:val="PargrafodaLista"/>
              <w:numPr>
                <w:ilvl w:val="0"/>
                <w:numId w:val="5"/>
              </w:numPr>
              <w:spacing w:line="360" w:lineRule="auto"/>
              <w:rPr>
                <w:rFonts w:ascii="Arial" w:hAnsi="Arial" w:cs="Arial"/>
                <w:sz w:val="24"/>
                <w:szCs w:val="24"/>
              </w:rPr>
            </w:pPr>
            <w:r w:rsidRPr="00782BE6">
              <w:rPr>
                <w:rFonts w:ascii="Arial" w:hAnsi="Arial" w:cs="Arial"/>
                <w:color w:val="000000" w:themeColor="text1"/>
                <w:sz w:val="24"/>
                <w:szCs w:val="24"/>
              </w:rPr>
              <w:lastRenderedPageBreak/>
              <w:t>CHIAVENATO, A. O novo papel dos recursos humanos nas organizações</w:t>
            </w:r>
            <w:r>
              <w:rPr>
                <w:rFonts w:ascii="Arial" w:hAnsi="Arial" w:cs="Arial"/>
                <w:color w:val="000000" w:themeColor="text1"/>
                <w:sz w:val="24"/>
                <w:szCs w:val="24"/>
              </w:rPr>
              <w:t xml:space="preserve">. </w:t>
            </w:r>
            <w:r w:rsidRPr="00782BE6">
              <w:rPr>
                <w:rFonts w:ascii="Arial" w:hAnsi="Arial" w:cs="Arial"/>
                <w:color w:val="000000" w:themeColor="text1"/>
                <w:sz w:val="24"/>
                <w:szCs w:val="24"/>
              </w:rPr>
              <w:t>2014</w:t>
            </w:r>
          </w:p>
        </w:tc>
        <w:tc>
          <w:tcPr>
            <w:tcW w:w="4536" w:type="dxa"/>
            <w:vAlign w:val="center"/>
          </w:tcPr>
          <w:p w:rsidR="00E64CC6" w:rsidRDefault="003226FE" w:rsidP="00E64CC6">
            <w:pPr>
              <w:pStyle w:val="PargrafodaLista"/>
              <w:numPr>
                <w:ilvl w:val="0"/>
                <w:numId w:val="8"/>
              </w:numPr>
              <w:spacing w:line="360" w:lineRule="auto"/>
              <w:rPr>
                <w:rFonts w:ascii="Arial" w:hAnsi="Arial" w:cs="Arial"/>
                <w:color w:val="000000" w:themeColor="text1"/>
                <w:sz w:val="24"/>
                <w:szCs w:val="24"/>
              </w:rPr>
            </w:pPr>
            <w:r>
              <w:rPr>
                <w:rFonts w:ascii="Arial" w:hAnsi="Arial" w:cs="Arial"/>
                <w:color w:val="000000" w:themeColor="text1"/>
                <w:sz w:val="24"/>
                <w:szCs w:val="24"/>
              </w:rPr>
              <w:t>Responsabilidade do RH para combater o preconceito nas organizações.</w:t>
            </w:r>
          </w:p>
        </w:tc>
      </w:tr>
      <w:tr w:rsidR="003226FE" w:rsidRPr="000B2B3F" w:rsidTr="001C2056">
        <w:tc>
          <w:tcPr>
            <w:tcW w:w="4644" w:type="dxa"/>
            <w:vAlign w:val="center"/>
          </w:tcPr>
          <w:p w:rsidR="003226FE" w:rsidRPr="00E64CC6" w:rsidRDefault="003226FE" w:rsidP="00E64CC6">
            <w:pPr>
              <w:pStyle w:val="PargrafodaLista"/>
              <w:numPr>
                <w:ilvl w:val="0"/>
                <w:numId w:val="5"/>
              </w:numPr>
              <w:spacing w:line="360" w:lineRule="auto"/>
              <w:rPr>
                <w:rFonts w:ascii="Arial" w:hAnsi="Arial" w:cs="Arial"/>
                <w:sz w:val="24"/>
                <w:szCs w:val="24"/>
              </w:rPr>
            </w:pPr>
            <w:r w:rsidRPr="004E34A9">
              <w:rPr>
                <w:rFonts w:ascii="Arial" w:hAnsi="Arial" w:cs="Arial"/>
                <w:color w:val="222222"/>
                <w:sz w:val="24"/>
                <w:szCs w:val="24"/>
                <w:shd w:val="clear" w:color="auto" w:fill="FFFFFF"/>
              </w:rPr>
              <w:t>CARLOS, Francisco. </w:t>
            </w:r>
            <w:r w:rsidRPr="003226FE">
              <w:rPr>
                <w:rStyle w:val="Forte"/>
                <w:rFonts w:ascii="Arial" w:hAnsi="Arial" w:cs="Arial"/>
                <w:b w:val="0"/>
                <w:color w:val="222222"/>
                <w:sz w:val="24"/>
                <w:szCs w:val="24"/>
                <w:shd w:val="clear" w:color="auto" w:fill="FFFFFF"/>
              </w:rPr>
              <w:t>Empresas brasileiras lutam contra o etarismo: o papel do RH na inclusão de trabalhadores mais velhos no mercado de trabalho</w:t>
            </w:r>
            <w:r w:rsidRPr="003226FE">
              <w:rPr>
                <w:rFonts w:ascii="Arial" w:hAnsi="Arial" w:cs="Arial"/>
                <w:b/>
                <w:color w:val="222222"/>
                <w:sz w:val="24"/>
                <w:szCs w:val="24"/>
                <w:shd w:val="clear" w:color="auto" w:fill="FFFFFF"/>
              </w:rPr>
              <w:t xml:space="preserve">. </w:t>
            </w:r>
            <w:r w:rsidRPr="004E34A9">
              <w:rPr>
                <w:rFonts w:ascii="Arial" w:hAnsi="Arial" w:cs="Arial"/>
                <w:color w:val="222222"/>
                <w:sz w:val="24"/>
                <w:szCs w:val="24"/>
                <w:shd w:val="clear" w:color="auto" w:fill="FFFFFF"/>
              </w:rPr>
              <w:t>2023</w:t>
            </w:r>
          </w:p>
        </w:tc>
        <w:tc>
          <w:tcPr>
            <w:tcW w:w="4536" w:type="dxa"/>
            <w:vAlign w:val="center"/>
          </w:tcPr>
          <w:p w:rsidR="0024670E" w:rsidRPr="0024670E" w:rsidRDefault="0024670E" w:rsidP="00E64CC6">
            <w:pPr>
              <w:pStyle w:val="PargrafodaLista"/>
              <w:numPr>
                <w:ilvl w:val="0"/>
                <w:numId w:val="8"/>
              </w:numPr>
              <w:spacing w:line="360" w:lineRule="auto"/>
              <w:rPr>
                <w:rFonts w:ascii="Arial" w:hAnsi="Arial" w:cs="Arial"/>
                <w:color w:val="000000" w:themeColor="text1"/>
                <w:sz w:val="24"/>
                <w:szCs w:val="24"/>
              </w:rPr>
            </w:pPr>
            <w:r>
              <w:rPr>
                <w:rFonts w:ascii="Arial" w:hAnsi="Arial" w:cs="Arial"/>
                <w:sz w:val="24"/>
                <w:szCs w:val="24"/>
              </w:rPr>
              <w:t>P</w:t>
            </w:r>
            <w:r w:rsidRPr="0024670E">
              <w:rPr>
                <w:rFonts w:ascii="Arial" w:hAnsi="Arial" w:cs="Arial"/>
                <w:sz w:val="24"/>
                <w:szCs w:val="24"/>
              </w:rPr>
              <w:t>rincipais formas de combater o etarismo no ambiente de trabalho</w:t>
            </w:r>
          </w:p>
          <w:p w:rsidR="0024670E" w:rsidRPr="0024670E" w:rsidRDefault="0024670E" w:rsidP="00E64CC6">
            <w:pPr>
              <w:pStyle w:val="PargrafodaLista"/>
              <w:numPr>
                <w:ilvl w:val="0"/>
                <w:numId w:val="8"/>
              </w:numPr>
              <w:spacing w:line="360" w:lineRule="auto"/>
              <w:rPr>
                <w:rFonts w:ascii="Arial" w:hAnsi="Arial" w:cs="Arial"/>
                <w:color w:val="000000" w:themeColor="text1"/>
                <w:sz w:val="24"/>
                <w:szCs w:val="24"/>
              </w:rPr>
            </w:pPr>
            <w:r w:rsidRPr="0024670E">
              <w:rPr>
                <w:rFonts w:ascii="Arial" w:hAnsi="Arial" w:cs="Arial"/>
                <w:sz w:val="24"/>
                <w:szCs w:val="24"/>
              </w:rPr>
              <w:t>Como os programas de capacitação e formação podem ajudar os trabalhadores mais velhos a atualizar suas habilidades e conhecimentos</w:t>
            </w:r>
            <w:r>
              <w:rPr>
                <w:rFonts w:ascii="Arial" w:hAnsi="Arial" w:cs="Arial"/>
                <w:sz w:val="24"/>
                <w:szCs w:val="24"/>
              </w:rPr>
              <w:t>.</w:t>
            </w:r>
          </w:p>
          <w:p w:rsidR="003226FE" w:rsidRPr="0024670E" w:rsidRDefault="0024670E" w:rsidP="00E64CC6">
            <w:pPr>
              <w:pStyle w:val="PargrafodaLista"/>
              <w:numPr>
                <w:ilvl w:val="0"/>
                <w:numId w:val="8"/>
              </w:numPr>
              <w:spacing w:line="360" w:lineRule="auto"/>
              <w:rPr>
                <w:rFonts w:ascii="Arial" w:hAnsi="Arial" w:cs="Arial"/>
                <w:color w:val="000000" w:themeColor="text1"/>
                <w:sz w:val="24"/>
                <w:szCs w:val="24"/>
              </w:rPr>
            </w:pPr>
            <w:r>
              <w:rPr>
                <w:rFonts w:ascii="Arial" w:hAnsi="Arial" w:cs="Arial"/>
                <w:sz w:val="24"/>
                <w:szCs w:val="24"/>
              </w:rPr>
              <w:t>O</w:t>
            </w:r>
            <w:r w:rsidRPr="0024670E">
              <w:rPr>
                <w:rFonts w:ascii="Arial" w:hAnsi="Arial" w:cs="Arial"/>
                <w:sz w:val="24"/>
                <w:szCs w:val="24"/>
              </w:rPr>
              <w:t xml:space="preserve"> papel dos executivos de RH na luta contra o etarismo e como eles podem desfazer os estereótipos negativos que cercam os trabalhadores mais velhos</w:t>
            </w:r>
            <w:r>
              <w:rPr>
                <w:rFonts w:ascii="Arial" w:hAnsi="Arial" w:cs="Arial"/>
                <w:sz w:val="24"/>
                <w:szCs w:val="24"/>
              </w:rPr>
              <w:t>.</w:t>
            </w:r>
          </w:p>
        </w:tc>
      </w:tr>
      <w:tr w:rsidR="003226FE" w:rsidRPr="000B2B3F" w:rsidTr="001C2056">
        <w:tc>
          <w:tcPr>
            <w:tcW w:w="4644" w:type="dxa"/>
            <w:vAlign w:val="center"/>
          </w:tcPr>
          <w:p w:rsidR="003226FE" w:rsidRPr="00E64CC6" w:rsidRDefault="003226FE" w:rsidP="003226FE">
            <w:pPr>
              <w:pStyle w:val="PargrafodaLista"/>
              <w:numPr>
                <w:ilvl w:val="0"/>
                <w:numId w:val="5"/>
              </w:numPr>
              <w:spacing w:line="360" w:lineRule="auto"/>
              <w:rPr>
                <w:rFonts w:ascii="Arial" w:hAnsi="Arial" w:cs="Arial"/>
                <w:sz w:val="24"/>
                <w:szCs w:val="24"/>
              </w:rPr>
            </w:pPr>
            <w:r w:rsidRPr="00AD0B21">
              <w:rPr>
                <w:rFonts w:ascii="Arial" w:hAnsi="Arial" w:cs="Arial"/>
                <w:color w:val="222222"/>
                <w:sz w:val="24"/>
                <w:szCs w:val="24"/>
                <w:shd w:val="clear" w:color="auto" w:fill="FFFFFF"/>
              </w:rPr>
              <w:t>ESTEVES, Sofia</w:t>
            </w:r>
            <w:r>
              <w:rPr>
                <w:rFonts w:ascii="Arial" w:hAnsi="Arial" w:cs="Arial"/>
                <w:color w:val="222222"/>
                <w:sz w:val="24"/>
                <w:szCs w:val="24"/>
                <w:shd w:val="clear" w:color="auto" w:fill="FFFFFF"/>
              </w:rPr>
              <w:t xml:space="preserve">. </w:t>
            </w:r>
            <w:r w:rsidRPr="003226FE">
              <w:rPr>
                <w:rStyle w:val="Forte"/>
                <w:rFonts w:ascii="Arial" w:hAnsi="Arial" w:cs="Arial"/>
                <w:b w:val="0"/>
                <w:color w:val="222222"/>
                <w:sz w:val="24"/>
                <w:szCs w:val="24"/>
                <w:shd w:val="clear" w:color="auto" w:fill="FFFFFF"/>
              </w:rPr>
              <w:t>O que os profissionais com mais de 50 anos têm a ver com diversidade?</w:t>
            </w:r>
            <w:r w:rsidRPr="003226FE">
              <w:rPr>
                <w:rFonts w:ascii="Arial" w:hAnsi="Arial" w:cs="Arial"/>
                <w:b/>
                <w:color w:val="222222"/>
                <w:sz w:val="24"/>
                <w:szCs w:val="24"/>
                <w:shd w:val="clear" w:color="auto" w:fill="FFFFFF"/>
              </w:rPr>
              <w:t> </w:t>
            </w:r>
            <w:r w:rsidRPr="00AD0B21">
              <w:rPr>
                <w:rFonts w:ascii="Arial" w:hAnsi="Arial" w:cs="Arial"/>
                <w:color w:val="222222"/>
                <w:sz w:val="24"/>
                <w:szCs w:val="24"/>
                <w:shd w:val="clear" w:color="auto" w:fill="FFFFFF"/>
              </w:rPr>
              <w:t>2020</w:t>
            </w:r>
          </w:p>
        </w:tc>
        <w:tc>
          <w:tcPr>
            <w:tcW w:w="4536" w:type="dxa"/>
            <w:vAlign w:val="center"/>
          </w:tcPr>
          <w:p w:rsidR="003226FE" w:rsidRDefault="003226FE" w:rsidP="003226FE">
            <w:pPr>
              <w:pStyle w:val="PargrafodaLista"/>
              <w:numPr>
                <w:ilvl w:val="0"/>
                <w:numId w:val="8"/>
              </w:numPr>
              <w:spacing w:line="360" w:lineRule="auto"/>
              <w:rPr>
                <w:rFonts w:ascii="Arial" w:hAnsi="Arial" w:cs="Arial"/>
                <w:color w:val="000000" w:themeColor="text1"/>
                <w:sz w:val="24"/>
                <w:szCs w:val="24"/>
              </w:rPr>
            </w:pPr>
            <w:r>
              <w:rPr>
                <w:rFonts w:ascii="Arial" w:hAnsi="Arial" w:cs="Arial"/>
                <w:color w:val="000000" w:themeColor="text1"/>
                <w:sz w:val="24"/>
                <w:szCs w:val="24"/>
              </w:rPr>
              <w:t>Responsabilidade das empresas perante a sociedade.</w:t>
            </w:r>
          </w:p>
        </w:tc>
      </w:tr>
      <w:tr w:rsidR="003226FE" w:rsidRPr="000B2B3F" w:rsidTr="001C2056">
        <w:tc>
          <w:tcPr>
            <w:tcW w:w="4644" w:type="dxa"/>
            <w:vAlign w:val="center"/>
          </w:tcPr>
          <w:p w:rsidR="003226FE" w:rsidRPr="00E64CC6" w:rsidRDefault="003226FE" w:rsidP="003226FE">
            <w:pPr>
              <w:pStyle w:val="PargrafodaLista"/>
              <w:numPr>
                <w:ilvl w:val="0"/>
                <w:numId w:val="5"/>
              </w:numPr>
              <w:spacing w:line="360" w:lineRule="auto"/>
              <w:rPr>
                <w:rFonts w:ascii="Arial" w:hAnsi="Arial" w:cs="Arial"/>
                <w:sz w:val="24"/>
                <w:szCs w:val="24"/>
              </w:rPr>
            </w:pPr>
            <w:r>
              <w:rPr>
                <w:rFonts w:ascii="Arial" w:hAnsi="Arial" w:cs="Arial"/>
                <w:sz w:val="24"/>
                <w:szCs w:val="24"/>
              </w:rPr>
              <w:t xml:space="preserve"> </w:t>
            </w:r>
            <w:r w:rsidRPr="0057487A">
              <w:rPr>
                <w:rFonts w:ascii="Arial" w:hAnsi="Arial" w:cs="Arial"/>
                <w:color w:val="222222"/>
                <w:sz w:val="24"/>
                <w:szCs w:val="24"/>
                <w:shd w:val="clear" w:color="auto" w:fill="FFFFFF"/>
              </w:rPr>
              <w:t>ALMEIDA, Carlos Pedro Garcia Pinto Soares de. </w:t>
            </w:r>
            <w:r>
              <w:rPr>
                <w:rStyle w:val="Forte"/>
                <w:rFonts w:ascii="Arial" w:hAnsi="Arial" w:cs="Arial"/>
                <w:b w:val="0"/>
                <w:color w:val="222222"/>
                <w:sz w:val="24"/>
                <w:szCs w:val="24"/>
                <w:shd w:val="clear" w:color="auto" w:fill="FFFFFF"/>
              </w:rPr>
              <w:t>Contratação de pessoas mais velhas</w:t>
            </w:r>
            <w:r w:rsidRPr="003226FE">
              <w:rPr>
                <w:rStyle w:val="Forte"/>
                <w:rFonts w:ascii="Arial" w:hAnsi="Arial" w:cs="Arial"/>
                <w:b w:val="0"/>
                <w:color w:val="222222"/>
                <w:sz w:val="24"/>
                <w:szCs w:val="24"/>
                <w:shd w:val="clear" w:color="auto" w:fill="FFFFFF"/>
              </w:rPr>
              <w:t>: Uma Responsabilidade dos Gestores</w:t>
            </w:r>
            <w:r w:rsidRPr="0057487A">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2021</w:t>
            </w:r>
          </w:p>
        </w:tc>
        <w:tc>
          <w:tcPr>
            <w:tcW w:w="4536" w:type="dxa"/>
            <w:vAlign w:val="center"/>
          </w:tcPr>
          <w:p w:rsidR="003226FE" w:rsidRDefault="003226FE" w:rsidP="00E64CC6">
            <w:pPr>
              <w:pStyle w:val="PargrafodaLista"/>
              <w:numPr>
                <w:ilvl w:val="0"/>
                <w:numId w:val="8"/>
              </w:numPr>
              <w:spacing w:line="360" w:lineRule="auto"/>
              <w:rPr>
                <w:rFonts w:ascii="Arial" w:hAnsi="Arial" w:cs="Arial"/>
                <w:color w:val="000000" w:themeColor="text1"/>
                <w:sz w:val="24"/>
                <w:szCs w:val="24"/>
              </w:rPr>
            </w:pPr>
            <w:r>
              <w:rPr>
                <w:rFonts w:ascii="Arial" w:hAnsi="Arial" w:cs="Arial"/>
                <w:color w:val="000000" w:themeColor="text1"/>
                <w:sz w:val="24"/>
                <w:szCs w:val="24"/>
              </w:rPr>
              <w:t>Como os profissionais mais maduros podem contribuir no desempenho das empresas.</w:t>
            </w:r>
          </w:p>
        </w:tc>
      </w:tr>
      <w:tr w:rsidR="003226FE" w:rsidRPr="000B2B3F" w:rsidTr="001C2056">
        <w:tc>
          <w:tcPr>
            <w:tcW w:w="4644" w:type="dxa"/>
            <w:vAlign w:val="center"/>
          </w:tcPr>
          <w:p w:rsidR="003226FE" w:rsidRDefault="003226FE" w:rsidP="003226FE">
            <w:pPr>
              <w:pStyle w:val="PargrafodaLista"/>
              <w:numPr>
                <w:ilvl w:val="0"/>
                <w:numId w:val="5"/>
              </w:numPr>
              <w:spacing w:line="360" w:lineRule="auto"/>
              <w:rPr>
                <w:rFonts w:ascii="Arial" w:hAnsi="Arial" w:cs="Arial"/>
                <w:sz w:val="24"/>
                <w:szCs w:val="24"/>
              </w:rPr>
            </w:pPr>
            <w:r w:rsidRPr="00F8089E">
              <w:rPr>
                <w:rFonts w:ascii="Arial" w:hAnsi="Arial" w:cs="Arial"/>
                <w:color w:val="222222"/>
                <w:sz w:val="24"/>
                <w:szCs w:val="24"/>
                <w:shd w:val="clear" w:color="auto" w:fill="FFFFFF"/>
              </w:rPr>
              <w:t>DRUCKER, Ferdinand Peter. </w:t>
            </w:r>
            <w:r w:rsidRPr="003226FE">
              <w:rPr>
                <w:rStyle w:val="Forte"/>
                <w:rFonts w:ascii="Arial" w:hAnsi="Arial" w:cs="Arial"/>
                <w:b w:val="0"/>
                <w:color w:val="222222"/>
                <w:sz w:val="24"/>
                <w:szCs w:val="24"/>
                <w:shd w:val="clear" w:color="auto" w:fill="FFFFFF"/>
              </w:rPr>
              <w:t>O melhor de Peter Drucker</w:t>
            </w:r>
            <w:r w:rsidRPr="003226FE">
              <w:rPr>
                <w:rFonts w:ascii="Arial" w:hAnsi="Arial" w:cs="Arial"/>
                <w:b/>
                <w:color w:val="222222"/>
                <w:sz w:val="24"/>
                <w:szCs w:val="24"/>
                <w:shd w:val="clear" w:color="auto" w:fill="FFFFFF"/>
              </w:rPr>
              <w:t xml:space="preserve">: </w:t>
            </w:r>
            <w:r w:rsidRPr="00F8089E">
              <w:rPr>
                <w:rFonts w:ascii="Arial" w:hAnsi="Arial" w:cs="Arial"/>
                <w:color w:val="222222"/>
                <w:sz w:val="24"/>
                <w:szCs w:val="24"/>
                <w:shd w:val="clear" w:color="auto" w:fill="FFFFFF"/>
              </w:rPr>
              <w:t>o homem, a administração, a sociedade.</w:t>
            </w:r>
            <w:r w:rsidR="00E63535">
              <w:rPr>
                <w:rFonts w:ascii="Arial" w:hAnsi="Arial" w:cs="Arial"/>
                <w:color w:val="222222"/>
                <w:sz w:val="24"/>
                <w:szCs w:val="24"/>
                <w:shd w:val="clear" w:color="auto" w:fill="FFFFFF"/>
              </w:rPr>
              <w:t xml:space="preserve"> 2001.</w:t>
            </w:r>
          </w:p>
        </w:tc>
        <w:tc>
          <w:tcPr>
            <w:tcW w:w="4536" w:type="dxa"/>
            <w:vAlign w:val="center"/>
          </w:tcPr>
          <w:p w:rsidR="0024670E" w:rsidRPr="0024670E" w:rsidRDefault="0024670E" w:rsidP="00E64CC6">
            <w:pPr>
              <w:pStyle w:val="PargrafodaLista"/>
              <w:numPr>
                <w:ilvl w:val="0"/>
                <w:numId w:val="8"/>
              </w:numPr>
              <w:spacing w:line="360" w:lineRule="auto"/>
              <w:rPr>
                <w:rFonts w:ascii="Arial" w:hAnsi="Arial" w:cs="Arial"/>
                <w:color w:val="000000" w:themeColor="text1"/>
                <w:sz w:val="24"/>
                <w:szCs w:val="24"/>
              </w:rPr>
            </w:pPr>
            <w:r w:rsidRPr="0024670E">
              <w:rPr>
                <w:rFonts w:ascii="Arial" w:hAnsi="Arial" w:cs="Arial"/>
                <w:sz w:val="24"/>
                <w:szCs w:val="24"/>
              </w:rPr>
              <w:t>Como os trabalhadores do conhecimento podem se preparar para a segunda metade de suas vidas profissionais</w:t>
            </w:r>
            <w:r>
              <w:rPr>
                <w:rFonts w:ascii="Arial" w:hAnsi="Arial" w:cs="Arial"/>
                <w:sz w:val="24"/>
                <w:szCs w:val="24"/>
              </w:rPr>
              <w:t>.</w:t>
            </w:r>
          </w:p>
          <w:p w:rsidR="003226FE" w:rsidRPr="0024670E" w:rsidRDefault="0024670E" w:rsidP="00E64CC6">
            <w:pPr>
              <w:pStyle w:val="PargrafodaLista"/>
              <w:numPr>
                <w:ilvl w:val="0"/>
                <w:numId w:val="8"/>
              </w:numPr>
              <w:spacing w:line="360" w:lineRule="auto"/>
              <w:rPr>
                <w:rFonts w:ascii="Arial" w:hAnsi="Arial" w:cs="Arial"/>
                <w:color w:val="000000" w:themeColor="text1"/>
                <w:sz w:val="24"/>
                <w:szCs w:val="24"/>
              </w:rPr>
            </w:pPr>
            <w:r>
              <w:rPr>
                <w:rFonts w:ascii="Arial" w:hAnsi="Arial" w:cs="Arial"/>
                <w:sz w:val="24"/>
                <w:szCs w:val="24"/>
              </w:rPr>
              <w:t>A</w:t>
            </w:r>
            <w:r w:rsidRPr="0024670E">
              <w:rPr>
                <w:rFonts w:ascii="Arial" w:hAnsi="Arial" w:cs="Arial"/>
                <w:sz w:val="24"/>
                <w:szCs w:val="24"/>
              </w:rPr>
              <w:t xml:space="preserve"> importância da contribuição das empresas para a sociedade em geral</w:t>
            </w:r>
            <w:r>
              <w:rPr>
                <w:rFonts w:ascii="Arial" w:hAnsi="Arial" w:cs="Arial"/>
                <w:sz w:val="24"/>
                <w:szCs w:val="24"/>
              </w:rPr>
              <w:t>.</w:t>
            </w:r>
          </w:p>
        </w:tc>
      </w:tr>
    </w:tbl>
    <w:p w:rsidR="0067406B" w:rsidRPr="000B2B3F" w:rsidRDefault="0067406B" w:rsidP="0067406B">
      <w:pPr>
        <w:spacing w:line="360" w:lineRule="auto"/>
        <w:rPr>
          <w:rFonts w:ascii="Arial" w:hAnsi="Arial" w:cs="Arial"/>
          <w:color w:val="000000" w:themeColor="text1"/>
          <w:sz w:val="24"/>
          <w:szCs w:val="24"/>
        </w:rPr>
      </w:pPr>
    </w:p>
    <w:p w:rsidR="00FA68AE" w:rsidRDefault="00FA68AE" w:rsidP="0067406B">
      <w:pPr>
        <w:spacing w:line="360" w:lineRule="auto"/>
        <w:rPr>
          <w:rFonts w:ascii="Arial" w:hAnsi="Arial" w:cs="Arial"/>
          <w:color w:val="FF0000"/>
          <w:sz w:val="24"/>
          <w:szCs w:val="24"/>
        </w:rPr>
      </w:pPr>
    </w:p>
    <w:p w:rsidR="00FA68AE" w:rsidRDefault="00FA68AE" w:rsidP="00CE27B5">
      <w:pPr>
        <w:spacing w:line="360" w:lineRule="auto"/>
        <w:ind w:firstLine="1134"/>
        <w:jc w:val="both"/>
        <w:rPr>
          <w:rFonts w:ascii="Arial" w:hAnsi="Arial" w:cs="Arial"/>
          <w:color w:val="000000" w:themeColor="text1"/>
          <w:sz w:val="24"/>
          <w:szCs w:val="24"/>
        </w:rPr>
      </w:pPr>
      <w:r w:rsidRPr="00FA68AE">
        <w:rPr>
          <w:rFonts w:ascii="Arial" w:hAnsi="Arial" w:cs="Arial"/>
          <w:color w:val="000000" w:themeColor="text1"/>
          <w:sz w:val="24"/>
          <w:szCs w:val="24"/>
        </w:rPr>
        <w:lastRenderedPageBreak/>
        <w:t>Através d</w:t>
      </w:r>
      <w:r w:rsidR="002E751B">
        <w:rPr>
          <w:rFonts w:ascii="Arial" w:hAnsi="Arial" w:cs="Arial"/>
          <w:color w:val="000000" w:themeColor="text1"/>
          <w:sz w:val="24"/>
          <w:szCs w:val="24"/>
        </w:rPr>
        <w:t>o presente estudo</w:t>
      </w:r>
      <w:r w:rsidRPr="00FA68AE">
        <w:rPr>
          <w:rFonts w:ascii="Arial" w:hAnsi="Arial" w:cs="Arial"/>
          <w:color w:val="000000" w:themeColor="text1"/>
          <w:sz w:val="24"/>
          <w:szCs w:val="24"/>
        </w:rPr>
        <w:t xml:space="preserve"> foi possível identificar </w:t>
      </w:r>
      <w:r>
        <w:rPr>
          <w:rFonts w:ascii="Arial" w:hAnsi="Arial" w:cs="Arial"/>
          <w:color w:val="000000" w:themeColor="text1"/>
          <w:sz w:val="24"/>
          <w:szCs w:val="24"/>
        </w:rPr>
        <w:t xml:space="preserve">os fatores que contribuem para o aumento da expectativa de vida e embora as pessoas estejam vivendo mais, as empresas têm optado pela contratação de pessoas mais jovens. Em média, as pessoas com mais de 50 anos representam de 3% a 5% do quadro funcional das empresas. </w:t>
      </w:r>
    </w:p>
    <w:p w:rsidR="00FE0F9E" w:rsidRPr="00624D55" w:rsidRDefault="00FA68AE" w:rsidP="00624D55">
      <w:pPr>
        <w:spacing w:line="360" w:lineRule="auto"/>
        <w:ind w:firstLine="1134"/>
        <w:jc w:val="both"/>
        <w:rPr>
          <w:rFonts w:ascii="Arial" w:hAnsi="Arial" w:cs="Arial"/>
          <w:sz w:val="24"/>
          <w:szCs w:val="24"/>
        </w:rPr>
      </w:pPr>
      <w:r w:rsidRPr="00624D55">
        <w:rPr>
          <w:rFonts w:ascii="Arial" w:hAnsi="Arial" w:cs="Arial"/>
          <w:color w:val="000000" w:themeColor="text1"/>
          <w:sz w:val="24"/>
          <w:szCs w:val="24"/>
        </w:rPr>
        <w:t xml:space="preserve">Enquanto Nór (2022) </w:t>
      </w:r>
      <w:r w:rsidR="00CE27B5" w:rsidRPr="00624D55">
        <w:rPr>
          <w:rFonts w:ascii="Arial" w:hAnsi="Arial" w:cs="Arial"/>
          <w:color w:val="000000" w:themeColor="text1"/>
          <w:sz w:val="24"/>
          <w:szCs w:val="24"/>
        </w:rPr>
        <w:t xml:space="preserve">descreve o preconceito </w:t>
      </w:r>
      <w:r w:rsidR="002E751B" w:rsidRPr="00624D55">
        <w:rPr>
          <w:rFonts w:ascii="Arial" w:hAnsi="Arial" w:cs="Arial"/>
          <w:color w:val="000000" w:themeColor="text1"/>
          <w:sz w:val="24"/>
          <w:szCs w:val="24"/>
        </w:rPr>
        <w:t xml:space="preserve">etário </w:t>
      </w:r>
      <w:r w:rsidR="00CE27B5" w:rsidRPr="00624D55">
        <w:rPr>
          <w:rFonts w:ascii="Arial" w:hAnsi="Arial" w:cs="Arial"/>
          <w:color w:val="000000" w:themeColor="text1"/>
          <w:sz w:val="24"/>
          <w:szCs w:val="24"/>
        </w:rPr>
        <w:t xml:space="preserve">a partir dos 60 anos, Litvak (2022) aponta que o preconceito </w:t>
      </w:r>
      <w:r w:rsidR="002E751B" w:rsidRPr="00624D55">
        <w:rPr>
          <w:rFonts w:ascii="Arial" w:hAnsi="Arial" w:cs="Arial"/>
          <w:color w:val="000000" w:themeColor="text1"/>
          <w:sz w:val="24"/>
          <w:szCs w:val="24"/>
        </w:rPr>
        <w:t>pode ser</w:t>
      </w:r>
      <w:r w:rsidR="00CE27B5" w:rsidRPr="00624D55">
        <w:rPr>
          <w:rFonts w:ascii="Arial" w:hAnsi="Arial" w:cs="Arial"/>
          <w:color w:val="000000" w:themeColor="text1"/>
          <w:sz w:val="24"/>
          <w:szCs w:val="24"/>
        </w:rPr>
        <w:t xml:space="preserve"> </w:t>
      </w:r>
      <w:r w:rsidR="00F7174D">
        <w:rPr>
          <w:rFonts w:ascii="Arial" w:hAnsi="Arial" w:cs="Arial"/>
          <w:color w:val="000000" w:themeColor="text1"/>
          <w:sz w:val="24"/>
          <w:szCs w:val="24"/>
        </w:rPr>
        <w:t>observado</w:t>
      </w:r>
      <w:r w:rsidR="00CE27B5" w:rsidRPr="00624D55">
        <w:rPr>
          <w:rFonts w:ascii="Arial" w:hAnsi="Arial" w:cs="Arial"/>
          <w:color w:val="000000" w:themeColor="text1"/>
          <w:sz w:val="24"/>
          <w:szCs w:val="24"/>
        </w:rPr>
        <w:t xml:space="preserve"> em profissionais a partir d</w:t>
      </w:r>
      <w:r w:rsidR="002E751B" w:rsidRPr="00624D55">
        <w:rPr>
          <w:rFonts w:ascii="Arial" w:hAnsi="Arial" w:cs="Arial"/>
          <w:color w:val="000000" w:themeColor="text1"/>
          <w:sz w:val="24"/>
          <w:szCs w:val="24"/>
        </w:rPr>
        <w:t>os</w:t>
      </w:r>
      <w:r w:rsidR="00CE27B5" w:rsidRPr="00624D55">
        <w:rPr>
          <w:rFonts w:ascii="Arial" w:hAnsi="Arial" w:cs="Arial"/>
          <w:color w:val="000000" w:themeColor="text1"/>
          <w:sz w:val="24"/>
          <w:szCs w:val="24"/>
        </w:rPr>
        <w:t xml:space="preserve"> 50 anos, que é o período em que os sinais do envelhecimento já são mais perceptíveis. </w:t>
      </w:r>
      <w:r w:rsidR="00D56720" w:rsidRPr="00624D55">
        <w:rPr>
          <w:rFonts w:ascii="Arial" w:hAnsi="Arial" w:cs="Arial"/>
          <w:color w:val="000000" w:themeColor="text1"/>
          <w:sz w:val="24"/>
          <w:szCs w:val="24"/>
        </w:rPr>
        <w:t>Observou-se</w:t>
      </w:r>
      <w:r w:rsidR="00CE27B5" w:rsidRPr="00624D55">
        <w:rPr>
          <w:rFonts w:ascii="Arial" w:hAnsi="Arial" w:cs="Arial"/>
          <w:color w:val="000000" w:themeColor="text1"/>
          <w:sz w:val="24"/>
          <w:szCs w:val="24"/>
        </w:rPr>
        <w:t xml:space="preserve"> ainda </w:t>
      </w:r>
      <w:r w:rsidR="00D56720" w:rsidRPr="00624D55">
        <w:rPr>
          <w:rFonts w:ascii="Arial" w:hAnsi="Arial" w:cs="Arial"/>
          <w:color w:val="000000" w:themeColor="text1"/>
          <w:sz w:val="24"/>
          <w:szCs w:val="24"/>
        </w:rPr>
        <w:t xml:space="preserve">que </w:t>
      </w:r>
      <w:r w:rsidR="001135A9" w:rsidRPr="00624D55">
        <w:rPr>
          <w:rFonts w:ascii="Arial" w:hAnsi="Arial" w:cs="Arial"/>
          <w:color w:val="000000" w:themeColor="text1"/>
          <w:sz w:val="24"/>
          <w:szCs w:val="24"/>
        </w:rPr>
        <w:t xml:space="preserve">a pandemia </w:t>
      </w:r>
      <w:r w:rsidR="00CE27B5" w:rsidRPr="00624D55">
        <w:rPr>
          <w:rFonts w:ascii="Arial" w:hAnsi="Arial" w:cs="Arial"/>
          <w:color w:val="000000" w:themeColor="text1"/>
          <w:sz w:val="24"/>
          <w:szCs w:val="24"/>
        </w:rPr>
        <w:t>acentuou  as</w:t>
      </w:r>
      <w:r w:rsidR="001135A9" w:rsidRPr="00624D55">
        <w:rPr>
          <w:rFonts w:ascii="Arial" w:hAnsi="Arial" w:cs="Arial"/>
          <w:color w:val="000000" w:themeColor="text1"/>
          <w:sz w:val="24"/>
          <w:szCs w:val="24"/>
        </w:rPr>
        <w:t xml:space="preserve"> questões relacionadas ao etarismo</w:t>
      </w:r>
      <w:r w:rsidR="00CE27B5" w:rsidRPr="00624D55">
        <w:rPr>
          <w:rFonts w:ascii="Arial" w:hAnsi="Arial" w:cs="Arial"/>
          <w:color w:val="000000" w:themeColor="text1"/>
          <w:sz w:val="24"/>
          <w:szCs w:val="24"/>
        </w:rPr>
        <w:t>, já que profissionais mais maduros são vistos como pessoas com mais dificuldades tecnológicas e consequentemente não estariam aptos para o trabalho na modalidade home-office.</w:t>
      </w:r>
      <w:r w:rsidR="00624D55" w:rsidRPr="00624D55">
        <w:rPr>
          <w:rFonts w:ascii="Arial" w:hAnsi="Arial" w:cs="Arial"/>
          <w:color w:val="000000" w:themeColor="text1"/>
          <w:sz w:val="24"/>
          <w:szCs w:val="24"/>
        </w:rPr>
        <w:t xml:space="preserve"> Os dados do Caged confirmaram que </w:t>
      </w:r>
      <w:r w:rsidR="00624D55" w:rsidRPr="00624D55">
        <w:rPr>
          <w:rFonts w:ascii="Arial" w:hAnsi="Arial" w:cs="Arial"/>
          <w:sz w:val="24"/>
          <w:szCs w:val="24"/>
        </w:rPr>
        <w:t>700 mil profissionais acima de 50 anos haviam perdido o emprego durante a pandemia.</w:t>
      </w:r>
    </w:p>
    <w:p w:rsidR="00CE27B5" w:rsidRDefault="00CE27B5" w:rsidP="00CE27B5">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 xml:space="preserve">Embora muitas empresas </w:t>
      </w:r>
      <w:r w:rsidR="002E751B">
        <w:rPr>
          <w:rFonts w:ascii="Arial" w:hAnsi="Arial" w:cs="Arial"/>
          <w:color w:val="000000" w:themeColor="text1"/>
          <w:sz w:val="24"/>
          <w:szCs w:val="24"/>
        </w:rPr>
        <w:t>tenham praticado</w:t>
      </w:r>
      <w:r>
        <w:rPr>
          <w:rFonts w:ascii="Arial" w:hAnsi="Arial" w:cs="Arial"/>
          <w:color w:val="000000" w:themeColor="text1"/>
          <w:sz w:val="24"/>
          <w:szCs w:val="24"/>
        </w:rPr>
        <w:t xml:space="preserve"> indiretamente o etarismo, algumas empresas já estão adotando medidas para inclusão da diversidade etária. Estima-se que em breve, a força de trabalho será composta pela maioria de profissionais com mais de </w:t>
      </w:r>
      <w:r w:rsidR="002E751B">
        <w:rPr>
          <w:rFonts w:ascii="Arial" w:hAnsi="Arial" w:cs="Arial"/>
          <w:color w:val="000000" w:themeColor="text1"/>
          <w:sz w:val="24"/>
          <w:szCs w:val="24"/>
        </w:rPr>
        <w:t>45</w:t>
      </w:r>
      <w:r>
        <w:rPr>
          <w:rFonts w:ascii="Arial" w:hAnsi="Arial" w:cs="Arial"/>
          <w:color w:val="000000" w:themeColor="text1"/>
          <w:sz w:val="24"/>
          <w:szCs w:val="24"/>
        </w:rPr>
        <w:t xml:space="preserve"> anos e caso </w:t>
      </w:r>
      <w:r w:rsidR="00624D55">
        <w:rPr>
          <w:rFonts w:ascii="Arial" w:hAnsi="Arial" w:cs="Arial"/>
          <w:color w:val="000000" w:themeColor="text1"/>
          <w:sz w:val="24"/>
          <w:szCs w:val="24"/>
        </w:rPr>
        <w:t>a</w:t>
      </w:r>
      <w:r>
        <w:rPr>
          <w:rFonts w:ascii="Arial" w:hAnsi="Arial" w:cs="Arial"/>
          <w:color w:val="000000" w:themeColor="text1"/>
          <w:sz w:val="24"/>
          <w:szCs w:val="24"/>
        </w:rPr>
        <w:t xml:space="preserve"> inclusão não ocorra, </w:t>
      </w:r>
      <w:r w:rsidR="00624D55">
        <w:rPr>
          <w:rFonts w:ascii="Arial" w:hAnsi="Arial" w:cs="Arial"/>
          <w:color w:val="000000" w:themeColor="text1"/>
          <w:sz w:val="24"/>
          <w:szCs w:val="24"/>
        </w:rPr>
        <w:t>a prática do etarismo poderá piorar a qualidade de vida das pessoas e contribuir para o aumento de problemas socioeconômicos e redução de mão de obra no mercado de trabalho.</w:t>
      </w:r>
    </w:p>
    <w:p w:rsidR="007549A0" w:rsidRDefault="00624D55" w:rsidP="00CE27B5">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 xml:space="preserve">Com os dados disponibilizados, foi possível </w:t>
      </w:r>
      <w:r w:rsidR="007549A0">
        <w:rPr>
          <w:rFonts w:ascii="Arial" w:hAnsi="Arial" w:cs="Arial"/>
          <w:color w:val="000000" w:themeColor="text1"/>
          <w:sz w:val="24"/>
          <w:szCs w:val="24"/>
        </w:rPr>
        <w:t xml:space="preserve">concluir que não há comprovação científica que aponte redução na capacidade </w:t>
      </w:r>
      <w:r w:rsidR="00F7174D">
        <w:rPr>
          <w:rFonts w:ascii="Arial" w:hAnsi="Arial" w:cs="Arial"/>
          <w:color w:val="000000" w:themeColor="text1"/>
          <w:sz w:val="24"/>
          <w:szCs w:val="24"/>
        </w:rPr>
        <w:t>intelectual</w:t>
      </w:r>
      <w:r w:rsidR="007549A0">
        <w:rPr>
          <w:rFonts w:ascii="Arial" w:hAnsi="Arial" w:cs="Arial"/>
          <w:color w:val="000000" w:themeColor="text1"/>
          <w:sz w:val="24"/>
          <w:szCs w:val="24"/>
        </w:rPr>
        <w:t xml:space="preserve"> de pessoas com mais idade, e que esses profissionais podem contribuir favoravelmente com o clima organizacional e do desempenho empresarial.</w:t>
      </w:r>
    </w:p>
    <w:p w:rsidR="007549A0" w:rsidRDefault="007549A0" w:rsidP="007549A0">
      <w:pPr>
        <w:spacing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 xml:space="preserve">A área de Recursos Humanos / Gestão de Pessoas tem papel fundamental na implantação de estratégias de combate ao etarismo sendo comprovado que </w:t>
      </w:r>
      <w:r>
        <w:rPr>
          <w:rFonts w:ascii="Arial" w:hAnsi="Arial" w:cs="Arial"/>
          <w:color w:val="222222"/>
          <w:sz w:val="24"/>
          <w:szCs w:val="24"/>
        </w:rPr>
        <w:t>equipes diversificadas geram mais produtividade, inovação e consequentemente, mais lucro para as organizações.</w:t>
      </w:r>
    </w:p>
    <w:p w:rsidR="00CE27B5" w:rsidRPr="00CE27B5" w:rsidRDefault="00CE27B5" w:rsidP="00CE27B5">
      <w:pPr>
        <w:spacing w:line="360" w:lineRule="auto"/>
        <w:ind w:firstLine="1134"/>
        <w:jc w:val="both"/>
        <w:rPr>
          <w:rFonts w:ascii="Arial" w:hAnsi="Arial" w:cs="Arial"/>
          <w:color w:val="000000" w:themeColor="text1"/>
          <w:sz w:val="24"/>
          <w:szCs w:val="24"/>
        </w:rPr>
      </w:pPr>
    </w:p>
    <w:p w:rsidR="00FE0F9E" w:rsidRPr="0067406B" w:rsidRDefault="00FE0F9E" w:rsidP="0067406B">
      <w:pPr>
        <w:spacing w:line="360" w:lineRule="auto"/>
        <w:rPr>
          <w:rFonts w:ascii="Arial" w:hAnsi="Arial" w:cs="Arial"/>
          <w:color w:val="000000" w:themeColor="text1"/>
          <w:sz w:val="20"/>
          <w:szCs w:val="20"/>
        </w:rPr>
      </w:pPr>
    </w:p>
    <w:p w:rsidR="007549A0" w:rsidRDefault="007549A0" w:rsidP="00C6502B">
      <w:pPr>
        <w:spacing w:line="360" w:lineRule="auto"/>
        <w:rPr>
          <w:rFonts w:ascii="Arial" w:hAnsi="Arial" w:cs="Arial"/>
          <w:color w:val="000000" w:themeColor="text1"/>
          <w:sz w:val="24"/>
          <w:szCs w:val="24"/>
        </w:rPr>
      </w:pPr>
    </w:p>
    <w:p w:rsidR="0057487A" w:rsidRPr="00F8089E" w:rsidRDefault="0057487A" w:rsidP="00C6502B">
      <w:pPr>
        <w:spacing w:line="360" w:lineRule="auto"/>
        <w:rPr>
          <w:rFonts w:ascii="Arial" w:hAnsi="Arial" w:cs="Arial"/>
          <w:b/>
          <w:sz w:val="24"/>
          <w:szCs w:val="24"/>
        </w:rPr>
      </w:pPr>
      <w:r w:rsidRPr="00F8089E">
        <w:rPr>
          <w:rFonts w:ascii="Arial" w:hAnsi="Arial" w:cs="Arial"/>
          <w:b/>
          <w:sz w:val="24"/>
          <w:szCs w:val="24"/>
        </w:rPr>
        <w:lastRenderedPageBreak/>
        <w:t>CONSIDERAÇÕES FINAIS</w:t>
      </w:r>
    </w:p>
    <w:p w:rsidR="00864D7D" w:rsidRDefault="00864D7D" w:rsidP="00C6502B">
      <w:pPr>
        <w:spacing w:line="360" w:lineRule="auto"/>
        <w:rPr>
          <w:rFonts w:ascii="Arial" w:hAnsi="Arial" w:cs="Arial"/>
          <w:sz w:val="24"/>
          <w:szCs w:val="24"/>
        </w:rPr>
      </w:pPr>
    </w:p>
    <w:p w:rsidR="00F14EC8" w:rsidRDefault="00C6502B" w:rsidP="00C6502B">
      <w:pPr>
        <w:spacing w:line="360" w:lineRule="auto"/>
        <w:ind w:firstLine="1134"/>
        <w:jc w:val="both"/>
        <w:rPr>
          <w:rFonts w:ascii="Arial" w:hAnsi="Arial" w:cs="Arial"/>
          <w:sz w:val="24"/>
          <w:szCs w:val="24"/>
        </w:rPr>
      </w:pPr>
      <w:r>
        <w:rPr>
          <w:rFonts w:ascii="Arial" w:hAnsi="Arial" w:cs="Arial"/>
          <w:sz w:val="24"/>
          <w:szCs w:val="24"/>
        </w:rPr>
        <w:t>A pesquisa desenvolvida observou</w:t>
      </w:r>
      <w:r w:rsidR="00F14EC8">
        <w:rPr>
          <w:rFonts w:ascii="Arial" w:hAnsi="Arial" w:cs="Arial"/>
          <w:sz w:val="24"/>
          <w:szCs w:val="24"/>
        </w:rPr>
        <w:t xml:space="preserve"> como o processo de envelhecimento populaciona</w:t>
      </w:r>
      <w:r w:rsidR="0011495C">
        <w:rPr>
          <w:rFonts w:ascii="Arial" w:hAnsi="Arial" w:cs="Arial"/>
          <w:sz w:val="24"/>
          <w:szCs w:val="24"/>
        </w:rPr>
        <w:t>l</w:t>
      </w:r>
      <w:r w:rsidR="00F14EC8">
        <w:rPr>
          <w:rFonts w:ascii="Arial" w:hAnsi="Arial" w:cs="Arial"/>
          <w:sz w:val="24"/>
          <w:szCs w:val="24"/>
        </w:rPr>
        <w:t xml:space="preserve"> está ocorrendo de forma acelerada. A expectativa de vida que nos anos 1940 era de 45,5 anos, em 2020 para 76,8.</w:t>
      </w:r>
      <w:r w:rsidR="00F14EC8" w:rsidRPr="00F14EC8">
        <w:rPr>
          <w:rFonts w:ascii="Arial" w:hAnsi="Arial" w:cs="Arial"/>
          <w:sz w:val="24"/>
          <w:szCs w:val="24"/>
        </w:rPr>
        <w:t xml:space="preserve"> </w:t>
      </w:r>
      <w:r w:rsidR="00F14EC8">
        <w:rPr>
          <w:rFonts w:ascii="Arial" w:hAnsi="Arial" w:cs="Arial"/>
          <w:sz w:val="24"/>
          <w:szCs w:val="24"/>
        </w:rPr>
        <w:t>Vário</w:t>
      </w:r>
      <w:r w:rsidR="0011495C">
        <w:rPr>
          <w:rFonts w:ascii="Arial" w:hAnsi="Arial" w:cs="Arial"/>
          <w:sz w:val="24"/>
          <w:szCs w:val="24"/>
        </w:rPr>
        <w:t>s</w:t>
      </w:r>
      <w:r w:rsidR="00F14EC8">
        <w:rPr>
          <w:rFonts w:ascii="Arial" w:hAnsi="Arial" w:cs="Arial"/>
          <w:sz w:val="24"/>
          <w:szCs w:val="24"/>
        </w:rPr>
        <w:t xml:space="preserve"> fatores têm contribuído para o aume</w:t>
      </w:r>
      <w:r w:rsidR="00A83437">
        <w:rPr>
          <w:rFonts w:ascii="Arial" w:hAnsi="Arial" w:cs="Arial"/>
          <w:sz w:val="24"/>
          <w:szCs w:val="24"/>
        </w:rPr>
        <w:t>nto desse número, como redução d</w:t>
      </w:r>
      <w:r w:rsidR="00F14EC8">
        <w:rPr>
          <w:rFonts w:ascii="Arial" w:hAnsi="Arial" w:cs="Arial"/>
          <w:sz w:val="24"/>
          <w:szCs w:val="24"/>
        </w:rPr>
        <w:t>a</w:t>
      </w:r>
      <w:r w:rsidR="0011495C">
        <w:rPr>
          <w:rFonts w:ascii="Arial" w:hAnsi="Arial" w:cs="Arial"/>
          <w:sz w:val="24"/>
          <w:szCs w:val="24"/>
        </w:rPr>
        <w:t>s</w:t>
      </w:r>
      <w:r w:rsidR="00F14EC8">
        <w:rPr>
          <w:rFonts w:ascii="Arial" w:hAnsi="Arial" w:cs="Arial"/>
          <w:sz w:val="24"/>
          <w:szCs w:val="24"/>
        </w:rPr>
        <w:t xml:space="preserve"> taxa</w:t>
      </w:r>
      <w:r w:rsidR="0011495C">
        <w:rPr>
          <w:rFonts w:ascii="Arial" w:hAnsi="Arial" w:cs="Arial"/>
          <w:sz w:val="24"/>
          <w:szCs w:val="24"/>
        </w:rPr>
        <w:t>s</w:t>
      </w:r>
      <w:r w:rsidR="00F14EC8">
        <w:rPr>
          <w:rFonts w:ascii="Arial" w:hAnsi="Arial" w:cs="Arial"/>
          <w:sz w:val="24"/>
          <w:szCs w:val="24"/>
        </w:rPr>
        <w:t xml:space="preserve"> de natalidade</w:t>
      </w:r>
      <w:r w:rsidR="0011495C">
        <w:rPr>
          <w:rFonts w:ascii="Arial" w:hAnsi="Arial" w:cs="Arial"/>
          <w:sz w:val="24"/>
          <w:szCs w:val="24"/>
        </w:rPr>
        <w:t xml:space="preserve"> e </w:t>
      </w:r>
      <w:r w:rsidR="00F14EC8">
        <w:rPr>
          <w:rFonts w:ascii="Arial" w:hAnsi="Arial" w:cs="Arial"/>
          <w:sz w:val="24"/>
          <w:szCs w:val="24"/>
        </w:rPr>
        <w:t>mortalidade, o avanço da medicina e melhora da qualidade de vida em geral.</w:t>
      </w:r>
    </w:p>
    <w:p w:rsidR="00F14EC8" w:rsidRDefault="00F14EC8" w:rsidP="00C6502B">
      <w:pPr>
        <w:spacing w:line="360" w:lineRule="auto"/>
        <w:ind w:firstLine="1134"/>
        <w:jc w:val="both"/>
        <w:rPr>
          <w:rFonts w:ascii="Arial" w:hAnsi="Arial" w:cs="Arial"/>
          <w:sz w:val="24"/>
          <w:szCs w:val="24"/>
        </w:rPr>
      </w:pPr>
      <w:r>
        <w:rPr>
          <w:rFonts w:ascii="Arial" w:hAnsi="Arial" w:cs="Arial"/>
          <w:sz w:val="24"/>
          <w:szCs w:val="24"/>
        </w:rPr>
        <w:t>O aumento da expectativa de vida afeta diretamente o envelhecimento da for</w:t>
      </w:r>
      <w:r w:rsidR="0011495C">
        <w:rPr>
          <w:rFonts w:ascii="Arial" w:hAnsi="Arial" w:cs="Arial"/>
          <w:sz w:val="24"/>
          <w:szCs w:val="24"/>
        </w:rPr>
        <w:t>ç</w:t>
      </w:r>
      <w:r>
        <w:rPr>
          <w:rFonts w:ascii="Arial" w:hAnsi="Arial" w:cs="Arial"/>
          <w:sz w:val="24"/>
          <w:szCs w:val="24"/>
        </w:rPr>
        <w:t xml:space="preserve">a de trabalho, </w:t>
      </w:r>
      <w:r w:rsidR="00E83E4E">
        <w:rPr>
          <w:rFonts w:ascii="Arial" w:hAnsi="Arial" w:cs="Arial"/>
          <w:sz w:val="24"/>
          <w:szCs w:val="24"/>
        </w:rPr>
        <w:t xml:space="preserve">visto que </w:t>
      </w:r>
      <w:r>
        <w:rPr>
          <w:rFonts w:ascii="Arial" w:hAnsi="Arial" w:cs="Arial"/>
          <w:sz w:val="24"/>
          <w:szCs w:val="24"/>
        </w:rPr>
        <w:t xml:space="preserve">mais pessoas precisam continuar trabalhando até obterem o direito à aposentadoria. </w:t>
      </w:r>
      <w:r w:rsidR="00C93A98">
        <w:rPr>
          <w:rFonts w:ascii="Arial" w:hAnsi="Arial" w:cs="Arial"/>
          <w:sz w:val="24"/>
          <w:szCs w:val="24"/>
        </w:rPr>
        <w:t>Com m</w:t>
      </w:r>
      <w:r w:rsidR="00E83E4E">
        <w:rPr>
          <w:rFonts w:ascii="Arial" w:hAnsi="Arial" w:cs="Arial"/>
          <w:sz w:val="24"/>
          <w:szCs w:val="24"/>
        </w:rPr>
        <w:t>ais</w:t>
      </w:r>
      <w:r w:rsidR="00C93A98">
        <w:rPr>
          <w:rFonts w:ascii="Arial" w:hAnsi="Arial" w:cs="Arial"/>
          <w:sz w:val="24"/>
          <w:szCs w:val="24"/>
        </w:rPr>
        <w:t xml:space="preserve"> pessoas</w:t>
      </w:r>
      <w:r>
        <w:rPr>
          <w:rFonts w:ascii="Arial" w:hAnsi="Arial" w:cs="Arial"/>
          <w:sz w:val="24"/>
          <w:szCs w:val="24"/>
        </w:rPr>
        <w:t xml:space="preserve"> dispu</w:t>
      </w:r>
      <w:r w:rsidR="0011495C">
        <w:rPr>
          <w:rFonts w:ascii="Arial" w:hAnsi="Arial" w:cs="Arial"/>
          <w:sz w:val="24"/>
          <w:szCs w:val="24"/>
        </w:rPr>
        <w:t xml:space="preserve">tando vagas </w:t>
      </w:r>
      <w:r w:rsidR="00E83E4E">
        <w:rPr>
          <w:rFonts w:ascii="Arial" w:hAnsi="Arial" w:cs="Arial"/>
          <w:sz w:val="24"/>
          <w:szCs w:val="24"/>
        </w:rPr>
        <w:t>n</w:t>
      </w:r>
      <w:r w:rsidR="0011495C">
        <w:rPr>
          <w:rFonts w:ascii="Arial" w:hAnsi="Arial" w:cs="Arial"/>
          <w:sz w:val="24"/>
          <w:szCs w:val="24"/>
        </w:rPr>
        <w:t>o mercado de trabalho, observou-se a preferência por pessoas mais jovens nos proc</w:t>
      </w:r>
      <w:r w:rsidR="00C93A98">
        <w:rPr>
          <w:rFonts w:ascii="Arial" w:hAnsi="Arial" w:cs="Arial"/>
          <w:sz w:val="24"/>
          <w:szCs w:val="24"/>
        </w:rPr>
        <w:t>essos de recrutamento e seleção, principalmente após a pandemia do Covid-19.</w:t>
      </w:r>
    </w:p>
    <w:p w:rsidR="00C6502B" w:rsidRDefault="00E83E4E" w:rsidP="007549A0">
      <w:pPr>
        <w:spacing w:line="360" w:lineRule="auto"/>
        <w:ind w:firstLine="1134"/>
        <w:jc w:val="both"/>
        <w:rPr>
          <w:rFonts w:ascii="Arial" w:hAnsi="Arial" w:cs="Arial"/>
          <w:sz w:val="24"/>
          <w:szCs w:val="24"/>
        </w:rPr>
      </w:pPr>
      <w:r>
        <w:rPr>
          <w:rFonts w:ascii="Arial" w:hAnsi="Arial" w:cs="Arial"/>
          <w:sz w:val="24"/>
          <w:szCs w:val="24"/>
        </w:rPr>
        <w:t xml:space="preserve">É fundamental que </w:t>
      </w:r>
      <w:r w:rsidR="00F42697">
        <w:rPr>
          <w:rFonts w:ascii="Arial" w:hAnsi="Arial" w:cs="Arial"/>
          <w:sz w:val="24"/>
          <w:szCs w:val="24"/>
        </w:rPr>
        <w:t>os gestores e o RH adotem práticas de combate às barreira etárias, visto que os profissionais mais maduros podem contribuir</w:t>
      </w:r>
      <w:r w:rsidR="0095547D">
        <w:rPr>
          <w:rFonts w:ascii="Arial" w:hAnsi="Arial" w:cs="Arial"/>
          <w:sz w:val="24"/>
          <w:szCs w:val="24"/>
        </w:rPr>
        <w:t xml:space="preserve"> </w:t>
      </w:r>
      <w:r w:rsidR="00F42697">
        <w:rPr>
          <w:rFonts w:ascii="Arial" w:hAnsi="Arial" w:cs="Arial"/>
          <w:sz w:val="24"/>
          <w:szCs w:val="24"/>
        </w:rPr>
        <w:t xml:space="preserve"> </w:t>
      </w:r>
      <w:r w:rsidR="00C93A98">
        <w:rPr>
          <w:rFonts w:ascii="Arial" w:hAnsi="Arial" w:cs="Arial"/>
          <w:sz w:val="24"/>
          <w:szCs w:val="24"/>
        </w:rPr>
        <w:t>positivamente para o clima organizacional</w:t>
      </w:r>
      <w:r w:rsidR="005870C2">
        <w:rPr>
          <w:rFonts w:ascii="Arial" w:hAnsi="Arial" w:cs="Arial"/>
          <w:sz w:val="24"/>
          <w:szCs w:val="24"/>
        </w:rPr>
        <w:t xml:space="preserve"> e em pouco tempo será representado pela maior parte da população.</w:t>
      </w:r>
    </w:p>
    <w:p w:rsidR="00CB1B20" w:rsidRDefault="00C6502B" w:rsidP="00C6502B">
      <w:pPr>
        <w:spacing w:line="360" w:lineRule="auto"/>
        <w:ind w:firstLine="1134"/>
        <w:jc w:val="both"/>
        <w:rPr>
          <w:rFonts w:ascii="Arial" w:hAnsi="Arial" w:cs="Arial"/>
          <w:color w:val="000000" w:themeColor="text1"/>
          <w:sz w:val="24"/>
          <w:szCs w:val="24"/>
        </w:rPr>
      </w:pPr>
      <w:r>
        <w:rPr>
          <w:rFonts w:ascii="Arial" w:hAnsi="Arial" w:cs="Arial"/>
          <w:sz w:val="24"/>
          <w:szCs w:val="24"/>
        </w:rPr>
        <w:t xml:space="preserve">Os objetivos do estudo foram alcançados, visto que foi </w:t>
      </w:r>
      <w:r w:rsidRPr="00F7174D">
        <w:rPr>
          <w:rFonts w:ascii="Arial" w:hAnsi="Arial" w:cs="Arial"/>
          <w:color w:val="000000" w:themeColor="text1"/>
          <w:sz w:val="24"/>
          <w:szCs w:val="24"/>
        </w:rPr>
        <w:t>possível</w:t>
      </w:r>
      <w:r w:rsidRPr="00C6502B">
        <w:rPr>
          <w:rFonts w:ascii="Arial" w:hAnsi="Arial" w:cs="Arial"/>
          <w:color w:val="FF0000"/>
          <w:sz w:val="24"/>
          <w:szCs w:val="24"/>
        </w:rPr>
        <w:t xml:space="preserve"> </w:t>
      </w:r>
      <w:r w:rsidR="00882A98" w:rsidRPr="00CB1B20">
        <w:rPr>
          <w:rFonts w:ascii="Arial" w:hAnsi="Arial" w:cs="Arial"/>
          <w:color w:val="000000" w:themeColor="text1"/>
          <w:sz w:val="24"/>
          <w:szCs w:val="24"/>
        </w:rPr>
        <w:t>const</w:t>
      </w:r>
      <w:r w:rsidR="00DB7825">
        <w:rPr>
          <w:rFonts w:ascii="Arial" w:hAnsi="Arial" w:cs="Arial"/>
          <w:color w:val="000000" w:themeColor="text1"/>
          <w:sz w:val="24"/>
          <w:szCs w:val="24"/>
        </w:rPr>
        <w:t>at</w:t>
      </w:r>
      <w:r w:rsidR="00882A98" w:rsidRPr="00CB1B20">
        <w:rPr>
          <w:rFonts w:ascii="Arial" w:hAnsi="Arial" w:cs="Arial"/>
          <w:color w:val="000000" w:themeColor="text1"/>
          <w:sz w:val="24"/>
          <w:szCs w:val="24"/>
        </w:rPr>
        <w:t xml:space="preserve">ar </w:t>
      </w:r>
      <w:r w:rsidR="00CB1B20">
        <w:rPr>
          <w:rFonts w:ascii="Arial" w:hAnsi="Arial" w:cs="Arial"/>
          <w:color w:val="000000" w:themeColor="text1"/>
          <w:sz w:val="24"/>
          <w:szCs w:val="24"/>
        </w:rPr>
        <w:t>como ocorre a</w:t>
      </w:r>
      <w:r w:rsidR="00882A98" w:rsidRPr="00CB1B20">
        <w:rPr>
          <w:rFonts w:ascii="Arial" w:hAnsi="Arial" w:cs="Arial"/>
          <w:color w:val="000000" w:themeColor="text1"/>
          <w:sz w:val="24"/>
          <w:szCs w:val="24"/>
        </w:rPr>
        <w:t xml:space="preserve"> discriminação</w:t>
      </w:r>
      <w:r w:rsidR="00CB1B20">
        <w:rPr>
          <w:rFonts w:ascii="Arial" w:hAnsi="Arial" w:cs="Arial"/>
          <w:color w:val="000000" w:themeColor="text1"/>
          <w:sz w:val="24"/>
          <w:szCs w:val="24"/>
        </w:rPr>
        <w:t xml:space="preserve"> etária, em que fase da vida esse problema pode ser observado e quais as consequências podem acarretar tanto para o indivíduo, quanto para a sociedade.</w:t>
      </w:r>
    </w:p>
    <w:p w:rsidR="00CB1B20" w:rsidRPr="00CB1B20" w:rsidRDefault="00C6502B" w:rsidP="00CB1B20">
      <w:pPr>
        <w:spacing w:line="360" w:lineRule="auto"/>
        <w:ind w:firstLine="1134"/>
        <w:jc w:val="both"/>
        <w:rPr>
          <w:rFonts w:ascii="Arial" w:hAnsi="Arial" w:cs="Arial"/>
          <w:color w:val="000000" w:themeColor="text1"/>
          <w:sz w:val="24"/>
          <w:szCs w:val="24"/>
        </w:rPr>
      </w:pPr>
      <w:r>
        <w:rPr>
          <w:rFonts w:ascii="Arial" w:hAnsi="Arial" w:cs="Arial"/>
          <w:sz w:val="24"/>
          <w:szCs w:val="24"/>
        </w:rPr>
        <w:t>Com is</w:t>
      </w:r>
      <w:r w:rsidR="00DB7825">
        <w:rPr>
          <w:rFonts w:ascii="Arial" w:hAnsi="Arial" w:cs="Arial"/>
          <w:sz w:val="24"/>
          <w:szCs w:val="24"/>
        </w:rPr>
        <w:t>so, foi possível constatar que</w:t>
      </w:r>
      <w:r>
        <w:rPr>
          <w:rFonts w:ascii="Arial" w:hAnsi="Arial" w:cs="Arial"/>
          <w:sz w:val="24"/>
          <w:szCs w:val="24"/>
        </w:rPr>
        <w:t xml:space="preserve"> </w:t>
      </w:r>
      <w:r w:rsidR="005C532F">
        <w:rPr>
          <w:rFonts w:ascii="Arial" w:hAnsi="Arial" w:cs="Arial"/>
          <w:sz w:val="24"/>
          <w:szCs w:val="24"/>
        </w:rPr>
        <w:t>o etarismo está p</w:t>
      </w:r>
      <w:r w:rsidR="00F7174D">
        <w:rPr>
          <w:rFonts w:ascii="Arial" w:hAnsi="Arial" w:cs="Arial"/>
          <w:sz w:val="24"/>
          <w:szCs w:val="24"/>
        </w:rPr>
        <w:t>resente no mercado de trabalho</w:t>
      </w:r>
      <w:r w:rsidR="00CB1B20">
        <w:rPr>
          <w:rFonts w:ascii="Arial" w:hAnsi="Arial" w:cs="Arial"/>
          <w:sz w:val="24"/>
          <w:szCs w:val="24"/>
        </w:rPr>
        <w:t xml:space="preserve"> </w:t>
      </w:r>
      <w:r w:rsidR="00F7174D">
        <w:rPr>
          <w:rFonts w:ascii="Arial" w:hAnsi="Arial" w:cs="Arial"/>
          <w:sz w:val="24"/>
          <w:szCs w:val="24"/>
        </w:rPr>
        <w:t>principalmente após a pandemia</w:t>
      </w:r>
      <w:r w:rsidR="00CB1B20">
        <w:rPr>
          <w:rFonts w:ascii="Arial" w:hAnsi="Arial" w:cs="Arial"/>
          <w:sz w:val="24"/>
          <w:szCs w:val="24"/>
        </w:rPr>
        <w:t xml:space="preserve">, quando </w:t>
      </w:r>
      <w:r w:rsidR="00DB7825">
        <w:rPr>
          <w:rFonts w:ascii="Arial" w:hAnsi="Arial" w:cs="Arial"/>
          <w:sz w:val="24"/>
          <w:szCs w:val="24"/>
        </w:rPr>
        <w:t>se acentuou</w:t>
      </w:r>
      <w:r w:rsidR="00CB1B20">
        <w:rPr>
          <w:rFonts w:ascii="Arial" w:hAnsi="Arial" w:cs="Arial"/>
          <w:sz w:val="24"/>
          <w:szCs w:val="24"/>
        </w:rPr>
        <w:t xml:space="preserve"> o número de demissões</w:t>
      </w:r>
      <w:r w:rsidR="00F7174D">
        <w:rPr>
          <w:rFonts w:ascii="Arial" w:hAnsi="Arial" w:cs="Arial"/>
          <w:sz w:val="24"/>
          <w:szCs w:val="24"/>
        </w:rPr>
        <w:t>.</w:t>
      </w:r>
      <w:r w:rsidR="005C532F">
        <w:rPr>
          <w:rFonts w:ascii="Arial" w:hAnsi="Arial" w:cs="Arial"/>
          <w:sz w:val="24"/>
          <w:szCs w:val="24"/>
        </w:rPr>
        <w:t xml:space="preserve"> </w:t>
      </w:r>
      <w:r w:rsidR="00CB1B20">
        <w:rPr>
          <w:rFonts w:ascii="Arial" w:hAnsi="Arial" w:cs="Arial"/>
          <w:color w:val="FF0000"/>
          <w:sz w:val="24"/>
          <w:szCs w:val="24"/>
        </w:rPr>
        <w:t xml:space="preserve"> </w:t>
      </w:r>
      <w:r w:rsidR="00CB1B20" w:rsidRPr="00CB1B20">
        <w:rPr>
          <w:rFonts w:ascii="Arial" w:hAnsi="Arial" w:cs="Arial"/>
          <w:color w:val="000000" w:themeColor="text1"/>
          <w:sz w:val="24"/>
          <w:szCs w:val="24"/>
        </w:rPr>
        <w:t xml:space="preserve">Constatou-se </w:t>
      </w:r>
      <w:r w:rsidR="00DB7825">
        <w:rPr>
          <w:rFonts w:ascii="Arial" w:hAnsi="Arial" w:cs="Arial"/>
          <w:color w:val="000000" w:themeColor="text1"/>
          <w:sz w:val="24"/>
          <w:szCs w:val="24"/>
        </w:rPr>
        <w:t xml:space="preserve">ainda, </w:t>
      </w:r>
      <w:r w:rsidR="00CB1B20" w:rsidRPr="00CB1B20">
        <w:rPr>
          <w:rFonts w:ascii="Arial" w:hAnsi="Arial" w:cs="Arial"/>
          <w:color w:val="000000" w:themeColor="text1"/>
          <w:sz w:val="24"/>
          <w:szCs w:val="24"/>
        </w:rPr>
        <w:t>que o etarismo ocorre principalmente nas etapas de recrutamento e seleção</w:t>
      </w:r>
      <w:r w:rsidR="00CB1B20">
        <w:rPr>
          <w:rFonts w:ascii="Arial" w:hAnsi="Arial" w:cs="Arial"/>
          <w:color w:val="000000" w:themeColor="text1"/>
          <w:sz w:val="24"/>
          <w:szCs w:val="24"/>
        </w:rPr>
        <w:t xml:space="preserve"> e que</w:t>
      </w:r>
      <w:r w:rsidR="00CB1B20" w:rsidRPr="00CB1B20">
        <w:rPr>
          <w:rFonts w:ascii="Arial" w:hAnsi="Arial" w:cs="Arial"/>
          <w:color w:val="000000" w:themeColor="text1"/>
          <w:sz w:val="24"/>
          <w:szCs w:val="24"/>
        </w:rPr>
        <w:t xml:space="preserve"> os líderes representam a principal barreira para a entrada desses profissionais nas organizações, tendo preferência </w:t>
      </w:r>
      <w:r w:rsidR="00DB7825">
        <w:rPr>
          <w:rFonts w:ascii="Arial" w:hAnsi="Arial" w:cs="Arial"/>
          <w:color w:val="000000" w:themeColor="text1"/>
          <w:sz w:val="24"/>
          <w:szCs w:val="24"/>
        </w:rPr>
        <w:t>pela</w:t>
      </w:r>
      <w:r w:rsidR="00CB1B20">
        <w:rPr>
          <w:rFonts w:ascii="Arial" w:hAnsi="Arial" w:cs="Arial"/>
          <w:color w:val="000000" w:themeColor="text1"/>
          <w:sz w:val="24"/>
          <w:szCs w:val="24"/>
        </w:rPr>
        <w:t xml:space="preserve"> contratação de </w:t>
      </w:r>
      <w:r w:rsidR="00CB1B20" w:rsidRPr="00CB1B20">
        <w:rPr>
          <w:rFonts w:ascii="Arial" w:hAnsi="Arial" w:cs="Arial"/>
          <w:color w:val="000000" w:themeColor="text1"/>
          <w:sz w:val="24"/>
          <w:szCs w:val="24"/>
        </w:rPr>
        <w:t>pessoas mais jovens.</w:t>
      </w:r>
    </w:p>
    <w:p w:rsidR="00C6502B" w:rsidRDefault="00CB1B20" w:rsidP="00CB1B20">
      <w:pPr>
        <w:spacing w:line="360" w:lineRule="auto"/>
        <w:jc w:val="both"/>
        <w:rPr>
          <w:rFonts w:ascii="Arial" w:hAnsi="Arial" w:cs="Arial"/>
          <w:sz w:val="24"/>
          <w:szCs w:val="24"/>
        </w:rPr>
      </w:pPr>
      <w:r>
        <w:rPr>
          <w:rFonts w:ascii="Arial" w:hAnsi="Arial" w:cs="Arial"/>
          <w:color w:val="FF0000"/>
          <w:sz w:val="24"/>
          <w:szCs w:val="24"/>
        </w:rPr>
        <w:t xml:space="preserve">                  </w:t>
      </w:r>
      <w:r w:rsidR="00C6502B" w:rsidRPr="00AE1F91">
        <w:rPr>
          <w:rFonts w:ascii="Arial" w:hAnsi="Arial" w:cs="Arial"/>
          <w:sz w:val="24"/>
          <w:szCs w:val="24"/>
        </w:rPr>
        <w:t xml:space="preserve">Nesse sentido, observou-se </w:t>
      </w:r>
      <w:r w:rsidR="00DB7825" w:rsidRPr="00AE1F91">
        <w:rPr>
          <w:rFonts w:ascii="Arial" w:hAnsi="Arial" w:cs="Arial"/>
          <w:sz w:val="24"/>
          <w:szCs w:val="24"/>
        </w:rPr>
        <w:t xml:space="preserve">a relevância de tratar esse problema </w:t>
      </w:r>
      <w:r w:rsidR="00DB7825">
        <w:rPr>
          <w:rFonts w:ascii="Arial" w:hAnsi="Arial" w:cs="Arial"/>
          <w:sz w:val="24"/>
          <w:szCs w:val="24"/>
        </w:rPr>
        <w:t>dentro das organizações e que a área de Recursos Humanos tem papel fundamental para imp</w:t>
      </w:r>
      <w:r w:rsidR="00A83437">
        <w:rPr>
          <w:rFonts w:ascii="Arial" w:hAnsi="Arial" w:cs="Arial"/>
          <w:sz w:val="24"/>
          <w:szCs w:val="24"/>
        </w:rPr>
        <w:t>lantar estratégias para combate</w:t>
      </w:r>
      <w:r w:rsidR="00DB7825">
        <w:rPr>
          <w:rFonts w:ascii="Arial" w:hAnsi="Arial" w:cs="Arial"/>
          <w:sz w:val="24"/>
          <w:szCs w:val="24"/>
        </w:rPr>
        <w:t xml:space="preserve"> </w:t>
      </w:r>
      <w:r w:rsidR="00A83437">
        <w:rPr>
          <w:rFonts w:ascii="Arial" w:hAnsi="Arial" w:cs="Arial"/>
          <w:sz w:val="24"/>
          <w:szCs w:val="24"/>
        </w:rPr>
        <w:t>a</w:t>
      </w:r>
      <w:r w:rsidR="00DB7825">
        <w:rPr>
          <w:rFonts w:ascii="Arial" w:hAnsi="Arial" w:cs="Arial"/>
          <w:sz w:val="24"/>
          <w:szCs w:val="24"/>
        </w:rPr>
        <w:t>o etarismo dentro das empresas.</w:t>
      </w:r>
      <w:r w:rsidR="003A62C8">
        <w:rPr>
          <w:rFonts w:ascii="Arial" w:hAnsi="Arial" w:cs="Arial"/>
          <w:sz w:val="24"/>
          <w:szCs w:val="24"/>
        </w:rPr>
        <w:t xml:space="preserve"> </w:t>
      </w:r>
    </w:p>
    <w:p w:rsidR="00DB7825" w:rsidRPr="00AE1F91" w:rsidRDefault="003A62C8" w:rsidP="00AE1F91">
      <w:pPr>
        <w:spacing w:line="360" w:lineRule="auto"/>
        <w:ind w:firstLine="1134"/>
        <w:jc w:val="both"/>
        <w:rPr>
          <w:rFonts w:ascii="Arial" w:hAnsi="Arial" w:cs="Arial"/>
          <w:sz w:val="24"/>
          <w:szCs w:val="24"/>
        </w:rPr>
      </w:pPr>
      <w:r>
        <w:rPr>
          <w:rFonts w:ascii="Arial" w:hAnsi="Arial" w:cs="Arial"/>
          <w:sz w:val="24"/>
          <w:szCs w:val="24"/>
        </w:rPr>
        <w:lastRenderedPageBreak/>
        <w:t xml:space="preserve">A prática de etarismo causa prejuízos financeiros e emocionais à pessoa discriminada, além de retardar o direito de aposentadoria e ter um custo elevado </w:t>
      </w:r>
      <w:r w:rsidR="00A83437">
        <w:rPr>
          <w:rFonts w:ascii="Arial" w:hAnsi="Arial" w:cs="Arial"/>
          <w:sz w:val="24"/>
          <w:szCs w:val="24"/>
        </w:rPr>
        <w:t>ao</w:t>
      </w:r>
      <w:r>
        <w:rPr>
          <w:rFonts w:ascii="Arial" w:hAnsi="Arial" w:cs="Arial"/>
          <w:sz w:val="24"/>
          <w:szCs w:val="24"/>
        </w:rPr>
        <w:t xml:space="preserve"> Estado </w:t>
      </w:r>
      <w:r w:rsidR="00A83437">
        <w:rPr>
          <w:rFonts w:ascii="Arial" w:hAnsi="Arial" w:cs="Arial"/>
          <w:sz w:val="24"/>
          <w:szCs w:val="24"/>
        </w:rPr>
        <w:t>para</w:t>
      </w:r>
      <w:r>
        <w:rPr>
          <w:rFonts w:ascii="Arial" w:hAnsi="Arial" w:cs="Arial"/>
          <w:sz w:val="24"/>
          <w:szCs w:val="24"/>
        </w:rPr>
        <w:t xml:space="preserve"> manter os benefícios sociais</w:t>
      </w:r>
      <w:r w:rsidR="00AE1F91">
        <w:rPr>
          <w:rFonts w:ascii="Arial" w:hAnsi="Arial" w:cs="Arial"/>
          <w:sz w:val="24"/>
          <w:szCs w:val="24"/>
        </w:rPr>
        <w:t xml:space="preserve"> para auxiliar essas pessoas.</w:t>
      </w:r>
    </w:p>
    <w:p w:rsidR="00C6502B" w:rsidRPr="00C6502B" w:rsidRDefault="00C6502B" w:rsidP="00C6502B">
      <w:pPr>
        <w:spacing w:line="360" w:lineRule="auto"/>
        <w:ind w:firstLine="1134"/>
        <w:jc w:val="both"/>
        <w:rPr>
          <w:rFonts w:ascii="Arial" w:hAnsi="Arial" w:cs="Arial"/>
          <w:color w:val="FF0000"/>
          <w:sz w:val="24"/>
          <w:szCs w:val="24"/>
        </w:rPr>
      </w:pPr>
      <w:r w:rsidRPr="00AE1F91">
        <w:rPr>
          <w:rFonts w:ascii="Arial" w:hAnsi="Arial" w:cs="Arial"/>
          <w:sz w:val="24"/>
          <w:szCs w:val="24"/>
        </w:rPr>
        <w:t>Assim, conclui-se, que esse estudo contribuiu para</w:t>
      </w:r>
      <w:r>
        <w:rPr>
          <w:rFonts w:ascii="Arial" w:hAnsi="Arial" w:cs="Arial"/>
          <w:sz w:val="24"/>
          <w:szCs w:val="24"/>
        </w:rPr>
        <w:t xml:space="preserve"> </w:t>
      </w:r>
      <w:r w:rsidR="00AE1F91">
        <w:rPr>
          <w:rFonts w:ascii="Arial" w:hAnsi="Arial" w:cs="Arial"/>
          <w:sz w:val="24"/>
          <w:szCs w:val="24"/>
        </w:rPr>
        <w:t>verificar que adoção de práticas de combate ao etarismo, adotadas pela Gestão de Pessoas, podem trazer muitos benefícios, tanto para os profissionais mais maduros, quando para as organizações e sociedade. Profissionais mais experientes contribuem favoravelmente no ambiente empresarial e no desempenho das organizações.</w:t>
      </w:r>
    </w:p>
    <w:p w:rsidR="00C6502B" w:rsidRPr="00C6502B" w:rsidRDefault="00C6502B" w:rsidP="00C6502B">
      <w:pPr>
        <w:spacing w:line="360" w:lineRule="auto"/>
        <w:ind w:firstLine="1134"/>
        <w:jc w:val="both"/>
        <w:rPr>
          <w:rFonts w:ascii="Arial" w:hAnsi="Arial" w:cs="Arial"/>
          <w:color w:val="FF0000"/>
          <w:sz w:val="24"/>
          <w:szCs w:val="24"/>
        </w:rPr>
      </w:pPr>
      <w:r w:rsidRPr="00A83437">
        <w:rPr>
          <w:rFonts w:ascii="Arial" w:hAnsi="Arial" w:cs="Arial"/>
          <w:sz w:val="24"/>
          <w:szCs w:val="24"/>
        </w:rPr>
        <w:t>Diante de tais considerações, recomenda-se para trabalhos futuros</w:t>
      </w:r>
      <w:r w:rsidR="00A83437">
        <w:rPr>
          <w:rFonts w:ascii="Arial" w:hAnsi="Arial" w:cs="Arial"/>
          <w:sz w:val="24"/>
          <w:szCs w:val="24"/>
        </w:rPr>
        <w:t>,</w:t>
      </w:r>
      <w:r w:rsidRPr="00A83437">
        <w:rPr>
          <w:rFonts w:ascii="Arial" w:hAnsi="Arial" w:cs="Arial"/>
          <w:sz w:val="24"/>
          <w:szCs w:val="24"/>
        </w:rPr>
        <w:t xml:space="preserve"> maior aprofundamento sobre</w:t>
      </w:r>
      <w:r>
        <w:rPr>
          <w:rFonts w:ascii="Arial" w:hAnsi="Arial" w:cs="Arial"/>
          <w:sz w:val="24"/>
          <w:szCs w:val="24"/>
        </w:rPr>
        <w:t xml:space="preserve"> </w:t>
      </w:r>
      <w:r w:rsidR="00A83437">
        <w:rPr>
          <w:rFonts w:ascii="Arial" w:hAnsi="Arial" w:cs="Arial"/>
          <w:sz w:val="24"/>
          <w:szCs w:val="24"/>
        </w:rPr>
        <w:t>modelos de empresas</w:t>
      </w:r>
      <w:r w:rsidR="00AE1F91">
        <w:rPr>
          <w:rFonts w:ascii="Arial" w:hAnsi="Arial" w:cs="Arial"/>
          <w:sz w:val="24"/>
          <w:szCs w:val="24"/>
        </w:rPr>
        <w:t xml:space="preserve"> que estão adotando práticas de inclusão etária e os benefícios</w:t>
      </w:r>
      <w:r w:rsidR="00A83437">
        <w:rPr>
          <w:rFonts w:ascii="Arial" w:hAnsi="Arial" w:cs="Arial"/>
          <w:sz w:val="24"/>
          <w:szCs w:val="24"/>
        </w:rPr>
        <w:t xml:space="preserve"> alcançados, já que esse tema ainda é pouco explorado no meio acadêmico.</w:t>
      </w:r>
    </w:p>
    <w:p w:rsidR="00052CDE" w:rsidRDefault="00052CDE" w:rsidP="00B13C15">
      <w:pPr>
        <w:rPr>
          <w:rFonts w:ascii="Arial" w:hAnsi="Arial" w:cs="Arial"/>
          <w:sz w:val="24"/>
          <w:szCs w:val="24"/>
        </w:rPr>
      </w:pPr>
    </w:p>
    <w:p w:rsidR="00FB473D" w:rsidRDefault="00FB473D" w:rsidP="00B13C15">
      <w:pPr>
        <w:rPr>
          <w:rFonts w:ascii="Arial" w:hAnsi="Arial" w:cs="Arial"/>
          <w:sz w:val="24"/>
          <w:szCs w:val="24"/>
        </w:rPr>
      </w:pPr>
    </w:p>
    <w:p w:rsidR="00F7174D" w:rsidRDefault="00F7174D" w:rsidP="00693DD0">
      <w:pPr>
        <w:rPr>
          <w:rFonts w:ascii="Arial" w:hAnsi="Arial" w:cs="Arial"/>
          <w:sz w:val="24"/>
          <w:szCs w:val="24"/>
        </w:rPr>
      </w:pPr>
    </w:p>
    <w:p w:rsidR="00F7174D" w:rsidRDefault="00693DD0" w:rsidP="00353AFE">
      <w:pPr>
        <w:rPr>
          <w:rFonts w:ascii="Arial" w:hAnsi="Arial" w:cs="Arial"/>
          <w:b/>
          <w:sz w:val="24"/>
          <w:szCs w:val="24"/>
        </w:rPr>
      </w:pPr>
      <w:r w:rsidRPr="00693DD0">
        <w:rPr>
          <w:rFonts w:ascii="Arial" w:hAnsi="Arial" w:cs="Arial"/>
          <w:b/>
          <w:sz w:val="24"/>
          <w:szCs w:val="24"/>
        </w:rPr>
        <w:t xml:space="preserve">REFERÊNCIAS </w:t>
      </w:r>
    </w:p>
    <w:p w:rsidR="00F7174D" w:rsidRDefault="00F7174D" w:rsidP="00353AFE">
      <w:pPr>
        <w:rPr>
          <w:rFonts w:ascii="Arial" w:hAnsi="Arial" w:cs="Arial"/>
          <w:b/>
          <w:sz w:val="24"/>
          <w:szCs w:val="24"/>
        </w:rPr>
      </w:pPr>
    </w:p>
    <w:p w:rsidR="00693DD0" w:rsidRDefault="0057487A" w:rsidP="00353AFE">
      <w:pPr>
        <w:rPr>
          <w:rFonts w:ascii="Arial" w:hAnsi="Arial" w:cs="Arial"/>
          <w:color w:val="222222"/>
          <w:sz w:val="24"/>
          <w:szCs w:val="24"/>
          <w:shd w:val="clear" w:color="auto" w:fill="FFFFFF"/>
        </w:rPr>
      </w:pPr>
      <w:r w:rsidRPr="0057487A">
        <w:rPr>
          <w:rFonts w:ascii="Arial" w:hAnsi="Arial" w:cs="Arial"/>
          <w:color w:val="222222"/>
          <w:sz w:val="24"/>
          <w:szCs w:val="24"/>
          <w:shd w:val="clear" w:color="auto" w:fill="FFFFFF"/>
        </w:rPr>
        <w:t>ALMEIDA, Carlos Pedro Garcia Pinto Soares de. </w:t>
      </w:r>
      <w:r w:rsidRPr="0057487A">
        <w:rPr>
          <w:rStyle w:val="Forte"/>
          <w:rFonts w:ascii="Arial" w:hAnsi="Arial" w:cs="Arial"/>
          <w:color w:val="222222"/>
          <w:sz w:val="24"/>
          <w:szCs w:val="24"/>
          <w:shd w:val="clear" w:color="auto" w:fill="FFFFFF"/>
        </w:rPr>
        <w:t>CONTRATAÇÃO DE PESSOAS MAIS VELHAS: Uma Responsabilidade dos Gestores</w:t>
      </w:r>
      <w:r w:rsidRPr="0057487A">
        <w:rPr>
          <w:rFonts w:ascii="Arial" w:hAnsi="Arial" w:cs="Arial"/>
          <w:color w:val="222222"/>
          <w:sz w:val="24"/>
          <w:szCs w:val="24"/>
          <w:shd w:val="clear" w:color="auto" w:fill="FFFFFF"/>
        </w:rPr>
        <w:t>. 2021. 46 f. Tese (Doutorado) - Curso de Gestão de Recursos Humanos, Instituto Superior Miguel Torga, Coimbra, 2021. Disponível em: https://repositorio.ismt.pt/server/api/core/bitstreams/17606f4e-6907-42d2-9cfc-aa31b9437894/content. Acesso em: 02 nov. 2023.</w:t>
      </w:r>
    </w:p>
    <w:p w:rsidR="0094540D" w:rsidRDefault="0094540D" w:rsidP="00353AFE">
      <w:pPr>
        <w:rPr>
          <w:rFonts w:ascii="Arial" w:hAnsi="Arial" w:cs="Arial"/>
          <w:color w:val="222222"/>
          <w:sz w:val="24"/>
          <w:szCs w:val="24"/>
          <w:shd w:val="clear" w:color="auto" w:fill="FFFFFF"/>
        </w:rPr>
      </w:pPr>
    </w:p>
    <w:p w:rsidR="0057487A" w:rsidRDefault="0094540D" w:rsidP="00353AFE">
      <w:pPr>
        <w:rPr>
          <w:rFonts w:ascii="Arial" w:hAnsi="Arial" w:cs="Arial"/>
          <w:sz w:val="24"/>
          <w:szCs w:val="24"/>
          <w:shd w:val="clear" w:color="auto" w:fill="FFFFFF"/>
        </w:rPr>
      </w:pPr>
      <w:r w:rsidRPr="0094540D">
        <w:rPr>
          <w:rFonts w:ascii="Arial" w:hAnsi="Arial" w:cs="Arial"/>
          <w:sz w:val="24"/>
          <w:szCs w:val="24"/>
          <w:shd w:val="clear" w:color="auto" w:fill="FFFFFF"/>
        </w:rPr>
        <w:t>BASÍLIO, Roberta (ed.). </w:t>
      </w:r>
      <w:r w:rsidRPr="00353AFE">
        <w:rPr>
          <w:rFonts w:ascii="Arial" w:hAnsi="Arial" w:cs="Arial"/>
          <w:b/>
          <w:bCs/>
          <w:sz w:val="24"/>
          <w:szCs w:val="24"/>
          <w:bdr w:val="none" w:sz="0" w:space="0" w:color="auto" w:frame="1"/>
          <w:shd w:val="clear" w:color="auto" w:fill="FFFFFF"/>
        </w:rPr>
        <w:t>Discriminação no Ambiente de Trabalho.</w:t>
      </w:r>
      <w:r w:rsidRPr="0094540D">
        <w:rPr>
          <w:rFonts w:ascii="Arial" w:hAnsi="Arial" w:cs="Arial"/>
          <w:bCs/>
          <w:sz w:val="24"/>
          <w:szCs w:val="24"/>
          <w:bdr w:val="none" w:sz="0" w:space="0" w:color="auto" w:frame="1"/>
          <w:shd w:val="clear" w:color="auto" w:fill="FFFFFF"/>
        </w:rPr>
        <w:t> </w:t>
      </w:r>
      <w:r w:rsidRPr="0094540D">
        <w:rPr>
          <w:rFonts w:ascii="Arial" w:hAnsi="Arial" w:cs="Arial"/>
          <w:sz w:val="24"/>
          <w:szCs w:val="24"/>
          <w:shd w:val="clear" w:color="auto" w:fill="FFFFFF"/>
        </w:rPr>
        <w:t>São Paulo: IPCR Brasil, 2022. color. Disponível em: https://iprcbrasil.com.br/publicacoes/discriminacao-no-ambiente-de-trabalho/. Acesso em: 20 out. 2023.</w:t>
      </w:r>
    </w:p>
    <w:p w:rsidR="00FB473D" w:rsidRPr="0094540D" w:rsidRDefault="00FB473D" w:rsidP="00353AFE">
      <w:pPr>
        <w:rPr>
          <w:rFonts w:ascii="Arial" w:hAnsi="Arial" w:cs="Arial"/>
          <w:sz w:val="24"/>
          <w:szCs w:val="24"/>
        </w:rPr>
      </w:pPr>
    </w:p>
    <w:p w:rsidR="00AD299F" w:rsidRPr="00A822F4" w:rsidRDefault="00AD299F" w:rsidP="00353AFE">
      <w:pPr>
        <w:tabs>
          <w:tab w:val="left" w:pos="3030"/>
        </w:tabs>
        <w:rPr>
          <w:rFonts w:ascii="Arial" w:hAnsi="Arial" w:cs="Arial"/>
          <w:b/>
          <w:sz w:val="24"/>
          <w:szCs w:val="24"/>
        </w:rPr>
      </w:pPr>
      <w:r w:rsidRPr="00A822F4">
        <w:rPr>
          <w:rFonts w:ascii="Arial" w:hAnsi="Arial" w:cs="Arial"/>
          <w:color w:val="222222"/>
          <w:sz w:val="24"/>
          <w:szCs w:val="24"/>
          <w:shd w:val="clear" w:color="auto" w:fill="FFFFFF"/>
        </w:rPr>
        <w:t>BRAGA, Mar</w:t>
      </w:r>
      <w:r>
        <w:rPr>
          <w:rFonts w:ascii="Arial" w:hAnsi="Arial" w:cs="Arial"/>
          <w:color w:val="222222"/>
          <w:sz w:val="24"/>
          <w:szCs w:val="24"/>
          <w:shd w:val="clear" w:color="auto" w:fill="FFFFFF"/>
        </w:rPr>
        <w:t xml:space="preserve">cel. </w:t>
      </w:r>
      <w:r w:rsidRPr="00A822F4">
        <w:rPr>
          <w:rFonts w:ascii="Arial" w:hAnsi="Arial" w:cs="Arial"/>
          <w:color w:val="222222"/>
          <w:sz w:val="24"/>
          <w:szCs w:val="24"/>
          <w:shd w:val="clear" w:color="auto" w:fill="FFFFFF"/>
        </w:rPr>
        <w:t> </w:t>
      </w:r>
      <w:r w:rsidRPr="00353AFE">
        <w:rPr>
          <w:rStyle w:val="Forte"/>
          <w:rFonts w:ascii="Arial" w:hAnsi="Arial" w:cs="Arial"/>
          <w:color w:val="222222"/>
          <w:sz w:val="24"/>
          <w:szCs w:val="24"/>
          <w:shd w:val="clear" w:color="auto" w:fill="FFFFFF"/>
        </w:rPr>
        <w:t>Etarismo no trabalho: como o RH pode ajudar a combater</w:t>
      </w:r>
      <w:r w:rsidRPr="0094540D">
        <w:rPr>
          <w:rFonts w:ascii="Arial" w:hAnsi="Arial" w:cs="Arial"/>
          <w:b/>
          <w:color w:val="222222"/>
          <w:sz w:val="24"/>
          <w:szCs w:val="24"/>
          <w:shd w:val="clear" w:color="auto" w:fill="FFFFFF"/>
        </w:rPr>
        <w:t>.</w:t>
      </w:r>
      <w:r w:rsidRPr="00A822F4">
        <w:rPr>
          <w:rFonts w:ascii="Arial" w:hAnsi="Arial" w:cs="Arial"/>
          <w:color w:val="222222"/>
          <w:sz w:val="24"/>
          <w:szCs w:val="24"/>
          <w:shd w:val="clear" w:color="auto" w:fill="FFFFFF"/>
        </w:rPr>
        <w:t xml:space="preserve"> 2022. Disponível em: https://blog.reachr.com.br/etarismo/. Acesso em: 15 out. 2023.</w:t>
      </w:r>
    </w:p>
    <w:p w:rsidR="00AD299F" w:rsidRDefault="00AD299F" w:rsidP="00353AFE">
      <w:pPr>
        <w:rPr>
          <w:rFonts w:ascii="Arial" w:hAnsi="Arial" w:cs="Arial"/>
          <w:sz w:val="24"/>
          <w:szCs w:val="24"/>
        </w:rPr>
      </w:pPr>
    </w:p>
    <w:p w:rsidR="00693DD0" w:rsidRDefault="00693DD0" w:rsidP="00353AFE">
      <w:pPr>
        <w:rPr>
          <w:rFonts w:ascii="Helvetica" w:hAnsi="Helvetica" w:cs="Helvetica"/>
          <w:color w:val="222222"/>
          <w:sz w:val="24"/>
          <w:szCs w:val="24"/>
          <w:shd w:val="clear" w:color="auto" w:fill="FFFFFF"/>
        </w:rPr>
      </w:pPr>
      <w:r w:rsidRPr="00F8089E">
        <w:rPr>
          <w:rFonts w:ascii="Helvetica" w:hAnsi="Helvetica" w:cs="Helvetica"/>
          <w:color w:val="222222"/>
          <w:sz w:val="24"/>
          <w:szCs w:val="24"/>
          <w:shd w:val="clear" w:color="auto" w:fill="FFFFFF"/>
        </w:rPr>
        <w:t>CALCINI, Ricardo; MORAES, Leandro Bocchi do. </w:t>
      </w:r>
      <w:r w:rsidRPr="00F8089E">
        <w:rPr>
          <w:rStyle w:val="Forte"/>
          <w:rFonts w:ascii="Helvetica" w:hAnsi="Helvetica" w:cs="Helvetica"/>
          <w:color w:val="222222"/>
          <w:sz w:val="24"/>
          <w:szCs w:val="24"/>
          <w:shd w:val="clear" w:color="auto" w:fill="FFFFFF"/>
        </w:rPr>
        <w:t>Etarismo: discriminação e preconceito no ambiente de trabalho</w:t>
      </w:r>
      <w:r w:rsidRPr="00F8089E">
        <w:rPr>
          <w:rFonts w:ascii="Helvetica" w:hAnsi="Helvetica" w:cs="Helvetica"/>
          <w:color w:val="222222"/>
          <w:sz w:val="24"/>
          <w:szCs w:val="24"/>
          <w:shd w:val="clear" w:color="auto" w:fill="FFFFFF"/>
        </w:rPr>
        <w:t xml:space="preserve">. 2023. Disponível em: </w:t>
      </w:r>
      <w:r w:rsidRPr="00F8089E">
        <w:rPr>
          <w:rFonts w:ascii="Helvetica" w:hAnsi="Helvetica" w:cs="Helvetica"/>
          <w:color w:val="222222"/>
          <w:sz w:val="24"/>
          <w:szCs w:val="24"/>
          <w:shd w:val="clear" w:color="auto" w:fill="FFFFFF"/>
        </w:rPr>
        <w:lastRenderedPageBreak/>
        <w:t>https://www.conjur.com.br/2023-jul-27/pratica-trabalhista-etarismo-discriminacao-preconceito-ambiente-trabalho. Acesso em: 19 out. 2023.</w:t>
      </w:r>
    </w:p>
    <w:p w:rsidR="00FB473D" w:rsidRPr="00F8089E" w:rsidRDefault="00FB473D" w:rsidP="00353AFE">
      <w:pPr>
        <w:rPr>
          <w:rFonts w:ascii="Arial" w:hAnsi="Arial" w:cs="Arial"/>
          <w:sz w:val="24"/>
          <w:szCs w:val="24"/>
        </w:rPr>
      </w:pPr>
    </w:p>
    <w:p w:rsidR="00693DD0" w:rsidRDefault="007913D5" w:rsidP="00353AFE">
      <w:pPr>
        <w:rPr>
          <w:rFonts w:ascii="Arial" w:hAnsi="Arial" w:cs="Arial"/>
          <w:color w:val="222222"/>
          <w:sz w:val="24"/>
          <w:szCs w:val="24"/>
          <w:shd w:val="clear" w:color="auto" w:fill="FFFFFF"/>
        </w:rPr>
      </w:pPr>
      <w:r w:rsidRPr="007913D5">
        <w:rPr>
          <w:rFonts w:ascii="Arial" w:hAnsi="Arial" w:cs="Arial"/>
          <w:color w:val="222222"/>
          <w:sz w:val="24"/>
          <w:szCs w:val="24"/>
          <w:shd w:val="clear" w:color="auto" w:fill="FFFFFF"/>
        </w:rPr>
        <w:t>CAMARGOS, Mirela Castro Santos; GONZAGA, Marcos Roberto. Viver mais e melhor? Estimativas de expectativa de vida saudável para a população brasileira. </w:t>
      </w:r>
      <w:r w:rsidRPr="007913D5">
        <w:rPr>
          <w:rFonts w:ascii="Arial" w:hAnsi="Arial" w:cs="Arial"/>
          <w:b/>
          <w:bCs/>
          <w:color w:val="222222"/>
          <w:sz w:val="24"/>
          <w:szCs w:val="24"/>
          <w:shd w:val="clear" w:color="auto" w:fill="FFFFFF"/>
        </w:rPr>
        <w:t>Cadernos de Saúde Pública</w:t>
      </w:r>
      <w:r w:rsidRPr="007913D5">
        <w:rPr>
          <w:rFonts w:ascii="Arial" w:hAnsi="Arial" w:cs="Arial"/>
          <w:color w:val="222222"/>
          <w:sz w:val="24"/>
          <w:szCs w:val="24"/>
          <w:shd w:val="clear" w:color="auto" w:fill="FFFFFF"/>
        </w:rPr>
        <w:t>, v. 31, p. 1460-1472, 2015.</w:t>
      </w:r>
    </w:p>
    <w:p w:rsidR="00FB473D" w:rsidRPr="007913D5" w:rsidRDefault="00FB473D" w:rsidP="00353AFE">
      <w:pPr>
        <w:rPr>
          <w:rFonts w:ascii="Arial" w:hAnsi="Arial" w:cs="Arial"/>
          <w:sz w:val="24"/>
          <w:szCs w:val="24"/>
        </w:rPr>
      </w:pPr>
    </w:p>
    <w:p w:rsidR="00693DD0" w:rsidRDefault="00693DD0" w:rsidP="00353AFE">
      <w:pPr>
        <w:rPr>
          <w:rFonts w:ascii="Arial" w:hAnsi="Arial" w:cs="Arial"/>
          <w:color w:val="222222"/>
          <w:sz w:val="24"/>
          <w:szCs w:val="24"/>
          <w:shd w:val="clear" w:color="auto" w:fill="FFFFFF"/>
        </w:rPr>
      </w:pPr>
      <w:r w:rsidRPr="004E34A9">
        <w:rPr>
          <w:rFonts w:ascii="Arial" w:hAnsi="Arial" w:cs="Arial"/>
          <w:color w:val="222222"/>
          <w:sz w:val="24"/>
          <w:szCs w:val="24"/>
          <w:shd w:val="clear" w:color="auto" w:fill="FFFFFF"/>
        </w:rPr>
        <w:t>CARLOS, Francisco. </w:t>
      </w:r>
      <w:r w:rsidRPr="004E34A9">
        <w:rPr>
          <w:rStyle w:val="Forte"/>
          <w:rFonts w:ascii="Arial" w:hAnsi="Arial" w:cs="Arial"/>
          <w:color w:val="222222"/>
          <w:sz w:val="24"/>
          <w:szCs w:val="24"/>
          <w:shd w:val="clear" w:color="auto" w:fill="FFFFFF"/>
        </w:rPr>
        <w:t>Empresas brasileiras lutam contra o etarismo: o papel do RH na inclusão de trabalhadores mais velhos no mercado de trabalho</w:t>
      </w:r>
      <w:r w:rsidRPr="004E34A9">
        <w:rPr>
          <w:rFonts w:ascii="Arial" w:hAnsi="Arial" w:cs="Arial"/>
          <w:color w:val="222222"/>
          <w:sz w:val="24"/>
          <w:szCs w:val="24"/>
          <w:shd w:val="clear" w:color="auto" w:fill="FFFFFF"/>
        </w:rPr>
        <w:t>. 2023. Disponível em: https://www.mundorh.com.br/empresas-brasileiras-lutam-contra-o-etarismo-o-papel-do-rh-na-inclusao-de-trabalhadores-mais-velhos-no-mercado-de-trabalho/. Acesso em: 02 nov. 2023.</w:t>
      </w:r>
    </w:p>
    <w:p w:rsidR="00693DD0" w:rsidRDefault="00693DD0" w:rsidP="00353AFE">
      <w:pPr>
        <w:rPr>
          <w:rFonts w:ascii="Arial" w:hAnsi="Arial" w:cs="Arial"/>
          <w:color w:val="222222"/>
          <w:sz w:val="24"/>
          <w:szCs w:val="24"/>
          <w:shd w:val="clear" w:color="auto" w:fill="FFFFFF"/>
        </w:rPr>
      </w:pPr>
    </w:p>
    <w:p w:rsidR="00693DD0" w:rsidRDefault="00693DD0" w:rsidP="00353AFE">
      <w:pPr>
        <w:rPr>
          <w:rFonts w:ascii="Arial" w:hAnsi="Arial" w:cs="Arial"/>
          <w:color w:val="222222"/>
          <w:sz w:val="24"/>
          <w:szCs w:val="24"/>
          <w:shd w:val="clear" w:color="auto" w:fill="FFFFFF"/>
        </w:rPr>
      </w:pPr>
      <w:r w:rsidRPr="00F3251F">
        <w:rPr>
          <w:rFonts w:ascii="Arial" w:hAnsi="Arial" w:cs="Arial"/>
          <w:color w:val="222222"/>
          <w:sz w:val="24"/>
          <w:szCs w:val="24"/>
          <w:shd w:val="clear" w:color="auto" w:fill="FFFFFF"/>
        </w:rPr>
        <w:t>CAMARANO, Ana Amélia. </w:t>
      </w:r>
      <w:r w:rsidRPr="00F3251F">
        <w:rPr>
          <w:rStyle w:val="Forte"/>
          <w:rFonts w:ascii="Arial" w:hAnsi="Arial" w:cs="Arial"/>
          <w:color w:val="222222"/>
          <w:sz w:val="24"/>
          <w:szCs w:val="24"/>
          <w:shd w:val="clear" w:color="auto" w:fill="FFFFFF"/>
        </w:rPr>
        <w:t>Envelhecimento da População Brasileira: uma contribuição demográfica</w:t>
      </w:r>
      <w:r w:rsidRPr="00F3251F">
        <w:rPr>
          <w:rFonts w:ascii="Arial" w:hAnsi="Arial" w:cs="Arial"/>
          <w:color w:val="222222"/>
          <w:sz w:val="24"/>
          <w:szCs w:val="24"/>
          <w:shd w:val="clear" w:color="auto" w:fill="FFFFFF"/>
        </w:rPr>
        <w:t>. Rio de Janeiro: Ipea, 2002. 26 p. Disponível em: https://portalantigo.ipea.gov.br/agencia/images/stories/PDFs/TDs/td_0858.pdf. Acesso em: 09 nov. 2023.</w:t>
      </w:r>
    </w:p>
    <w:p w:rsidR="00950864" w:rsidRPr="00950864" w:rsidRDefault="00950864" w:rsidP="00353AFE">
      <w:pPr>
        <w:rPr>
          <w:rFonts w:ascii="Arial" w:hAnsi="Arial" w:cs="Arial"/>
          <w:color w:val="222222"/>
          <w:sz w:val="24"/>
          <w:szCs w:val="24"/>
          <w:shd w:val="clear" w:color="auto" w:fill="FFFFFF"/>
        </w:rPr>
      </w:pPr>
    </w:p>
    <w:p w:rsidR="00693DD0" w:rsidRPr="00950864" w:rsidRDefault="00950864" w:rsidP="00353AFE">
      <w:pPr>
        <w:rPr>
          <w:rFonts w:ascii="Arial" w:hAnsi="Arial" w:cs="Arial"/>
          <w:color w:val="222222"/>
          <w:sz w:val="24"/>
          <w:szCs w:val="24"/>
          <w:shd w:val="clear" w:color="auto" w:fill="FFFFFF"/>
        </w:rPr>
      </w:pPr>
      <w:r w:rsidRPr="00A67038">
        <w:rPr>
          <w:rFonts w:ascii="Arial" w:hAnsi="Arial" w:cs="Arial"/>
          <w:color w:val="222222"/>
          <w:sz w:val="24"/>
          <w:szCs w:val="24"/>
          <w:shd w:val="clear" w:color="auto" w:fill="FFFFFF"/>
        </w:rPr>
        <w:t xml:space="preserve">CEPELLOS, Vanessa; TONELLI, Maria José. </w:t>
      </w:r>
      <w:r w:rsidRPr="00353AFE">
        <w:rPr>
          <w:rFonts w:ascii="Arial" w:hAnsi="Arial" w:cs="Arial"/>
          <w:b/>
          <w:color w:val="222222"/>
          <w:sz w:val="24"/>
          <w:szCs w:val="24"/>
          <w:shd w:val="clear" w:color="auto" w:fill="FFFFFF"/>
        </w:rPr>
        <w:t>ENVELHECIMENTO PROFISSIONAL: percepções e práticas de gestão da idade</w:t>
      </w:r>
      <w:r w:rsidRPr="00A67038">
        <w:rPr>
          <w:rFonts w:ascii="Arial" w:hAnsi="Arial" w:cs="Arial"/>
          <w:color w:val="222222"/>
          <w:sz w:val="24"/>
          <w:szCs w:val="24"/>
          <w:shd w:val="clear" w:color="auto" w:fill="FFFFFF"/>
        </w:rPr>
        <w:t>. </w:t>
      </w:r>
      <w:r w:rsidRPr="00353AFE">
        <w:rPr>
          <w:rStyle w:val="Forte"/>
          <w:rFonts w:ascii="Arial" w:hAnsi="Arial" w:cs="Arial"/>
          <w:b w:val="0"/>
          <w:color w:val="222222"/>
          <w:sz w:val="24"/>
          <w:szCs w:val="24"/>
          <w:shd w:val="clear" w:color="auto" w:fill="FFFFFF"/>
        </w:rPr>
        <w:t>Revista Alcance</w:t>
      </w:r>
      <w:r w:rsidRPr="00353AFE">
        <w:rPr>
          <w:rFonts w:ascii="Arial" w:hAnsi="Arial" w:cs="Arial"/>
          <w:b/>
          <w:color w:val="222222"/>
          <w:sz w:val="24"/>
          <w:szCs w:val="24"/>
          <w:shd w:val="clear" w:color="auto" w:fill="FFFFFF"/>
        </w:rPr>
        <w:t>,</w:t>
      </w:r>
      <w:r w:rsidRPr="00A67038">
        <w:rPr>
          <w:rFonts w:ascii="Arial" w:hAnsi="Arial" w:cs="Arial"/>
          <w:color w:val="222222"/>
          <w:sz w:val="24"/>
          <w:szCs w:val="24"/>
          <w:shd w:val="clear" w:color="auto" w:fill="FFFFFF"/>
        </w:rPr>
        <w:t xml:space="preserve"> [S.L.], v. 24, n. 1, p. 004, 11 maio 2017. Editora UNIVALI. http://dx.doi.org/10.14210/alcance.v24n1.p004-021. Disponível em: https://periodicos.univali.br/index.php/ra/article/view/9929. Acesso em: 16 nov. 2023.</w:t>
      </w:r>
    </w:p>
    <w:p w:rsidR="00950864" w:rsidRDefault="00950864" w:rsidP="00353AFE">
      <w:pPr>
        <w:rPr>
          <w:rFonts w:ascii="Arial" w:hAnsi="Arial" w:cs="Arial"/>
          <w:color w:val="222222"/>
          <w:sz w:val="24"/>
          <w:szCs w:val="24"/>
          <w:shd w:val="clear" w:color="auto" w:fill="FFFFFF"/>
        </w:rPr>
      </w:pPr>
    </w:p>
    <w:p w:rsidR="00782BE6" w:rsidRDefault="00782BE6" w:rsidP="00353AFE">
      <w:pPr>
        <w:tabs>
          <w:tab w:val="left" w:pos="3030"/>
        </w:tabs>
        <w:rPr>
          <w:rFonts w:ascii="Arial" w:hAnsi="Arial" w:cs="Arial"/>
          <w:color w:val="000000" w:themeColor="text1"/>
          <w:sz w:val="24"/>
          <w:szCs w:val="24"/>
        </w:rPr>
      </w:pPr>
      <w:r w:rsidRPr="00782BE6">
        <w:rPr>
          <w:rFonts w:ascii="Arial" w:hAnsi="Arial" w:cs="Arial"/>
          <w:color w:val="000000" w:themeColor="text1"/>
          <w:sz w:val="24"/>
          <w:szCs w:val="24"/>
        </w:rPr>
        <w:t xml:space="preserve">CHIAVENATO, A. </w:t>
      </w:r>
      <w:r w:rsidRPr="00353AFE">
        <w:rPr>
          <w:rFonts w:ascii="Arial" w:hAnsi="Arial" w:cs="Arial"/>
          <w:b/>
          <w:color w:val="000000" w:themeColor="text1"/>
          <w:sz w:val="24"/>
          <w:szCs w:val="24"/>
        </w:rPr>
        <w:t>O novo papel dos recursos humanos nas organizações</w:t>
      </w:r>
      <w:r w:rsidRPr="00782BE6">
        <w:rPr>
          <w:rFonts w:ascii="Arial" w:hAnsi="Arial" w:cs="Arial"/>
          <w:color w:val="000000" w:themeColor="text1"/>
          <w:sz w:val="24"/>
          <w:szCs w:val="24"/>
        </w:rPr>
        <w:t>. 4. ed. São Paulo, 2014. p.6-11.</w:t>
      </w:r>
    </w:p>
    <w:p w:rsidR="00FB473D" w:rsidRPr="00782BE6" w:rsidRDefault="00FB473D" w:rsidP="00353AFE">
      <w:pPr>
        <w:tabs>
          <w:tab w:val="left" w:pos="3030"/>
        </w:tabs>
        <w:rPr>
          <w:rFonts w:ascii="Arial" w:hAnsi="Arial" w:cs="Arial"/>
          <w:color w:val="000000" w:themeColor="text1"/>
          <w:sz w:val="24"/>
          <w:szCs w:val="24"/>
        </w:rPr>
      </w:pPr>
    </w:p>
    <w:p w:rsidR="00782BE6" w:rsidRDefault="0057487A" w:rsidP="00353AFE">
      <w:pPr>
        <w:rPr>
          <w:rFonts w:ascii="Arial" w:hAnsi="Arial" w:cs="Arial"/>
          <w:color w:val="222222"/>
          <w:sz w:val="24"/>
          <w:szCs w:val="24"/>
          <w:shd w:val="clear" w:color="auto" w:fill="FFFFFF"/>
        </w:rPr>
      </w:pPr>
      <w:r w:rsidRPr="0057487A">
        <w:rPr>
          <w:rFonts w:ascii="Arial" w:hAnsi="Arial" w:cs="Arial"/>
          <w:color w:val="222222"/>
          <w:sz w:val="24"/>
          <w:szCs w:val="24"/>
          <w:shd w:val="clear" w:color="auto" w:fill="FFFFFF"/>
        </w:rPr>
        <w:t>COSTANZ</w:t>
      </w:r>
      <w:r>
        <w:rPr>
          <w:rFonts w:ascii="Arial" w:hAnsi="Arial" w:cs="Arial"/>
          <w:color w:val="222222"/>
          <w:sz w:val="24"/>
          <w:szCs w:val="24"/>
          <w:shd w:val="clear" w:color="auto" w:fill="FFFFFF"/>
        </w:rPr>
        <w:t>I</w:t>
      </w:r>
      <w:r w:rsidRPr="0057487A">
        <w:rPr>
          <w:rFonts w:ascii="Arial" w:hAnsi="Arial" w:cs="Arial"/>
          <w:color w:val="222222"/>
          <w:sz w:val="24"/>
          <w:szCs w:val="24"/>
          <w:shd w:val="clear" w:color="auto" w:fill="FFFFFF"/>
        </w:rPr>
        <w:t>, Rogério Nagamine. </w:t>
      </w:r>
      <w:r w:rsidRPr="0057487A">
        <w:rPr>
          <w:rStyle w:val="Forte"/>
          <w:rFonts w:ascii="Arial" w:hAnsi="Arial" w:cs="Arial"/>
          <w:color w:val="222222"/>
          <w:sz w:val="24"/>
          <w:szCs w:val="24"/>
          <w:shd w:val="clear" w:color="auto" w:fill="FFFFFF"/>
        </w:rPr>
        <w:t>Reforma da Previdência e Mercado de Trabalho</w:t>
      </w:r>
      <w:r w:rsidRPr="0057487A">
        <w:rPr>
          <w:rFonts w:ascii="Arial" w:hAnsi="Arial" w:cs="Arial"/>
          <w:color w:val="222222"/>
          <w:sz w:val="24"/>
          <w:szCs w:val="24"/>
          <w:shd w:val="clear" w:color="auto" w:fill="FFFFFF"/>
        </w:rPr>
        <w:t>: nota técnica n. 39 (disoc) : reforma da previdência e mercado de trabalho. Distrito Federal: Ipea, 2017. 18 p. Disponível em: https://repositorio.ipea.gov.br/bitstream/11058/8030/1/NT_Reforma_2017.pdf. Acesso em: 23 set. 2023.</w:t>
      </w:r>
    </w:p>
    <w:p w:rsidR="0057487A" w:rsidRPr="0057487A" w:rsidRDefault="0057487A" w:rsidP="00353AFE">
      <w:pPr>
        <w:rPr>
          <w:rFonts w:ascii="Arial" w:hAnsi="Arial" w:cs="Arial"/>
          <w:color w:val="222222"/>
          <w:sz w:val="24"/>
          <w:szCs w:val="24"/>
          <w:shd w:val="clear" w:color="auto" w:fill="FFFFFF"/>
        </w:rPr>
      </w:pPr>
    </w:p>
    <w:p w:rsidR="00AD299F" w:rsidRDefault="00AD299F" w:rsidP="00353AFE">
      <w:pPr>
        <w:rPr>
          <w:rFonts w:ascii="Arial" w:hAnsi="Arial" w:cs="Arial"/>
          <w:color w:val="222222"/>
          <w:sz w:val="24"/>
          <w:szCs w:val="24"/>
          <w:shd w:val="clear" w:color="auto" w:fill="FFFFFF"/>
        </w:rPr>
      </w:pPr>
      <w:r w:rsidRPr="00A822F4">
        <w:rPr>
          <w:rFonts w:ascii="Arial" w:hAnsi="Arial" w:cs="Arial"/>
          <w:color w:val="222222"/>
          <w:sz w:val="24"/>
          <w:szCs w:val="24"/>
          <w:shd w:val="clear" w:color="auto" w:fill="FFFFFF"/>
        </w:rPr>
        <w:t>DADALTO, Luciana </w:t>
      </w:r>
      <w:r w:rsidRPr="00A822F4">
        <w:rPr>
          <w:rStyle w:val="nfase"/>
          <w:rFonts w:ascii="Arial" w:hAnsi="Arial" w:cs="Arial"/>
          <w:color w:val="222222"/>
          <w:sz w:val="24"/>
          <w:szCs w:val="24"/>
          <w:shd w:val="clear" w:color="auto" w:fill="FFFFFF"/>
        </w:rPr>
        <w:t>et al</w:t>
      </w:r>
      <w:r w:rsidRPr="00A822F4">
        <w:rPr>
          <w:rFonts w:ascii="Arial" w:hAnsi="Arial" w:cs="Arial"/>
          <w:color w:val="222222"/>
          <w:sz w:val="24"/>
          <w:szCs w:val="24"/>
          <w:shd w:val="clear" w:color="auto" w:fill="FFFFFF"/>
        </w:rPr>
        <w:t xml:space="preserve">. </w:t>
      </w:r>
      <w:r w:rsidRPr="00353AFE">
        <w:rPr>
          <w:rFonts w:ascii="Arial" w:hAnsi="Arial" w:cs="Arial"/>
          <w:b/>
          <w:color w:val="222222"/>
          <w:sz w:val="24"/>
          <w:szCs w:val="24"/>
          <w:shd w:val="clear" w:color="auto" w:fill="FFFFFF"/>
        </w:rPr>
        <w:t>Salvem também os idosos: etarismo e a alocação de recursos na realidade brasileira de combate à COVID</w:t>
      </w:r>
      <w:r w:rsidRPr="00A822F4">
        <w:rPr>
          <w:rFonts w:ascii="Arial" w:hAnsi="Arial" w:cs="Arial"/>
          <w:color w:val="222222"/>
          <w:sz w:val="24"/>
          <w:szCs w:val="24"/>
          <w:shd w:val="clear" w:color="auto" w:fill="FFFFFF"/>
        </w:rPr>
        <w:t>. </w:t>
      </w:r>
      <w:r w:rsidRPr="00353AFE">
        <w:rPr>
          <w:rStyle w:val="Forte"/>
          <w:rFonts w:ascii="Arial" w:hAnsi="Arial" w:cs="Arial"/>
          <w:b w:val="0"/>
          <w:color w:val="222222"/>
          <w:sz w:val="24"/>
          <w:szCs w:val="24"/>
          <w:shd w:val="clear" w:color="auto" w:fill="FFFFFF"/>
        </w:rPr>
        <w:t>Revista Eletrônica de Direito Civil</w:t>
      </w:r>
      <w:r w:rsidRPr="00353AFE">
        <w:rPr>
          <w:rFonts w:ascii="Arial" w:hAnsi="Arial" w:cs="Arial"/>
          <w:b/>
          <w:color w:val="222222"/>
          <w:sz w:val="24"/>
          <w:szCs w:val="24"/>
          <w:shd w:val="clear" w:color="auto" w:fill="FFFFFF"/>
        </w:rPr>
        <w:t>,</w:t>
      </w:r>
      <w:r w:rsidRPr="00A822F4">
        <w:rPr>
          <w:rFonts w:ascii="Arial" w:hAnsi="Arial" w:cs="Arial"/>
          <w:color w:val="222222"/>
          <w:sz w:val="24"/>
          <w:szCs w:val="24"/>
          <w:shd w:val="clear" w:color="auto" w:fill="FFFFFF"/>
        </w:rPr>
        <w:t xml:space="preserve"> [</w:t>
      </w:r>
      <w:r w:rsidRPr="00A822F4">
        <w:rPr>
          <w:rStyle w:val="nfase"/>
          <w:rFonts w:ascii="Arial" w:hAnsi="Arial" w:cs="Arial"/>
          <w:color w:val="222222"/>
          <w:sz w:val="24"/>
          <w:szCs w:val="24"/>
          <w:shd w:val="clear" w:color="auto" w:fill="FFFFFF"/>
        </w:rPr>
        <w:t>s. l</w:t>
      </w:r>
      <w:r w:rsidRPr="00A822F4">
        <w:rPr>
          <w:rFonts w:ascii="Arial" w:hAnsi="Arial" w:cs="Arial"/>
          <w:color w:val="222222"/>
          <w:sz w:val="24"/>
          <w:szCs w:val="24"/>
          <w:shd w:val="clear" w:color="auto" w:fill="FFFFFF"/>
        </w:rPr>
        <w:t>], v. 9, n. 2, p. 1-19, 07 ago. 2020. Disponível em: https://civilistica.emnuvens.com.br/redc/article/view/547. Acesso em: 25 set. 2023.</w:t>
      </w:r>
    </w:p>
    <w:p w:rsidR="00FB473D" w:rsidRDefault="00FB473D" w:rsidP="00353AFE">
      <w:pPr>
        <w:rPr>
          <w:rFonts w:ascii="Arial" w:hAnsi="Arial" w:cs="Arial"/>
          <w:color w:val="222222"/>
          <w:sz w:val="24"/>
          <w:szCs w:val="24"/>
          <w:shd w:val="clear" w:color="auto" w:fill="FFFFFF"/>
        </w:rPr>
      </w:pPr>
    </w:p>
    <w:p w:rsidR="00F8089E" w:rsidRDefault="00F8089E" w:rsidP="00353AFE">
      <w:pPr>
        <w:rPr>
          <w:rFonts w:ascii="Arial" w:hAnsi="Arial" w:cs="Arial"/>
          <w:color w:val="222222"/>
          <w:sz w:val="24"/>
          <w:szCs w:val="24"/>
          <w:shd w:val="clear" w:color="auto" w:fill="FFFFFF"/>
        </w:rPr>
      </w:pPr>
      <w:r w:rsidRPr="00F8089E">
        <w:rPr>
          <w:rFonts w:ascii="Arial" w:hAnsi="Arial" w:cs="Arial"/>
          <w:color w:val="222222"/>
          <w:sz w:val="24"/>
          <w:szCs w:val="24"/>
          <w:shd w:val="clear" w:color="auto" w:fill="FFFFFF"/>
        </w:rPr>
        <w:lastRenderedPageBreak/>
        <w:t>DRUCKER, Ferdinand Peter. </w:t>
      </w:r>
      <w:r w:rsidRPr="00F8089E">
        <w:rPr>
          <w:rStyle w:val="Forte"/>
          <w:rFonts w:ascii="Arial" w:hAnsi="Arial" w:cs="Arial"/>
          <w:color w:val="222222"/>
          <w:sz w:val="24"/>
          <w:szCs w:val="24"/>
          <w:shd w:val="clear" w:color="auto" w:fill="FFFFFF"/>
        </w:rPr>
        <w:t>O melhor de Peter Drucker</w:t>
      </w:r>
      <w:r w:rsidRPr="00F8089E">
        <w:rPr>
          <w:rFonts w:ascii="Arial" w:hAnsi="Arial" w:cs="Arial"/>
          <w:color w:val="222222"/>
          <w:sz w:val="24"/>
          <w:szCs w:val="24"/>
          <w:shd w:val="clear" w:color="auto" w:fill="FFFFFF"/>
        </w:rPr>
        <w:t>: o homem, a administração, a sociedade. São Paulo: Nobel, 2001. 570 p.</w:t>
      </w:r>
    </w:p>
    <w:p w:rsidR="00F8089E" w:rsidRPr="00F8089E" w:rsidRDefault="00F8089E" w:rsidP="00353AFE">
      <w:pPr>
        <w:rPr>
          <w:rFonts w:ascii="Arial" w:hAnsi="Arial" w:cs="Arial"/>
          <w:color w:val="222222"/>
          <w:sz w:val="24"/>
          <w:szCs w:val="24"/>
          <w:shd w:val="clear" w:color="auto" w:fill="FFFFFF"/>
        </w:rPr>
      </w:pPr>
    </w:p>
    <w:p w:rsidR="00693DD0" w:rsidRDefault="00693DD0" w:rsidP="00353AFE">
      <w:pPr>
        <w:rPr>
          <w:rFonts w:ascii="Arial" w:hAnsi="Arial" w:cs="Arial"/>
          <w:color w:val="222222"/>
          <w:sz w:val="24"/>
          <w:szCs w:val="24"/>
          <w:shd w:val="clear" w:color="auto" w:fill="FFFFFF"/>
        </w:rPr>
      </w:pPr>
      <w:r w:rsidRPr="00AD0B21">
        <w:rPr>
          <w:rFonts w:ascii="Arial" w:hAnsi="Arial" w:cs="Arial"/>
          <w:color w:val="222222"/>
          <w:sz w:val="24"/>
          <w:szCs w:val="24"/>
          <w:shd w:val="clear" w:color="auto" w:fill="FFFFFF"/>
        </w:rPr>
        <w:t>ESTEVES, Sofia (ed.). </w:t>
      </w:r>
      <w:r w:rsidRPr="00AD0B21">
        <w:rPr>
          <w:rStyle w:val="Forte"/>
          <w:rFonts w:ascii="Arial" w:hAnsi="Arial" w:cs="Arial"/>
          <w:color w:val="222222"/>
          <w:sz w:val="24"/>
          <w:szCs w:val="24"/>
          <w:shd w:val="clear" w:color="auto" w:fill="FFFFFF"/>
        </w:rPr>
        <w:t>O que os profissionais com mais de 50 anos têm a ver com diversidade?</w:t>
      </w:r>
      <w:r w:rsidRPr="00AD0B21">
        <w:rPr>
          <w:rFonts w:ascii="Arial" w:hAnsi="Arial" w:cs="Arial"/>
          <w:color w:val="222222"/>
          <w:sz w:val="24"/>
          <w:szCs w:val="24"/>
          <w:shd w:val="clear" w:color="auto" w:fill="FFFFFF"/>
        </w:rPr>
        <w:t> 2020. Disponível em: https://exame.com/carreira/o-que-os-profissionais-com-mais-de-50-anos-tem-a-ver-com-diversidade/. Acesso em: 09 nov. 2023.</w:t>
      </w:r>
    </w:p>
    <w:p w:rsidR="00FB473D" w:rsidRDefault="00FB473D" w:rsidP="00353AFE">
      <w:pPr>
        <w:rPr>
          <w:rFonts w:ascii="Arial" w:hAnsi="Arial" w:cs="Arial"/>
          <w:color w:val="222222"/>
          <w:sz w:val="24"/>
          <w:szCs w:val="24"/>
          <w:shd w:val="clear" w:color="auto" w:fill="FFFFFF"/>
        </w:rPr>
      </w:pPr>
    </w:p>
    <w:p w:rsidR="00FB473D" w:rsidRDefault="00FB473D" w:rsidP="00353AFE">
      <w:pPr>
        <w:rPr>
          <w:rFonts w:ascii="Arial" w:hAnsi="Arial" w:cs="Arial"/>
          <w:color w:val="000000" w:themeColor="text1"/>
          <w:sz w:val="24"/>
          <w:szCs w:val="24"/>
        </w:rPr>
      </w:pPr>
      <w:r w:rsidRPr="00FB473D">
        <w:rPr>
          <w:rFonts w:ascii="Arial" w:hAnsi="Arial" w:cs="Arial"/>
          <w:color w:val="000000" w:themeColor="text1"/>
          <w:sz w:val="24"/>
          <w:szCs w:val="24"/>
        </w:rPr>
        <w:t xml:space="preserve">Instituto Brasileiro de Geografia e Estatística. (2015). Pesquisa Nacional por Amostra de Domicílios Contínua. PNAD Contínua. Disponível em: </w:t>
      </w:r>
      <w:hyperlink r:id="rId10" w:history="1">
        <w:r w:rsidRPr="00FB473D">
          <w:rPr>
            <w:rStyle w:val="Hyperlink"/>
            <w:rFonts w:ascii="Arial" w:hAnsi="Arial" w:cs="Arial"/>
            <w:color w:val="000000" w:themeColor="text1"/>
            <w:sz w:val="24"/>
            <w:szCs w:val="24"/>
            <w:u w:val="none"/>
          </w:rPr>
          <w:t>http://biblioteca.ibge.gov.br/visualizacao/livros/liv98887.pdf</w:t>
        </w:r>
      </w:hyperlink>
      <w:r w:rsidRPr="00FB473D">
        <w:rPr>
          <w:rFonts w:ascii="Arial" w:hAnsi="Arial" w:cs="Arial"/>
          <w:color w:val="000000" w:themeColor="text1"/>
          <w:sz w:val="24"/>
          <w:szCs w:val="24"/>
        </w:rPr>
        <w:t xml:space="preserve"> Acesso em: 20 nov.2023.</w:t>
      </w:r>
    </w:p>
    <w:p w:rsidR="00FB473D" w:rsidRPr="00FB473D" w:rsidRDefault="00FB473D" w:rsidP="00353AFE">
      <w:pPr>
        <w:rPr>
          <w:rFonts w:ascii="Arial" w:hAnsi="Arial" w:cs="Arial"/>
          <w:color w:val="000000" w:themeColor="text1"/>
          <w:sz w:val="24"/>
          <w:szCs w:val="24"/>
          <w:shd w:val="clear" w:color="auto" w:fill="FFFFFF"/>
        </w:rPr>
      </w:pPr>
    </w:p>
    <w:p w:rsidR="00693DD0" w:rsidRDefault="00693DD0" w:rsidP="00353AFE">
      <w:pPr>
        <w:shd w:val="clear" w:color="auto" w:fill="FFFFFF"/>
        <w:spacing w:after="0" w:line="240" w:lineRule="auto"/>
        <w:rPr>
          <w:rFonts w:ascii="Arial" w:eastAsia="Times New Roman" w:hAnsi="Arial" w:cs="Arial"/>
          <w:sz w:val="24"/>
          <w:szCs w:val="24"/>
          <w:bdr w:val="none" w:sz="0" w:space="0" w:color="auto" w:frame="1"/>
          <w:lang w:eastAsia="pt-BR"/>
        </w:rPr>
      </w:pPr>
      <w:r w:rsidRPr="004B6F3B">
        <w:rPr>
          <w:rFonts w:ascii="Arial" w:eastAsia="Times New Roman" w:hAnsi="Arial" w:cs="Arial"/>
          <w:sz w:val="24"/>
          <w:szCs w:val="24"/>
          <w:bdr w:val="none" w:sz="0" w:space="0" w:color="auto" w:frame="1"/>
          <w:lang w:eastAsia="pt-BR"/>
        </w:rPr>
        <w:t>LITVAK, Morris (ed.). </w:t>
      </w:r>
      <w:r w:rsidRPr="004B6F3B">
        <w:rPr>
          <w:rFonts w:ascii="Arial" w:eastAsia="Times New Roman" w:hAnsi="Arial" w:cs="Arial"/>
          <w:b/>
          <w:bCs/>
          <w:sz w:val="24"/>
          <w:szCs w:val="24"/>
          <w:bdr w:val="none" w:sz="0" w:space="0" w:color="auto" w:frame="1"/>
          <w:lang w:eastAsia="pt-BR"/>
        </w:rPr>
        <w:t>Por que pessoas 50+ não são consideradas como força de trabalho em um país que envelhece?. </w:t>
      </w:r>
      <w:r w:rsidRPr="004B6F3B">
        <w:rPr>
          <w:rFonts w:ascii="Arial" w:eastAsia="Times New Roman" w:hAnsi="Arial" w:cs="Arial"/>
          <w:sz w:val="24"/>
          <w:szCs w:val="24"/>
          <w:bdr w:val="none" w:sz="0" w:space="0" w:color="auto" w:frame="1"/>
          <w:lang w:eastAsia="pt-BR"/>
        </w:rPr>
        <w:t>São Paulo. 2022. </w:t>
      </w:r>
      <w:r w:rsidRPr="004B6F3B">
        <w:rPr>
          <w:rFonts w:ascii="Arial" w:eastAsia="Times New Roman" w:hAnsi="Arial" w:cs="Arial"/>
          <w:i/>
          <w:iCs/>
          <w:sz w:val="24"/>
          <w:szCs w:val="24"/>
          <w:bdr w:val="none" w:sz="0" w:space="0" w:color="auto" w:frame="1"/>
          <w:lang w:eastAsia="pt-BR"/>
        </w:rPr>
        <w:t>E-book</w:t>
      </w:r>
      <w:r w:rsidRPr="004B6F3B">
        <w:rPr>
          <w:rFonts w:ascii="Arial" w:eastAsia="Times New Roman" w:hAnsi="Arial" w:cs="Arial"/>
          <w:sz w:val="24"/>
          <w:szCs w:val="24"/>
          <w:bdr w:val="none" w:sz="0" w:space="0" w:color="auto" w:frame="1"/>
          <w:lang w:eastAsia="pt-BR"/>
        </w:rPr>
        <w:t> (45p.) color. Disponível em: https://www.ey.com/pt_br/workforce/pessoas-com-mais-50-anos-forca-de-trabalho. Acesso em: 7 nov. 2023.</w:t>
      </w:r>
    </w:p>
    <w:p w:rsidR="00693DD0" w:rsidRDefault="00693DD0" w:rsidP="00353AFE">
      <w:pPr>
        <w:rPr>
          <w:rFonts w:ascii="Arial" w:hAnsi="Arial" w:cs="Arial"/>
          <w:color w:val="222222"/>
          <w:sz w:val="24"/>
          <w:szCs w:val="24"/>
          <w:shd w:val="clear" w:color="auto" w:fill="FFFFFF"/>
        </w:rPr>
      </w:pPr>
    </w:p>
    <w:p w:rsidR="00782BE6" w:rsidRPr="00782BE6" w:rsidRDefault="00782BE6" w:rsidP="00353AFE">
      <w:pPr>
        <w:tabs>
          <w:tab w:val="left" w:pos="3030"/>
        </w:tabs>
        <w:rPr>
          <w:rFonts w:ascii="Arial" w:hAnsi="Arial" w:cs="Arial"/>
          <w:color w:val="000000" w:themeColor="text1"/>
          <w:sz w:val="24"/>
          <w:szCs w:val="24"/>
        </w:rPr>
      </w:pPr>
      <w:r w:rsidRPr="00782BE6">
        <w:rPr>
          <w:rFonts w:ascii="Arial" w:hAnsi="Arial" w:cs="Arial"/>
          <w:color w:val="000000" w:themeColor="text1"/>
          <w:sz w:val="24"/>
          <w:szCs w:val="24"/>
        </w:rPr>
        <w:t xml:space="preserve">MATTOS, R.L.; </w:t>
      </w:r>
      <w:r w:rsidRPr="00353AFE">
        <w:rPr>
          <w:rFonts w:ascii="Arial" w:hAnsi="Arial" w:cs="Arial"/>
          <w:b/>
          <w:color w:val="000000" w:themeColor="text1"/>
          <w:sz w:val="24"/>
          <w:szCs w:val="24"/>
        </w:rPr>
        <w:t>Mudanças nas organizações: etarismo e contratação de profissionais</w:t>
      </w:r>
      <w:r w:rsidRPr="00782BE6">
        <w:rPr>
          <w:rFonts w:ascii="Arial" w:hAnsi="Arial" w:cs="Arial"/>
          <w:color w:val="000000" w:themeColor="text1"/>
          <w:sz w:val="24"/>
          <w:szCs w:val="24"/>
        </w:rPr>
        <w:t xml:space="preserve"> 50+, São Paulo, FGV, 2021 p. 12</w:t>
      </w:r>
    </w:p>
    <w:p w:rsidR="00782BE6" w:rsidRDefault="00782BE6" w:rsidP="00353AFE">
      <w:pPr>
        <w:rPr>
          <w:rFonts w:ascii="Arial" w:hAnsi="Arial" w:cs="Arial"/>
          <w:color w:val="222222"/>
          <w:sz w:val="24"/>
          <w:szCs w:val="24"/>
          <w:shd w:val="clear" w:color="auto" w:fill="FFFFFF"/>
        </w:rPr>
      </w:pPr>
    </w:p>
    <w:p w:rsidR="00782BE6" w:rsidRPr="00782BE6" w:rsidRDefault="00353AFE" w:rsidP="00353AFE">
      <w:pPr>
        <w:rPr>
          <w:rFonts w:ascii="Arial" w:hAnsi="Arial" w:cs="Arial"/>
          <w:sz w:val="24"/>
          <w:szCs w:val="24"/>
        </w:rPr>
      </w:pPr>
      <w:r>
        <w:rPr>
          <w:rFonts w:ascii="Arial" w:hAnsi="Arial" w:cs="Arial"/>
          <w:sz w:val="24"/>
          <w:szCs w:val="24"/>
        </w:rPr>
        <w:t>MOREIRA;</w:t>
      </w:r>
      <w:r w:rsidR="00782BE6" w:rsidRPr="00782BE6">
        <w:rPr>
          <w:rFonts w:ascii="Arial" w:hAnsi="Arial" w:cs="Arial"/>
          <w:sz w:val="24"/>
          <w:szCs w:val="24"/>
        </w:rPr>
        <w:t xml:space="preserve"> M</w:t>
      </w:r>
      <w:r w:rsidR="0093105A">
        <w:rPr>
          <w:rFonts w:ascii="Arial" w:hAnsi="Arial" w:cs="Arial"/>
          <w:sz w:val="24"/>
          <w:szCs w:val="24"/>
        </w:rPr>
        <w:t xml:space="preserve">orvan, </w:t>
      </w:r>
      <w:r w:rsidR="00782BE6" w:rsidRPr="00782BE6">
        <w:rPr>
          <w:rFonts w:ascii="Arial" w:hAnsi="Arial" w:cs="Arial"/>
          <w:sz w:val="24"/>
          <w:szCs w:val="24"/>
        </w:rPr>
        <w:t xml:space="preserve">M. </w:t>
      </w:r>
      <w:r w:rsidR="00782BE6" w:rsidRPr="00353AFE">
        <w:rPr>
          <w:rFonts w:ascii="Arial" w:hAnsi="Arial" w:cs="Arial"/>
          <w:b/>
          <w:sz w:val="24"/>
          <w:szCs w:val="24"/>
        </w:rPr>
        <w:t>O envelhecimento da população brasileira: intensidade, feminização e dependência.</w:t>
      </w:r>
      <w:r w:rsidR="00782BE6" w:rsidRPr="00782BE6">
        <w:rPr>
          <w:rFonts w:ascii="Arial" w:hAnsi="Arial" w:cs="Arial"/>
          <w:sz w:val="24"/>
          <w:szCs w:val="24"/>
        </w:rPr>
        <w:t xml:space="preserve"> Revista Brasileira de Estudos de População. Brasília 1998; 15(1):79-94.</w:t>
      </w:r>
    </w:p>
    <w:p w:rsidR="00782BE6" w:rsidRDefault="00782BE6" w:rsidP="00353AFE">
      <w:pPr>
        <w:rPr>
          <w:rFonts w:ascii="Arial" w:hAnsi="Arial" w:cs="Arial"/>
          <w:color w:val="222222"/>
          <w:sz w:val="24"/>
          <w:szCs w:val="24"/>
          <w:shd w:val="clear" w:color="auto" w:fill="FFFFFF"/>
        </w:rPr>
      </w:pPr>
    </w:p>
    <w:p w:rsidR="00693DD0" w:rsidRDefault="00693DD0" w:rsidP="00353AFE">
      <w:pPr>
        <w:rPr>
          <w:rFonts w:ascii="Arial" w:hAnsi="Arial" w:cs="Arial"/>
          <w:color w:val="222222"/>
          <w:sz w:val="24"/>
          <w:szCs w:val="24"/>
          <w:shd w:val="clear" w:color="auto" w:fill="FFFFFF"/>
        </w:rPr>
      </w:pPr>
      <w:r w:rsidRPr="00391D4E">
        <w:rPr>
          <w:rFonts w:ascii="Arial" w:hAnsi="Arial" w:cs="Arial"/>
          <w:color w:val="222222"/>
          <w:sz w:val="24"/>
          <w:szCs w:val="24"/>
          <w:shd w:val="clear" w:color="auto" w:fill="FFFFFF"/>
        </w:rPr>
        <w:t>NÓR, Bárbara. Validade: Indeterminada: o preconceito contra quem passa dos 50 anos faz empresas abrirem mão de ta</w:t>
      </w:r>
      <w:r w:rsidR="0012349F">
        <w:rPr>
          <w:rFonts w:ascii="Arial" w:hAnsi="Arial" w:cs="Arial"/>
          <w:color w:val="222222"/>
          <w:sz w:val="24"/>
          <w:szCs w:val="24"/>
          <w:shd w:val="clear" w:color="auto" w:fill="FFFFFF"/>
        </w:rPr>
        <w:t>lentos produtivos e engajados. V</w:t>
      </w:r>
      <w:r w:rsidRPr="00391D4E">
        <w:rPr>
          <w:rFonts w:ascii="Arial" w:hAnsi="Arial" w:cs="Arial"/>
          <w:color w:val="222222"/>
          <w:sz w:val="24"/>
          <w:szCs w:val="24"/>
          <w:shd w:val="clear" w:color="auto" w:fill="FFFFFF"/>
        </w:rPr>
        <w:t>eja as perdas com essa atitude e conheça as iniciativas de quem já investe na contratação desse público. </w:t>
      </w:r>
      <w:r w:rsidRPr="00391D4E">
        <w:rPr>
          <w:rStyle w:val="Forte"/>
          <w:rFonts w:ascii="Arial" w:hAnsi="Arial" w:cs="Arial"/>
          <w:color w:val="222222"/>
          <w:sz w:val="24"/>
          <w:szCs w:val="24"/>
          <w:shd w:val="clear" w:color="auto" w:fill="FFFFFF"/>
        </w:rPr>
        <w:t>Você Rh</w:t>
      </w:r>
      <w:r w:rsidRPr="00391D4E">
        <w:rPr>
          <w:rFonts w:ascii="Arial" w:hAnsi="Arial" w:cs="Arial"/>
          <w:color w:val="222222"/>
          <w:sz w:val="24"/>
          <w:szCs w:val="24"/>
          <w:shd w:val="clear" w:color="auto" w:fill="FFFFFF"/>
        </w:rPr>
        <w:t>: Quem define a vida útil da carreira é o próprio profissional. Veja o que as empresas perdem ao dispensar talentos com mais de</w:t>
      </w:r>
      <w:r>
        <w:rPr>
          <w:rFonts w:ascii="Arial" w:hAnsi="Arial" w:cs="Arial"/>
          <w:color w:val="222222"/>
          <w:sz w:val="24"/>
          <w:szCs w:val="24"/>
          <w:shd w:val="clear" w:color="auto" w:fill="FFFFFF"/>
        </w:rPr>
        <w:t xml:space="preserve"> 50 anos, São Paulo, v. 78, p. 24</w:t>
      </w:r>
      <w:r w:rsidRPr="00391D4E">
        <w:rPr>
          <w:rFonts w:ascii="Arial" w:hAnsi="Arial" w:cs="Arial"/>
          <w:color w:val="222222"/>
          <w:sz w:val="24"/>
          <w:szCs w:val="24"/>
          <w:shd w:val="clear" w:color="auto" w:fill="FFFFFF"/>
        </w:rPr>
        <w:t>-</w:t>
      </w:r>
      <w:r>
        <w:rPr>
          <w:rFonts w:ascii="Arial" w:hAnsi="Arial" w:cs="Arial"/>
          <w:color w:val="222222"/>
          <w:sz w:val="24"/>
          <w:szCs w:val="24"/>
          <w:shd w:val="clear" w:color="auto" w:fill="FFFFFF"/>
        </w:rPr>
        <w:t>35</w:t>
      </w:r>
      <w:r w:rsidRPr="00391D4E">
        <w:rPr>
          <w:rFonts w:ascii="Arial" w:hAnsi="Arial" w:cs="Arial"/>
          <w:color w:val="222222"/>
          <w:sz w:val="24"/>
          <w:szCs w:val="24"/>
          <w:shd w:val="clear" w:color="auto" w:fill="FFFFFF"/>
        </w:rPr>
        <w:t>, fev. 2022. Bimestral.</w:t>
      </w:r>
    </w:p>
    <w:p w:rsidR="00353AFE" w:rsidRPr="00FB473D" w:rsidRDefault="00353AFE" w:rsidP="00353AFE">
      <w:pPr>
        <w:rPr>
          <w:rFonts w:ascii="Arial" w:hAnsi="Arial" w:cs="Arial"/>
          <w:color w:val="000000" w:themeColor="text1"/>
          <w:sz w:val="24"/>
          <w:szCs w:val="24"/>
          <w:shd w:val="clear" w:color="auto" w:fill="FFFFFF"/>
        </w:rPr>
      </w:pPr>
    </w:p>
    <w:p w:rsidR="00782BE6" w:rsidRPr="00FB473D" w:rsidRDefault="00782BE6" w:rsidP="00353AFE">
      <w:pPr>
        <w:tabs>
          <w:tab w:val="left" w:pos="3030"/>
        </w:tabs>
        <w:rPr>
          <w:rFonts w:ascii="Arial" w:hAnsi="Arial" w:cs="Arial"/>
          <w:color w:val="000000" w:themeColor="text1"/>
          <w:sz w:val="24"/>
          <w:szCs w:val="24"/>
        </w:rPr>
      </w:pPr>
      <w:r w:rsidRPr="00FB473D">
        <w:rPr>
          <w:rFonts w:ascii="Arial" w:hAnsi="Arial" w:cs="Arial"/>
          <w:color w:val="000000" w:themeColor="text1"/>
          <w:sz w:val="24"/>
          <w:szCs w:val="24"/>
        </w:rPr>
        <w:t>PEREIRA,</w:t>
      </w:r>
      <w:r w:rsidR="00953B34" w:rsidRPr="00FB473D">
        <w:rPr>
          <w:rFonts w:ascii="Arial" w:hAnsi="Arial" w:cs="Arial"/>
          <w:color w:val="000000" w:themeColor="text1"/>
          <w:sz w:val="24"/>
          <w:szCs w:val="24"/>
        </w:rPr>
        <w:t xml:space="preserve"> </w:t>
      </w:r>
      <w:r w:rsidRPr="00FB473D">
        <w:rPr>
          <w:rFonts w:ascii="Arial" w:hAnsi="Arial" w:cs="Arial"/>
          <w:color w:val="000000" w:themeColor="text1"/>
          <w:sz w:val="24"/>
          <w:szCs w:val="24"/>
        </w:rPr>
        <w:t>M</w:t>
      </w:r>
      <w:r w:rsidR="00953B34" w:rsidRPr="00FB473D">
        <w:rPr>
          <w:rFonts w:ascii="Arial" w:hAnsi="Arial" w:cs="Arial"/>
          <w:color w:val="000000" w:themeColor="text1"/>
          <w:sz w:val="24"/>
          <w:szCs w:val="24"/>
        </w:rPr>
        <w:t xml:space="preserve">arie </w:t>
      </w:r>
      <w:r w:rsidRPr="00FB473D">
        <w:rPr>
          <w:rFonts w:ascii="Arial" w:hAnsi="Arial" w:cs="Arial"/>
          <w:color w:val="000000" w:themeColor="text1"/>
          <w:sz w:val="24"/>
          <w:szCs w:val="24"/>
        </w:rPr>
        <w:t>F</w:t>
      </w:r>
      <w:r w:rsidR="00953B34" w:rsidRPr="00FB473D">
        <w:rPr>
          <w:rFonts w:ascii="Arial" w:hAnsi="Arial" w:cs="Arial"/>
          <w:color w:val="000000" w:themeColor="text1"/>
          <w:sz w:val="24"/>
          <w:szCs w:val="24"/>
        </w:rPr>
        <w:t xml:space="preserve">rançoice Marguerite </w:t>
      </w:r>
      <w:r w:rsidRPr="00FB473D">
        <w:rPr>
          <w:rFonts w:ascii="Arial" w:hAnsi="Arial" w:cs="Arial"/>
          <w:color w:val="000000" w:themeColor="text1"/>
          <w:sz w:val="24"/>
          <w:szCs w:val="24"/>
        </w:rPr>
        <w:t>W</w:t>
      </w:r>
      <w:r w:rsidR="00953B34" w:rsidRPr="00FB473D">
        <w:rPr>
          <w:rFonts w:ascii="Arial" w:hAnsi="Arial" w:cs="Arial"/>
          <w:color w:val="000000" w:themeColor="text1"/>
          <w:sz w:val="24"/>
          <w:szCs w:val="24"/>
        </w:rPr>
        <w:t xml:space="preserve">inandy </w:t>
      </w:r>
      <w:r w:rsidRPr="00FB473D">
        <w:rPr>
          <w:rFonts w:ascii="Arial" w:hAnsi="Arial" w:cs="Arial"/>
          <w:color w:val="000000" w:themeColor="text1"/>
          <w:sz w:val="24"/>
          <w:szCs w:val="24"/>
        </w:rPr>
        <w:t>M</w:t>
      </w:r>
      <w:r w:rsidR="00953B34" w:rsidRPr="00FB473D">
        <w:rPr>
          <w:rFonts w:ascii="Arial" w:hAnsi="Arial" w:cs="Arial"/>
          <w:color w:val="000000" w:themeColor="text1"/>
          <w:sz w:val="24"/>
          <w:szCs w:val="24"/>
        </w:rPr>
        <w:t>artins</w:t>
      </w:r>
      <w:r w:rsidRPr="00FB473D">
        <w:rPr>
          <w:rFonts w:ascii="Arial" w:hAnsi="Arial" w:cs="Arial"/>
          <w:color w:val="000000" w:themeColor="text1"/>
          <w:sz w:val="24"/>
          <w:szCs w:val="24"/>
        </w:rPr>
        <w:t xml:space="preserve">. </w:t>
      </w:r>
      <w:r w:rsidRPr="00FB473D">
        <w:rPr>
          <w:rFonts w:ascii="Arial" w:hAnsi="Arial" w:cs="Arial"/>
          <w:b/>
          <w:color w:val="000000" w:themeColor="text1"/>
          <w:sz w:val="24"/>
          <w:szCs w:val="24"/>
        </w:rPr>
        <w:t>Um estudo sobre o etarismo nas organizações</w:t>
      </w:r>
      <w:r w:rsidRPr="00FB473D">
        <w:rPr>
          <w:rFonts w:ascii="Arial" w:hAnsi="Arial" w:cs="Arial"/>
          <w:color w:val="000000" w:themeColor="text1"/>
          <w:sz w:val="24"/>
          <w:szCs w:val="24"/>
        </w:rPr>
        <w:t>, São Paulo, Universidade Presbiteriana Mackenzie, 2019.</w:t>
      </w:r>
    </w:p>
    <w:p w:rsidR="00353AFE" w:rsidRPr="00782BE6" w:rsidRDefault="00353AFE" w:rsidP="00353AFE">
      <w:pPr>
        <w:tabs>
          <w:tab w:val="left" w:pos="3030"/>
        </w:tabs>
        <w:rPr>
          <w:rFonts w:ascii="Arial" w:hAnsi="Arial" w:cs="Arial"/>
          <w:color w:val="000000" w:themeColor="text1"/>
          <w:sz w:val="24"/>
          <w:szCs w:val="24"/>
        </w:rPr>
      </w:pPr>
    </w:p>
    <w:p w:rsidR="00A822F4" w:rsidRDefault="008763FE" w:rsidP="00353AFE">
      <w:pPr>
        <w:rPr>
          <w:rFonts w:ascii="Arial" w:hAnsi="Arial" w:cs="Arial"/>
          <w:color w:val="222222"/>
          <w:sz w:val="24"/>
          <w:szCs w:val="24"/>
          <w:shd w:val="clear" w:color="auto" w:fill="FFFFFF"/>
        </w:rPr>
      </w:pPr>
      <w:r w:rsidRPr="008763FE">
        <w:rPr>
          <w:rStyle w:val="Forte"/>
          <w:rFonts w:ascii="Arial" w:hAnsi="Arial" w:cs="Arial"/>
          <w:color w:val="222222"/>
          <w:sz w:val="24"/>
          <w:szCs w:val="24"/>
          <w:shd w:val="clear" w:color="auto" w:fill="FFFFFF"/>
        </w:rPr>
        <w:t>REVISTA GESTÃO ORGANIZACIONAL. </w:t>
      </w:r>
      <w:r w:rsidRPr="008763FE">
        <w:rPr>
          <w:rFonts w:ascii="Arial" w:hAnsi="Arial" w:cs="Arial"/>
          <w:color w:val="222222"/>
          <w:sz w:val="24"/>
          <w:szCs w:val="24"/>
          <w:shd w:val="clear" w:color="auto" w:fill="FFFFFF"/>
        </w:rPr>
        <w:t>Chapecó: Rgo, v. 13, n. 2, 05 jun. 2020. Trimestral. Disponível em: https://bell.unochapeco.edu.br/revistas/index.php/rgo/article/view/5032. Acesso em: 19 set. 2023.</w:t>
      </w:r>
    </w:p>
    <w:p w:rsidR="00353AFE" w:rsidRPr="009F7E9D" w:rsidRDefault="00353AFE" w:rsidP="00353AFE">
      <w:pPr>
        <w:rPr>
          <w:rFonts w:ascii="Arial" w:hAnsi="Arial" w:cs="Arial"/>
          <w:color w:val="222222"/>
          <w:sz w:val="24"/>
          <w:szCs w:val="24"/>
          <w:shd w:val="clear" w:color="auto" w:fill="FFFFFF"/>
        </w:rPr>
      </w:pPr>
    </w:p>
    <w:p w:rsidR="009F7E9D" w:rsidRDefault="009F7E9D" w:rsidP="00353AFE">
      <w:pPr>
        <w:rPr>
          <w:rFonts w:ascii="Arial" w:hAnsi="Arial" w:cs="Arial"/>
          <w:sz w:val="24"/>
          <w:szCs w:val="24"/>
          <w:shd w:val="clear" w:color="auto" w:fill="FFFFFF"/>
        </w:rPr>
      </w:pPr>
      <w:r w:rsidRPr="009F7E9D">
        <w:rPr>
          <w:rFonts w:ascii="Arial" w:hAnsi="Arial" w:cs="Arial"/>
          <w:sz w:val="24"/>
          <w:szCs w:val="24"/>
          <w:shd w:val="clear" w:color="auto" w:fill="FFFFFF"/>
        </w:rPr>
        <w:t>SAÚDE, Organização Pan-Americana da (ed.). </w:t>
      </w:r>
      <w:r w:rsidRPr="009F7E9D">
        <w:rPr>
          <w:rFonts w:ascii="Arial" w:hAnsi="Arial" w:cs="Arial"/>
          <w:b/>
          <w:bCs/>
          <w:sz w:val="24"/>
          <w:szCs w:val="24"/>
          <w:bdr w:val="none" w:sz="0" w:space="0" w:color="auto" w:frame="1"/>
          <w:shd w:val="clear" w:color="auto" w:fill="FFFFFF"/>
        </w:rPr>
        <w:t>Relatório Mundial da Saúde</w:t>
      </w:r>
      <w:r w:rsidRPr="009F7E9D">
        <w:rPr>
          <w:rFonts w:ascii="Arial" w:hAnsi="Arial" w:cs="Arial"/>
          <w:sz w:val="24"/>
          <w:szCs w:val="24"/>
          <w:shd w:val="clear" w:color="auto" w:fill="FFFFFF"/>
        </w:rPr>
        <w:t>: Resumo Executivo. EUA: OMS, 2022. color. ISBN: 978-92-75-72430-9. DOI: https://doi.org/10.37774/9789275724453. Disponível em: https://iris.paho.org/handle/10665.2/55872. Acesso em: 19 nov. 2023.</w:t>
      </w:r>
    </w:p>
    <w:p w:rsidR="009F7E9D" w:rsidRPr="009F7E9D" w:rsidRDefault="009F7E9D" w:rsidP="00353AFE">
      <w:pPr>
        <w:rPr>
          <w:rFonts w:ascii="Arial" w:hAnsi="Arial" w:cs="Arial"/>
          <w:color w:val="222222"/>
          <w:sz w:val="24"/>
          <w:szCs w:val="24"/>
          <w:shd w:val="clear" w:color="auto" w:fill="FFFFFF"/>
        </w:rPr>
      </w:pPr>
    </w:p>
    <w:p w:rsidR="00212EBB" w:rsidRDefault="0095547D" w:rsidP="00353AFE">
      <w:pPr>
        <w:rPr>
          <w:rFonts w:ascii="Arial" w:hAnsi="Arial" w:cs="Arial"/>
          <w:color w:val="222222"/>
          <w:sz w:val="24"/>
          <w:szCs w:val="24"/>
          <w:shd w:val="clear" w:color="auto" w:fill="FFFFFF"/>
        </w:rPr>
      </w:pPr>
      <w:r w:rsidRPr="008763FE">
        <w:rPr>
          <w:rFonts w:ascii="Arial" w:hAnsi="Arial" w:cs="Arial"/>
          <w:color w:val="222222"/>
          <w:sz w:val="24"/>
          <w:szCs w:val="24"/>
          <w:shd w:val="clear" w:color="auto" w:fill="FFFFFF"/>
        </w:rPr>
        <w:t>SEIDL, Juliana; HAN</w:t>
      </w:r>
      <w:r w:rsidR="008763FE" w:rsidRPr="008763FE">
        <w:rPr>
          <w:rFonts w:ascii="Arial" w:hAnsi="Arial" w:cs="Arial"/>
          <w:color w:val="222222"/>
          <w:sz w:val="24"/>
          <w:szCs w:val="24"/>
          <w:shd w:val="clear" w:color="auto" w:fill="FFFFFF"/>
        </w:rPr>
        <w:t>A</w:t>
      </w:r>
      <w:r w:rsidRPr="008763FE">
        <w:rPr>
          <w:rFonts w:ascii="Arial" w:hAnsi="Arial" w:cs="Arial"/>
          <w:color w:val="222222"/>
          <w:sz w:val="24"/>
          <w:szCs w:val="24"/>
          <w:shd w:val="clear" w:color="auto" w:fill="FFFFFF"/>
        </w:rPr>
        <w:t>SHIRO, Darcy Mitiko Mori. Etarismo e Gestão da Diversidade Etária: Conceitos e Escalas. In: ANTUNES, Marcos Henrique </w:t>
      </w:r>
      <w:r w:rsidRPr="008763FE">
        <w:rPr>
          <w:rStyle w:val="nfase"/>
          <w:rFonts w:ascii="Arial" w:hAnsi="Arial" w:cs="Arial"/>
          <w:color w:val="222222"/>
          <w:sz w:val="24"/>
          <w:szCs w:val="24"/>
          <w:shd w:val="clear" w:color="auto" w:fill="FFFFFF"/>
        </w:rPr>
        <w:t>et al</w:t>
      </w:r>
      <w:r w:rsidRPr="008763FE">
        <w:rPr>
          <w:rFonts w:ascii="Arial" w:hAnsi="Arial" w:cs="Arial"/>
          <w:color w:val="222222"/>
          <w:sz w:val="24"/>
          <w:szCs w:val="24"/>
          <w:shd w:val="clear" w:color="auto" w:fill="FFFFFF"/>
        </w:rPr>
        <w:t>. </w:t>
      </w:r>
      <w:r w:rsidRPr="008763FE">
        <w:rPr>
          <w:rStyle w:val="Forte"/>
          <w:rFonts w:ascii="Arial" w:hAnsi="Arial" w:cs="Arial"/>
          <w:color w:val="222222"/>
          <w:sz w:val="24"/>
          <w:szCs w:val="24"/>
          <w:shd w:val="clear" w:color="auto" w:fill="FFFFFF"/>
        </w:rPr>
        <w:t>TRABALHO, MATURIDADE E APOSENTADORIA: ESTUDOS E INTERVENÇÕES</w:t>
      </w:r>
      <w:r w:rsidRPr="008763FE">
        <w:rPr>
          <w:rFonts w:ascii="Arial" w:hAnsi="Arial" w:cs="Arial"/>
          <w:color w:val="222222"/>
          <w:sz w:val="24"/>
          <w:szCs w:val="24"/>
          <w:shd w:val="clear" w:color="auto" w:fill="FFFFFF"/>
        </w:rPr>
        <w:t>: estudos e intervenções. São Paulo: Editora Vetor, 2021. Cap. 3. p. 49-66.</w:t>
      </w:r>
    </w:p>
    <w:p w:rsidR="00353AFE" w:rsidRPr="008763FE" w:rsidRDefault="00353AFE" w:rsidP="00353AFE">
      <w:pPr>
        <w:rPr>
          <w:rFonts w:ascii="Arial" w:hAnsi="Arial" w:cs="Arial"/>
          <w:sz w:val="24"/>
          <w:szCs w:val="24"/>
        </w:rPr>
      </w:pPr>
    </w:p>
    <w:p w:rsidR="00EA5229" w:rsidRDefault="00782BE6" w:rsidP="00353AFE">
      <w:pPr>
        <w:tabs>
          <w:tab w:val="left" w:pos="3030"/>
        </w:tabs>
        <w:rPr>
          <w:rFonts w:ascii="Arial" w:hAnsi="Arial" w:cs="Arial"/>
          <w:color w:val="000000" w:themeColor="text1"/>
          <w:sz w:val="24"/>
          <w:szCs w:val="24"/>
        </w:rPr>
      </w:pPr>
      <w:r w:rsidRPr="00782BE6">
        <w:rPr>
          <w:rFonts w:ascii="Arial" w:hAnsi="Arial" w:cs="Arial"/>
          <w:color w:val="000000" w:themeColor="text1"/>
          <w:sz w:val="24"/>
          <w:szCs w:val="24"/>
        </w:rPr>
        <w:t xml:space="preserve">SCHMIDT, </w:t>
      </w:r>
      <w:r>
        <w:rPr>
          <w:rFonts w:ascii="Arial" w:hAnsi="Arial" w:cs="Arial"/>
          <w:color w:val="000000" w:themeColor="text1"/>
          <w:sz w:val="24"/>
          <w:szCs w:val="24"/>
        </w:rPr>
        <w:t>Arilda</w:t>
      </w:r>
      <w:r w:rsidRPr="00782BE6">
        <w:rPr>
          <w:rFonts w:ascii="Arial" w:hAnsi="Arial" w:cs="Arial"/>
          <w:color w:val="000000" w:themeColor="text1"/>
          <w:sz w:val="24"/>
          <w:szCs w:val="24"/>
        </w:rPr>
        <w:t xml:space="preserve">. </w:t>
      </w:r>
      <w:r w:rsidRPr="00353AFE">
        <w:rPr>
          <w:rFonts w:ascii="Arial" w:hAnsi="Arial" w:cs="Arial"/>
          <w:b/>
          <w:color w:val="000000" w:themeColor="text1"/>
          <w:sz w:val="24"/>
          <w:szCs w:val="24"/>
        </w:rPr>
        <w:t>Pesquisa Qualitativa, Tipos Fundamentais,</w:t>
      </w:r>
      <w:r w:rsidRPr="00782BE6">
        <w:rPr>
          <w:rFonts w:ascii="Arial" w:hAnsi="Arial" w:cs="Arial"/>
          <w:color w:val="000000" w:themeColor="text1"/>
          <w:sz w:val="24"/>
          <w:szCs w:val="24"/>
        </w:rPr>
        <w:t xml:space="preserve"> Rio Claro, UNESP, 1995.</w:t>
      </w:r>
    </w:p>
    <w:p w:rsidR="00950779" w:rsidRDefault="00950779" w:rsidP="00950779">
      <w:pPr>
        <w:tabs>
          <w:tab w:val="left" w:pos="3030"/>
        </w:tabs>
        <w:rPr>
          <w:rFonts w:ascii="Arial" w:hAnsi="Arial" w:cs="Arial"/>
          <w:color w:val="000000" w:themeColor="text1"/>
          <w:sz w:val="24"/>
          <w:szCs w:val="24"/>
        </w:rPr>
      </w:pPr>
    </w:p>
    <w:p w:rsidR="00950779" w:rsidRPr="00950779" w:rsidRDefault="00950779" w:rsidP="00950779">
      <w:pPr>
        <w:tabs>
          <w:tab w:val="left" w:pos="3030"/>
        </w:tabs>
        <w:rPr>
          <w:rFonts w:ascii="Arial" w:hAnsi="Arial" w:cs="Arial"/>
          <w:color w:val="000000" w:themeColor="text1"/>
          <w:sz w:val="24"/>
          <w:szCs w:val="24"/>
        </w:rPr>
      </w:pPr>
    </w:p>
    <w:p w:rsidR="00D118D3" w:rsidRPr="00D118D3" w:rsidRDefault="00D118D3" w:rsidP="00D118D3">
      <w:pPr>
        <w:rPr>
          <w:rFonts w:ascii="Arial" w:hAnsi="Arial" w:cs="Arial"/>
          <w:sz w:val="24"/>
          <w:szCs w:val="24"/>
        </w:rPr>
      </w:pPr>
    </w:p>
    <w:p w:rsidR="004B6F3B" w:rsidRPr="004B6F3B" w:rsidRDefault="004B6F3B" w:rsidP="004B6F3B">
      <w:pPr>
        <w:shd w:val="clear" w:color="auto" w:fill="FFFFFF"/>
        <w:spacing w:after="0" w:line="240" w:lineRule="auto"/>
        <w:rPr>
          <w:rFonts w:ascii="Arial" w:eastAsia="Times New Roman" w:hAnsi="Arial" w:cs="Arial"/>
          <w:sz w:val="24"/>
          <w:szCs w:val="24"/>
          <w:lang w:eastAsia="pt-BR"/>
        </w:rPr>
      </w:pPr>
    </w:p>
    <w:p w:rsidR="004B6F3B" w:rsidRPr="004B6F3B" w:rsidRDefault="004B6F3B" w:rsidP="00693DD0">
      <w:pPr>
        <w:jc w:val="both"/>
        <w:rPr>
          <w:rFonts w:ascii="Arial" w:eastAsia="Times New Roman" w:hAnsi="Arial" w:cs="Arial"/>
          <w:sz w:val="27"/>
          <w:szCs w:val="27"/>
          <w:lang w:eastAsia="pt-BR"/>
        </w:rPr>
      </w:pPr>
    </w:p>
    <w:sectPr w:rsidR="004B6F3B" w:rsidRPr="004B6F3B" w:rsidSect="00DC78E1">
      <w:headerReference w:type="default" r:id="rId11"/>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F91" w:rsidRDefault="00AE1F91" w:rsidP="00EC59B2">
      <w:pPr>
        <w:spacing w:after="0" w:line="240" w:lineRule="auto"/>
      </w:pPr>
      <w:r>
        <w:separator/>
      </w:r>
    </w:p>
  </w:endnote>
  <w:endnote w:type="continuationSeparator" w:id="1">
    <w:p w:rsidR="00AE1F91" w:rsidRDefault="00AE1F91" w:rsidP="00EC59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F91" w:rsidRDefault="00AE1F91" w:rsidP="00EC59B2">
      <w:pPr>
        <w:spacing w:after="0" w:line="240" w:lineRule="auto"/>
      </w:pPr>
      <w:r>
        <w:separator/>
      </w:r>
    </w:p>
  </w:footnote>
  <w:footnote w:type="continuationSeparator" w:id="1">
    <w:p w:rsidR="00AE1F91" w:rsidRDefault="00AE1F91" w:rsidP="00EC59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4"/>
      </w:rPr>
      <w:id w:val="-1105258891"/>
      <w:docPartObj>
        <w:docPartGallery w:val="Page Numbers (Top of Page)"/>
        <w:docPartUnique/>
      </w:docPartObj>
    </w:sdtPr>
    <w:sdtContent>
      <w:p w:rsidR="00AE1F91" w:rsidRPr="0079163A" w:rsidRDefault="00D63C05">
        <w:pPr>
          <w:pStyle w:val="Cabealho"/>
          <w:jc w:val="right"/>
          <w:rPr>
            <w:rFonts w:ascii="Arial" w:hAnsi="Arial" w:cs="Arial"/>
            <w:sz w:val="24"/>
          </w:rPr>
        </w:pPr>
        <w:r w:rsidRPr="0079163A">
          <w:rPr>
            <w:rFonts w:ascii="Arial" w:hAnsi="Arial" w:cs="Arial"/>
            <w:sz w:val="24"/>
          </w:rPr>
          <w:fldChar w:fldCharType="begin"/>
        </w:r>
        <w:r w:rsidR="00AE1F91" w:rsidRPr="0079163A">
          <w:rPr>
            <w:rFonts w:ascii="Arial" w:hAnsi="Arial" w:cs="Arial"/>
            <w:sz w:val="24"/>
          </w:rPr>
          <w:instrText>PAGE   \* MERGEFORMAT</w:instrText>
        </w:r>
        <w:r w:rsidRPr="0079163A">
          <w:rPr>
            <w:rFonts w:ascii="Arial" w:hAnsi="Arial" w:cs="Arial"/>
            <w:sz w:val="24"/>
          </w:rPr>
          <w:fldChar w:fldCharType="separate"/>
        </w:r>
        <w:r w:rsidR="00D219E9">
          <w:rPr>
            <w:rFonts w:ascii="Arial" w:hAnsi="Arial" w:cs="Arial"/>
            <w:noProof/>
            <w:sz w:val="24"/>
          </w:rPr>
          <w:t>22</w:t>
        </w:r>
        <w:r w:rsidRPr="0079163A">
          <w:rPr>
            <w:rFonts w:ascii="Arial" w:hAnsi="Arial" w:cs="Arial"/>
            <w:sz w:val="24"/>
          </w:rPr>
          <w:fldChar w:fldCharType="end"/>
        </w:r>
      </w:p>
    </w:sdtContent>
  </w:sdt>
  <w:p w:rsidR="00AE1F91" w:rsidRDefault="00AE1F9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B7C10"/>
    <w:multiLevelType w:val="hybridMultilevel"/>
    <w:tmpl w:val="ED50D4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9F57B4A"/>
    <w:multiLevelType w:val="hybridMultilevel"/>
    <w:tmpl w:val="37E6C8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A58501C"/>
    <w:multiLevelType w:val="hybridMultilevel"/>
    <w:tmpl w:val="00E23D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D3F3AEB"/>
    <w:multiLevelType w:val="hybridMultilevel"/>
    <w:tmpl w:val="ED50D4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0727B5"/>
    <w:multiLevelType w:val="multilevel"/>
    <w:tmpl w:val="1F426AC4"/>
    <w:lvl w:ilvl="0">
      <w:start w:val="1"/>
      <w:numFmt w:val="decimal"/>
      <w:lvlText w:val="%1."/>
      <w:lvlJc w:val="left"/>
      <w:pPr>
        <w:tabs>
          <w:tab w:val="num" w:pos="5322"/>
        </w:tabs>
        <w:ind w:left="5322" w:hanging="360"/>
      </w:pPr>
    </w:lvl>
    <w:lvl w:ilvl="1" w:tentative="1">
      <w:start w:val="1"/>
      <w:numFmt w:val="decimal"/>
      <w:lvlText w:val="%2."/>
      <w:lvlJc w:val="left"/>
      <w:pPr>
        <w:tabs>
          <w:tab w:val="num" w:pos="6042"/>
        </w:tabs>
        <w:ind w:left="6042" w:hanging="360"/>
      </w:pPr>
    </w:lvl>
    <w:lvl w:ilvl="2" w:tentative="1">
      <w:start w:val="1"/>
      <w:numFmt w:val="decimal"/>
      <w:lvlText w:val="%3."/>
      <w:lvlJc w:val="left"/>
      <w:pPr>
        <w:tabs>
          <w:tab w:val="num" w:pos="6762"/>
        </w:tabs>
        <w:ind w:left="6762" w:hanging="360"/>
      </w:pPr>
    </w:lvl>
    <w:lvl w:ilvl="3" w:tentative="1">
      <w:start w:val="1"/>
      <w:numFmt w:val="decimal"/>
      <w:lvlText w:val="%4."/>
      <w:lvlJc w:val="left"/>
      <w:pPr>
        <w:tabs>
          <w:tab w:val="num" w:pos="7482"/>
        </w:tabs>
        <w:ind w:left="7482" w:hanging="360"/>
      </w:pPr>
    </w:lvl>
    <w:lvl w:ilvl="4" w:tentative="1">
      <w:start w:val="1"/>
      <w:numFmt w:val="decimal"/>
      <w:lvlText w:val="%5."/>
      <w:lvlJc w:val="left"/>
      <w:pPr>
        <w:tabs>
          <w:tab w:val="num" w:pos="8202"/>
        </w:tabs>
        <w:ind w:left="8202" w:hanging="360"/>
      </w:pPr>
    </w:lvl>
    <w:lvl w:ilvl="5" w:tentative="1">
      <w:start w:val="1"/>
      <w:numFmt w:val="decimal"/>
      <w:lvlText w:val="%6."/>
      <w:lvlJc w:val="left"/>
      <w:pPr>
        <w:tabs>
          <w:tab w:val="num" w:pos="8922"/>
        </w:tabs>
        <w:ind w:left="8922" w:hanging="360"/>
      </w:pPr>
    </w:lvl>
    <w:lvl w:ilvl="6" w:tentative="1">
      <w:start w:val="1"/>
      <w:numFmt w:val="decimal"/>
      <w:lvlText w:val="%7."/>
      <w:lvlJc w:val="left"/>
      <w:pPr>
        <w:tabs>
          <w:tab w:val="num" w:pos="9642"/>
        </w:tabs>
        <w:ind w:left="9642" w:hanging="360"/>
      </w:pPr>
    </w:lvl>
    <w:lvl w:ilvl="7" w:tentative="1">
      <w:start w:val="1"/>
      <w:numFmt w:val="decimal"/>
      <w:lvlText w:val="%8."/>
      <w:lvlJc w:val="left"/>
      <w:pPr>
        <w:tabs>
          <w:tab w:val="num" w:pos="10362"/>
        </w:tabs>
        <w:ind w:left="10362" w:hanging="360"/>
      </w:pPr>
    </w:lvl>
    <w:lvl w:ilvl="8" w:tentative="1">
      <w:start w:val="1"/>
      <w:numFmt w:val="decimal"/>
      <w:lvlText w:val="%9."/>
      <w:lvlJc w:val="left"/>
      <w:pPr>
        <w:tabs>
          <w:tab w:val="num" w:pos="11082"/>
        </w:tabs>
        <w:ind w:left="11082" w:hanging="360"/>
      </w:pPr>
    </w:lvl>
  </w:abstractNum>
  <w:abstractNum w:abstractNumId="5">
    <w:nsid w:val="56F94A05"/>
    <w:multiLevelType w:val="hybridMultilevel"/>
    <w:tmpl w:val="8B7CAC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8544773"/>
    <w:multiLevelType w:val="hybridMultilevel"/>
    <w:tmpl w:val="9780A8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8B90089"/>
    <w:multiLevelType w:val="hybridMultilevel"/>
    <w:tmpl w:val="752EE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17D3C14"/>
    <w:multiLevelType w:val="hybridMultilevel"/>
    <w:tmpl w:val="8318A1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ADF20C4"/>
    <w:multiLevelType w:val="hybridMultilevel"/>
    <w:tmpl w:val="657A97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8"/>
  </w:num>
  <w:num w:numId="5">
    <w:abstractNumId w:val="9"/>
  </w:num>
  <w:num w:numId="6">
    <w:abstractNumId w:val="7"/>
  </w:num>
  <w:num w:numId="7">
    <w:abstractNumId w:val="1"/>
  </w:num>
  <w:num w:numId="8">
    <w:abstractNumId w:val="5"/>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C59B2"/>
    <w:rsid w:val="00004112"/>
    <w:rsid w:val="00004942"/>
    <w:rsid w:val="00022615"/>
    <w:rsid w:val="000245EF"/>
    <w:rsid w:val="00027E45"/>
    <w:rsid w:val="00040F24"/>
    <w:rsid w:val="00043902"/>
    <w:rsid w:val="000519AE"/>
    <w:rsid w:val="00052CDE"/>
    <w:rsid w:val="00053DB8"/>
    <w:rsid w:val="000542C7"/>
    <w:rsid w:val="0006029C"/>
    <w:rsid w:val="000630E8"/>
    <w:rsid w:val="00083F0C"/>
    <w:rsid w:val="000A06E6"/>
    <w:rsid w:val="000B157A"/>
    <w:rsid w:val="000B2B3F"/>
    <w:rsid w:val="000C77DE"/>
    <w:rsid w:val="000D231E"/>
    <w:rsid w:val="000D4D78"/>
    <w:rsid w:val="000D570E"/>
    <w:rsid w:val="000E026B"/>
    <w:rsid w:val="000F167C"/>
    <w:rsid w:val="00112B56"/>
    <w:rsid w:val="001135A9"/>
    <w:rsid w:val="0011473B"/>
    <w:rsid w:val="0011495C"/>
    <w:rsid w:val="00114988"/>
    <w:rsid w:val="0012349F"/>
    <w:rsid w:val="00123EC3"/>
    <w:rsid w:val="001467E0"/>
    <w:rsid w:val="00153ED3"/>
    <w:rsid w:val="00156145"/>
    <w:rsid w:val="00170B23"/>
    <w:rsid w:val="0017440E"/>
    <w:rsid w:val="00175A00"/>
    <w:rsid w:val="00185DFD"/>
    <w:rsid w:val="00194D14"/>
    <w:rsid w:val="00196321"/>
    <w:rsid w:val="001975BB"/>
    <w:rsid w:val="001A1F7E"/>
    <w:rsid w:val="001A6D84"/>
    <w:rsid w:val="001A6E68"/>
    <w:rsid w:val="001C2056"/>
    <w:rsid w:val="001E49CC"/>
    <w:rsid w:val="00201668"/>
    <w:rsid w:val="00205620"/>
    <w:rsid w:val="00212EBB"/>
    <w:rsid w:val="00214BA1"/>
    <w:rsid w:val="00230596"/>
    <w:rsid w:val="00233957"/>
    <w:rsid w:val="00234B64"/>
    <w:rsid w:val="0024670E"/>
    <w:rsid w:val="00261B6D"/>
    <w:rsid w:val="00262828"/>
    <w:rsid w:val="00272E10"/>
    <w:rsid w:val="002736C0"/>
    <w:rsid w:val="00280286"/>
    <w:rsid w:val="002A088E"/>
    <w:rsid w:val="002A178D"/>
    <w:rsid w:val="002A664B"/>
    <w:rsid w:val="002B0D90"/>
    <w:rsid w:val="002C52EA"/>
    <w:rsid w:val="002E751B"/>
    <w:rsid w:val="002F0F44"/>
    <w:rsid w:val="002F24F3"/>
    <w:rsid w:val="002F2536"/>
    <w:rsid w:val="00306846"/>
    <w:rsid w:val="003142E4"/>
    <w:rsid w:val="003226FE"/>
    <w:rsid w:val="00353AFE"/>
    <w:rsid w:val="00353EF7"/>
    <w:rsid w:val="00357AC3"/>
    <w:rsid w:val="00374E98"/>
    <w:rsid w:val="00381EC0"/>
    <w:rsid w:val="0038467E"/>
    <w:rsid w:val="0038590C"/>
    <w:rsid w:val="0039191A"/>
    <w:rsid w:val="00391D4E"/>
    <w:rsid w:val="003961DC"/>
    <w:rsid w:val="003A20CB"/>
    <w:rsid w:val="003A4E8E"/>
    <w:rsid w:val="003A54A2"/>
    <w:rsid w:val="003A62C8"/>
    <w:rsid w:val="003A774C"/>
    <w:rsid w:val="003B2ECC"/>
    <w:rsid w:val="003B7279"/>
    <w:rsid w:val="003D0EB3"/>
    <w:rsid w:val="003D7840"/>
    <w:rsid w:val="003E0BBE"/>
    <w:rsid w:val="003F2FED"/>
    <w:rsid w:val="003F5BBB"/>
    <w:rsid w:val="00400860"/>
    <w:rsid w:val="00404C24"/>
    <w:rsid w:val="00405F59"/>
    <w:rsid w:val="00411CC9"/>
    <w:rsid w:val="00414F0C"/>
    <w:rsid w:val="004210E9"/>
    <w:rsid w:val="00437E11"/>
    <w:rsid w:val="00444B1B"/>
    <w:rsid w:val="0045218D"/>
    <w:rsid w:val="004550D3"/>
    <w:rsid w:val="00483CBA"/>
    <w:rsid w:val="004847DB"/>
    <w:rsid w:val="00487714"/>
    <w:rsid w:val="00493040"/>
    <w:rsid w:val="004A44D3"/>
    <w:rsid w:val="004B6F3B"/>
    <w:rsid w:val="004E34A9"/>
    <w:rsid w:val="004E45FA"/>
    <w:rsid w:val="00500347"/>
    <w:rsid w:val="0050279D"/>
    <w:rsid w:val="005035E8"/>
    <w:rsid w:val="00506050"/>
    <w:rsid w:val="00530658"/>
    <w:rsid w:val="00561028"/>
    <w:rsid w:val="005623B6"/>
    <w:rsid w:val="00563E12"/>
    <w:rsid w:val="00566B6B"/>
    <w:rsid w:val="0057487A"/>
    <w:rsid w:val="00580429"/>
    <w:rsid w:val="00583CB1"/>
    <w:rsid w:val="00586428"/>
    <w:rsid w:val="005870C2"/>
    <w:rsid w:val="00593D6A"/>
    <w:rsid w:val="00594F4A"/>
    <w:rsid w:val="005A6C1B"/>
    <w:rsid w:val="005B7E38"/>
    <w:rsid w:val="005C06F7"/>
    <w:rsid w:val="005C532F"/>
    <w:rsid w:val="005F22DC"/>
    <w:rsid w:val="006013DF"/>
    <w:rsid w:val="00601B1D"/>
    <w:rsid w:val="00624D55"/>
    <w:rsid w:val="006322FA"/>
    <w:rsid w:val="0065634B"/>
    <w:rsid w:val="00661698"/>
    <w:rsid w:val="00666442"/>
    <w:rsid w:val="0067406B"/>
    <w:rsid w:val="00675F8F"/>
    <w:rsid w:val="00677679"/>
    <w:rsid w:val="00685BF6"/>
    <w:rsid w:val="00693DD0"/>
    <w:rsid w:val="00695BF8"/>
    <w:rsid w:val="006C5743"/>
    <w:rsid w:val="006D1F5A"/>
    <w:rsid w:val="006D5ADB"/>
    <w:rsid w:val="006E01AD"/>
    <w:rsid w:val="007061BF"/>
    <w:rsid w:val="007071D1"/>
    <w:rsid w:val="00714174"/>
    <w:rsid w:val="00721340"/>
    <w:rsid w:val="00723736"/>
    <w:rsid w:val="0072731D"/>
    <w:rsid w:val="00732373"/>
    <w:rsid w:val="00735E21"/>
    <w:rsid w:val="00737150"/>
    <w:rsid w:val="00740CCD"/>
    <w:rsid w:val="00744B70"/>
    <w:rsid w:val="007528D1"/>
    <w:rsid w:val="00754792"/>
    <w:rsid w:val="007549A0"/>
    <w:rsid w:val="00755A60"/>
    <w:rsid w:val="0076296B"/>
    <w:rsid w:val="0077789A"/>
    <w:rsid w:val="00780BCC"/>
    <w:rsid w:val="00782BE6"/>
    <w:rsid w:val="00783F87"/>
    <w:rsid w:val="007913D5"/>
    <w:rsid w:val="0079163A"/>
    <w:rsid w:val="007A14F7"/>
    <w:rsid w:val="007A6CF5"/>
    <w:rsid w:val="007B1507"/>
    <w:rsid w:val="007B2CC4"/>
    <w:rsid w:val="007B3B97"/>
    <w:rsid w:val="007B61FD"/>
    <w:rsid w:val="00813AFC"/>
    <w:rsid w:val="008165FA"/>
    <w:rsid w:val="00835362"/>
    <w:rsid w:val="008355DF"/>
    <w:rsid w:val="00846A6C"/>
    <w:rsid w:val="00853C7F"/>
    <w:rsid w:val="0085743D"/>
    <w:rsid w:val="0086178F"/>
    <w:rsid w:val="008622CF"/>
    <w:rsid w:val="00864D7D"/>
    <w:rsid w:val="008763FE"/>
    <w:rsid w:val="0087685E"/>
    <w:rsid w:val="00876A9C"/>
    <w:rsid w:val="00881BEF"/>
    <w:rsid w:val="00882A98"/>
    <w:rsid w:val="008847F0"/>
    <w:rsid w:val="008938B1"/>
    <w:rsid w:val="00894A92"/>
    <w:rsid w:val="008A749D"/>
    <w:rsid w:val="008B6C96"/>
    <w:rsid w:val="008C3504"/>
    <w:rsid w:val="008C6CF1"/>
    <w:rsid w:val="008F46E3"/>
    <w:rsid w:val="008F49BC"/>
    <w:rsid w:val="00902D44"/>
    <w:rsid w:val="00904598"/>
    <w:rsid w:val="00920DB2"/>
    <w:rsid w:val="0093105A"/>
    <w:rsid w:val="00932943"/>
    <w:rsid w:val="0094540D"/>
    <w:rsid w:val="00950779"/>
    <w:rsid w:val="00950864"/>
    <w:rsid w:val="00953B34"/>
    <w:rsid w:val="0095547D"/>
    <w:rsid w:val="00955C86"/>
    <w:rsid w:val="009573B9"/>
    <w:rsid w:val="00962E5A"/>
    <w:rsid w:val="0097320B"/>
    <w:rsid w:val="00974857"/>
    <w:rsid w:val="00975E15"/>
    <w:rsid w:val="00994AF9"/>
    <w:rsid w:val="009A433C"/>
    <w:rsid w:val="009A4B0A"/>
    <w:rsid w:val="009B5109"/>
    <w:rsid w:val="009D127D"/>
    <w:rsid w:val="009D2F0A"/>
    <w:rsid w:val="009E361E"/>
    <w:rsid w:val="009F7E9D"/>
    <w:rsid w:val="00A006DB"/>
    <w:rsid w:val="00A008B4"/>
    <w:rsid w:val="00A00989"/>
    <w:rsid w:val="00A20264"/>
    <w:rsid w:val="00A21320"/>
    <w:rsid w:val="00A37946"/>
    <w:rsid w:val="00A47AF0"/>
    <w:rsid w:val="00A55FD7"/>
    <w:rsid w:val="00A67038"/>
    <w:rsid w:val="00A76ECC"/>
    <w:rsid w:val="00A822F4"/>
    <w:rsid w:val="00A8328F"/>
    <w:rsid w:val="00A83437"/>
    <w:rsid w:val="00A85469"/>
    <w:rsid w:val="00AA028A"/>
    <w:rsid w:val="00AA1C48"/>
    <w:rsid w:val="00AA7884"/>
    <w:rsid w:val="00AA7D31"/>
    <w:rsid w:val="00AB5E2B"/>
    <w:rsid w:val="00AD0B21"/>
    <w:rsid w:val="00AD18B0"/>
    <w:rsid w:val="00AD299F"/>
    <w:rsid w:val="00AD6B6B"/>
    <w:rsid w:val="00AD71EF"/>
    <w:rsid w:val="00AE0B38"/>
    <w:rsid w:val="00AE1F91"/>
    <w:rsid w:val="00B036B6"/>
    <w:rsid w:val="00B067DC"/>
    <w:rsid w:val="00B07108"/>
    <w:rsid w:val="00B13C15"/>
    <w:rsid w:val="00B210E5"/>
    <w:rsid w:val="00B32379"/>
    <w:rsid w:val="00B42178"/>
    <w:rsid w:val="00B45315"/>
    <w:rsid w:val="00B46B27"/>
    <w:rsid w:val="00B523BB"/>
    <w:rsid w:val="00B54491"/>
    <w:rsid w:val="00B557D8"/>
    <w:rsid w:val="00B645EB"/>
    <w:rsid w:val="00B66B34"/>
    <w:rsid w:val="00B82474"/>
    <w:rsid w:val="00B910AC"/>
    <w:rsid w:val="00B91F9B"/>
    <w:rsid w:val="00B969D0"/>
    <w:rsid w:val="00BA0AE3"/>
    <w:rsid w:val="00BB4DA4"/>
    <w:rsid w:val="00BB7288"/>
    <w:rsid w:val="00BB7DBD"/>
    <w:rsid w:val="00BC0CFE"/>
    <w:rsid w:val="00BC29D8"/>
    <w:rsid w:val="00BC35A0"/>
    <w:rsid w:val="00BE1B39"/>
    <w:rsid w:val="00BE2509"/>
    <w:rsid w:val="00BF3EA6"/>
    <w:rsid w:val="00C00E7B"/>
    <w:rsid w:val="00C02947"/>
    <w:rsid w:val="00C17943"/>
    <w:rsid w:val="00C260CB"/>
    <w:rsid w:val="00C26214"/>
    <w:rsid w:val="00C26D95"/>
    <w:rsid w:val="00C26FF7"/>
    <w:rsid w:val="00C3083F"/>
    <w:rsid w:val="00C376B0"/>
    <w:rsid w:val="00C406E8"/>
    <w:rsid w:val="00C54D4A"/>
    <w:rsid w:val="00C6502B"/>
    <w:rsid w:val="00C660AC"/>
    <w:rsid w:val="00C734AA"/>
    <w:rsid w:val="00C744A9"/>
    <w:rsid w:val="00C74DCA"/>
    <w:rsid w:val="00C75363"/>
    <w:rsid w:val="00C76504"/>
    <w:rsid w:val="00C77CE6"/>
    <w:rsid w:val="00C874CD"/>
    <w:rsid w:val="00C93A98"/>
    <w:rsid w:val="00CA24B7"/>
    <w:rsid w:val="00CA30EA"/>
    <w:rsid w:val="00CB1B20"/>
    <w:rsid w:val="00CB28A2"/>
    <w:rsid w:val="00CC1ADE"/>
    <w:rsid w:val="00CC42D6"/>
    <w:rsid w:val="00CD5DCC"/>
    <w:rsid w:val="00CE27B5"/>
    <w:rsid w:val="00CE6C3F"/>
    <w:rsid w:val="00CF2A34"/>
    <w:rsid w:val="00D028DC"/>
    <w:rsid w:val="00D0380E"/>
    <w:rsid w:val="00D0424D"/>
    <w:rsid w:val="00D067B9"/>
    <w:rsid w:val="00D118D3"/>
    <w:rsid w:val="00D219E9"/>
    <w:rsid w:val="00D25253"/>
    <w:rsid w:val="00D40DE6"/>
    <w:rsid w:val="00D56720"/>
    <w:rsid w:val="00D63C05"/>
    <w:rsid w:val="00D67599"/>
    <w:rsid w:val="00D820A0"/>
    <w:rsid w:val="00D85439"/>
    <w:rsid w:val="00D9085F"/>
    <w:rsid w:val="00D97874"/>
    <w:rsid w:val="00DA137D"/>
    <w:rsid w:val="00DA1CD5"/>
    <w:rsid w:val="00DA2C5E"/>
    <w:rsid w:val="00DB7825"/>
    <w:rsid w:val="00DC0B4E"/>
    <w:rsid w:val="00DC5F48"/>
    <w:rsid w:val="00DC78E1"/>
    <w:rsid w:val="00DD4FA8"/>
    <w:rsid w:val="00DD7AAA"/>
    <w:rsid w:val="00DE0519"/>
    <w:rsid w:val="00DE3C99"/>
    <w:rsid w:val="00DE6821"/>
    <w:rsid w:val="00DF4147"/>
    <w:rsid w:val="00DF53FB"/>
    <w:rsid w:val="00E008F1"/>
    <w:rsid w:val="00E05BF4"/>
    <w:rsid w:val="00E1145B"/>
    <w:rsid w:val="00E2250B"/>
    <w:rsid w:val="00E32E22"/>
    <w:rsid w:val="00E356AD"/>
    <w:rsid w:val="00E427B9"/>
    <w:rsid w:val="00E43049"/>
    <w:rsid w:val="00E512EA"/>
    <w:rsid w:val="00E53362"/>
    <w:rsid w:val="00E63535"/>
    <w:rsid w:val="00E64CC6"/>
    <w:rsid w:val="00E66C96"/>
    <w:rsid w:val="00E67F4E"/>
    <w:rsid w:val="00E72338"/>
    <w:rsid w:val="00E74E2A"/>
    <w:rsid w:val="00E76AAF"/>
    <w:rsid w:val="00E83E4E"/>
    <w:rsid w:val="00E96FF4"/>
    <w:rsid w:val="00EA5229"/>
    <w:rsid w:val="00EB1A53"/>
    <w:rsid w:val="00EC59B2"/>
    <w:rsid w:val="00EC6268"/>
    <w:rsid w:val="00EC7988"/>
    <w:rsid w:val="00EE2909"/>
    <w:rsid w:val="00EE357D"/>
    <w:rsid w:val="00EF3869"/>
    <w:rsid w:val="00EF4E58"/>
    <w:rsid w:val="00F00F06"/>
    <w:rsid w:val="00F14EC8"/>
    <w:rsid w:val="00F21B29"/>
    <w:rsid w:val="00F21D78"/>
    <w:rsid w:val="00F22441"/>
    <w:rsid w:val="00F23452"/>
    <w:rsid w:val="00F3251F"/>
    <w:rsid w:val="00F347FB"/>
    <w:rsid w:val="00F42697"/>
    <w:rsid w:val="00F451F5"/>
    <w:rsid w:val="00F61F60"/>
    <w:rsid w:val="00F7174D"/>
    <w:rsid w:val="00F73DB4"/>
    <w:rsid w:val="00F8089E"/>
    <w:rsid w:val="00F86085"/>
    <w:rsid w:val="00F909E5"/>
    <w:rsid w:val="00F91670"/>
    <w:rsid w:val="00F96426"/>
    <w:rsid w:val="00FA156F"/>
    <w:rsid w:val="00FA4935"/>
    <w:rsid w:val="00FA68AE"/>
    <w:rsid w:val="00FB246F"/>
    <w:rsid w:val="00FB473D"/>
    <w:rsid w:val="00FC311A"/>
    <w:rsid w:val="00FE0F9E"/>
    <w:rsid w:val="00FF18D1"/>
    <w:rsid w:val="00FF207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9D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customStyle="1" w:styleId="UnresolvedMention">
    <w:name w:val="Unresolved Mention"/>
    <w:basedOn w:val="Fontepargpadro"/>
    <w:uiPriority w:val="99"/>
    <w:semiHidden/>
    <w:unhideWhenUsed/>
    <w:rsid w:val="00004942"/>
    <w:rPr>
      <w:color w:val="605E5C"/>
      <w:shd w:val="clear" w:color="auto" w:fill="E1DFDD"/>
    </w:rPr>
  </w:style>
  <w:style w:type="paragraph" w:styleId="Textodebalo">
    <w:name w:val="Balloon Text"/>
    <w:basedOn w:val="Normal"/>
    <w:link w:val="TextodebaloChar"/>
    <w:uiPriority w:val="99"/>
    <w:semiHidden/>
    <w:unhideWhenUsed/>
    <w:rsid w:val="003961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961DC"/>
    <w:rPr>
      <w:rFonts w:ascii="Tahoma" w:hAnsi="Tahoma" w:cs="Tahoma"/>
      <w:sz w:val="16"/>
      <w:szCs w:val="16"/>
    </w:rPr>
  </w:style>
  <w:style w:type="paragraph" w:styleId="PargrafodaLista">
    <w:name w:val="List Paragraph"/>
    <w:basedOn w:val="Normal"/>
    <w:uiPriority w:val="34"/>
    <w:qFormat/>
    <w:rsid w:val="00DD4FA8"/>
    <w:pPr>
      <w:ind w:left="720"/>
      <w:contextualSpacing/>
    </w:pPr>
  </w:style>
  <w:style w:type="paragraph" w:styleId="Textodenotaderodap">
    <w:name w:val="footnote text"/>
    <w:basedOn w:val="Normal"/>
    <w:link w:val="TextodenotaderodapChar"/>
    <w:uiPriority w:val="99"/>
    <w:semiHidden/>
    <w:unhideWhenUsed/>
    <w:rsid w:val="007B3B9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B3B97"/>
    <w:rPr>
      <w:sz w:val="20"/>
      <w:szCs w:val="20"/>
    </w:rPr>
  </w:style>
  <w:style w:type="character" w:styleId="Refdenotaderodap">
    <w:name w:val="footnote reference"/>
    <w:basedOn w:val="Fontepargpadro"/>
    <w:uiPriority w:val="99"/>
    <w:semiHidden/>
    <w:unhideWhenUsed/>
    <w:rsid w:val="007B3B97"/>
    <w:rPr>
      <w:vertAlign w:val="superscript"/>
    </w:rPr>
  </w:style>
  <w:style w:type="character" w:customStyle="1" w:styleId="A0">
    <w:name w:val="A0"/>
    <w:uiPriority w:val="99"/>
    <w:rsid w:val="00CD5DCC"/>
    <w:rPr>
      <w:rFonts w:cs="Minion Pro"/>
      <w:color w:val="000000"/>
      <w:sz w:val="20"/>
      <w:szCs w:val="20"/>
    </w:rPr>
  </w:style>
  <w:style w:type="character" w:styleId="Forte">
    <w:name w:val="Strong"/>
    <w:basedOn w:val="Fontepargpadro"/>
    <w:uiPriority w:val="22"/>
    <w:qFormat/>
    <w:rsid w:val="004E34A9"/>
    <w:rPr>
      <w:b/>
      <w:bCs/>
    </w:rPr>
  </w:style>
  <w:style w:type="character" w:styleId="HiperlinkVisitado">
    <w:name w:val="FollowedHyperlink"/>
    <w:basedOn w:val="Fontepargpadro"/>
    <w:uiPriority w:val="99"/>
    <w:semiHidden/>
    <w:unhideWhenUsed/>
    <w:rsid w:val="00693DD0"/>
    <w:rPr>
      <w:color w:val="954F72" w:themeColor="followedHyperlink"/>
      <w:u w:val="single"/>
    </w:rPr>
  </w:style>
  <w:style w:type="character" w:styleId="nfase">
    <w:name w:val="Emphasis"/>
    <w:basedOn w:val="Fontepargpadro"/>
    <w:uiPriority w:val="20"/>
    <w:qFormat/>
    <w:rsid w:val="00CA30EA"/>
    <w:rPr>
      <w:i/>
      <w:iCs/>
    </w:rPr>
  </w:style>
  <w:style w:type="character" w:customStyle="1" w:styleId="wixui-rich-texttext">
    <w:name w:val="wixui-rich-text__text"/>
    <w:basedOn w:val="Fontepargpadro"/>
    <w:rsid w:val="00212EBB"/>
  </w:style>
  <w:style w:type="character" w:styleId="Refdecomentrio">
    <w:name w:val="annotation reference"/>
    <w:basedOn w:val="Fontepargpadro"/>
    <w:uiPriority w:val="99"/>
    <w:semiHidden/>
    <w:unhideWhenUsed/>
    <w:rsid w:val="00580429"/>
    <w:rPr>
      <w:sz w:val="16"/>
      <w:szCs w:val="16"/>
    </w:rPr>
  </w:style>
  <w:style w:type="paragraph" w:styleId="Textodecomentrio">
    <w:name w:val="annotation text"/>
    <w:basedOn w:val="Normal"/>
    <w:link w:val="TextodecomentrioChar"/>
    <w:uiPriority w:val="99"/>
    <w:semiHidden/>
    <w:unhideWhenUsed/>
    <w:rsid w:val="0058042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80429"/>
    <w:rPr>
      <w:sz w:val="20"/>
      <w:szCs w:val="20"/>
    </w:rPr>
  </w:style>
  <w:style w:type="paragraph" w:styleId="Assuntodocomentrio">
    <w:name w:val="annotation subject"/>
    <w:basedOn w:val="Textodecomentrio"/>
    <w:next w:val="Textodecomentrio"/>
    <w:link w:val="AssuntodocomentrioChar"/>
    <w:uiPriority w:val="99"/>
    <w:semiHidden/>
    <w:unhideWhenUsed/>
    <w:rsid w:val="00580429"/>
    <w:rPr>
      <w:b/>
      <w:bCs/>
    </w:rPr>
  </w:style>
  <w:style w:type="character" w:customStyle="1" w:styleId="AssuntodocomentrioChar">
    <w:name w:val="Assunto do comentário Char"/>
    <w:basedOn w:val="TextodecomentrioChar"/>
    <w:link w:val="Assuntodocomentrio"/>
    <w:uiPriority w:val="99"/>
    <w:semiHidden/>
    <w:rsid w:val="00580429"/>
    <w:rPr>
      <w:b/>
      <w:bCs/>
    </w:rPr>
  </w:style>
</w:styles>
</file>

<file path=word/webSettings.xml><?xml version="1.0" encoding="utf-8"?>
<w:webSettings xmlns:r="http://schemas.openxmlformats.org/officeDocument/2006/relationships" xmlns:w="http://schemas.openxmlformats.org/wordprocessingml/2006/main">
  <w:divs>
    <w:div w:id="43524967">
      <w:bodyDiv w:val="1"/>
      <w:marLeft w:val="0"/>
      <w:marRight w:val="0"/>
      <w:marTop w:val="0"/>
      <w:marBottom w:val="0"/>
      <w:divBdr>
        <w:top w:val="none" w:sz="0" w:space="0" w:color="auto"/>
        <w:left w:val="none" w:sz="0" w:space="0" w:color="auto"/>
        <w:bottom w:val="none" w:sz="0" w:space="0" w:color="auto"/>
        <w:right w:val="none" w:sz="0" w:space="0" w:color="auto"/>
      </w:divBdr>
      <w:divsChild>
        <w:div w:id="1176655514">
          <w:marLeft w:val="0"/>
          <w:marRight w:val="0"/>
          <w:marTop w:val="0"/>
          <w:marBottom w:val="0"/>
          <w:divBdr>
            <w:top w:val="none" w:sz="0" w:space="0" w:color="auto"/>
            <w:left w:val="none" w:sz="0" w:space="0" w:color="auto"/>
            <w:bottom w:val="none" w:sz="0" w:space="0" w:color="auto"/>
            <w:right w:val="none" w:sz="0" w:space="0" w:color="auto"/>
          </w:divBdr>
        </w:div>
      </w:divsChild>
    </w:div>
    <w:div w:id="181557215">
      <w:bodyDiv w:val="1"/>
      <w:marLeft w:val="0"/>
      <w:marRight w:val="0"/>
      <w:marTop w:val="0"/>
      <w:marBottom w:val="0"/>
      <w:divBdr>
        <w:top w:val="none" w:sz="0" w:space="0" w:color="auto"/>
        <w:left w:val="none" w:sz="0" w:space="0" w:color="auto"/>
        <w:bottom w:val="none" w:sz="0" w:space="0" w:color="auto"/>
        <w:right w:val="none" w:sz="0" w:space="0" w:color="auto"/>
      </w:divBdr>
    </w:div>
    <w:div w:id="357437718">
      <w:bodyDiv w:val="1"/>
      <w:marLeft w:val="0"/>
      <w:marRight w:val="0"/>
      <w:marTop w:val="0"/>
      <w:marBottom w:val="0"/>
      <w:divBdr>
        <w:top w:val="none" w:sz="0" w:space="0" w:color="auto"/>
        <w:left w:val="none" w:sz="0" w:space="0" w:color="auto"/>
        <w:bottom w:val="none" w:sz="0" w:space="0" w:color="auto"/>
        <w:right w:val="none" w:sz="0" w:space="0" w:color="auto"/>
      </w:divBdr>
    </w:div>
    <w:div w:id="644705596">
      <w:bodyDiv w:val="1"/>
      <w:marLeft w:val="0"/>
      <w:marRight w:val="0"/>
      <w:marTop w:val="0"/>
      <w:marBottom w:val="0"/>
      <w:divBdr>
        <w:top w:val="none" w:sz="0" w:space="0" w:color="auto"/>
        <w:left w:val="none" w:sz="0" w:space="0" w:color="auto"/>
        <w:bottom w:val="none" w:sz="0" w:space="0" w:color="auto"/>
        <w:right w:val="none" w:sz="0" w:space="0" w:color="auto"/>
      </w:divBdr>
    </w:div>
    <w:div w:id="958142996">
      <w:bodyDiv w:val="1"/>
      <w:marLeft w:val="0"/>
      <w:marRight w:val="0"/>
      <w:marTop w:val="0"/>
      <w:marBottom w:val="0"/>
      <w:divBdr>
        <w:top w:val="none" w:sz="0" w:space="0" w:color="auto"/>
        <w:left w:val="none" w:sz="0" w:space="0" w:color="auto"/>
        <w:bottom w:val="none" w:sz="0" w:space="0" w:color="auto"/>
        <w:right w:val="none" w:sz="0" w:space="0" w:color="auto"/>
      </w:divBdr>
    </w:div>
    <w:div w:id="1190532110">
      <w:bodyDiv w:val="1"/>
      <w:marLeft w:val="0"/>
      <w:marRight w:val="0"/>
      <w:marTop w:val="0"/>
      <w:marBottom w:val="0"/>
      <w:divBdr>
        <w:top w:val="none" w:sz="0" w:space="0" w:color="auto"/>
        <w:left w:val="none" w:sz="0" w:space="0" w:color="auto"/>
        <w:bottom w:val="none" w:sz="0" w:space="0" w:color="auto"/>
        <w:right w:val="none" w:sz="0" w:space="0" w:color="auto"/>
      </w:divBdr>
    </w:div>
    <w:div w:id="1530601587">
      <w:bodyDiv w:val="1"/>
      <w:marLeft w:val="0"/>
      <w:marRight w:val="0"/>
      <w:marTop w:val="0"/>
      <w:marBottom w:val="0"/>
      <w:divBdr>
        <w:top w:val="none" w:sz="0" w:space="0" w:color="auto"/>
        <w:left w:val="none" w:sz="0" w:space="0" w:color="auto"/>
        <w:bottom w:val="none" w:sz="0" w:space="0" w:color="auto"/>
        <w:right w:val="none" w:sz="0" w:space="0" w:color="auto"/>
      </w:divBdr>
      <w:divsChild>
        <w:div w:id="1069497684">
          <w:marLeft w:val="0"/>
          <w:marRight w:val="0"/>
          <w:marTop w:val="0"/>
          <w:marBottom w:val="0"/>
          <w:divBdr>
            <w:top w:val="none" w:sz="0" w:space="0" w:color="auto"/>
            <w:left w:val="none" w:sz="0" w:space="0" w:color="auto"/>
            <w:bottom w:val="none" w:sz="0" w:space="0" w:color="auto"/>
            <w:right w:val="none" w:sz="0" w:space="0" w:color="auto"/>
          </w:divBdr>
        </w:div>
      </w:divsChild>
    </w:div>
    <w:div w:id="1910144044">
      <w:bodyDiv w:val="1"/>
      <w:marLeft w:val="0"/>
      <w:marRight w:val="0"/>
      <w:marTop w:val="0"/>
      <w:marBottom w:val="0"/>
      <w:divBdr>
        <w:top w:val="none" w:sz="0" w:space="0" w:color="auto"/>
        <w:left w:val="none" w:sz="0" w:space="0" w:color="auto"/>
        <w:bottom w:val="none" w:sz="0" w:space="0" w:color="auto"/>
        <w:right w:val="none" w:sz="0" w:space="0" w:color="auto"/>
      </w:divBdr>
    </w:div>
    <w:div w:id="2054966062">
      <w:bodyDiv w:val="1"/>
      <w:marLeft w:val="0"/>
      <w:marRight w:val="0"/>
      <w:marTop w:val="0"/>
      <w:marBottom w:val="0"/>
      <w:divBdr>
        <w:top w:val="none" w:sz="0" w:space="0" w:color="auto"/>
        <w:left w:val="none" w:sz="0" w:space="0" w:color="auto"/>
        <w:bottom w:val="none" w:sz="0" w:space="0" w:color="auto"/>
        <w:right w:val="none" w:sz="0" w:space="0" w:color="auto"/>
      </w:divBdr>
    </w:div>
    <w:div w:id="2067340975">
      <w:bodyDiv w:val="1"/>
      <w:marLeft w:val="0"/>
      <w:marRight w:val="0"/>
      <w:marTop w:val="0"/>
      <w:marBottom w:val="0"/>
      <w:divBdr>
        <w:top w:val="none" w:sz="0" w:space="0" w:color="auto"/>
        <w:left w:val="none" w:sz="0" w:space="0" w:color="auto"/>
        <w:bottom w:val="none" w:sz="0" w:space="0" w:color="auto"/>
        <w:right w:val="none" w:sz="0" w:space="0" w:color="auto"/>
      </w:divBdr>
      <w:divsChild>
        <w:div w:id="717120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iblioteca.ibge.gov.br/visualizacao/livros/liv98887.pd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5EAFD-517C-4CD9-9315-B3BB8DE6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6314</TotalTime>
  <Pages>22</Pages>
  <Words>6196</Words>
  <Characters>33462</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Tadeu Girotti</dc:creator>
  <cp:lastModifiedBy>Windows User</cp:lastModifiedBy>
  <cp:revision>115</cp:revision>
  <cp:lastPrinted>2023-11-21T13:36:00Z</cp:lastPrinted>
  <dcterms:created xsi:type="dcterms:W3CDTF">2023-09-08T15:28:00Z</dcterms:created>
  <dcterms:modified xsi:type="dcterms:W3CDTF">2023-12-02T16:00:00Z</dcterms:modified>
</cp:coreProperties>
</file>