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3AFC3983" w14:textId="77777777" w:rsidR="003F30B1" w:rsidRDefault="003F30B1" w:rsidP="00426144">
          <w:pPr>
            <w:pStyle w:val="Cabealho"/>
            <w:jc w:val="center"/>
          </w:pPr>
          <w:r w:rsidRPr="00991B58">
            <w:rPr>
              <w:rFonts w:ascii="Arial" w:hAnsi="Arial" w:cs="Arial"/>
              <w:noProof/>
            </w:rPr>
            <w:drawing>
              <wp:inline distT="0" distB="0" distL="0" distR="0" wp14:anchorId="02B0E65D" wp14:editId="19075BC0">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793720B1" w14:textId="77777777" w:rsidR="003F30B1" w:rsidRPr="00EC59B2" w:rsidRDefault="003F30B1" w:rsidP="00426144">
          <w:pPr>
            <w:pStyle w:val="Cabealho"/>
            <w:jc w:val="center"/>
            <w:rPr>
              <w:rFonts w:ascii="Arial" w:hAnsi="Arial" w:cs="Arial"/>
              <w:b/>
              <w:sz w:val="24"/>
              <w:szCs w:val="24"/>
            </w:rPr>
          </w:pPr>
        </w:p>
        <w:p w14:paraId="38EAE849" w14:textId="77777777" w:rsidR="00426144" w:rsidRDefault="00426144" w:rsidP="00426144">
          <w:pPr>
            <w:pStyle w:val="Cabealho"/>
            <w:jc w:val="center"/>
            <w:rPr>
              <w:rFonts w:ascii="Arial" w:hAnsi="Arial" w:cs="Arial"/>
              <w:b/>
              <w:sz w:val="24"/>
              <w:szCs w:val="24"/>
            </w:rPr>
          </w:pPr>
        </w:p>
        <w:p w14:paraId="2D54090C" w14:textId="77777777" w:rsidR="00426144" w:rsidRDefault="00426144" w:rsidP="00426144">
          <w:pPr>
            <w:pStyle w:val="Cabealho"/>
            <w:jc w:val="center"/>
            <w:rPr>
              <w:rFonts w:ascii="Arial" w:hAnsi="Arial" w:cs="Arial"/>
              <w:b/>
              <w:sz w:val="24"/>
              <w:szCs w:val="24"/>
            </w:rPr>
          </w:pPr>
        </w:p>
        <w:p w14:paraId="52EE18CA" w14:textId="26DDFD88" w:rsidR="003F30B1" w:rsidRPr="00B82474" w:rsidRDefault="003F30B1" w:rsidP="0042614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1339EC34" w14:textId="77777777" w:rsidR="003F30B1" w:rsidRPr="004550D3" w:rsidRDefault="003F30B1" w:rsidP="00426144">
      <w:pPr>
        <w:spacing w:after="0" w:line="240" w:lineRule="auto"/>
        <w:jc w:val="center"/>
        <w:rPr>
          <w:rFonts w:ascii="Arial" w:hAnsi="Arial" w:cs="Arial"/>
        </w:rPr>
      </w:pPr>
    </w:p>
    <w:p w14:paraId="3027532B" w14:textId="77777777" w:rsidR="003F30B1" w:rsidRDefault="003F30B1" w:rsidP="00426144">
      <w:pPr>
        <w:spacing w:after="0" w:line="240" w:lineRule="auto"/>
        <w:jc w:val="center"/>
        <w:rPr>
          <w:rFonts w:ascii="Arial" w:hAnsi="Arial" w:cs="Arial"/>
          <w:b/>
          <w:sz w:val="24"/>
        </w:rPr>
      </w:pPr>
    </w:p>
    <w:p w14:paraId="73D05F06" w14:textId="77777777" w:rsidR="00426144" w:rsidRDefault="00426144" w:rsidP="00426144">
      <w:pPr>
        <w:spacing w:after="0" w:line="240" w:lineRule="auto"/>
        <w:jc w:val="center"/>
        <w:rPr>
          <w:rFonts w:ascii="Arial" w:hAnsi="Arial" w:cs="Arial"/>
          <w:b/>
          <w:sz w:val="24"/>
        </w:rPr>
      </w:pPr>
    </w:p>
    <w:p w14:paraId="25E9DC43" w14:textId="77777777" w:rsidR="00426144" w:rsidRPr="004550D3" w:rsidRDefault="00426144" w:rsidP="00426144">
      <w:pPr>
        <w:spacing w:after="0" w:line="240" w:lineRule="auto"/>
        <w:jc w:val="center"/>
        <w:rPr>
          <w:rFonts w:ascii="Arial" w:hAnsi="Arial" w:cs="Arial"/>
          <w:b/>
          <w:sz w:val="24"/>
        </w:rPr>
      </w:pPr>
    </w:p>
    <w:p w14:paraId="6FAE6F03" w14:textId="77777777" w:rsidR="003F30B1" w:rsidRPr="004550D3" w:rsidRDefault="003F30B1" w:rsidP="00426144">
      <w:pPr>
        <w:spacing w:after="0" w:line="240" w:lineRule="auto"/>
        <w:jc w:val="center"/>
        <w:rPr>
          <w:rFonts w:ascii="Arial" w:hAnsi="Arial" w:cs="Arial"/>
          <w:b/>
          <w:sz w:val="24"/>
        </w:rPr>
      </w:pPr>
      <w:r w:rsidRPr="004550D3">
        <w:rPr>
          <w:rFonts w:ascii="Arial" w:hAnsi="Arial" w:cs="Arial"/>
          <w:b/>
          <w:sz w:val="24"/>
        </w:rPr>
        <w:t xml:space="preserve">GRADUAÇÃO EM </w:t>
      </w:r>
      <w:r>
        <w:rPr>
          <w:rFonts w:ascii="Arial" w:hAnsi="Arial" w:cs="Arial"/>
          <w:b/>
          <w:sz w:val="24"/>
        </w:rPr>
        <w:t>ADMINISTRAÇÃO</w:t>
      </w:r>
    </w:p>
    <w:p w14:paraId="11E5B07E" w14:textId="77777777" w:rsidR="003F30B1" w:rsidRPr="004550D3" w:rsidRDefault="003F30B1" w:rsidP="00426144">
      <w:pPr>
        <w:spacing w:after="0" w:line="240" w:lineRule="auto"/>
        <w:jc w:val="center"/>
        <w:rPr>
          <w:rFonts w:ascii="Arial" w:hAnsi="Arial" w:cs="Arial"/>
          <w:b/>
          <w:sz w:val="24"/>
        </w:rPr>
      </w:pPr>
    </w:p>
    <w:p w14:paraId="33B0828E" w14:textId="77777777" w:rsidR="003F30B1" w:rsidRDefault="003F30B1" w:rsidP="00426144">
      <w:pPr>
        <w:spacing w:after="0" w:line="240" w:lineRule="auto"/>
        <w:jc w:val="center"/>
        <w:rPr>
          <w:rFonts w:ascii="Arial" w:hAnsi="Arial" w:cs="Arial"/>
          <w:b/>
          <w:sz w:val="24"/>
        </w:rPr>
      </w:pPr>
    </w:p>
    <w:p w14:paraId="6712B438" w14:textId="77777777" w:rsidR="00426144" w:rsidRDefault="00426144" w:rsidP="00426144">
      <w:pPr>
        <w:spacing w:after="0" w:line="240" w:lineRule="auto"/>
        <w:jc w:val="center"/>
        <w:rPr>
          <w:rFonts w:ascii="Arial" w:hAnsi="Arial" w:cs="Arial"/>
          <w:b/>
          <w:sz w:val="24"/>
        </w:rPr>
      </w:pPr>
    </w:p>
    <w:p w14:paraId="2458B6CE" w14:textId="77777777" w:rsidR="00426144" w:rsidRPr="004550D3" w:rsidRDefault="00426144" w:rsidP="00426144">
      <w:pPr>
        <w:spacing w:after="0" w:line="240" w:lineRule="auto"/>
        <w:jc w:val="center"/>
        <w:rPr>
          <w:rFonts w:ascii="Arial" w:hAnsi="Arial" w:cs="Arial"/>
          <w:b/>
          <w:sz w:val="24"/>
        </w:rPr>
      </w:pPr>
    </w:p>
    <w:p w14:paraId="158D3E95" w14:textId="77777777" w:rsidR="003F30B1" w:rsidRPr="004550D3" w:rsidRDefault="003F30B1" w:rsidP="00426144">
      <w:pPr>
        <w:spacing w:after="0" w:line="240" w:lineRule="auto"/>
        <w:jc w:val="center"/>
        <w:rPr>
          <w:rFonts w:ascii="Arial" w:hAnsi="Arial" w:cs="Arial"/>
          <w:b/>
          <w:sz w:val="24"/>
        </w:rPr>
      </w:pPr>
      <w:bookmarkStart w:id="0" w:name="_Hlk195083555"/>
      <w:r>
        <w:rPr>
          <w:rFonts w:ascii="Arial" w:hAnsi="Arial" w:cs="Arial"/>
          <w:b/>
          <w:sz w:val="24"/>
        </w:rPr>
        <w:t>Recursos Humanos e a Dificuldade de Adaptação do Colaborador as necessidades da Empresa</w:t>
      </w:r>
    </w:p>
    <w:bookmarkEnd w:id="0"/>
    <w:p w14:paraId="66A6880F" w14:textId="77777777" w:rsidR="003F30B1" w:rsidRDefault="003F30B1" w:rsidP="00426144">
      <w:pPr>
        <w:spacing w:after="0" w:line="240" w:lineRule="auto"/>
        <w:jc w:val="both"/>
        <w:rPr>
          <w:rFonts w:ascii="Arial" w:hAnsi="Arial" w:cs="Arial"/>
          <w:sz w:val="24"/>
        </w:rPr>
      </w:pPr>
    </w:p>
    <w:p w14:paraId="5D73E436" w14:textId="77777777" w:rsidR="00426144" w:rsidRDefault="00426144" w:rsidP="00426144">
      <w:pPr>
        <w:spacing w:after="0" w:line="240" w:lineRule="auto"/>
        <w:jc w:val="both"/>
        <w:rPr>
          <w:rFonts w:ascii="Arial" w:hAnsi="Arial" w:cs="Arial"/>
          <w:sz w:val="24"/>
        </w:rPr>
      </w:pPr>
    </w:p>
    <w:p w14:paraId="2516A829" w14:textId="77777777" w:rsidR="00426144" w:rsidRPr="004550D3" w:rsidRDefault="00426144" w:rsidP="00426144">
      <w:pPr>
        <w:spacing w:after="0" w:line="240" w:lineRule="auto"/>
        <w:jc w:val="both"/>
        <w:rPr>
          <w:rFonts w:ascii="Arial" w:hAnsi="Arial" w:cs="Arial"/>
          <w:sz w:val="24"/>
        </w:rPr>
      </w:pPr>
    </w:p>
    <w:p w14:paraId="1DBE8E8E" w14:textId="77777777" w:rsidR="003F30B1" w:rsidRPr="004550D3" w:rsidRDefault="003F30B1" w:rsidP="00426144">
      <w:pPr>
        <w:spacing w:after="0" w:line="240" w:lineRule="auto"/>
        <w:jc w:val="right"/>
        <w:rPr>
          <w:rFonts w:ascii="Arial" w:hAnsi="Arial" w:cs="Arial"/>
          <w:sz w:val="24"/>
        </w:rPr>
      </w:pPr>
      <w:r>
        <w:rPr>
          <w:rFonts w:ascii="Arial" w:hAnsi="Arial" w:cs="Arial"/>
          <w:sz w:val="24"/>
        </w:rPr>
        <w:t>Jefferson Aguiar da Silva</w:t>
      </w:r>
    </w:p>
    <w:p w14:paraId="326F8EAA" w14:textId="77777777" w:rsidR="003F30B1" w:rsidRPr="004550D3" w:rsidRDefault="003F30B1" w:rsidP="00426144">
      <w:pPr>
        <w:spacing w:after="0" w:line="240" w:lineRule="auto"/>
        <w:jc w:val="right"/>
        <w:rPr>
          <w:rFonts w:ascii="Arial" w:hAnsi="Arial" w:cs="Arial"/>
          <w:sz w:val="24"/>
        </w:rPr>
      </w:pPr>
      <w:r>
        <w:rPr>
          <w:rFonts w:ascii="Arial" w:hAnsi="Arial" w:cs="Arial"/>
          <w:sz w:val="24"/>
        </w:rPr>
        <w:t>Prof. Me. André Alves de Souza</w:t>
      </w:r>
      <w:r w:rsidRPr="004550D3">
        <w:rPr>
          <w:rFonts w:ascii="Arial" w:hAnsi="Arial" w:cs="Arial"/>
          <w:sz w:val="24"/>
        </w:rPr>
        <w:t xml:space="preserve"> (Orientador)</w:t>
      </w:r>
    </w:p>
    <w:p w14:paraId="714D2BE2" w14:textId="77777777" w:rsidR="001942BD" w:rsidRDefault="001942BD" w:rsidP="00426144">
      <w:pPr>
        <w:spacing w:after="0" w:line="240" w:lineRule="auto"/>
        <w:jc w:val="both"/>
        <w:rPr>
          <w:rFonts w:ascii="Arial" w:eastAsia="Times New Roman" w:hAnsi="Arial" w:cs="Arial"/>
          <w:b/>
          <w:sz w:val="24"/>
          <w:szCs w:val="24"/>
          <w:lang w:eastAsia="pt-BR"/>
        </w:rPr>
      </w:pPr>
    </w:p>
    <w:p w14:paraId="705D587C" w14:textId="4B6EB61C" w:rsidR="001942BD" w:rsidRPr="001942BD" w:rsidRDefault="001942BD" w:rsidP="00426144">
      <w:pPr>
        <w:spacing w:after="0" w:line="240" w:lineRule="auto"/>
        <w:jc w:val="both"/>
        <w:rPr>
          <w:rFonts w:ascii="Arial" w:eastAsia="Times New Roman" w:hAnsi="Arial" w:cs="Arial"/>
          <w:b/>
          <w:sz w:val="24"/>
          <w:szCs w:val="24"/>
          <w:lang w:eastAsia="pt-BR"/>
        </w:rPr>
      </w:pPr>
      <w:r w:rsidRPr="001942BD">
        <w:rPr>
          <w:rFonts w:ascii="Arial" w:eastAsia="Times New Roman" w:hAnsi="Arial" w:cs="Arial"/>
          <w:b/>
          <w:sz w:val="24"/>
          <w:szCs w:val="24"/>
          <w:lang w:eastAsia="pt-BR"/>
        </w:rPr>
        <w:t>RESUMO</w:t>
      </w:r>
    </w:p>
    <w:p w14:paraId="48186F81" w14:textId="77777777" w:rsidR="001942BD" w:rsidRPr="001942BD" w:rsidRDefault="001942BD" w:rsidP="00426144">
      <w:pPr>
        <w:spacing w:after="0" w:line="240" w:lineRule="auto"/>
        <w:jc w:val="both"/>
        <w:rPr>
          <w:rFonts w:ascii="Arial" w:eastAsia="Times New Roman" w:hAnsi="Arial" w:cs="Arial"/>
          <w:b/>
          <w:sz w:val="24"/>
          <w:szCs w:val="24"/>
          <w:lang w:eastAsia="pt-BR"/>
        </w:rPr>
      </w:pPr>
    </w:p>
    <w:p w14:paraId="6853114E" w14:textId="6611AF3F" w:rsidR="005927FB" w:rsidRPr="005927FB" w:rsidRDefault="005927FB" w:rsidP="00425EB5">
      <w:pPr>
        <w:pStyle w:val="NormalWeb"/>
        <w:spacing w:before="0" w:beforeAutospacing="0" w:after="0" w:afterAutospacing="0"/>
        <w:jc w:val="both"/>
        <w:rPr>
          <w:rFonts w:ascii="Arial" w:hAnsi="Arial" w:cs="Arial"/>
        </w:rPr>
      </w:pPr>
      <w:r w:rsidRPr="005927FB">
        <w:rPr>
          <w:rFonts w:ascii="Arial" w:hAnsi="Arial" w:cs="Arial"/>
        </w:rPr>
        <w:t>Este Trabalho de Conclusão de Curso investiga, de forma sensível e realista, as dificuldades que muitos colaboradores enfrentam ao tentar se adaptar às exigências cada vez maiores das empresas. Em um mundo em constante transformação com avanços tecnológicos, globalização e alta competitividade , as organizações buscam profissionais mais versáteis, proativos e preparados para mudanças rápidas. No entanto, nem todos conseguem acompanhar esse ritmo, e isso acaba gerando frustrações, queda no desempenho e desmotivação.</w:t>
      </w:r>
    </w:p>
    <w:p w14:paraId="55CBD140" w14:textId="77777777" w:rsidR="005927FB" w:rsidRPr="005927FB" w:rsidRDefault="005927FB" w:rsidP="00425EB5">
      <w:pPr>
        <w:pStyle w:val="NormalWeb"/>
        <w:spacing w:before="0" w:beforeAutospacing="0" w:after="0" w:afterAutospacing="0"/>
        <w:jc w:val="both"/>
        <w:rPr>
          <w:rFonts w:ascii="Arial" w:hAnsi="Arial" w:cs="Arial"/>
        </w:rPr>
      </w:pPr>
      <w:r w:rsidRPr="005927FB">
        <w:rPr>
          <w:rFonts w:ascii="Arial" w:hAnsi="Arial" w:cs="Arial"/>
        </w:rPr>
        <w:t>A pesquisa, de natureza qualitativa, foi construída com base em revisão bibliográfica e um estudo de caso em uma empresa do setor de serviços. Entrevistas com gestores de RH e funcionários revelaram desafios comuns no processo de adaptação: falta de conexão entre os valores pessoais e a cultura da empresa, ausência de treinamentos eficazes, expectativas mal alinhadas e lideranças pouco acolhedoras.</w:t>
      </w:r>
    </w:p>
    <w:p w14:paraId="07275E05" w14:textId="17C64252" w:rsidR="005927FB" w:rsidRPr="005927FB" w:rsidRDefault="005927FB" w:rsidP="00425EB5">
      <w:pPr>
        <w:pStyle w:val="NormalWeb"/>
        <w:spacing w:before="0" w:beforeAutospacing="0" w:after="0" w:afterAutospacing="0"/>
        <w:jc w:val="both"/>
        <w:rPr>
          <w:rFonts w:ascii="Arial" w:hAnsi="Arial" w:cs="Arial"/>
        </w:rPr>
      </w:pPr>
      <w:r w:rsidRPr="005927FB">
        <w:rPr>
          <w:rFonts w:ascii="Arial" w:hAnsi="Arial" w:cs="Arial"/>
        </w:rPr>
        <w:t>Apesar de muitos profissionais possuírem boa formação técnica, a carência de competências comportamentais como inteligência emocional, comunicação e resiliência dificulta a integração e o crescimento dentro das organizações.</w:t>
      </w:r>
    </w:p>
    <w:p w14:paraId="6464C29A" w14:textId="18D687BA" w:rsidR="001942BD" w:rsidRPr="005927FB" w:rsidRDefault="005927FB" w:rsidP="00425EB5">
      <w:pPr>
        <w:pStyle w:val="NormalWeb"/>
        <w:spacing w:before="0" w:beforeAutospacing="0" w:after="0" w:afterAutospacing="0"/>
        <w:jc w:val="both"/>
        <w:rPr>
          <w:rFonts w:ascii="Arial" w:hAnsi="Arial" w:cs="Arial"/>
        </w:rPr>
      </w:pPr>
      <w:r w:rsidRPr="005927FB">
        <w:rPr>
          <w:rFonts w:ascii="Arial" w:hAnsi="Arial" w:cs="Arial"/>
        </w:rPr>
        <w:t>O estudo mostra que a responsabilidade pela adaptação não deve recair apenas sobre o colaborador. Um RH estratégico, que valoriza o ser humano além do currículo, é essencial para criar ambientes mais humanos, inclusivos e motivadores, capazes de desenvolver e reter talentos que realmente façam sentido dentro da cultura da empresa</w:t>
      </w:r>
      <w:r>
        <w:rPr>
          <w:rFonts w:ascii="Arial" w:hAnsi="Arial" w:cs="Arial"/>
        </w:rPr>
        <w:t xml:space="preserve"> e os seus objetivos</w:t>
      </w:r>
      <w:r w:rsidR="00F44C75" w:rsidRPr="005927FB">
        <w:rPr>
          <w:rFonts w:ascii="Arial" w:hAnsi="Arial" w:cs="Arial"/>
        </w:rPr>
        <w:t>.</w:t>
      </w:r>
    </w:p>
    <w:p w14:paraId="088A79EC" w14:textId="77777777" w:rsidR="001942BD" w:rsidRPr="005927FB" w:rsidRDefault="001942BD" w:rsidP="00426144">
      <w:pPr>
        <w:spacing w:after="0" w:line="240" w:lineRule="auto"/>
        <w:jc w:val="both"/>
        <w:rPr>
          <w:rFonts w:ascii="Arial" w:eastAsia="Times New Roman" w:hAnsi="Arial" w:cs="Arial"/>
          <w:b/>
          <w:sz w:val="24"/>
          <w:szCs w:val="24"/>
          <w:lang w:eastAsia="pt-BR"/>
        </w:rPr>
      </w:pPr>
    </w:p>
    <w:p w14:paraId="4373FC65" w14:textId="2FC38C94" w:rsidR="001942BD" w:rsidRPr="002043F7" w:rsidRDefault="001942BD" w:rsidP="00426144">
      <w:pPr>
        <w:spacing w:after="0" w:line="240" w:lineRule="auto"/>
        <w:jc w:val="both"/>
        <w:rPr>
          <w:rFonts w:ascii="Arial" w:eastAsia="Times New Roman" w:hAnsi="Arial" w:cs="Arial"/>
          <w:b/>
          <w:sz w:val="24"/>
          <w:szCs w:val="24"/>
          <w:lang w:val="en-US" w:eastAsia="pt-BR"/>
        </w:rPr>
      </w:pPr>
      <w:r w:rsidRPr="002043F7">
        <w:rPr>
          <w:rFonts w:ascii="Arial" w:eastAsia="Times New Roman" w:hAnsi="Arial" w:cs="Arial"/>
          <w:b/>
          <w:sz w:val="24"/>
          <w:szCs w:val="24"/>
          <w:lang w:val="en-US" w:eastAsia="pt-BR"/>
        </w:rPr>
        <w:t>ABSTRACT</w:t>
      </w:r>
    </w:p>
    <w:p w14:paraId="7BF4C46E" w14:textId="7820B8C7" w:rsidR="00F44C75" w:rsidRPr="002043F7" w:rsidRDefault="00F44C75" w:rsidP="00426144">
      <w:pPr>
        <w:spacing w:after="0" w:line="240" w:lineRule="auto"/>
        <w:jc w:val="both"/>
        <w:rPr>
          <w:rFonts w:ascii="Arial" w:eastAsia="Times New Roman" w:hAnsi="Arial" w:cs="Arial"/>
          <w:b/>
          <w:sz w:val="24"/>
          <w:szCs w:val="24"/>
          <w:lang w:val="en-US" w:eastAsia="pt-BR"/>
        </w:rPr>
      </w:pPr>
    </w:p>
    <w:p w14:paraId="504A9D03" w14:textId="0DC6407E" w:rsidR="005927FB" w:rsidRPr="005927FB" w:rsidRDefault="005927FB" w:rsidP="00425EB5">
      <w:pPr>
        <w:pStyle w:val="NormalWeb"/>
        <w:spacing w:before="0" w:beforeAutospacing="0" w:after="0" w:afterAutospacing="0"/>
        <w:jc w:val="both"/>
        <w:rPr>
          <w:rFonts w:ascii="Arial" w:hAnsi="Arial" w:cs="Arial"/>
          <w:lang w:val="en-US"/>
        </w:rPr>
      </w:pPr>
      <w:r w:rsidRPr="005927FB">
        <w:rPr>
          <w:rFonts w:ascii="Arial" w:hAnsi="Arial" w:cs="Arial"/>
          <w:lang w:val="en-US"/>
        </w:rPr>
        <w:t xml:space="preserve">This final paper investigates, in a sensitive and realistic manner, the challenges many employees face when trying to adapt to the increasing demands of modern organizations. In a constantly changing </w:t>
      </w:r>
      <w:r w:rsidR="00425EB5" w:rsidRPr="005927FB">
        <w:rPr>
          <w:rFonts w:ascii="Arial" w:hAnsi="Arial" w:cs="Arial"/>
          <w:lang w:val="en-US"/>
        </w:rPr>
        <w:t>world driven</w:t>
      </w:r>
      <w:r w:rsidRPr="005927FB">
        <w:rPr>
          <w:rFonts w:ascii="Arial" w:hAnsi="Arial" w:cs="Arial"/>
          <w:lang w:val="en-US"/>
        </w:rPr>
        <w:t xml:space="preserve"> by technological advances, globalization, and intense market </w:t>
      </w:r>
      <w:r w:rsidR="0097039B" w:rsidRPr="005927FB">
        <w:rPr>
          <w:rFonts w:ascii="Arial" w:hAnsi="Arial" w:cs="Arial"/>
          <w:lang w:val="en-US"/>
        </w:rPr>
        <w:t>competition,</w:t>
      </w:r>
      <w:r w:rsidRPr="005927FB">
        <w:rPr>
          <w:rFonts w:ascii="Arial" w:hAnsi="Arial" w:cs="Arial"/>
          <w:lang w:val="en-US"/>
        </w:rPr>
        <w:t xml:space="preserve"> companies seek more versatile, proactive professionals who can quickly adjust to new scenarios. However, not all workers manage to keep up, leading to frustration, decreased performance, and demotivation.</w:t>
      </w:r>
    </w:p>
    <w:p w14:paraId="59764A77" w14:textId="77777777" w:rsidR="005927FB" w:rsidRPr="005927FB" w:rsidRDefault="005927FB" w:rsidP="00425EB5">
      <w:pPr>
        <w:pStyle w:val="NormalWeb"/>
        <w:spacing w:before="0" w:beforeAutospacing="0" w:after="0" w:afterAutospacing="0"/>
        <w:jc w:val="both"/>
        <w:rPr>
          <w:rFonts w:ascii="Arial" w:hAnsi="Arial" w:cs="Arial"/>
          <w:lang w:val="en-US"/>
        </w:rPr>
      </w:pPr>
      <w:r w:rsidRPr="005927FB">
        <w:rPr>
          <w:rFonts w:ascii="Arial" w:hAnsi="Arial" w:cs="Arial"/>
          <w:lang w:val="en-US"/>
        </w:rPr>
        <w:t>The qualitative research was based on a literature review and a case study conducted in a service sector company. Interviews with HR managers and employees revealed common adaptation difficulties, such as a lack of alignment between personal values and organizational culture, ineffective onboarding processes, mismatched expectations, and unwelcoming or authoritarian leadership styles.</w:t>
      </w:r>
    </w:p>
    <w:p w14:paraId="2A1390EC" w14:textId="3A6D0813" w:rsidR="005927FB" w:rsidRPr="005927FB" w:rsidRDefault="005927FB" w:rsidP="00425EB5">
      <w:pPr>
        <w:pStyle w:val="NormalWeb"/>
        <w:spacing w:before="0" w:beforeAutospacing="0" w:after="0" w:afterAutospacing="0"/>
        <w:jc w:val="both"/>
        <w:rPr>
          <w:rFonts w:ascii="Arial" w:hAnsi="Arial" w:cs="Arial"/>
          <w:lang w:val="en-US"/>
        </w:rPr>
      </w:pPr>
      <w:r w:rsidRPr="005927FB">
        <w:rPr>
          <w:rFonts w:ascii="Arial" w:hAnsi="Arial" w:cs="Arial"/>
          <w:lang w:val="en-US"/>
        </w:rPr>
        <w:t xml:space="preserve">Although many professionals have strong technical backgrounds, the lack of behavioral competencies like emotional intelligence, communication, and </w:t>
      </w:r>
      <w:r w:rsidR="00425EB5" w:rsidRPr="005927FB">
        <w:rPr>
          <w:rFonts w:ascii="Arial" w:hAnsi="Arial" w:cs="Arial"/>
          <w:lang w:val="en-US"/>
        </w:rPr>
        <w:t>resilience hampers</w:t>
      </w:r>
      <w:r w:rsidRPr="005927FB">
        <w:rPr>
          <w:rFonts w:ascii="Arial" w:hAnsi="Arial" w:cs="Arial"/>
          <w:lang w:val="en-US"/>
        </w:rPr>
        <w:t xml:space="preserve"> their integration and professional growth within companies.</w:t>
      </w:r>
    </w:p>
    <w:p w14:paraId="4BAB7178" w14:textId="77777777" w:rsidR="005927FB" w:rsidRPr="005927FB" w:rsidRDefault="005927FB" w:rsidP="00425EB5">
      <w:pPr>
        <w:pStyle w:val="NormalWeb"/>
        <w:spacing w:before="0" w:beforeAutospacing="0" w:after="0" w:afterAutospacing="0"/>
        <w:jc w:val="both"/>
        <w:rPr>
          <w:rFonts w:ascii="Arial" w:hAnsi="Arial" w:cs="Arial"/>
          <w:lang w:val="en-US"/>
        </w:rPr>
      </w:pPr>
      <w:r w:rsidRPr="005927FB">
        <w:rPr>
          <w:rFonts w:ascii="Arial" w:hAnsi="Arial" w:cs="Arial"/>
          <w:lang w:val="en-US"/>
        </w:rPr>
        <w:t>The study emphasizes that the responsibility for adaptation should not fall solely on the employee. A strategic Human Resources approach that values the individual beyond their résumé is essential to fostering more inclusive, motivating, and human-centered work environments. Such environments help attract, develop, and retain talent aligned with the company’s culture and objectives.</w:t>
      </w:r>
    </w:p>
    <w:p w14:paraId="1A5D9E36" w14:textId="77777777" w:rsidR="00F44C75" w:rsidRPr="00F44C75" w:rsidRDefault="00F44C75" w:rsidP="00426144">
      <w:pPr>
        <w:spacing w:after="0" w:line="240" w:lineRule="auto"/>
        <w:jc w:val="both"/>
        <w:rPr>
          <w:rFonts w:ascii="Arial" w:eastAsia="Times New Roman" w:hAnsi="Arial" w:cs="Arial"/>
          <w:b/>
          <w:sz w:val="24"/>
          <w:szCs w:val="24"/>
          <w:lang w:val="en-US" w:eastAsia="pt-BR"/>
        </w:rPr>
      </w:pPr>
    </w:p>
    <w:p w14:paraId="70E35964" w14:textId="77777777" w:rsidR="00426144" w:rsidRPr="00D164C6" w:rsidRDefault="00426144" w:rsidP="00426144">
      <w:pPr>
        <w:spacing w:before="100" w:beforeAutospacing="1" w:after="100" w:afterAutospacing="1" w:line="240" w:lineRule="auto"/>
        <w:jc w:val="both"/>
        <w:outlineLvl w:val="2"/>
        <w:rPr>
          <w:rFonts w:ascii="Arial" w:eastAsia="Times New Roman" w:hAnsi="Arial" w:cs="Arial"/>
          <w:b/>
          <w:bCs/>
          <w:sz w:val="24"/>
          <w:szCs w:val="24"/>
          <w:lang w:val="en-US" w:eastAsia="pt-BR"/>
        </w:rPr>
      </w:pPr>
    </w:p>
    <w:p w14:paraId="1FB7A430" w14:textId="2D533E83" w:rsidR="003F30B1" w:rsidRDefault="00C25C36" w:rsidP="00CF4F31">
      <w:pPr>
        <w:spacing w:line="240" w:lineRule="auto"/>
        <w:jc w:val="both"/>
        <w:outlineLvl w:val="2"/>
        <w:rPr>
          <w:rFonts w:ascii="Arial" w:eastAsia="Times New Roman" w:hAnsi="Arial" w:cs="Arial"/>
          <w:b/>
          <w:bCs/>
          <w:sz w:val="24"/>
          <w:szCs w:val="24"/>
          <w:lang w:eastAsia="pt-BR"/>
        </w:rPr>
      </w:pPr>
      <w:r w:rsidRPr="001942BD">
        <w:rPr>
          <w:rFonts w:ascii="Arial" w:eastAsia="Times New Roman" w:hAnsi="Arial" w:cs="Arial"/>
          <w:b/>
          <w:bCs/>
          <w:sz w:val="24"/>
          <w:szCs w:val="24"/>
          <w:lang w:eastAsia="pt-BR"/>
        </w:rPr>
        <w:t>INTRODUÇÃO</w:t>
      </w:r>
    </w:p>
    <w:p w14:paraId="36557A70" w14:textId="257A55AF" w:rsidR="0087507B" w:rsidRPr="00B0728C" w:rsidRDefault="0087507B"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 xml:space="preserve">Nos últimos anos, </w:t>
      </w:r>
      <w:r w:rsidR="00D164C6">
        <w:rPr>
          <w:rFonts w:ascii="Arial" w:eastAsia="Times New Roman" w:hAnsi="Arial" w:cs="Arial"/>
          <w:strike/>
          <w:sz w:val="24"/>
          <w:szCs w:val="24"/>
          <w:lang w:eastAsia="pt-BR"/>
        </w:rPr>
        <w:t>v</w:t>
      </w:r>
      <w:r w:rsidR="001B2096" w:rsidRPr="001B2096">
        <w:rPr>
          <w:rFonts w:ascii="Arial" w:eastAsia="Times New Roman" w:hAnsi="Arial" w:cs="Arial"/>
          <w:sz w:val="24"/>
          <w:szCs w:val="24"/>
          <w:lang w:eastAsia="pt-BR"/>
        </w:rPr>
        <w:t xml:space="preserve">em se </w:t>
      </w:r>
      <w:r w:rsidRPr="00B0728C">
        <w:rPr>
          <w:rFonts w:ascii="Arial" w:eastAsia="Times New Roman" w:hAnsi="Arial" w:cs="Arial"/>
          <w:sz w:val="24"/>
          <w:szCs w:val="24"/>
          <w:lang w:eastAsia="pt-BR"/>
        </w:rPr>
        <w:t>observando profundas transformações no mundo do trabalho, impulsionadas pelo avanço da tecnologia, pela globalização e, mais recentemente, por eventos como a pandemia de COVID-19. Essas mudanças trouxeram novos modelos de trabalho, como o home office e o modelo híbrido, mas também intensificaram desafios que já existiam no ambiente organizacional, como a insegurança no emprego, o aumento da carga de trabalho, o estresse ocupacional e a dificuldade de conciliar vida pessoal e profissional.</w:t>
      </w:r>
    </w:p>
    <w:p w14:paraId="3E6E748F" w14:textId="0F0E207F" w:rsidR="001B2096" w:rsidRDefault="001B2096" w:rsidP="00CF4F31">
      <w:pPr>
        <w:spacing w:line="24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N</w:t>
      </w:r>
      <w:r w:rsidR="0087507B" w:rsidRPr="00B0728C">
        <w:rPr>
          <w:rFonts w:ascii="Arial" w:eastAsia="Times New Roman" w:hAnsi="Arial" w:cs="Arial"/>
          <w:sz w:val="24"/>
          <w:szCs w:val="24"/>
          <w:lang w:eastAsia="pt-BR"/>
        </w:rPr>
        <w:t>o setor varejista, especialmente em supermercados, a importância desse segmento como uma das principais forças de trabalho no Brasil</w:t>
      </w:r>
      <w:r>
        <w:rPr>
          <w:rFonts w:ascii="Arial" w:eastAsia="Times New Roman" w:hAnsi="Arial" w:cs="Arial"/>
          <w:sz w:val="24"/>
          <w:szCs w:val="24"/>
          <w:lang w:eastAsia="pt-BR"/>
        </w:rPr>
        <w:t>, por</w:t>
      </w:r>
      <w:r w:rsidR="0087507B" w:rsidRPr="00B0728C">
        <w:rPr>
          <w:rFonts w:ascii="Arial" w:eastAsia="Times New Roman" w:hAnsi="Arial" w:cs="Arial"/>
          <w:sz w:val="24"/>
          <w:szCs w:val="24"/>
          <w:lang w:eastAsia="pt-BR"/>
        </w:rPr>
        <w:t xml:space="preserve"> emprega</w:t>
      </w:r>
      <w:r>
        <w:rPr>
          <w:rFonts w:ascii="Arial" w:eastAsia="Times New Roman" w:hAnsi="Arial" w:cs="Arial"/>
          <w:sz w:val="24"/>
          <w:szCs w:val="24"/>
          <w:lang w:eastAsia="pt-BR"/>
        </w:rPr>
        <w:t>r</w:t>
      </w:r>
      <w:r w:rsidR="0087507B" w:rsidRPr="00B0728C">
        <w:rPr>
          <w:rFonts w:ascii="Arial" w:eastAsia="Times New Roman" w:hAnsi="Arial" w:cs="Arial"/>
          <w:sz w:val="24"/>
          <w:szCs w:val="24"/>
          <w:lang w:eastAsia="pt-BR"/>
        </w:rPr>
        <w:t xml:space="preserve"> milhões de pessoas em diferentes funções operacionais e administrativas. No entanto, perceb</w:t>
      </w:r>
      <w:r>
        <w:rPr>
          <w:rFonts w:ascii="Arial" w:eastAsia="Times New Roman" w:hAnsi="Arial" w:cs="Arial"/>
          <w:sz w:val="24"/>
          <w:szCs w:val="24"/>
          <w:lang w:eastAsia="pt-BR"/>
        </w:rPr>
        <w:t>e se</w:t>
      </w:r>
      <w:r w:rsidR="0087507B" w:rsidRPr="00B0728C">
        <w:rPr>
          <w:rFonts w:ascii="Arial" w:eastAsia="Times New Roman" w:hAnsi="Arial" w:cs="Arial"/>
          <w:sz w:val="24"/>
          <w:szCs w:val="24"/>
          <w:lang w:eastAsia="pt-BR"/>
        </w:rPr>
        <w:t xml:space="preserve"> que, apesar de sua relevância para a economia e para o cotidiano da população, muitos colaboradores enfrentam uma série de dificuldades que impactam diretamente seu desempenho, sua saúde física e mental, e sua satisfação no ambiente de trabalho</w:t>
      </w:r>
      <w:r w:rsidR="003F30B1" w:rsidRPr="00B0728C">
        <w:rPr>
          <w:rFonts w:ascii="Arial" w:hAnsi="Arial" w:cs="Arial"/>
          <w:sz w:val="24"/>
          <w:szCs w:val="24"/>
        </w:rPr>
        <w:t>. (</w:t>
      </w:r>
      <w:bookmarkStart w:id="1" w:name="_Hlk201057713"/>
      <w:r w:rsidR="003F30B1" w:rsidRPr="00B0728C">
        <w:rPr>
          <w:rFonts w:ascii="Arial" w:hAnsi="Arial" w:cs="Arial"/>
          <w:color w:val="212529"/>
          <w:sz w:val="24"/>
          <w:szCs w:val="24"/>
        </w:rPr>
        <w:t>Estudos &amp; notícias: o varejo na economia brasileira</w:t>
      </w:r>
      <w:r w:rsidR="00B847C4" w:rsidRPr="00B0728C">
        <w:rPr>
          <w:rFonts w:ascii="Arial" w:hAnsi="Arial" w:cs="Arial"/>
          <w:color w:val="212529"/>
          <w:sz w:val="24"/>
          <w:szCs w:val="24"/>
        </w:rPr>
        <w:t xml:space="preserve"> -</w:t>
      </w:r>
      <w:r w:rsidR="003F30B1" w:rsidRPr="00B0728C">
        <w:rPr>
          <w:rFonts w:ascii="Arial" w:hAnsi="Arial" w:cs="Arial"/>
          <w:color w:val="212529"/>
          <w:sz w:val="24"/>
          <w:szCs w:val="24"/>
        </w:rPr>
        <w:t xml:space="preserve"> Sebra</w:t>
      </w:r>
      <w:r w:rsidR="00B847C4" w:rsidRPr="00B0728C">
        <w:rPr>
          <w:rFonts w:ascii="Arial" w:hAnsi="Arial" w:cs="Arial"/>
          <w:color w:val="212529"/>
          <w:sz w:val="24"/>
          <w:szCs w:val="24"/>
        </w:rPr>
        <w:t>e)</w:t>
      </w:r>
    </w:p>
    <w:bookmarkEnd w:id="1"/>
    <w:p w14:paraId="57ED8C8E" w14:textId="3AC18154" w:rsidR="003F30B1" w:rsidRPr="00B0728C" w:rsidRDefault="003F30B1"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 xml:space="preserve">Dentro do setor varejista principalmente num </w:t>
      </w:r>
      <w:r w:rsidR="001B2096">
        <w:rPr>
          <w:rFonts w:ascii="Arial" w:eastAsia="Times New Roman" w:hAnsi="Arial" w:cs="Arial"/>
          <w:sz w:val="24"/>
          <w:szCs w:val="24"/>
          <w:lang w:eastAsia="pt-BR"/>
        </w:rPr>
        <w:t>s</w:t>
      </w:r>
      <w:r w:rsidRPr="00B0728C">
        <w:rPr>
          <w:rFonts w:ascii="Arial" w:eastAsia="Times New Roman" w:hAnsi="Arial" w:cs="Arial"/>
          <w:sz w:val="24"/>
          <w:szCs w:val="24"/>
          <w:lang w:eastAsia="pt-BR"/>
        </w:rPr>
        <w:t xml:space="preserve">upermercado as jornadas extensas, os baixos salários, a pressão constante por produtividade, o atendimento direto ao público e a ausência de políticas eficazes de valorização e desenvolvimento profissional são alguns dos desafios enfrentados diariamente por esses profissionais. Além disso, fatores como a alta rotatividade, o acúmulo </w:t>
      </w:r>
      <w:r w:rsidRPr="00B0728C">
        <w:rPr>
          <w:rFonts w:ascii="Arial" w:eastAsia="Times New Roman" w:hAnsi="Arial" w:cs="Arial"/>
          <w:sz w:val="24"/>
          <w:szCs w:val="24"/>
          <w:lang w:eastAsia="pt-BR"/>
        </w:rPr>
        <w:lastRenderedPageBreak/>
        <w:t>de funções e a falta de reconhecimento contribuem para um ambiente muitas vezes marcado pelo estresse e pela desmotivaçã</w:t>
      </w:r>
      <w:r w:rsidR="00D03320" w:rsidRPr="00B0728C">
        <w:rPr>
          <w:rFonts w:ascii="Arial" w:eastAsia="Times New Roman" w:hAnsi="Arial" w:cs="Arial"/>
          <w:sz w:val="24"/>
          <w:szCs w:val="24"/>
          <w:lang w:eastAsia="pt-BR"/>
        </w:rPr>
        <w:t>o</w:t>
      </w:r>
      <w:r w:rsidR="00134AAD">
        <w:rPr>
          <w:rFonts w:ascii="Arial" w:eastAsia="Times New Roman" w:hAnsi="Arial" w:cs="Arial"/>
          <w:sz w:val="24"/>
          <w:szCs w:val="24"/>
          <w:lang w:eastAsia="pt-BR"/>
        </w:rPr>
        <w:t xml:space="preserve"> (CANGUSSUDELIMA, 2025).</w:t>
      </w:r>
    </w:p>
    <w:p w14:paraId="659E4C63" w14:textId="5D860123" w:rsidR="003F30B1" w:rsidRDefault="003F30B1"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Diante disso, o setor de Recursos Humanos assume um papel fundamental na promoção do bem-estar dos colaboradores, na retenção de talentos e na criação de ambientes de trabalho mais humanos e saudáveis.</w:t>
      </w:r>
    </w:p>
    <w:p w14:paraId="2C3354A7" w14:textId="77777777" w:rsidR="001942BD" w:rsidRPr="00FB0007" w:rsidRDefault="001942BD" w:rsidP="00CF4F31">
      <w:pPr>
        <w:spacing w:line="240" w:lineRule="auto"/>
        <w:ind w:firstLine="708"/>
        <w:jc w:val="both"/>
        <w:rPr>
          <w:rFonts w:ascii="Arial" w:eastAsia="Times New Roman" w:hAnsi="Arial" w:cs="Arial"/>
          <w:strike/>
          <w:sz w:val="24"/>
          <w:szCs w:val="24"/>
          <w:lang w:eastAsia="pt-BR"/>
        </w:rPr>
      </w:pPr>
      <w:r w:rsidRPr="00D67FCD">
        <w:rPr>
          <w:rFonts w:ascii="Arial" w:hAnsi="Arial" w:cs="Arial"/>
          <w:sz w:val="24"/>
          <w:szCs w:val="24"/>
        </w:rPr>
        <w:t>Diante da relevância d</w:t>
      </w:r>
      <w:r>
        <w:rPr>
          <w:rFonts w:ascii="Arial" w:hAnsi="Arial" w:cs="Arial"/>
          <w:sz w:val="24"/>
          <w:szCs w:val="24"/>
        </w:rPr>
        <w:t>o tema</w:t>
      </w:r>
      <w:r w:rsidRPr="00D67FCD">
        <w:rPr>
          <w:rFonts w:ascii="Arial" w:hAnsi="Arial" w:cs="Arial"/>
          <w:sz w:val="24"/>
          <w:szCs w:val="24"/>
        </w:rPr>
        <w:t>, surge o seguinte problema de pesquisa: </w:t>
      </w:r>
      <w:r w:rsidRPr="000E297D">
        <w:rPr>
          <w:rFonts w:ascii="Arial" w:hAnsi="Arial" w:cs="Arial"/>
          <w:b/>
          <w:bCs/>
          <w:sz w:val="24"/>
          <w:szCs w:val="24"/>
        </w:rPr>
        <w:t>"Quais as possíveis dificuldades encontradas pelas equipes de RH, no processo de seleção de um colaborador?"</w:t>
      </w:r>
    </w:p>
    <w:p w14:paraId="48434AF5" w14:textId="77777777" w:rsidR="001942BD" w:rsidRPr="00FB0007" w:rsidRDefault="001942BD" w:rsidP="00CF4F31">
      <w:pPr>
        <w:spacing w:line="240" w:lineRule="auto"/>
        <w:ind w:firstLine="708"/>
        <w:jc w:val="both"/>
        <w:rPr>
          <w:rFonts w:ascii="Arial" w:eastAsia="Times New Roman" w:hAnsi="Arial" w:cs="Arial"/>
          <w:sz w:val="24"/>
          <w:szCs w:val="24"/>
          <w:lang w:eastAsia="pt-BR"/>
        </w:rPr>
      </w:pPr>
      <w:r w:rsidRPr="00FB0007">
        <w:rPr>
          <w:rFonts w:ascii="Arial" w:eastAsia="Times New Roman" w:hAnsi="Arial" w:cs="Arial"/>
          <w:sz w:val="24"/>
          <w:szCs w:val="24"/>
          <w:lang w:eastAsia="pt-BR"/>
        </w:rPr>
        <w:t xml:space="preserve">Este trabalho tem como objetivo analisar as principais dificuldades enfrentadas pelos funcionários de supermercados no contexto atual e discutir o papel do RH na criação de estratégias eficazes para lidar com esses desafios. </w:t>
      </w:r>
    </w:p>
    <w:p w14:paraId="589F6CFF" w14:textId="77777777" w:rsidR="001942BD" w:rsidRPr="00FB0007" w:rsidRDefault="001942BD" w:rsidP="00CF4F31">
      <w:pPr>
        <w:spacing w:line="240" w:lineRule="auto"/>
        <w:ind w:firstLine="708"/>
        <w:jc w:val="both"/>
        <w:rPr>
          <w:rFonts w:ascii="Arial" w:eastAsia="Times New Roman" w:hAnsi="Arial" w:cs="Arial"/>
          <w:sz w:val="24"/>
          <w:szCs w:val="24"/>
          <w:lang w:eastAsia="pt-BR"/>
        </w:rPr>
      </w:pPr>
      <w:r w:rsidRPr="00FB0007">
        <w:rPr>
          <w:rFonts w:ascii="Arial" w:eastAsia="Times New Roman" w:hAnsi="Arial" w:cs="Arial"/>
          <w:sz w:val="24"/>
          <w:szCs w:val="24"/>
          <w:lang w:eastAsia="pt-BR"/>
        </w:rPr>
        <w:t>A pesquisa será realizada por meio de revisão bibliográfica e, complementada com dados ou entrevistas com profissionais do setor.</w:t>
      </w:r>
    </w:p>
    <w:p w14:paraId="7725643A" w14:textId="77777777" w:rsidR="001942BD" w:rsidRDefault="001942BD" w:rsidP="00CF4F31">
      <w:pPr>
        <w:spacing w:line="240" w:lineRule="auto"/>
        <w:ind w:firstLine="708"/>
        <w:jc w:val="both"/>
        <w:rPr>
          <w:rFonts w:ascii="Arial" w:eastAsia="Times New Roman" w:hAnsi="Arial" w:cs="Arial"/>
          <w:sz w:val="24"/>
          <w:szCs w:val="24"/>
          <w:lang w:eastAsia="pt-BR"/>
        </w:rPr>
      </w:pPr>
      <w:r w:rsidRPr="00FB0007">
        <w:rPr>
          <w:rFonts w:ascii="Arial" w:eastAsia="Times New Roman" w:hAnsi="Arial" w:cs="Arial"/>
          <w:sz w:val="24"/>
          <w:szCs w:val="24"/>
          <w:lang w:eastAsia="pt-BR"/>
        </w:rPr>
        <w:t>A relevância deste estudo está na necessidade de tornar o ambiente de trabalho no varejo mais justo, saudável e motivador, reconhecendo que o sucesso de qualquer organização depende diretamente do bem-estar e da valorização de seus colaboradores.</w:t>
      </w:r>
    </w:p>
    <w:p w14:paraId="63931D26" w14:textId="77777777" w:rsidR="00CF4F31" w:rsidRDefault="00CF4F31" w:rsidP="00CF4F31">
      <w:pPr>
        <w:spacing w:line="240" w:lineRule="auto"/>
        <w:ind w:firstLine="708"/>
        <w:jc w:val="both"/>
        <w:rPr>
          <w:rFonts w:ascii="Arial" w:eastAsia="Times New Roman" w:hAnsi="Arial" w:cs="Arial"/>
          <w:sz w:val="24"/>
          <w:szCs w:val="24"/>
          <w:lang w:eastAsia="pt-BR"/>
        </w:rPr>
      </w:pPr>
    </w:p>
    <w:p w14:paraId="1D568988" w14:textId="77777777" w:rsidR="00CF4F31" w:rsidRPr="00FB0007" w:rsidRDefault="00CF4F31" w:rsidP="00CF4F31">
      <w:pPr>
        <w:spacing w:line="240" w:lineRule="auto"/>
        <w:ind w:firstLine="708"/>
        <w:jc w:val="both"/>
        <w:rPr>
          <w:rFonts w:ascii="Arial" w:eastAsia="Times New Roman" w:hAnsi="Arial" w:cs="Arial"/>
          <w:sz w:val="24"/>
          <w:szCs w:val="24"/>
          <w:lang w:eastAsia="pt-BR"/>
        </w:rPr>
      </w:pPr>
    </w:p>
    <w:p w14:paraId="5739F833" w14:textId="4919625C" w:rsidR="00E04B61" w:rsidRPr="00425EB5" w:rsidRDefault="00C25C36" w:rsidP="00425EB5">
      <w:pPr>
        <w:spacing w:line="240" w:lineRule="auto"/>
        <w:jc w:val="both"/>
        <w:rPr>
          <w:rFonts w:ascii="Arial" w:eastAsia="Times New Roman" w:hAnsi="Arial" w:cs="Arial"/>
          <w:b/>
          <w:bCs/>
          <w:sz w:val="24"/>
          <w:szCs w:val="24"/>
          <w:lang w:eastAsia="pt-BR"/>
        </w:rPr>
      </w:pPr>
      <w:r w:rsidRPr="00426144">
        <w:rPr>
          <w:rFonts w:ascii="Arial" w:eastAsia="Times New Roman" w:hAnsi="Arial" w:cs="Arial"/>
          <w:b/>
          <w:bCs/>
          <w:sz w:val="24"/>
          <w:szCs w:val="24"/>
          <w:lang w:eastAsia="pt-BR"/>
        </w:rPr>
        <w:t>REFERENCIAL TEÓRIC</w:t>
      </w:r>
      <w:r w:rsidR="00425EB5">
        <w:rPr>
          <w:rFonts w:ascii="Arial" w:eastAsia="Times New Roman" w:hAnsi="Arial" w:cs="Arial"/>
          <w:b/>
          <w:bCs/>
          <w:sz w:val="24"/>
          <w:szCs w:val="24"/>
          <w:lang w:eastAsia="pt-BR"/>
        </w:rPr>
        <w:t>O</w:t>
      </w:r>
    </w:p>
    <w:p w14:paraId="5C3A2AE8" w14:textId="78416AD6" w:rsidR="00D164C6" w:rsidRPr="00D164C6" w:rsidRDefault="00D164C6" w:rsidP="00D164C6">
      <w:pPr>
        <w:pStyle w:val="NormalWeb"/>
        <w:jc w:val="both"/>
        <w:rPr>
          <w:rFonts w:ascii="Arial" w:hAnsi="Arial" w:cs="Arial"/>
        </w:rPr>
      </w:pPr>
      <w:r w:rsidRPr="00D164C6">
        <w:rPr>
          <w:rStyle w:val="Forte"/>
          <w:rFonts w:ascii="Arial" w:hAnsi="Arial" w:cs="Arial"/>
        </w:rPr>
        <w:t>1</w:t>
      </w:r>
      <w:r w:rsidR="00425EB5" w:rsidRPr="00D164C6">
        <w:rPr>
          <w:rStyle w:val="Forte"/>
          <w:rFonts w:ascii="Arial" w:hAnsi="Arial" w:cs="Arial"/>
        </w:rPr>
        <w:t>. O CENÁRIO ATUAL DO TRABALHO NO VAREJO DE SUPERMERCADOS</w:t>
      </w:r>
    </w:p>
    <w:p w14:paraId="138DA9E5" w14:textId="77777777" w:rsidR="00A63DD7" w:rsidRDefault="00D164C6" w:rsidP="00D164C6">
      <w:pPr>
        <w:pStyle w:val="NormalWeb"/>
        <w:jc w:val="both"/>
        <w:rPr>
          <w:rStyle w:val="Forte"/>
          <w:rFonts w:ascii="Arial" w:hAnsi="Arial" w:cs="Arial"/>
        </w:rPr>
      </w:pPr>
      <w:r w:rsidRPr="00D164C6">
        <w:rPr>
          <w:rStyle w:val="Forte"/>
          <w:rFonts w:ascii="Arial" w:hAnsi="Arial" w:cs="Arial"/>
        </w:rPr>
        <w:t>1.1 O setor varejista e sua importância no Brasil</w:t>
      </w:r>
    </w:p>
    <w:p w14:paraId="14554D9D" w14:textId="77777777" w:rsidR="00A63DD7" w:rsidRDefault="00D164C6" w:rsidP="00A63DD7">
      <w:pPr>
        <w:pStyle w:val="NormalWeb"/>
        <w:ind w:firstLine="708"/>
        <w:jc w:val="both"/>
        <w:rPr>
          <w:rFonts w:ascii="Arial" w:hAnsi="Arial" w:cs="Arial"/>
        </w:rPr>
      </w:pPr>
      <w:r w:rsidRPr="00D164C6">
        <w:rPr>
          <w:rFonts w:ascii="Arial" w:hAnsi="Arial" w:cs="Arial"/>
        </w:rPr>
        <w:t>O setor varejista é um dos principais pilares da economia brasileira, representando uma significativa parcela do Produto Interno Bruto (PIB) e sendo responsável por milhões de empregos diretos e indiretos. Dentro deste setor, os supermercados se destacam não apenas pelo volume de vendas e capilaridade, mas também pela intensa demanda por mão de obra em diversas funções: operadores de caixa, repositores, estoquistas, atendentes, açougueiros, entre outros.</w:t>
      </w:r>
    </w:p>
    <w:p w14:paraId="3E8CDC86" w14:textId="6C59773B" w:rsidR="00D164C6" w:rsidRPr="00D164C6" w:rsidRDefault="00D164C6" w:rsidP="00A63DD7">
      <w:pPr>
        <w:pStyle w:val="NormalWeb"/>
        <w:ind w:firstLine="708"/>
        <w:jc w:val="both"/>
        <w:rPr>
          <w:rFonts w:ascii="Arial" w:hAnsi="Arial" w:cs="Arial"/>
        </w:rPr>
      </w:pPr>
      <w:r w:rsidRPr="00D164C6">
        <w:rPr>
          <w:rFonts w:ascii="Arial" w:hAnsi="Arial" w:cs="Arial"/>
        </w:rPr>
        <w:t xml:space="preserve">De acordo com </w:t>
      </w:r>
      <w:r w:rsidRPr="00A63DD7">
        <w:rPr>
          <w:rStyle w:val="Forte"/>
          <w:rFonts w:ascii="Arial" w:hAnsi="Arial" w:cs="Arial"/>
          <w:b w:val="0"/>
          <w:bCs w:val="0"/>
        </w:rPr>
        <w:t>Nascimento e Ferreira (2019)</w:t>
      </w:r>
      <w:r w:rsidRPr="00A63DD7">
        <w:rPr>
          <w:rFonts w:ascii="Arial" w:hAnsi="Arial" w:cs="Arial"/>
          <w:b/>
          <w:bCs/>
        </w:rPr>
        <w:t>,</w:t>
      </w:r>
      <w:r w:rsidRPr="00D164C6">
        <w:rPr>
          <w:rFonts w:ascii="Arial" w:hAnsi="Arial" w:cs="Arial"/>
        </w:rPr>
        <w:t xml:space="preserve"> o setor de varejo no Brasil é responsável por cerca de 10% do PIB, o que reflete sua importância estratégica para a economia nacional. A atuação desses profissionais é essencial para o funcionamento cotidiano dos estabelecimentos e para o abastecimento das famílias. No entanto, a valorização desse capital humano nem sempre </w:t>
      </w:r>
      <w:r w:rsidR="002043F7" w:rsidRPr="00D164C6">
        <w:rPr>
          <w:rFonts w:ascii="Arial" w:hAnsi="Arial" w:cs="Arial"/>
        </w:rPr>
        <w:t>acompanhada</w:t>
      </w:r>
      <w:r w:rsidRPr="00D164C6">
        <w:rPr>
          <w:rFonts w:ascii="Arial" w:hAnsi="Arial" w:cs="Arial"/>
        </w:rPr>
        <w:t xml:space="preserve"> sua relevância prática, o que evidencia a necessidade de repensar práticas de gestão de pessoas nesse segmento, como apontado</w:t>
      </w:r>
      <w:r w:rsidRPr="00A63DD7">
        <w:rPr>
          <w:rFonts w:ascii="Arial" w:hAnsi="Arial" w:cs="Arial"/>
        </w:rPr>
        <w:t xml:space="preserve"> por</w:t>
      </w:r>
      <w:r w:rsidRPr="00A63DD7">
        <w:rPr>
          <w:rFonts w:ascii="Arial" w:hAnsi="Arial" w:cs="Arial"/>
          <w:b/>
          <w:bCs/>
        </w:rPr>
        <w:t xml:space="preserve"> </w:t>
      </w:r>
      <w:r w:rsidRPr="00A63DD7">
        <w:rPr>
          <w:rStyle w:val="Forte"/>
          <w:rFonts w:ascii="Arial" w:hAnsi="Arial" w:cs="Arial"/>
          <w:b w:val="0"/>
          <w:bCs w:val="0"/>
        </w:rPr>
        <w:t>Chiavenato (2014)</w:t>
      </w:r>
      <w:r w:rsidRPr="00A63DD7">
        <w:rPr>
          <w:rFonts w:ascii="Arial" w:hAnsi="Arial" w:cs="Arial"/>
          <w:b/>
          <w:bCs/>
        </w:rPr>
        <w:t>,</w:t>
      </w:r>
      <w:r w:rsidRPr="00A63DD7">
        <w:rPr>
          <w:rFonts w:ascii="Arial" w:hAnsi="Arial" w:cs="Arial"/>
        </w:rPr>
        <w:t xml:space="preserve"> que enfatiza a importância da gestão estratégica de pe</w:t>
      </w:r>
      <w:r w:rsidRPr="00D164C6">
        <w:rPr>
          <w:rFonts w:ascii="Arial" w:hAnsi="Arial" w:cs="Arial"/>
        </w:rPr>
        <w:t>ssoas para garantir a competitividade e sustentabilidade organizacional.</w:t>
      </w:r>
    </w:p>
    <w:p w14:paraId="3F69AFB7" w14:textId="77777777" w:rsidR="00A63DD7" w:rsidRDefault="00D164C6" w:rsidP="00D164C6">
      <w:pPr>
        <w:pStyle w:val="NormalWeb"/>
        <w:jc w:val="both"/>
        <w:rPr>
          <w:rStyle w:val="Forte"/>
          <w:rFonts w:ascii="Arial" w:hAnsi="Arial" w:cs="Arial"/>
        </w:rPr>
      </w:pPr>
      <w:r w:rsidRPr="00D164C6">
        <w:rPr>
          <w:rStyle w:val="Forte"/>
          <w:rFonts w:ascii="Arial" w:hAnsi="Arial" w:cs="Arial"/>
        </w:rPr>
        <w:t>1.2 As transformações no mercado de trabalho</w:t>
      </w:r>
    </w:p>
    <w:p w14:paraId="17321504" w14:textId="77777777" w:rsidR="00A63DD7" w:rsidRDefault="00D164C6" w:rsidP="00A63DD7">
      <w:pPr>
        <w:pStyle w:val="NormalWeb"/>
        <w:ind w:firstLine="708"/>
        <w:jc w:val="both"/>
        <w:rPr>
          <w:rFonts w:ascii="Arial" w:hAnsi="Arial" w:cs="Arial"/>
        </w:rPr>
      </w:pPr>
      <w:r w:rsidRPr="00D164C6">
        <w:rPr>
          <w:rFonts w:ascii="Arial" w:hAnsi="Arial" w:cs="Arial"/>
        </w:rPr>
        <w:lastRenderedPageBreak/>
        <w:t>Nas últimas décadas, o mercado de trabalho tem passado por mudanças profundas, impulsionadas pela globalização, pelo avanço tecnológico e, mais recentemente, pelos efeitos da pandemia de COVID-19. Esses fatores exigiram adaptações rápidas nas formas de consumo, nas operações logísticas e nos modelos de gestão.</w:t>
      </w:r>
    </w:p>
    <w:p w14:paraId="3CF4DD24" w14:textId="55396DB1" w:rsidR="00D164C6" w:rsidRPr="00D164C6" w:rsidRDefault="00D164C6" w:rsidP="00A63DD7">
      <w:pPr>
        <w:pStyle w:val="NormalWeb"/>
        <w:ind w:firstLine="708"/>
        <w:jc w:val="both"/>
        <w:rPr>
          <w:rFonts w:ascii="Arial" w:hAnsi="Arial" w:cs="Arial"/>
        </w:rPr>
      </w:pPr>
      <w:r w:rsidRPr="00D164C6">
        <w:rPr>
          <w:rFonts w:ascii="Arial" w:hAnsi="Arial" w:cs="Arial"/>
        </w:rPr>
        <w:t xml:space="preserve">Segundo </w:t>
      </w:r>
      <w:r w:rsidRPr="008378F3">
        <w:rPr>
          <w:rStyle w:val="Forte"/>
          <w:rFonts w:ascii="Arial" w:hAnsi="Arial" w:cs="Arial"/>
          <w:b w:val="0"/>
          <w:bCs w:val="0"/>
        </w:rPr>
        <w:t>Sennett (2006)</w:t>
      </w:r>
      <w:r w:rsidRPr="00D164C6">
        <w:rPr>
          <w:rFonts w:ascii="Arial" w:hAnsi="Arial" w:cs="Arial"/>
        </w:rPr>
        <w:t xml:space="preserve">, a globalização e a aceleração da tecnologia têm gerado um processo de flexibilização do trabalho, que implica uma crescente precarização das condições laborais e uma intensificação das exigências sobre os trabalhadores. No varejo, isso se traduziu em uma maior pressão por eficiência e em uma intensificação das exigências sobre os funcionários. A crescente automação de processos e a digitalização do atendimento ao cliente também passaram a impactar diretamente o cotidiano do trabalhador de supermercado, exigindo mais competências, maior flexibilidade e, muitas vezes, sem uma contrapartida proporcional em termos de remuneração ou reconhecimento, como destaca </w:t>
      </w:r>
      <w:r w:rsidRPr="006A5A04">
        <w:rPr>
          <w:rStyle w:val="Forte"/>
          <w:rFonts w:ascii="Arial" w:hAnsi="Arial" w:cs="Arial"/>
          <w:b w:val="0"/>
          <w:bCs w:val="0"/>
        </w:rPr>
        <w:t>Tavares (2020)</w:t>
      </w:r>
      <w:r w:rsidRPr="006A5A04">
        <w:rPr>
          <w:rFonts w:ascii="Arial" w:hAnsi="Arial" w:cs="Arial"/>
          <w:b/>
          <w:bCs/>
        </w:rPr>
        <w:t>,</w:t>
      </w:r>
      <w:r w:rsidRPr="00D164C6">
        <w:rPr>
          <w:rFonts w:ascii="Arial" w:hAnsi="Arial" w:cs="Arial"/>
        </w:rPr>
        <w:t xml:space="preserve"> ao afirmar que, apesar do aumento de exigências tecnológicas, muitos trabalhadores não recebem um adequado treinamento ou compensação.</w:t>
      </w:r>
    </w:p>
    <w:p w14:paraId="68158DAB" w14:textId="77777777" w:rsidR="008378F3" w:rsidRDefault="00D164C6" w:rsidP="00D164C6">
      <w:pPr>
        <w:pStyle w:val="NormalWeb"/>
        <w:jc w:val="both"/>
        <w:rPr>
          <w:rStyle w:val="Forte"/>
          <w:rFonts w:ascii="Arial" w:hAnsi="Arial" w:cs="Arial"/>
        </w:rPr>
      </w:pPr>
      <w:r w:rsidRPr="00D164C6">
        <w:rPr>
          <w:rStyle w:val="Forte"/>
          <w:rFonts w:ascii="Arial" w:hAnsi="Arial" w:cs="Arial"/>
        </w:rPr>
        <w:t>1.3 Condições de trabalho e desafios enfrentados</w:t>
      </w:r>
    </w:p>
    <w:p w14:paraId="18D48D77" w14:textId="792B4447" w:rsidR="00D164C6" w:rsidRPr="00D164C6" w:rsidRDefault="00D164C6" w:rsidP="008378F3">
      <w:pPr>
        <w:pStyle w:val="NormalWeb"/>
        <w:ind w:firstLine="708"/>
        <w:jc w:val="both"/>
        <w:rPr>
          <w:rFonts w:ascii="Arial" w:hAnsi="Arial" w:cs="Arial"/>
        </w:rPr>
      </w:pPr>
      <w:r w:rsidRPr="00D164C6">
        <w:rPr>
          <w:rFonts w:ascii="Arial" w:hAnsi="Arial" w:cs="Arial"/>
        </w:rPr>
        <w:t>Os trabalhadores de supermercados, em especial os de linha de frente, estão entre os mais expostos a condições laborais desafiadoras. Entre os principais problemas enfrentados no dia a dia, destacam-se:</w:t>
      </w:r>
    </w:p>
    <w:p w14:paraId="2D43CA79"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Excesso de carga horária: escalas que incluem domingos e feriados, muitas vezes com poucas folgas.</w:t>
      </w:r>
    </w:p>
    <w:p w14:paraId="1CBB5F4C"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Remuneração baixa: salários próximos ao mínimo, sem incentivos ou bonificações claras.</w:t>
      </w:r>
    </w:p>
    <w:p w14:paraId="5B43AA31"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Alta rotatividade: o que impacta negativamente a coesão das equipes e a qualidade do serviço.</w:t>
      </w:r>
    </w:p>
    <w:p w14:paraId="4DE513DC"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Pressão e metas de produtividade: principalmente em setores como o caixa, onde há monitoramento constante.</w:t>
      </w:r>
    </w:p>
    <w:p w14:paraId="6837B4A3"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Desgaste físico e emocional: devido ao contato direto com o público e à repetitividade das tarefas.</w:t>
      </w:r>
    </w:p>
    <w:p w14:paraId="3C19C9A0" w14:textId="77777777" w:rsidR="00D164C6" w:rsidRPr="00D164C6" w:rsidRDefault="00D164C6" w:rsidP="00D164C6">
      <w:pPr>
        <w:pStyle w:val="NormalWeb"/>
        <w:numPr>
          <w:ilvl w:val="0"/>
          <w:numId w:val="40"/>
        </w:numPr>
        <w:jc w:val="both"/>
        <w:rPr>
          <w:rFonts w:ascii="Arial" w:hAnsi="Arial" w:cs="Arial"/>
        </w:rPr>
      </w:pPr>
      <w:r w:rsidRPr="00D164C6">
        <w:rPr>
          <w:rFonts w:ascii="Arial" w:hAnsi="Arial" w:cs="Arial"/>
        </w:rPr>
        <w:t>Falta de perspectivas de crescimento: muitos trabalhadores permanecem anos em cargos operacionais sem acesso a planos de carreira ou programas de capacitação.</w:t>
      </w:r>
    </w:p>
    <w:p w14:paraId="480C0607" w14:textId="77777777" w:rsidR="008378F3" w:rsidRDefault="00D164C6" w:rsidP="008378F3">
      <w:pPr>
        <w:pStyle w:val="NormalWeb"/>
        <w:ind w:firstLine="708"/>
        <w:jc w:val="both"/>
        <w:rPr>
          <w:rFonts w:ascii="Arial" w:hAnsi="Arial" w:cs="Arial"/>
        </w:rPr>
      </w:pPr>
      <w:r w:rsidRPr="00D164C6">
        <w:rPr>
          <w:rFonts w:ascii="Arial" w:hAnsi="Arial" w:cs="Arial"/>
        </w:rPr>
        <w:t xml:space="preserve">Estudos como o de </w:t>
      </w:r>
      <w:r w:rsidRPr="008378F3">
        <w:rPr>
          <w:rStyle w:val="Forte"/>
          <w:rFonts w:ascii="Arial" w:hAnsi="Arial" w:cs="Arial"/>
          <w:b w:val="0"/>
          <w:bCs w:val="0"/>
        </w:rPr>
        <w:t>Katz e Kahn (2017)</w:t>
      </w:r>
      <w:r w:rsidRPr="00D164C6">
        <w:rPr>
          <w:rFonts w:ascii="Arial" w:hAnsi="Arial" w:cs="Arial"/>
        </w:rPr>
        <w:t xml:space="preserve"> abordam as condições de trabalho e o impacto do ambiente organizacional nas equipes, apontando que o excesso de pressão por produtividade e a ausência de planos de carreira podem gerar um desgaste significativo entre os trabalhadores, reduzindo seu engajamento e afetando a qualidade do serviço prestado. </w:t>
      </w:r>
    </w:p>
    <w:p w14:paraId="4458D4FE" w14:textId="0311418A" w:rsidR="00D164C6" w:rsidRPr="00D164C6" w:rsidRDefault="00D164C6" w:rsidP="008378F3">
      <w:pPr>
        <w:pStyle w:val="NormalWeb"/>
        <w:ind w:firstLine="708"/>
        <w:jc w:val="both"/>
        <w:rPr>
          <w:rFonts w:ascii="Arial" w:hAnsi="Arial" w:cs="Arial"/>
        </w:rPr>
      </w:pPr>
      <w:r w:rsidRPr="008378F3">
        <w:rPr>
          <w:rStyle w:val="Forte"/>
          <w:rFonts w:ascii="Arial" w:hAnsi="Arial" w:cs="Arial"/>
          <w:b w:val="0"/>
          <w:bCs w:val="0"/>
        </w:rPr>
        <w:t>Tavares e Lima (2018)</w:t>
      </w:r>
      <w:r w:rsidRPr="00D164C6">
        <w:rPr>
          <w:rFonts w:ascii="Arial" w:hAnsi="Arial" w:cs="Arial"/>
        </w:rPr>
        <w:t xml:space="preserve"> também destacam que a falta de valorização e reconhecimento dos trabalhadores de supermercado é um dos principais fatores que contribuem para a alta rotatividade e a insatisfação no setor.</w:t>
      </w:r>
    </w:p>
    <w:p w14:paraId="7C993E07" w14:textId="77777777" w:rsidR="00E04B61" w:rsidRDefault="00E04B61" w:rsidP="00CF4F31">
      <w:pPr>
        <w:spacing w:line="240" w:lineRule="auto"/>
        <w:jc w:val="both"/>
        <w:rPr>
          <w:rFonts w:ascii="Arial" w:eastAsia="Times New Roman" w:hAnsi="Arial" w:cs="Arial"/>
          <w:sz w:val="24"/>
          <w:szCs w:val="24"/>
          <w:lang w:eastAsia="pt-BR"/>
        </w:rPr>
      </w:pPr>
    </w:p>
    <w:p w14:paraId="7B9D2D00" w14:textId="618D37D5" w:rsidR="00E04B61" w:rsidRPr="00425EB5" w:rsidRDefault="00425EB5" w:rsidP="00425EB5">
      <w:pPr>
        <w:pStyle w:val="PargrafodaLista"/>
        <w:numPr>
          <w:ilvl w:val="0"/>
          <w:numId w:val="42"/>
        </w:numPr>
        <w:spacing w:before="100" w:beforeAutospacing="1" w:line="240" w:lineRule="auto"/>
        <w:ind w:left="426"/>
        <w:outlineLvl w:val="2"/>
        <w:rPr>
          <w:rFonts w:ascii="Arial" w:eastAsia="Times New Roman" w:hAnsi="Arial" w:cs="Arial"/>
          <w:b/>
          <w:bCs/>
          <w:sz w:val="24"/>
          <w:szCs w:val="24"/>
          <w:lang w:eastAsia="pt-BR"/>
        </w:rPr>
      </w:pPr>
      <w:r w:rsidRPr="00425EB5">
        <w:rPr>
          <w:rFonts w:ascii="Arial" w:eastAsia="Times New Roman" w:hAnsi="Arial" w:cs="Arial"/>
          <w:b/>
          <w:bCs/>
          <w:sz w:val="24"/>
          <w:szCs w:val="24"/>
          <w:lang w:eastAsia="pt-BR"/>
        </w:rPr>
        <w:lastRenderedPageBreak/>
        <w:t xml:space="preserve">PRINCIPAIS DIFICULDADES ENFRENTADAS PELOS </w:t>
      </w:r>
      <w:r>
        <w:rPr>
          <w:rFonts w:ascii="Arial" w:eastAsia="Times New Roman" w:hAnsi="Arial" w:cs="Arial"/>
          <w:b/>
          <w:bCs/>
          <w:sz w:val="24"/>
          <w:szCs w:val="24"/>
          <w:lang w:eastAsia="pt-BR"/>
        </w:rPr>
        <w:t xml:space="preserve">FUNCIONARIOS </w:t>
      </w:r>
      <w:r w:rsidRPr="00425EB5">
        <w:rPr>
          <w:rFonts w:ascii="Arial" w:eastAsia="Times New Roman" w:hAnsi="Arial" w:cs="Arial"/>
          <w:b/>
          <w:bCs/>
          <w:sz w:val="24"/>
          <w:szCs w:val="24"/>
          <w:lang w:eastAsia="pt-BR"/>
        </w:rPr>
        <w:t>DE SUPERMERCADOS</w:t>
      </w:r>
    </w:p>
    <w:p w14:paraId="36331649" w14:textId="77777777" w:rsidR="008378F3" w:rsidRDefault="001B1915" w:rsidP="008378F3">
      <w:pPr>
        <w:pStyle w:val="NormalWeb"/>
        <w:ind w:firstLine="708"/>
        <w:jc w:val="both"/>
        <w:rPr>
          <w:rFonts w:ascii="Arial" w:hAnsi="Arial" w:cs="Arial"/>
        </w:rPr>
      </w:pPr>
      <w:r w:rsidRPr="001B1915">
        <w:rPr>
          <w:rFonts w:ascii="Arial" w:hAnsi="Arial" w:cs="Arial"/>
        </w:rPr>
        <w:t>O ambiente de trabalho nos supermercados, apesar de ser uma fonte de renda para milhões de brasileiros, ainda apresenta inúmeros desafios que comprometem a saúde, a motivação e o desempenho dos colaboradores. Este capítulo analisa as principais dificuldades enfrentadas pelos trabalhadores nesse setor, considerando aspectos físicos, emocionais, sociais e profissionais.</w:t>
      </w:r>
    </w:p>
    <w:p w14:paraId="28DE750D" w14:textId="77777777" w:rsidR="008378F3" w:rsidRDefault="001B1915" w:rsidP="008378F3">
      <w:pPr>
        <w:pStyle w:val="NormalWeb"/>
        <w:ind w:firstLine="708"/>
        <w:jc w:val="both"/>
        <w:rPr>
          <w:rStyle w:val="Forte"/>
          <w:rFonts w:ascii="Arial" w:hAnsi="Arial" w:cs="Arial"/>
        </w:rPr>
      </w:pPr>
      <w:r w:rsidRPr="001B1915">
        <w:rPr>
          <w:rStyle w:val="Forte"/>
          <w:rFonts w:ascii="Arial" w:hAnsi="Arial" w:cs="Arial"/>
        </w:rPr>
        <w:t>2.1 Carga horária extensa e jornadas desgastantes</w:t>
      </w:r>
    </w:p>
    <w:p w14:paraId="1D4F721E" w14:textId="77777777" w:rsidR="008378F3" w:rsidRDefault="001B1915" w:rsidP="008378F3">
      <w:pPr>
        <w:pStyle w:val="NormalWeb"/>
        <w:ind w:firstLine="708"/>
        <w:jc w:val="both"/>
        <w:rPr>
          <w:rFonts w:ascii="Arial" w:hAnsi="Arial" w:cs="Arial"/>
        </w:rPr>
      </w:pPr>
      <w:r w:rsidRPr="001B1915">
        <w:rPr>
          <w:rFonts w:ascii="Arial" w:hAnsi="Arial" w:cs="Arial"/>
        </w:rPr>
        <w:t>Um dos principais problemas enfrentados pelos trabalhadores de supermercados é a carga horária excessiva. Muitos profissionais trabalham em regime de escala, incluindo finais de semana, feriados e horários noturnos. Isso gera cansaço físico e mental, além de dificultar a conciliação entre vida pessoal e profissional.</w:t>
      </w:r>
    </w:p>
    <w:p w14:paraId="54BA9876" w14:textId="0BD9AEA9" w:rsidR="001B1915" w:rsidRPr="001B1915" w:rsidRDefault="001B1915" w:rsidP="008378F3">
      <w:pPr>
        <w:pStyle w:val="NormalWeb"/>
        <w:ind w:firstLine="708"/>
        <w:jc w:val="both"/>
        <w:rPr>
          <w:rFonts w:ascii="Arial" w:hAnsi="Arial" w:cs="Arial"/>
        </w:rPr>
      </w:pPr>
      <w:r w:rsidRPr="008378F3">
        <w:rPr>
          <w:rStyle w:val="Forte"/>
          <w:rFonts w:ascii="Arial" w:hAnsi="Arial" w:cs="Arial"/>
          <w:b w:val="0"/>
          <w:bCs w:val="0"/>
        </w:rPr>
        <w:t>Silva (2017)</w:t>
      </w:r>
      <w:r w:rsidRPr="001B1915">
        <w:rPr>
          <w:rFonts w:ascii="Arial" w:hAnsi="Arial" w:cs="Arial"/>
        </w:rPr>
        <w:t xml:space="preserve"> destaca que, no varejo, a jornada de trabalho muitas vezes ultrapassa os limites do saudável, o que acarreta não apenas danos físicos, como dores musculares e distúrbios do sono, mas também impactos emocionais significativos. As pausas para descanso nem sempre são respeitadas de forma adequada, especialmente em dias de grande movimento. Esse ritmo intenso pode gerar fadiga crônica, queda na produtividade e problemas de saúde. Como afirmam </w:t>
      </w:r>
      <w:r w:rsidRPr="008378F3">
        <w:rPr>
          <w:rStyle w:val="Forte"/>
          <w:rFonts w:ascii="Arial" w:hAnsi="Arial" w:cs="Arial"/>
          <w:b w:val="0"/>
          <w:bCs w:val="0"/>
        </w:rPr>
        <w:t>Mendes e Rocha (2015)</w:t>
      </w:r>
      <w:r w:rsidRPr="008378F3">
        <w:rPr>
          <w:rFonts w:ascii="Arial" w:hAnsi="Arial" w:cs="Arial"/>
          <w:b/>
          <w:bCs/>
        </w:rPr>
        <w:t>,</w:t>
      </w:r>
      <w:r w:rsidRPr="001B1915">
        <w:rPr>
          <w:rFonts w:ascii="Arial" w:hAnsi="Arial" w:cs="Arial"/>
        </w:rPr>
        <w:t xml:space="preserve"> a sobrecarga de trabalho é uma das principais causas de afastamentos por problemas de saúde no setor varejista.</w:t>
      </w:r>
    </w:p>
    <w:p w14:paraId="72E02191" w14:textId="1DDF741C" w:rsidR="008378F3" w:rsidRDefault="00425EB5" w:rsidP="00425EB5">
      <w:pPr>
        <w:pStyle w:val="NormalWeb"/>
        <w:numPr>
          <w:ilvl w:val="1"/>
          <w:numId w:val="42"/>
        </w:numPr>
        <w:jc w:val="both"/>
        <w:rPr>
          <w:rStyle w:val="Forte"/>
          <w:rFonts w:ascii="Arial" w:hAnsi="Arial" w:cs="Arial"/>
        </w:rPr>
      </w:pPr>
      <w:r>
        <w:rPr>
          <w:rStyle w:val="Forte"/>
          <w:rFonts w:ascii="Arial" w:hAnsi="Arial" w:cs="Arial"/>
        </w:rPr>
        <w:t xml:space="preserve"> </w:t>
      </w:r>
      <w:r w:rsidR="001B1915" w:rsidRPr="001B1915">
        <w:rPr>
          <w:rStyle w:val="Forte"/>
          <w:rFonts w:ascii="Arial" w:hAnsi="Arial" w:cs="Arial"/>
        </w:rPr>
        <w:t>Baixa remuneração e benefícios limitados</w:t>
      </w:r>
    </w:p>
    <w:p w14:paraId="6B4AD0B2" w14:textId="77777777" w:rsidR="008378F3" w:rsidRDefault="001B1915" w:rsidP="008378F3">
      <w:pPr>
        <w:pStyle w:val="NormalWeb"/>
        <w:ind w:firstLine="708"/>
        <w:jc w:val="both"/>
        <w:rPr>
          <w:rFonts w:ascii="Arial" w:hAnsi="Arial" w:cs="Arial"/>
        </w:rPr>
      </w:pPr>
      <w:r w:rsidRPr="001B1915">
        <w:rPr>
          <w:rFonts w:ascii="Arial" w:hAnsi="Arial" w:cs="Arial"/>
        </w:rPr>
        <w:t>A maioria dos cargos operacionais em supermercados oferece salários próximos ao mínimo, com poucos benefícios adicionais. A ausência de bonificações por desempenho ou metas alcançadas contribui para a desmotivação e a percepção de desvalorização por parte dos colaboradores.</w:t>
      </w:r>
    </w:p>
    <w:p w14:paraId="1577C894" w14:textId="4EC19165" w:rsidR="001B1915" w:rsidRPr="001B1915" w:rsidRDefault="001B1915" w:rsidP="008378F3">
      <w:pPr>
        <w:pStyle w:val="NormalWeb"/>
        <w:ind w:firstLine="708"/>
        <w:jc w:val="both"/>
        <w:rPr>
          <w:rFonts w:ascii="Arial" w:hAnsi="Arial" w:cs="Arial"/>
        </w:rPr>
      </w:pPr>
      <w:r w:rsidRPr="008378F3">
        <w:rPr>
          <w:rStyle w:val="Forte"/>
          <w:rFonts w:ascii="Arial" w:hAnsi="Arial" w:cs="Arial"/>
          <w:b w:val="0"/>
          <w:bCs w:val="0"/>
        </w:rPr>
        <w:t>Vroom (1964)</w:t>
      </w:r>
      <w:r w:rsidRPr="001B1915">
        <w:rPr>
          <w:rFonts w:ascii="Arial" w:hAnsi="Arial" w:cs="Arial"/>
        </w:rPr>
        <w:t xml:space="preserve"> sugere que a motivação dos indivíduos está fortemente ligada à expectativa de que seu esforço resultará em recompensas adequadas. No contexto dos supermercados, a falta de uma contrapartida tangível pode gerar um ciclo de desmotivação e baixo desempenho. Além disso, há relatos de dificuldades relacionadas ao acesso a benefícios básicos, como vale-alimentação, assistência médica de qualidade e auxílio transporte, o que impacta diretamente na qualidade de vida dos funcionários e de suas famílias.</w:t>
      </w:r>
    </w:p>
    <w:p w14:paraId="096C602A" w14:textId="11A100B9" w:rsidR="008378F3" w:rsidRDefault="00425EB5" w:rsidP="00425EB5">
      <w:pPr>
        <w:pStyle w:val="NormalWeb"/>
        <w:numPr>
          <w:ilvl w:val="1"/>
          <w:numId w:val="42"/>
        </w:numPr>
        <w:jc w:val="both"/>
        <w:rPr>
          <w:rStyle w:val="Forte"/>
          <w:rFonts w:ascii="Arial" w:hAnsi="Arial" w:cs="Arial"/>
        </w:rPr>
      </w:pPr>
      <w:r>
        <w:rPr>
          <w:rStyle w:val="Forte"/>
          <w:rFonts w:ascii="Arial" w:hAnsi="Arial" w:cs="Arial"/>
        </w:rPr>
        <w:t xml:space="preserve"> </w:t>
      </w:r>
      <w:r w:rsidR="001B1915" w:rsidRPr="001B1915">
        <w:rPr>
          <w:rStyle w:val="Forte"/>
          <w:rFonts w:ascii="Arial" w:hAnsi="Arial" w:cs="Arial"/>
        </w:rPr>
        <w:t>Pressão por produtividade e metas excessivas</w:t>
      </w:r>
    </w:p>
    <w:p w14:paraId="1BA1C2FB" w14:textId="77777777" w:rsidR="008378F3" w:rsidRDefault="001B1915" w:rsidP="008378F3">
      <w:pPr>
        <w:pStyle w:val="NormalWeb"/>
        <w:ind w:firstLine="708"/>
        <w:jc w:val="both"/>
        <w:rPr>
          <w:rFonts w:ascii="Arial" w:hAnsi="Arial" w:cs="Arial"/>
        </w:rPr>
      </w:pPr>
      <w:r w:rsidRPr="001B1915">
        <w:rPr>
          <w:rFonts w:ascii="Arial" w:hAnsi="Arial" w:cs="Arial"/>
        </w:rPr>
        <w:t>Em muitas redes de supermercado, os funcionários são submetidos a metas rigorosas e cobranças constantes. Operadores de caixa, por exemplo, são monitorados em tempo real quanto ao número de itens registrados por minuto. Repositores precisam cumprir metas diárias de abastecimento, mesmo com equipes reduzidas.</w:t>
      </w:r>
    </w:p>
    <w:p w14:paraId="2F5683D9" w14:textId="27C1DFF1" w:rsidR="001B1915" w:rsidRPr="001B1915" w:rsidRDefault="001B1915" w:rsidP="008378F3">
      <w:pPr>
        <w:pStyle w:val="NormalWeb"/>
        <w:ind w:firstLine="708"/>
        <w:jc w:val="both"/>
        <w:rPr>
          <w:rFonts w:ascii="Arial" w:hAnsi="Arial" w:cs="Arial"/>
        </w:rPr>
      </w:pPr>
      <w:r w:rsidRPr="001B1915">
        <w:rPr>
          <w:rFonts w:ascii="Arial" w:hAnsi="Arial" w:cs="Arial"/>
        </w:rPr>
        <w:lastRenderedPageBreak/>
        <w:t xml:space="preserve">A imposição de metas sem apoio adequado pode levar ao </w:t>
      </w:r>
      <w:r w:rsidRPr="008378F3">
        <w:rPr>
          <w:rStyle w:val="Forte"/>
          <w:rFonts w:ascii="Arial" w:hAnsi="Arial" w:cs="Arial"/>
          <w:b w:val="0"/>
          <w:bCs w:val="0"/>
        </w:rPr>
        <w:t>burnout</w:t>
      </w:r>
      <w:r w:rsidRPr="001B1915">
        <w:rPr>
          <w:rFonts w:ascii="Arial" w:hAnsi="Arial" w:cs="Arial"/>
        </w:rPr>
        <w:t xml:space="preserve">, condição que, segundo </w:t>
      </w:r>
      <w:proofErr w:type="spellStart"/>
      <w:r w:rsidRPr="008378F3">
        <w:rPr>
          <w:rStyle w:val="Forte"/>
          <w:rFonts w:ascii="Arial" w:hAnsi="Arial" w:cs="Arial"/>
          <w:b w:val="0"/>
          <w:bCs w:val="0"/>
        </w:rPr>
        <w:t>Maslach</w:t>
      </w:r>
      <w:proofErr w:type="spellEnd"/>
      <w:r w:rsidRPr="008378F3">
        <w:rPr>
          <w:rStyle w:val="Forte"/>
          <w:rFonts w:ascii="Arial" w:hAnsi="Arial" w:cs="Arial"/>
          <w:b w:val="0"/>
          <w:bCs w:val="0"/>
        </w:rPr>
        <w:t xml:space="preserve"> e </w:t>
      </w:r>
      <w:proofErr w:type="spellStart"/>
      <w:r w:rsidRPr="008378F3">
        <w:rPr>
          <w:rStyle w:val="Forte"/>
          <w:rFonts w:ascii="Arial" w:hAnsi="Arial" w:cs="Arial"/>
          <w:b w:val="0"/>
          <w:bCs w:val="0"/>
        </w:rPr>
        <w:t>Leiter</w:t>
      </w:r>
      <w:proofErr w:type="spellEnd"/>
      <w:r w:rsidRPr="008378F3">
        <w:rPr>
          <w:rStyle w:val="Forte"/>
          <w:rFonts w:ascii="Arial" w:hAnsi="Arial" w:cs="Arial"/>
          <w:b w:val="0"/>
          <w:bCs w:val="0"/>
        </w:rPr>
        <w:t xml:space="preserve"> (2016</w:t>
      </w:r>
      <w:r w:rsidRPr="001B1915">
        <w:rPr>
          <w:rStyle w:val="Forte"/>
          <w:rFonts w:ascii="Arial" w:hAnsi="Arial" w:cs="Arial"/>
        </w:rPr>
        <w:t>)</w:t>
      </w:r>
      <w:r w:rsidRPr="001B1915">
        <w:rPr>
          <w:rFonts w:ascii="Arial" w:hAnsi="Arial" w:cs="Arial"/>
        </w:rPr>
        <w:t>, resulta de um estresse prolongado no trabalho, causando exaustão emocional e distanciamento do ambiente laboral. A pressão intensa, sem o devido suporte ou feedback construtivo, gera estresse e pode prejudicar não só o bem-estar do trabalhador, mas também a qualidade do atendimento ao cliente.</w:t>
      </w:r>
    </w:p>
    <w:p w14:paraId="76CFE983" w14:textId="213E327D" w:rsidR="008378F3" w:rsidRDefault="001B1915" w:rsidP="00425EB5">
      <w:pPr>
        <w:pStyle w:val="NormalWeb"/>
        <w:numPr>
          <w:ilvl w:val="1"/>
          <w:numId w:val="42"/>
        </w:numPr>
        <w:jc w:val="both"/>
        <w:rPr>
          <w:rStyle w:val="Forte"/>
          <w:rFonts w:ascii="Arial" w:hAnsi="Arial" w:cs="Arial"/>
        </w:rPr>
      </w:pPr>
      <w:r w:rsidRPr="001B1915">
        <w:rPr>
          <w:rStyle w:val="Forte"/>
          <w:rFonts w:ascii="Arial" w:hAnsi="Arial" w:cs="Arial"/>
        </w:rPr>
        <w:t>Falta de reconhecimento e valorização</w:t>
      </w:r>
    </w:p>
    <w:p w14:paraId="362FD831" w14:textId="77777777" w:rsidR="008378F3" w:rsidRDefault="001B1915" w:rsidP="008378F3">
      <w:pPr>
        <w:pStyle w:val="NormalWeb"/>
        <w:ind w:firstLine="708"/>
        <w:jc w:val="both"/>
        <w:rPr>
          <w:rFonts w:ascii="Arial" w:hAnsi="Arial" w:cs="Arial"/>
        </w:rPr>
      </w:pPr>
      <w:r w:rsidRPr="001B1915">
        <w:rPr>
          <w:rFonts w:ascii="Arial" w:hAnsi="Arial" w:cs="Arial"/>
        </w:rPr>
        <w:t>Mesmo desempenhando funções essenciais para o funcionamento da empresa, muitos funcionários relatam sentir-se invisíveis ou desvalorizados. A falta de reconhecimento por parte da liderança, seja por meio de elogios, promoções ou recompensas simbólicas, afeta a autoestima e o senso de pertencimento.</w:t>
      </w:r>
    </w:p>
    <w:p w14:paraId="250CEA82" w14:textId="1D252CAE" w:rsidR="001B1915" w:rsidRPr="001B1915" w:rsidRDefault="001B1915" w:rsidP="008378F3">
      <w:pPr>
        <w:pStyle w:val="NormalWeb"/>
        <w:ind w:firstLine="708"/>
        <w:jc w:val="both"/>
        <w:rPr>
          <w:rFonts w:ascii="Arial" w:hAnsi="Arial" w:cs="Arial"/>
        </w:rPr>
      </w:pPr>
      <w:r w:rsidRPr="008378F3">
        <w:rPr>
          <w:rStyle w:val="Forte"/>
          <w:rFonts w:ascii="Arial" w:hAnsi="Arial" w:cs="Arial"/>
          <w:b w:val="0"/>
          <w:bCs w:val="0"/>
        </w:rPr>
        <w:t>Herzberg (1968)</w:t>
      </w:r>
      <w:r w:rsidRPr="008378F3">
        <w:rPr>
          <w:rFonts w:ascii="Arial" w:hAnsi="Arial" w:cs="Arial"/>
          <w:b/>
          <w:bCs/>
        </w:rPr>
        <w:t>,</w:t>
      </w:r>
      <w:r w:rsidRPr="001B1915">
        <w:rPr>
          <w:rFonts w:ascii="Arial" w:hAnsi="Arial" w:cs="Arial"/>
        </w:rPr>
        <w:t xml:space="preserve"> em sua teoria dos fatores motivacionais, aponta que a falta de reconhecimento e recompensas adequadas pode ser uma das principais fontes de insatisfação no trabalho, especialmente em funções operacionais. A falta de valorização leva os colaboradores a se sentirem apenas como "mão de obra", prejudicando o moral da equipe e reduzindo seu compromisso com a empresa.</w:t>
      </w:r>
    </w:p>
    <w:p w14:paraId="76510FAE" w14:textId="1ED3733C" w:rsidR="008378F3" w:rsidRDefault="001B1915" w:rsidP="00425EB5">
      <w:pPr>
        <w:pStyle w:val="NormalWeb"/>
        <w:numPr>
          <w:ilvl w:val="1"/>
          <w:numId w:val="42"/>
        </w:numPr>
        <w:jc w:val="both"/>
        <w:rPr>
          <w:rStyle w:val="Forte"/>
          <w:rFonts w:ascii="Arial" w:hAnsi="Arial" w:cs="Arial"/>
        </w:rPr>
      </w:pPr>
      <w:r w:rsidRPr="001B1915">
        <w:rPr>
          <w:rStyle w:val="Forte"/>
          <w:rFonts w:ascii="Arial" w:hAnsi="Arial" w:cs="Arial"/>
        </w:rPr>
        <w:t>Ausência de planos de carreira e capacitação</w:t>
      </w:r>
    </w:p>
    <w:p w14:paraId="7E4101FD" w14:textId="77777777" w:rsidR="008378F3" w:rsidRDefault="001B1915" w:rsidP="008378F3">
      <w:pPr>
        <w:pStyle w:val="NormalWeb"/>
        <w:ind w:firstLine="708"/>
        <w:jc w:val="both"/>
        <w:rPr>
          <w:rFonts w:ascii="Arial" w:hAnsi="Arial" w:cs="Arial"/>
        </w:rPr>
      </w:pPr>
      <w:r w:rsidRPr="001B1915">
        <w:rPr>
          <w:rFonts w:ascii="Arial" w:hAnsi="Arial" w:cs="Arial"/>
        </w:rPr>
        <w:t>A limitação de oportunidades de crescimento é um fator que contribui para a alta rotatividade no setor. A maioria dos supermercados não oferece planos de carreira estruturados ou programas contínuos de capacitação. Com isso, muitos trabalhadores permanecem anos na mesma função, sem perspectivas de ascensão ou qualificação profissional.</w:t>
      </w:r>
    </w:p>
    <w:p w14:paraId="7B8D4C6C" w14:textId="1EF651E8" w:rsidR="001B1915" w:rsidRPr="001B1915" w:rsidRDefault="001B1915" w:rsidP="008378F3">
      <w:pPr>
        <w:pStyle w:val="NormalWeb"/>
        <w:ind w:firstLine="708"/>
        <w:jc w:val="both"/>
        <w:rPr>
          <w:rFonts w:ascii="Arial" w:hAnsi="Arial" w:cs="Arial"/>
        </w:rPr>
      </w:pPr>
      <w:r w:rsidRPr="008378F3">
        <w:rPr>
          <w:rStyle w:val="Forte"/>
          <w:rFonts w:ascii="Arial" w:hAnsi="Arial" w:cs="Arial"/>
          <w:b w:val="0"/>
          <w:bCs w:val="0"/>
        </w:rPr>
        <w:t>Baruch (2004)</w:t>
      </w:r>
      <w:r w:rsidRPr="001B1915">
        <w:rPr>
          <w:rFonts w:ascii="Arial" w:hAnsi="Arial" w:cs="Arial"/>
        </w:rPr>
        <w:t xml:space="preserve"> argumenta que a falta de desenvolvimento profissional e de planejamento de carreira pode ser um dos principais fatores que levam à insatisfação no trabalho e à busca por novas oportunidades. Essa realidade afeta principalmente jovens e mulheres, que muitas vezes veem o trabalho em supermercado como algo temporário, e não como uma carreira possível.</w:t>
      </w:r>
    </w:p>
    <w:p w14:paraId="1EF43BC6" w14:textId="1AA5CE42" w:rsidR="008378F3" w:rsidRDefault="001B1915" w:rsidP="00425EB5">
      <w:pPr>
        <w:pStyle w:val="NormalWeb"/>
        <w:numPr>
          <w:ilvl w:val="1"/>
          <w:numId w:val="42"/>
        </w:numPr>
        <w:jc w:val="both"/>
        <w:rPr>
          <w:rStyle w:val="Forte"/>
          <w:rFonts w:ascii="Arial" w:hAnsi="Arial" w:cs="Arial"/>
        </w:rPr>
      </w:pPr>
      <w:r w:rsidRPr="001B1915">
        <w:rPr>
          <w:rStyle w:val="Forte"/>
          <w:rFonts w:ascii="Arial" w:hAnsi="Arial" w:cs="Arial"/>
        </w:rPr>
        <w:t>Impactos na saúde mental</w:t>
      </w:r>
    </w:p>
    <w:p w14:paraId="42CF031A" w14:textId="77777777" w:rsidR="008378F3" w:rsidRDefault="001B1915" w:rsidP="008378F3">
      <w:pPr>
        <w:pStyle w:val="NormalWeb"/>
        <w:ind w:firstLine="708"/>
        <w:jc w:val="both"/>
        <w:rPr>
          <w:rFonts w:ascii="Arial" w:hAnsi="Arial" w:cs="Arial"/>
        </w:rPr>
      </w:pPr>
      <w:r w:rsidRPr="001B1915">
        <w:rPr>
          <w:rFonts w:ascii="Arial" w:hAnsi="Arial" w:cs="Arial"/>
        </w:rPr>
        <w:t>A soma de todas essas dificuldades – pressão, baixa remuneração, falta de reconhecimento e jornadas pesadas – tem como consequência direta o aumento dos problemas relacionados à saúde mental, como ansiedade, depressão e estresse ocupacional.</w:t>
      </w:r>
    </w:p>
    <w:p w14:paraId="76B9CB35" w14:textId="1AB6DEFB" w:rsidR="001B1915" w:rsidRPr="001B1915" w:rsidRDefault="001B1915" w:rsidP="008378F3">
      <w:pPr>
        <w:pStyle w:val="NormalWeb"/>
        <w:ind w:firstLine="708"/>
        <w:jc w:val="both"/>
        <w:rPr>
          <w:rFonts w:ascii="Arial" w:hAnsi="Arial" w:cs="Arial"/>
        </w:rPr>
      </w:pPr>
      <w:proofErr w:type="spellStart"/>
      <w:r w:rsidRPr="008378F3">
        <w:rPr>
          <w:rStyle w:val="Forte"/>
          <w:rFonts w:ascii="Arial" w:hAnsi="Arial" w:cs="Arial"/>
          <w:b w:val="0"/>
          <w:bCs w:val="0"/>
        </w:rPr>
        <w:t>Schaufeli</w:t>
      </w:r>
      <w:proofErr w:type="spellEnd"/>
      <w:r w:rsidRPr="008378F3">
        <w:rPr>
          <w:rStyle w:val="Forte"/>
          <w:rFonts w:ascii="Arial" w:hAnsi="Arial" w:cs="Arial"/>
          <w:b w:val="0"/>
          <w:bCs w:val="0"/>
        </w:rPr>
        <w:t xml:space="preserve"> e </w:t>
      </w:r>
      <w:proofErr w:type="spellStart"/>
      <w:r w:rsidRPr="008378F3">
        <w:rPr>
          <w:rStyle w:val="Forte"/>
          <w:rFonts w:ascii="Arial" w:hAnsi="Arial" w:cs="Arial"/>
          <w:b w:val="0"/>
          <w:bCs w:val="0"/>
        </w:rPr>
        <w:t>Taris</w:t>
      </w:r>
      <w:proofErr w:type="spellEnd"/>
      <w:r w:rsidRPr="008378F3">
        <w:rPr>
          <w:rStyle w:val="Forte"/>
          <w:rFonts w:ascii="Arial" w:hAnsi="Arial" w:cs="Arial"/>
          <w:b w:val="0"/>
          <w:bCs w:val="0"/>
        </w:rPr>
        <w:t xml:space="preserve"> (2014)</w:t>
      </w:r>
      <w:r w:rsidRPr="001B1915">
        <w:rPr>
          <w:rFonts w:ascii="Arial" w:hAnsi="Arial" w:cs="Arial"/>
        </w:rPr>
        <w:t xml:space="preserve"> destacam que a combinação de estresse no trabalho, jornadas longas e a falta de suporte organizacional podem contribuir para o agravamento de distúrbios psicológicos, afetando a saúde mental do trabalhador. A saúde mental, portanto, tem se tornado um desafio crescente para as organizações, que ainda carecem de políticas eficazes para lidar com essas questões.</w:t>
      </w:r>
    </w:p>
    <w:p w14:paraId="10F5AC83" w14:textId="3BE7CA9F" w:rsidR="008378F3" w:rsidRDefault="001B1915" w:rsidP="00425EB5">
      <w:pPr>
        <w:pStyle w:val="NormalWeb"/>
        <w:numPr>
          <w:ilvl w:val="1"/>
          <w:numId w:val="42"/>
        </w:numPr>
        <w:jc w:val="both"/>
        <w:rPr>
          <w:rStyle w:val="Forte"/>
          <w:rFonts w:ascii="Arial" w:hAnsi="Arial" w:cs="Arial"/>
        </w:rPr>
      </w:pPr>
      <w:r w:rsidRPr="001B1915">
        <w:rPr>
          <w:rStyle w:val="Forte"/>
          <w:rFonts w:ascii="Arial" w:hAnsi="Arial" w:cs="Arial"/>
        </w:rPr>
        <w:lastRenderedPageBreak/>
        <w:t>Clima organizacional e relações interpessoais</w:t>
      </w:r>
    </w:p>
    <w:p w14:paraId="1ACCBF88" w14:textId="77777777" w:rsidR="008378F3" w:rsidRDefault="001B1915" w:rsidP="008378F3">
      <w:pPr>
        <w:pStyle w:val="NormalWeb"/>
        <w:ind w:firstLine="708"/>
        <w:jc w:val="both"/>
        <w:rPr>
          <w:rFonts w:ascii="Arial" w:hAnsi="Arial" w:cs="Arial"/>
        </w:rPr>
      </w:pPr>
      <w:r w:rsidRPr="001B1915">
        <w:rPr>
          <w:rFonts w:ascii="Arial" w:hAnsi="Arial" w:cs="Arial"/>
        </w:rPr>
        <w:t>Outro desafio comum é o clima organizacional. Ambientes com liderança autoritária, comunicação falha ou falta de espírito de equipe tornam o dia a dia mais tenso e improdutivo. Conflitos entre colegas ou com superiores podem levar ao isolamento e ao sentimento de injustiça.</w:t>
      </w:r>
    </w:p>
    <w:p w14:paraId="50B5B9BF" w14:textId="3BDC867E" w:rsidR="001B1915" w:rsidRDefault="001B1915" w:rsidP="008378F3">
      <w:pPr>
        <w:pStyle w:val="NormalWeb"/>
        <w:ind w:firstLine="708"/>
        <w:jc w:val="both"/>
      </w:pPr>
      <w:r w:rsidRPr="001B1915">
        <w:rPr>
          <w:rFonts w:ascii="Arial" w:hAnsi="Arial" w:cs="Arial"/>
        </w:rPr>
        <w:t xml:space="preserve">Segundo </w:t>
      </w:r>
      <w:r w:rsidRPr="008378F3">
        <w:rPr>
          <w:rStyle w:val="Forte"/>
          <w:rFonts w:ascii="Arial" w:hAnsi="Arial" w:cs="Arial"/>
          <w:b w:val="0"/>
          <w:bCs w:val="0"/>
        </w:rPr>
        <w:t>Robinson e Judge (2013)</w:t>
      </w:r>
      <w:r w:rsidRPr="008378F3">
        <w:rPr>
          <w:rFonts w:ascii="Arial" w:hAnsi="Arial" w:cs="Arial"/>
          <w:b/>
          <w:bCs/>
        </w:rPr>
        <w:t>,</w:t>
      </w:r>
      <w:r w:rsidRPr="001B1915">
        <w:rPr>
          <w:rFonts w:ascii="Arial" w:hAnsi="Arial" w:cs="Arial"/>
        </w:rPr>
        <w:t xml:space="preserve"> a qualidade do clima organizacional está diretamente relacionada à satisfação no trabalho e ao desempenho dos colaboradores. Ambientes de trabalho negativos, com comunicação deficiente ou relações interpessoais tensas, podem gerar um ciclo vicioso de desmotivação, afetando tanto os indivíduos quanto a empresa como um todo</w:t>
      </w:r>
      <w:r>
        <w:t>.</w:t>
      </w:r>
    </w:p>
    <w:p w14:paraId="3B58C684" w14:textId="77777777" w:rsidR="00425EB5" w:rsidRDefault="00425EB5" w:rsidP="008378F3">
      <w:pPr>
        <w:pStyle w:val="NormalWeb"/>
        <w:ind w:firstLine="708"/>
        <w:jc w:val="both"/>
      </w:pPr>
    </w:p>
    <w:p w14:paraId="6BAAA440" w14:textId="06B7FB07" w:rsidR="001D2998" w:rsidRDefault="00425EB5" w:rsidP="00425EB5">
      <w:pPr>
        <w:pStyle w:val="NormalWeb"/>
        <w:numPr>
          <w:ilvl w:val="0"/>
          <w:numId w:val="42"/>
        </w:numPr>
        <w:ind w:left="426"/>
        <w:rPr>
          <w:rStyle w:val="Forte"/>
          <w:rFonts w:ascii="Arial" w:hAnsi="Arial" w:cs="Arial"/>
        </w:rPr>
      </w:pPr>
      <w:r w:rsidRPr="001D2998">
        <w:rPr>
          <w:rStyle w:val="Forte"/>
          <w:rFonts w:ascii="Arial" w:hAnsi="Arial" w:cs="Arial"/>
        </w:rPr>
        <w:t>A URGÊNCIA DE UM NOVO OLHAR SOBRE A GESTÃO DE PESSOAS</w:t>
      </w:r>
    </w:p>
    <w:p w14:paraId="1F41C928" w14:textId="77777777" w:rsidR="008378F3" w:rsidRDefault="001D2998" w:rsidP="008378F3">
      <w:pPr>
        <w:pStyle w:val="NormalWeb"/>
        <w:ind w:firstLine="708"/>
        <w:jc w:val="both"/>
        <w:rPr>
          <w:rFonts w:ascii="Arial" w:hAnsi="Arial" w:cs="Arial"/>
        </w:rPr>
      </w:pPr>
      <w:r w:rsidRPr="001D2998">
        <w:rPr>
          <w:rFonts w:ascii="Arial" w:hAnsi="Arial" w:cs="Arial"/>
        </w:rPr>
        <w:t>Frente a esse contexto, torna-se evidente a necessidade de um novo modelo de gestão de Recursos Humanos no varejo, especialmente no segmento de supermercados. A valorização do colaborador deve ir além do discurso e se refletir em ações concretas, como políticas de bem-estar, melhoria nas condições de trabalho, reconhecimento por desempenho e promoção de oportunidades reais de crescimento profissional.</w:t>
      </w:r>
    </w:p>
    <w:p w14:paraId="433D88E2" w14:textId="77777777" w:rsidR="008378F3" w:rsidRDefault="001D2998" w:rsidP="008378F3">
      <w:pPr>
        <w:pStyle w:val="NormalWeb"/>
        <w:ind w:firstLine="708"/>
        <w:jc w:val="both"/>
        <w:rPr>
          <w:rFonts w:ascii="Arial" w:hAnsi="Arial" w:cs="Arial"/>
        </w:rPr>
      </w:pPr>
      <w:r w:rsidRPr="001D2998">
        <w:rPr>
          <w:rFonts w:ascii="Arial" w:hAnsi="Arial" w:cs="Arial"/>
        </w:rPr>
        <w:t xml:space="preserve">De acordo com </w:t>
      </w:r>
      <w:r w:rsidRPr="008378F3">
        <w:rPr>
          <w:rStyle w:val="Forte"/>
          <w:rFonts w:ascii="Arial" w:hAnsi="Arial" w:cs="Arial"/>
          <w:b w:val="0"/>
          <w:bCs w:val="0"/>
        </w:rPr>
        <w:t>Chiavenato (2014)</w:t>
      </w:r>
      <w:r w:rsidRPr="001D2998">
        <w:rPr>
          <w:rFonts w:ascii="Arial" w:hAnsi="Arial" w:cs="Arial"/>
        </w:rPr>
        <w:t>, a gestão de pessoas deve ser voltada para a construção de um ambiente onde os indivíduos possam desenvolver seu potencial máximo, sendo mais do que um simples recurso operacional. O foco deve ser a integração dos interesses da organização com as necessidades e expectativas dos colaboradores, promovendo um clima organizacional saudável e produtivo.</w:t>
      </w:r>
    </w:p>
    <w:p w14:paraId="0D74883F" w14:textId="50B7A212" w:rsidR="008378F3" w:rsidRDefault="001D2998" w:rsidP="008378F3">
      <w:pPr>
        <w:pStyle w:val="NormalWeb"/>
        <w:ind w:firstLine="708"/>
        <w:jc w:val="both"/>
        <w:rPr>
          <w:rFonts w:ascii="Arial" w:hAnsi="Arial" w:cs="Arial"/>
        </w:rPr>
      </w:pPr>
      <w:r w:rsidRPr="001D2998">
        <w:rPr>
          <w:rFonts w:ascii="Arial" w:hAnsi="Arial" w:cs="Arial"/>
        </w:rPr>
        <w:t xml:space="preserve">Mais do que manter a operação funcionando, é preciso construir um ambiente de trabalho digno, saudável e motivador. Esse é o papel estratégico que o RH precisa assumir nas empresas varejistas do século XXI, como defende </w:t>
      </w:r>
      <w:r w:rsidRPr="008378F3">
        <w:rPr>
          <w:rStyle w:val="Forte"/>
          <w:rFonts w:ascii="Arial" w:hAnsi="Arial" w:cs="Arial"/>
          <w:b w:val="0"/>
          <w:bCs w:val="0"/>
        </w:rPr>
        <w:t>Ulrich (199</w:t>
      </w:r>
      <w:r w:rsidR="008B0C24">
        <w:rPr>
          <w:rStyle w:val="Forte"/>
          <w:rFonts w:ascii="Arial" w:hAnsi="Arial" w:cs="Arial"/>
          <w:b w:val="0"/>
          <w:bCs w:val="0"/>
        </w:rPr>
        <w:t>7)</w:t>
      </w:r>
      <w:r w:rsidRPr="008378F3">
        <w:rPr>
          <w:rFonts w:ascii="Arial" w:hAnsi="Arial" w:cs="Arial"/>
          <w:b/>
          <w:bCs/>
        </w:rPr>
        <w:t>,</w:t>
      </w:r>
      <w:r w:rsidRPr="001D2998">
        <w:rPr>
          <w:rFonts w:ascii="Arial" w:hAnsi="Arial" w:cs="Arial"/>
        </w:rPr>
        <w:t xml:space="preserve"> ao afirmar que o RH deve ser um parceiro estratégico que contribua diretamente para a criação de valor organizacional por meio do desenvolvimento e engajamento dos colaboradores.</w:t>
      </w:r>
    </w:p>
    <w:p w14:paraId="774C0487" w14:textId="4A9B90B5" w:rsidR="001D2998" w:rsidRDefault="001D2998" w:rsidP="008378F3">
      <w:pPr>
        <w:pStyle w:val="NormalWeb"/>
        <w:ind w:firstLine="708"/>
        <w:jc w:val="both"/>
        <w:rPr>
          <w:rFonts w:ascii="Arial" w:hAnsi="Arial" w:cs="Arial"/>
        </w:rPr>
      </w:pPr>
      <w:r w:rsidRPr="001D2998">
        <w:rPr>
          <w:rFonts w:ascii="Arial" w:hAnsi="Arial" w:cs="Arial"/>
        </w:rPr>
        <w:t xml:space="preserve">A ausência de canais adequados para ouvir os funcionários, resolver conflitos ou sugerir melhorias também contribui para o distanciamento entre os colaboradores e a gestão, o que, segundo </w:t>
      </w:r>
      <w:r w:rsidRPr="008378F3">
        <w:rPr>
          <w:rStyle w:val="Forte"/>
          <w:rFonts w:ascii="Arial" w:hAnsi="Arial" w:cs="Arial"/>
          <w:b w:val="0"/>
          <w:bCs w:val="0"/>
        </w:rPr>
        <w:t>Drucker (2007)</w:t>
      </w:r>
      <w:r w:rsidRPr="008378F3">
        <w:rPr>
          <w:rFonts w:ascii="Arial" w:hAnsi="Arial" w:cs="Arial"/>
          <w:b/>
          <w:bCs/>
        </w:rPr>
        <w:t>,</w:t>
      </w:r>
      <w:r w:rsidRPr="001D2998">
        <w:rPr>
          <w:rFonts w:ascii="Arial" w:hAnsi="Arial" w:cs="Arial"/>
        </w:rPr>
        <w:t xml:space="preserve"> enfraquece a confiança organizacional e compromete a produtividade.</w:t>
      </w:r>
    </w:p>
    <w:p w14:paraId="1A7320B5" w14:textId="77777777" w:rsidR="00425EB5" w:rsidRPr="001D2998" w:rsidRDefault="00425EB5" w:rsidP="008378F3">
      <w:pPr>
        <w:pStyle w:val="NormalWeb"/>
        <w:ind w:firstLine="708"/>
        <w:jc w:val="both"/>
        <w:rPr>
          <w:rFonts w:ascii="Arial" w:hAnsi="Arial" w:cs="Arial"/>
        </w:rPr>
      </w:pPr>
    </w:p>
    <w:p w14:paraId="1CD0CD2E" w14:textId="77777777" w:rsidR="008378F3" w:rsidRDefault="001D2998" w:rsidP="008378F3">
      <w:pPr>
        <w:pStyle w:val="NormalWeb"/>
        <w:jc w:val="both"/>
        <w:rPr>
          <w:rFonts w:ascii="Arial" w:hAnsi="Arial" w:cs="Arial"/>
        </w:rPr>
      </w:pPr>
      <w:r w:rsidRPr="001D2998">
        <w:rPr>
          <w:rStyle w:val="Forte"/>
          <w:rFonts w:ascii="Arial" w:hAnsi="Arial" w:cs="Arial"/>
        </w:rPr>
        <w:t>3.1 O Papel do RH Frente aos Desafios dos Funcionários no Varejo de Supermercados</w:t>
      </w:r>
    </w:p>
    <w:p w14:paraId="15D25BAE" w14:textId="77777777" w:rsidR="008378F3" w:rsidRDefault="001D2998" w:rsidP="008378F3">
      <w:pPr>
        <w:pStyle w:val="NormalWeb"/>
        <w:ind w:firstLine="708"/>
        <w:jc w:val="both"/>
        <w:rPr>
          <w:rFonts w:ascii="Arial" w:hAnsi="Arial" w:cs="Arial"/>
        </w:rPr>
      </w:pPr>
      <w:r w:rsidRPr="001D2998">
        <w:rPr>
          <w:rFonts w:ascii="Arial" w:hAnsi="Arial" w:cs="Arial"/>
        </w:rPr>
        <w:t xml:space="preserve">O setor de Recursos Humanos é essencial na mediação entre os interesses da empresa e as necessidades dos funcionários. No contexto dos </w:t>
      </w:r>
      <w:r w:rsidRPr="001D2998">
        <w:rPr>
          <w:rFonts w:ascii="Arial" w:hAnsi="Arial" w:cs="Arial"/>
        </w:rPr>
        <w:lastRenderedPageBreak/>
        <w:t>supermercados, onde os trabalhadores enfrentam sobrecarga, baixos salários e pouco reconhecimento, o RH precisa atuar de forma estratégica, humana e preventiva, promovendo melhorias que vão além do cumprimento das obrigações legais.</w:t>
      </w:r>
    </w:p>
    <w:p w14:paraId="3A569851" w14:textId="4213D649" w:rsidR="001D2998" w:rsidRPr="001D2998" w:rsidRDefault="001D2998" w:rsidP="008378F3">
      <w:pPr>
        <w:pStyle w:val="NormalWeb"/>
        <w:ind w:firstLine="708"/>
        <w:jc w:val="both"/>
        <w:rPr>
          <w:rFonts w:ascii="Arial" w:hAnsi="Arial" w:cs="Arial"/>
        </w:rPr>
      </w:pPr>
      <w:r w:rsidRPr="008378F3">
        <w:rPr>
          <w:rStyle w:val="Forte"/>
          <w:rFonts w:ascii="Arial" w:hAnsi="Arial" w:cs="Arial"/>
          <w:b w:val="0"/>
          <w:bCs w:val="0"/>
        </w:rPr>
        <w:t>Kaufman (2010)</w:t>
      </w:r>
      <w:r w:rsidRPr="001D2998">
        <w:rPr>
          <w:rFonts w:ascii="Arial" w:hAnsi="Arial" w:cs="Arial"/>
        </w:rPr>
        <w:t xml:space="preserve"> destaca que o RH deve atuar como um mediador de conflitos e facilitador das condições de trabalho, buscando um equilíbrio entre as demandas empresariais e o bem-estar dos colaboradores, o que melhora a satisfação no trabalho e a performance organizacional.</w:t>
      </w:r>
    </w:p>
    <w:p w14:paraId="2CAD9330" w14:textId="19F469AA" w:rsidR="008378F3"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RH estratégico: mais do que folha de pagamento</w:t>
      </w:r>
    </w:p>
    <w:p w14:paraId="21277D8B" w14:textId="77777777" w:rsidR="008378F3" w:rsidRDefault="001D2998" w:rsidP="008378F3">
      <w:pPr>
        <w:pStyle w:val="NormalWeb"/>
        <w:ind w:firstLine="708"/>
        <w:jc w:val="both"/>
        <w:rPr>
          <w:rFonts w:ascii="Arial" w:hAnsi="Arial" w:cs="Arial"/>
        </w:rPr>
      </w:pPr>
      <w:r w:rsidRPr="001D2998">
        <w:rPr>
          <w:rFonts w:ascii="Arial" w:hAnsi="Arial" w:cs="Arial"/>
        </w:rPr>
        <w:t>Historicamente, o setor de RH em supermercados foi visto apenas como responsável por admissões, demissões e rotinas burocráticas. No entanto, o cenário atual exige uma atuação mais estratégica, voltada à gestão de pessoas com foco em resultados sustentáveis, engajamento e bem-estar dos colaboradores.</w:t>
      </w:r>
    </w:p>
    <w:p w14:paraId="65D36E2D" w14:textId="7B3692FB" w:rsidR="008378F3"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Melhoria das condições de trabalho</w:t>
      </w:r>
    </w:p>
    <w:p w14:paraId="6F62BCAF" w14:textId="77777777" w:rsidR="008378F3" w:rsidRDefault="001D2998" w:rsidP="008378F3">
      <w:pPr>
        <w:pStyle w:val="NormalWeb"/>
        <w:ind w:firstLine="708"/>
        <w:jc w:val="both"/>
        <w:rPr>
          <w:rFonts w:ascii="Arial" w:hAnsi="Arial" w:cs="Arial"/>
        </w:rPr>
      </w:pPr>
      <w:r w:rsidRPr="001D2998">
        <w:rPr>
          <w:rFonts w:ascii="Arial" w:hAnsi="Arial" w:cs="Arial"/>
        </w:rPr>
        <w:t>Uma das principais funções do RH é identificar e corrigir práticas que prejudicam a saúde física e mental dos colaboradores. Isso inclui:</w:t>
      </w:r>
    </w:p>
    <w:p w14:paraId="65854765" w14:textId="77777777" w:rsidR="008378F3" w:rsidRDefault="001D2998" w:rsidP="008378F3">
      <w:pPr>
        <w:pStyle w:val="NormalWeb"/>
        <w:rPr>
          <w:rFonts w:ascii="Arial" w:hAnsi="Arial" w:cs="Arial"/>
        </w:rPr>
      </w:pPr>
      <w:r w:rsidRPr="001D2998">
        <w:rPr>
          <w:rFonts w:ascii="Arial" w:hAnsi="Arial" w:cs="Arial"/>
        </w:rPr>
        <w:t>• Propor escalas mais equilibradas.</w:t>
      </w:r>
      <w:r w:rsidRPr="001D2998">
        <w:rPr>
          <w:rFonts w:ascii="Arial" w:hAnsi="Arial" w:cs="Arial"/>
        </w:rPr>
        <w:br/>
        <w:t>• Garantir pausas adequadas durante a jornada.</w:t>
      </w:r>
      <w:r w:rsidRPr="001D2998">
        <w:rPr>
          <w:rFonts w:ascii="Arial" w:hAnsi="Arial" w:cs="Arial"/>
        </w:rPr>
        <w:br/>
        <w:t>• Fiscalizar o cumprimento das normas de saúde e segurança.</w:t>
      </w:r>
      <w:r w:rsidRPr="001D2998">
        <w:rPr>
          <w:rFonts w:ascii="Arial" w:hAnsi="Arial" w:cs="Arial"/>
        </w:rPr>
        <w:br/>
        <w:t>• Promover ergonomia nos postos de trabalho (ex: caixas e repositores).</w:t>
      </w:r>
      <w:r w:rsidRPr="001D2998">
        <w:rPr>
          <w:rFonts w:ascii="Arial" w:hAnsi="Arial" w:cs="Arial"/>
        </w:rPr>
        <w:br/>
        <w:t>• Dialogar com a liderança sobre a sobrecarga e acúmulo de funções.</w:t>
      </w:r>
    </w:p>
    <w:p w14:paraId="4E1EF5AA" w14:textId="2E9809AA" w:rsidR="001D2998" w:rsidRPr="001D2998" w:rsidRDefault="001D2998" w:rsidP="008378F3">
      <w:pPr>
        <w:pStyle w:val="NormalWeb"/>
        <w:ind w:firstLine="708"/>
        <w:jc w:val="both"/>
        <w:rPr>
          <w:rFonts w:ascii="Arial" w:hAnsi="Arial" w:cs="Arial"/>
        </w:rPr>
      </w:pPr>
      <w:r w:rsidRPr="001D2998">
        <w:rPr>
          <w:rFonts w:ascii="Arial" w:hAnsi="Arial" w:cs="Arial"/>
        </w:rPr>
        <w:t>Tais medidas reduzem o desgaste físico, aumentam a produtividade e contribuem para um ambiente mais saudável.</w:t>
      </w:r>
      <w:r w:rsidR="008378F3">
        <w:rPr>
          <w:rFonts w:ascii="Arial" w:hAnsi="Arial" w:cs="Arial"/>
        </w:rPr>
        <w:t xml:space="preserve"> </w:t>
      </w:r>
      <w:r w:rsidRPr="001D2998">
        <w:rPr>
          <w:rFonts w:ascii="Arial" w:hAnsi="Arial" w:cs="Arial"/>
        </w:rPr>
        <w:t xml:space="preserve">Segundo </w:t>
      </w:r>
      <w:r w:rsidRPr="00D2542F">
        <w:rPr>
          <w:rStyle w:val="Forte"/>
          <w:rFonts w:ascii="Arial" w:hAnsi="Arial" w:cs="Arial"/>
          <w:b w:val="0"/>
          <w:bCs w:val="0"/>
        </w:rPr>
        <w:t>Chiavenato (2014)</w:t>
      </w:r>
      <w:r w:rsidRPr="00D2542F">
        <w:rPr>
          <w:rFonts w:ascii="Arial" w:hAnsi="Arial" w:cs="Arial"/>
          <w:b/>
          <w:bCs/>
        </w:rPr>
        <w:t>,</w:t>
      </w:r>
      <w:r w:rsidRPr="001D2998">
        <w:rPr>
          <w:rFonts w:ascii="Arial" w:hAnsi="Arial" w:cs="Arial"/>
        </w:rPr>
        <w:t xml:space="preserve"> a gestão das condições de trabalho deve ser um compromisso contínuo do RH, visando a redução de riscos ocupacionais e o aumento da satisfação no ambiente laboral. A implementação de práticas de ergonomia e a gestão eficiente da carga de trabalho são essenciais para prevenir doenças relacionadas ao trabalho e melhorar o desempenho geral dos colaboradores.</w:t>
      </w:r>
    </w:p>
    <w:p w14:paraId="30F07394" w14:textId="138EBBF3" w:rsidR="008378F3"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Valorização e reconhecimento dos colaboradores</w:t>
      </w:r>
    </w:p>
    <w:p w14:paraId="2D3564DE" w14:textId="77777777" w:rsidR="008378F3" w:rsidRDefault="001D2998" w:rsidP="008378F3">
      <w:pPr>
        <w:pStyle w:val="NormalWeb"/>
        <w:jc w:val="both"/>
        <w:rPr>
          <w:rFonts w:ascii="Arial" w:hAnsi="Arial" w:cs="Arial"/>
        </w:rPr>
      </w:pPr>
      <w:r w:rsidRPr="001D2998">
        <w:rPr>
          <w:rFonts w:ascii="Arial" w:hAnsi="Arial" w:cs="Arial"/>
        </w:rPr>
        <w:t>O reconhecimento é uma das formas mais simples e eficazes de aumentar a motivação. O RH pode implementar ações como:</w:t>
      </w:r>
    </w:p>
    <w:p w14:paraId="3DA5A001" w14:textId="77777777" w:rsidR="008378F3" w:rsidRDefault="001D2998" w:rsidP="008378F3">
      <w:pPr>
        <w:pStyle w:val="NormalWeb"/>
        <w:rPr>
          <w:rFonts w:ascii="Arial" w:hAnsi="Arial" w:cs="Arial"/>
        </w:rPr>
      </w:pPr>
      <w:r w:rsidRPr="001D2998">
        <w:rPr>
          <w:rFonts w:ascii="Arial" w:hAnsi="Arial" w:cs="Arial"/>
        </w:rPr>
        <w:t>• Programas de reconhecimento por desempenho.</w:t>
      </w:r>
      <w:r w:rsidRPr="001D2998">
        <w:rPr>
          <w:rFonts w:ascii="Arial" w:hAnsi="Arial" w:cs="Arial"/>
        </w:rPr>
        <w:br/>
        <w:t>• Premiações simbólicas (funcionário do mês, metas coletivas).</w:t>
      </w:r>
      <w:r w:rsidRPr="001D2998">
        <w:rPr>
          <w:rFonts w:ascii="Arial" w:hAnsi="Arial" w:cs="Arial"/>
        </w:rPr>
        <w:br/>
        <w:t>• Feedbacks constantes e construtivos.</w:t>
      </w:r>
      <w:r w:rsidRPr="001D2998">
        <w:rPr>
          <w:rFonts w:ascii="Arial" w:hAnsi="Arial" w:cs="Arial"/>
        </w:rPr>
        <w:br/>
        <w:t>• Ações de integração e celebração (ex: datas comemorativas, aniversários).</w:t>
      </w:r>
    </w:p>
    <w:p w14:paraId="14C36BAD" w14:textId="72D8D72E" w:rsidR="001D2998" w:rsidRPr="001D2998" w:rsidRDefault="001D2998" w:rsidP="008378F3">
      <w:pPr>
        <w:pStyle w:val="NormalWeb"/>
        <w:ind w:firstLine="708"/>
        <w:jc w:val="both"/>
        <w:rPr>
          <w:rFonts w:ascii="Arial" w:hAnsi="Arial" w:cs="Arial"/>
        </w:rPr>
      </w:pPr>
    </w:p>
    <w:p w14:paraId="6BC17382" w14:textId="77792E0C" w:rsidR="008378F3"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Capacitação e desenvolvimento profissional</w:t>
      </w:r>
    </w:p>
    <w:p w14:paraId="2AB56CA3" w14:textId="77777777" w:rsidR="008378F3" w:rsidRDefault="001D2998" w:rsidP="008378F3">
      <w:pPr>
        <w:pStyle w:val="NormalWeb"/>
        <w:ind w:firstLine="708"/>
        <w:jc w:val="both"/>
        <w:rPr>
          <w:rFonts w:ascii="Arial" w:hAnsi="Arial" w:cs="Arial"/>
        </w:rPr>
      </w:pPr>
      <w:r w:rsidRPr="001D2998">
        <w:rPr>
          <w:rFonts w:ascii="Arial" w:hAnsi="Arial" w:cs="Arial"/>
        </w:rPr>
        <w:lastRenderedPageBreak/>
        <w:t>Investir na qualificação dos colaboradores é essencial para melhorar o atendimento, a eficiência e a motivação. O RH pode oferecer:</w:t>
      </w:r>
    </w:p>
    <w:p w14:paraId="33371652" w14:textId="77777777" w:rsidR="008378F3" w:rsidRDefault="001D2998" w:rsidP="008378F3">
      <w:pPr>
        <w:pStyle w:val="NormalWeb"/>
        <w:rPr>
          <w:rFonts w:ascii="Arial" w:hAnsi="Arial" w:cs="Arial"/>
        </w:rPr>
      </w:pPr>
      <w:r w:rsidRPr="001D2998">
        <w:rPr>
          <w:rFonts w:ascii="Arial" w:hAnsi="Arial" w:cs="Arial"/>
        </w:rPr>
        <w:t>• Treinamentos técnicos e comportamentais.</w:t>
      </w:r>
      <w:r w:rsidRPr="001D2998">
        <w:rPr>
          <w:rFonts w:ascii="Arial" w:hAnsi="Arial" w:cs="Arial"/>
        </w:rPr>
        <w:br/>
        <w:t>• Oficinas de atendimento ao cliente e trabalho em equipe.</w:t>
      </w:r>
      <w:r w:rsidRPr="001D2998">
        <w:rPr>
          <w:rFonts w:ascii="Arial" w:hAnsi="Arial" w:cs="Arial"/>
        </w:rPr>
        <w:br/>
        <w:t>• Parcerias com instituições de ensino (cursos gratuitos ou com desconto).</w:t>
      </w:r>
      <w:r w:rsidRPr="001D2998">
        <w:rPr>
          <w:rFonts w:ascii="Arial" w:hAnsi="Arial" w:cs="Arial"/>
        </w:rPr>
        <w:br/>
        <w:t>• Programas internos de mentoria e promoção.</w:t>
      </w:r>
    </w:p>
    <w:p w14:paraId="28069B6C" w14:textId="3B0FEB3E" w:rsidR="001D2998" w:rsidRPr="001D2998" w:rsidRDefault="001D2998" w:rsidP="00C67B52">
      <w:pPr>
        <w:pStyle w:val="NormalWeb"/>
        <w:ind w:firstLine="708"/>
        <w:jc w:val="both"/>
        <w:rPr>
          <w:rFonts w:ascii="Arial" w:hAnsi="Arial" w:cs="Arial"/>
        </w:rPr>
      </w:pPr>
      <w:r w:rsidRPr="001D2998">
        <w:rPr>
          <w:rFonts w:ascii="Arial" w:hAnsi="Arial" w:cs="Arial"/>
        </w:rPr>
        <w:t>Essas ações ajudam os funcionários a enxergarem o supermercado como um espaço de crescimento profissional, e não apenas como um “emprego temporário”.</w:t>
      </w:r>
      <w:r w:rsidR="00C67B52">
        <w:rPr>
          <w:rFonts w:ascii="Arial" w:hAnsi="Arial" w:cs="Arial"/>
        </w:rPr>
        <w:tab/>
      </w:r>
      <w:r w:rsidRPr="001D2998">
        <w:rPr>
          <w:rFonts w:ascii="Arial" w:hAnsi="Arial" w:cs="Arial"/>
        </w:rPr>
        <w:t xml:space="preserve">De acordo com </w:t>
      </w:r>
      <w:r w:rsidRPr="00C67B52">
        <w:rPr>
          <w:rStyle w:val="Forte"/>
          <w:rFonts w:ascii="Arial" w:hAnsi="Arial" w:cs="Arial"/>
          <w:b w:val="0"/>
          <w:bCs w:val="0"/>
        </w:rPr>
        <w:t>Kaufman (2010)</w:t>
      </w:r>
      <w:r w:rsidRPr="00C67B52">
        <w:rPr>
          <w:rFonts w:ascii="Arial" w:hAnsi="Arial" w:cs="Arial"/>
          <w:b/>
          <w:bCs/>
        </w:rPr>
        <w:t>,</w:t>
      </w:r>
      <w:r w:rsidRPr="001D2998">
        <w:rPr>
          <w:rFonts w:ascii="Arial" w:hAnsi="Arial" w:cs="Arial"/>
        </w:rPr>
        <w:t xml:space="preserve"> o investimento em capacitação e desenvolvimento de habilidades é um elemento chave para a retenção de talentos e para o fortalecimento da competitividade organizacional.</w:t>
      </w:r>
    </w:p>
    <w:p w14:paraId="30AD3642" w14:textId="0007621D" w:rsidR="00C67B52"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Planos de carreira e retenção de talentos</w:t>
      </w:r>
    </w:p>
    <w:p w14:paraId="40604595" w14:textId="77777777" w:rsidR="00C67B52" w:rsidRDefault="001D2998" w:rsidP="00C67B52">
      <w:pPr>
        <w:pStyle w:val="NormalWeb"/>
        <w:ind w:firstLine="708"/>
        <w:jc w:val="both"/>
        <w:rPr>
          <w:rFonts w:ascii="Arial" w:hAnsi="Arial" w:cs="Arial"/>
        </w:rPr>
      </w:pPr>
      <w:r w:rsidRPr="001D2998">
        <w:rPr>
          <w:rFonts w:ascii="Arial" w:hAnsi="Arial" w:cs="Arial"/>
        </w:rPr>
        <w:t>Criar caminhos claros de progressão na carreira é fundamental para manter bons profissionais na empresa. O RH pode estruturar:</w:t>
      </w:r>
    </w:p>
    <w:p w14:paraId="20855454" w14:textId="6A9A7E73" w:rsidR="001D2998" w:rsidRPr="00F04BD7" w:rsidRDefault="001D2998" w:rsidP="0097039B">
      <w:pPr>
        <w:pStyle w:val="NormalWeb"/>
        <w:rPr>
          <w:rFonts w:ascii="Arial" w:hAnsi="Arial" w:cs="Arial"/>
        </w:rPr>
      </w:pPr>
      <w:r w:rsidRPr="001D2998">
        <w:rPr>
          <w:rFonts w:ascii="Arial" w:hAnsi="Arial" w:cs="Arial"/>
        </w:rPr>
        <w:t>• Cargos e salários com critérios bem definidos.</w:t>
      </w:r>
      <w:r w:rsidRPr="001D2998">
        <w:rPr>
          <w:rFonts w:ascii="Arial" w:hAnsi="Arial" w:cs="Arial"/>
        </w:rPr>
        <w:br/>
        <w:t>• Requisitos para promoções internas.</w:t>
      </w:r>
      <w:r w:rsidRPr="001D2998">
        <w:rPr>
          <w:rFonts w:ascii="Arial" w:hAnsi="Arial" w:cs="Arial"/>
        </w:rPr>
        <w:br/>
        <w:t>• Processos seletivos internos transparentes.</w:t>
      </w:r>
      <w:r w:rsidRPr="001D2998">
        <w:rPr>
          <w:rFonts w:ascii="Arial" w:hAnsi="Arial" w:cs="Arial"/>
        </w:rPr>
        <w:br/>
      </w:r>
    </w:p>
    <w:p w14:paraId="6E2C5108" w14:textId="352D8A3B" w:rsidR="00C67B52"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Cuidado com a saúde mental e emocional</w:t>
      </w:r>
    </w:p>
    <w:p w14:paraId="7E1A3E28" w14:textId="77777777" w:rsidR="00C67B52" w:rsidRDefault="001D2998" w:rsidP="00C67B52">
      <w:pPr>
        <w:pStyle w:val="NormalWeb"/>
        <w:ind w:firstLine="708"/>
        <w:jc w:val="both"/>
        <w:rPr>
          <w:rFonts w:ascii="Arial" w:hAnsi="Arial" w:cs="Arial"/>
        </w:rPr>
      </w:pPr>
      <w:r w:rsidRPr="001D2998">
        <w:rPr>
          <w:rFonts w:ascii="Arial" w:hAnsi="Arial" w:cs="Arial"/>
        </w:rPr>
        <w:t>Com o aumento dos casos de estresse e burnout no setor varejista, o RH precisa atuar ativamente na prevenção e apoio aos colaboradores. Algumas ações incluem:</w:t>
      </w:r>
    </w:p>
    <w:p w14:paraId="67210CAC" w14:textId="77777777" w:rsidR="00C67B52" w:rsidRDefault="001D2998" w:rsidP="00C67B52">
      <w:pPr>
        <w:pStyle w:val="NormalWeb"/>
        <w:rPr>
          <w:rFonts w:ascii="Arial" w:hAnsi="Arial" w:cs="Arial"/>
        </w:rPr>
      </w:pPr>
      <w:r w:rsidRPr="001D2998">
        <w:rPr>
          <w:rFonts w:ascii="Arial" w:hAnsi="Arial" w:cs="Arial"/>
        </w:rPr>
        <w:t>• Parcerias com psicólogos ou atendimento psicológico interno.</w:t>
      </w:r>
      <w:r w:rsidRPr="001D2998">
        <w:rPr>
          <w:rFonts w:ascii="Arial" w:hAnsi="Arial" w:cs="Arial"/>
        </w:rPr>
        <w:br/>
        <w:t>• Campanhas de conscientização sobre saúde emocional.</w:t>
      </w:r>
      <w:r w:rsidRPr="001D2998">
        <w:rPr>
          <w:rFonts w:ascii="Arial" w:hAnsi="Arial" w:cs="Arial"/>
        </w:rPr>
        <w:br/>
        <w:t>• Escuta ativa e canais de apoio (como ouvidoria ou RH humanizado).</w:t>
      </w:r>
      <w:r w:rsidRPr="001D2998">
        <w:rPr>
          <w:rFonts w:ascii="Arial" w:hAnsi="Arial" w:cs="Arial"/>
        </w:rPr>
        <w:br/>
        <w:t>• Treinamento de líderes para identificar sinais de sofrimento psíquico nas equipes.</w:t>
      </w:r>
    </w:p>
    <w:p w14:paraId="3600E90B" w14:textId="0B80F659" w:rsidR="001D2998" w:rsidRPr="001D2998" w:rsidRDefault="001D2998" w:rsidP="00C67B52">
      <w:pPr>
        <w:pStyle w:val="NormalWeb"/>
        <w:ind w:firstLine="708"/>
        <w:jc w:val="both"/>
        <w:rPr>
          <w:rFonts w:ascii="Arial" w:hAnsi="Arial" w:cs="Arial"/>
        </w:rPr>
      </w:pPr>
      <w:r w:rsidRPr="001D2998">
        <w:rPr>
          <w:rFonts w:ascii="Arial" w:hAnsi="Arial" w:cs="Arial"/>
        </w:rPr>
        <w:t>Cuidar da saúde mental dos colaboradores é uma forma de respeito e responsabilidade, além de refletir diretamente na produtividade e no clima organizacional.</w:t>
      </w:r>
      <w:r w:rsidR="00C67B52">
        <w:rPr>
          <w:rFonts w:ascii="Arial" w:hAnsi="Arial" w:cs="Arial"/>
        </w:rPr>
        <w:t xml:space="preserve"> </w:t>
      </w:r>
      <w:proofErr w:type="spellStart"/>
      <w:r w:rsidRPr="00C67B52">
        <w:rPr>
          <w:rStyle w:val="Forte"/>
          <w:rFonts w:ascii="Arial" w:hAnsi="Arial" w:cs="Arial"/>
          <w:b w:val="0"/>
          <w:bCs w:val="0"/>
        </w:rPr>
        <w:t>Maslach</w:t>
      </w:r>
      <w:proofErr w:type="spellEnd"/>
      <w:r w:rsidRPr="00C67B52">
        <w:rPr>
          <w:rStyle w:val="Forte"/>
          <w:rFonts w:ascii="Arial" w:hAnsi="Arial" w:cs="Arial"/>
          <w:b w:val="0"/>
          <w:bCs w:val="0"/>
        </w:rPr>
        <w:t xml:space="preserve"> e </w:t>
      </w:r>
      <w:proofErr w:type="spellStart"/>
      <w:r w:rsidRPr="00C67B52">
        <w:rPr>
          <w:rStyle w:val="Forte"/>
          <w:rFonts w:ascii="Arial" w:hAnsi="Arial" w:cs="Arial"/>
          <w:b w:val="0"/>
          <w:bCs w:val="0"/>
        </w:rPr>
        <w:t>Leiter</w:t>
      </w:r>
      <w:proofErr w:type="spellEnd"/>
      <w:r w:rsidRPr="00C67B52">
        <w:rPr>
          <w:rStyle w:val="Forte"/>
          <w:rFonts w:ascii="Arial" w:hAnsi="Arial" w:cs="Arial"/>
          <w:b w:val="0"/>
          <w:bCs w:val="0"/>
        </w:rPr>
        <w:t xml:space="preserve"> (2016)</w:t>
      </w:r>
      <w:r w:rsidRPr="001D2998">
        <w:rPr>
          <w:rFonts w:ascii="Arial" w:hAnsi="Arial" w:cs="Arial"/>
        </w:rPr>
        <w:t xml:space="preserve"> ressaltam a importância da prevenção de burnout e de uma abordagem focada no cuidado da saúde mental dos colaboradores, afirmando que a falta de apoio emocional pode prejudicar significativamente a motivação e a produtividade no ambiente de trabalho.</w:t>
      </w:r>
    </w:p>
    <w:p w14:paraId="184C4815" w14:textId="417606CD" w:rsidR="00C67B52" w:rsidRDefault="001D2998" w:rsidP="00425EB5">
      <w:pPr>
        <w:pStyle w:val="NormalWeb"/>
        <w:numPr>
          <w:ilvl w:val="1"/>
          <w:numId w:val="42"/>
        </w:numPr>
        <w:jc w:val="both"/>
        <w:rPr>
          <w:rStyle w:val="Forte"/>
          <w:rFonts w:ascii="Arial" w:hAnsi="Arial" w:cs="Arial"/>
        </w:rPr>
      </w:pPr>
      <w:r w:rsidRPr="001D2998">
        <w:rPr>
          <w:rStyle w:val="Forte"/>
          <w:rFonts w:ascii="Arial" w:hAnsi="Arial" w:cs="Arial"/>
        </w:rPr>
        <w:t>Comunicação interna e participação</w:t>
      </w:r>
    </w:p>
    <w:p w14:paraId="5BC1CB4D" w14:textId="77777777" w:rsidR="00C67B52" w:rsidRDefault="001D2998" w:rsidP="00C67B52">
      <w:pPr>
        <w:pStyle w:val="NormalWeb"/>
        <w:ind w:firstLine="708"/>
        <w:jc w:val="both"/>
        <w:rPr>
          <w:rFonts w:ascii="Arial" w:hAnsi="Arial" w:cs="Arial"/>
        </w:rPr>
      </w:pPr>
      <w:r w:rsidRPr="001D2998">
        <w:rPr>
          <w:rFonts w:ascii="Arial" w:hAnsi="Arial" w:cs="Arial"/>
        </w:rPr>
        <w:t>Um RH eficiente também promove a comunicação transparente, estimulando a participação dos funcionários nas decisões que impactam seu dia a dia. Boas práticas incluem:</w:t>
      </w:r>
    </w:p>
    <w:p w14:paraId="46D48208" w14:textId="77777777" w:rsidR="00C67B52" w:rsidRDefault="001D2998" w:rsidP="00C67B52">
      <w:pPr>
        <w:pStyle w:val="NormalWeb"/>
        <w:rPr>
          <w:rFonts w:ascii="Arial" w:hAnsi="Arial" w:cs="Arial"/>
        </w:rPr>
      </w:pPr>
      <w:r w:rsidRPr="001D2998">
        <w:rPr>
          <w:rFonts w:ascii="Arial" w:hAnsi="Arial" w:cs="Arial"/>
        </w:rPr>
        <w:lastRenderedPageBreak/>
        <w:t>• Reuniões periódicas com as equipes.</w:t>
      </w:r>
      <w:r w:rsidRPr="001D2998">
        <w:rPr>
          <w:rFonts w:ascii="Arial" w:hAnsi="Arial" w:cs="Arial"/>
        </w:rPr>
        <w:br/>
        <w:t>• Caixas de sugestões com retorno claro.</w:t>
      </w:r>
      <w:r w:rsidRPr="001D2998">
        <w:rPr>
          <w:rFonts w:ascii="Arial" w:hAnsi="Arial" w:cs="Arial"/>
        </w:rPr>
        <w:br/>
        <w:t>• Pesquisas de clima e satisfação.</w:t>
      </w:r>
      <w:r w:rsidRPr="001D2998">
        <w:rPr>
          <w:rFonts w:ascii="Arial" w:hAnsi="Arial" w:cs="Arial"/>
        </w:rPr>
        <w:br/>
        <w:t>• Divulgação clara de metas, mudanças e resultados.</w:t>
      </w:r>
    </w:p>
    <w:p w14:paraId="5BF90C42" w14:textId="04869790" w:rsidR="001D2998" w:rsidRPr="001D2998" w:rsidRDefault="001D2998" w:rsidP="00C67B52">
      <w:pPr>
        <w:pStyle w:val="NormalWeb"/>
        <w:ind w:firstLine="708"/>
        <w:jc w:val="both"/>
        <w:rPr>
          <w:rFonts w:ascii="Arial" w:hAnsi="Arial" w:cs="Arial"/>
        </w:rPr>
      </w:pPr>
      <w:r w:rsidRPr="001D2998">
        <w:rPr>
          <w:rFonts w:ascii="Arial" w:hAnsi="Arial" w:cs="Arial"/>
        </w:rPr>
        <w:t>Funcionários bem informados e ouvidos tendem a se sentir mais engajados e comprometidos com os objetivos da empresa.</w:t>
      </w:r>
      <w:r w:rsidR="00C67B52">
        <w:rPr>
          <w:rFonts w:ascii="Arial" w:hAnsi="Arial" w:cs="Arial"/>
        </w:rPr>
        <w:t xml:space="preserve"> </w:t>
      </w:r>
      <w:r w:rsidRPr="00C67B52">
        <w:rPr>
          <w:rStyle w:val="Forte"/>
          <w:rFonts w:ascii="Arial" w:hAnsi="Arial" w:cs="Arial"/>
          <w:b w:val="0"/>
          <w:bCs w:val="0"/>
        </w:rPr>
        <w:t>Robinson e Judge (2013)</w:t>
      </w:r>
      <w:r w:rsidRPr="001D2998">
        <w:rPr>
          <w:rFonts w:ascii="Arial" w:hAnsi="Arial" w:cs="Arial"/>
        </w:rPr>
        <w:t xml:space="preserve"> argumentam que uma comunicação aberta e eficaz é fundamental para criar um ambiente de confiança e aumentar o comprometimento dos colaboradores com os objetivos organizacionais.</w:t>
      </w:r>
    </w:p>
    <w:p w14:paraId="7353CB14" w14:textId="77777777" w:rsidR="00E04B61" w:rsidRPr="00E04B61" w:rsidRDefault="00E04B61" w:rsidP="00CF4F31">
      <w:pPr>
        <w:spacing w:line="240" w:lineRule="auto"/>
        <w:jc w:val="both"/>
        <w:rPr>
          <w:rFonts w:ascii="Arial" w:eastAsia="Times New Roman" w:hAnsi="Arial" w:cs="Arial"/>
          <w:sz w:val="24"/>
          <w:szCs w:val="24"/>
          <w:lang w:eastAsia="pt-BR"/>
        </w:rPr>
      </w:pPr>
    </w:p>
    <w:p w14:paraId="688FA179" w14:textId="3368ACB5" w:rsidR="001C08B8" w:rsidRPr="00C67B52" w:rsidRDefault="001C08B8" w:rsidP="0097039B">
      <w:pPr>
        <w:pStyle w:val="PargrafodaLista"/>
        <w:numPr>
          <w:ilvl w:val="1"/>
          <w:numId w:val="40"/>
        </w:numPr>
        <w:spacing w:before="100" w:beforeAutospacing="1" w:after="100" w:afterAutospacing="1" w:line="240" w:lineRule="auto"/>
        <w:ind w:left="426"/>
        <w:rPr>
          <w:rFonts w:ascii="Arial" w:eastAsia="Times New Roman" w:hAnsi="Arial" w:cs="Arial"/>
          <w:b/>
          <w:bCs/>
          <w:sz w:val="24"/>
          <w:szCs w:val="24"/>
          <w:lang w:eastAsia="pt-BR"/>
        </w:rPr>
      </w:pPr>
      <w:r w:rsidRPr="00C67B52">
        <w:rPr>
          <w:rFonts w:ascii="Arial" w:eastAsia="Times New Roman" w:hAnsi="Arial" w:cs="Arial"/>
          <w:b/>
          <w:bCs/>
          <w:sz w:val="24"/>
          <w:szCs w:val="24"/>
          <w:lang w:eastAsia="pt-BR"/>
        </w:rPr>
        <w:t xml:space="preserve">- </w:t>
      </w:r>
      <w:r w:rsidR="0097039B" w:rsidRPr="00C67B52">
        <w:rPr>
          <w:rFonts w:ascii="Arial" w:eastAsia="Times New Roman" w:hAnsi="Arial" w:cs="Arial"/>
          <w:b/>
          <w:bCs/>
          <w:sz w:val="24"/>
          <w:szCs w:val="24"/>
          <w:lang w:eastAsia="pt-BR"/>
        </w:rPr>
        <w:t>FUNDAMENTAÇÃO TEÓRICA: GESTÃO DE PESSOAS COMO PARCEIRA ESTRATÉGICA</w:t>
      </w:r>
    </w:p>
    <w:p w14:paraId="1FEC0118" w14:textId="77777777" w:rsidR="00C67B52" w:rsidRPr="00C67B52" w:rsidRDefault="00C67B52" w:rsidP="00C67B52">
      <w:pPr>
        <w:pStyle w:val="PargrafodaLista"/>
        <w:spacing w:before="100" w:beforeAutospacing="1" w:after="100" w:afterAutospacing="1" w:line="240" w:lineRule="auto"/>
        <w:ind w:left="1440"/>
        <w:rPr>
          <w:rFonts w:ascii="Arial" w:eastAsia="Times New Roman" w:hAnsi="Arial" w:cs="Arial"/>
          <w:sz w:val="24"/>
          <w:szCs w:val="24"/>
          <w:lang w:eastAsia="pt-BR"/>
        </w:rPr>
      </w:pPr>
    </w:p>
    <w:p w14:paraId="6C446CC1" w14:textId="77777777" w:rsidR="00C67B52"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A gestão de pessoas tem sido progressivamente reconhecida como um componente vital para o sucesso organizacional, especialmente nas últimas décadas. </w:t>
      </w:r>
      <w:r w:rsidRPr="00C67B52">
        <w:rPr>
          <w:rFonts w:ascii="Arial" w:eastAsia="Times New Roman" w:hAnsi="Arial" w:cs="Arial"/>
          <w:sz w:val="24"/>
          <w:szCs w:val="24"/>
          <w:lang w:eastAsia="pt-BR"/>
        </w:rPr>
        <w:t>Chiavenato (2014)</w:t>
      </w:r>
      <w:r w:rsidRPr="001C08B8">
        <w:rPr>
          <w:rFonts w:ascii="Arial" w:eastAsia="Times New Roman" w:hAnsi="Arial" w:cs="Arial"/>
          <w:sz w:val="24"/>
          <w:szCs w:val="24"/>
          <w:lang w:eastAsia="pt-BR"/>
        </w:rPr>
        <w:t xml:space="preserve"> defende que o setor de Recursos Humanos (RH) deixou de ser um departamento meramente operacional e burocrático, focado em tarefas administrativas, para se tornar um parceiro estratégico dentro das organizações. </w:t>
      </w:r>
    </w:p>
    <w:p w14:paraId="6932890E" w14:textId="6F24A7C0"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Essa transição reflete a crescente compreensão de que os recursos humanos são fundamentais não apenas para o funcionamento cotidiano das empresas, mas também para o alcance de seus objetivos de longo prazo. </w:t>
      </w:r>
      <w:r w:rsidRPr="00C67B52">
        <w:rPr>
          <w:rFonts w:ascii="Arial" w:eastAsia="Times New Roman" w:hAnsi="Arial" w:cs="Arial"/>
          <w:sz w:val="24"/>
          <w:szCs w:val="24"/>
          <w:lang w:eastAsia="pt-BR"/>
        </w:rPr>
        <w:t>Ulrich (1997)</w:t>
      </w:r>
      <w:r w:rsidRPr="001C08B8">
        <w:rPr>
          <w:rFonts w:ascii="Arial" w:eastAsia="Times New Roman" w:hAnsi="Arial" w:cs="Arial"/>
          <w:sz w:val="24"/>
          <w:szCs w:val="24"/>
          <w:lang w:eastAsia="pt-BR"/>
        </w:rPr>
        <w:t xml:space="preserve"> também reforça essa ideia ao afirmar que o RH deve ser visto como um aliado estratégico que contribui ativamente para a criação de valor organizacional.</w:t>
      </w:r>
    </w:p>
    <w:p w14:paraId="52C0BFB7"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A Gestão de Pessoas como parceira estratégica abrange diversas práticas que estão diretamente ligadas ao planejamento e à implementação das metas organizacionais. Segundo </w:t>
      </w:r>
      <w:r w:rsidRPr="00C67B52">
        <w:rPr>
          <w:rFonts w:ascii="Arial" w:eastAsia="Times New Roman" w:hAnsi="Arial" w:cs="Arial"/>
          <w:sz w:val="24"/>
          <w:szCs w:val="24"/>
          <w:lang w:eastAsia="pt-BR"/>
        </w:rPr>
        <w:t xml:space="preserve">Becker e </w:t>
      </w:r>
      <w:proofErr w:type="spellStart"/>
      <w:r w:rsidRPr="00C67B52">
        <w:rPr>
          <w:rFonts w:ascii="Arial" w:eastAsia="Times New Roman" w:hAnsi="Arial" w:cs="Arial"/>
          <w:sz w:val="24"/>
          <w:szCs w:val="24"/>
          <w:lang w:eastAsia="pt-BR"/>
        </w:rPr>
        <w:t>Huselid</w:t>
      </w:r>
      <w:proofErr w:type="spellEnd"/>
      <w:r w:rsidRPr="00C67B52">
        <w:rPr>
          <w:rFonts w:ascii="Arial" w:eastAsia="Times New Roman" w:hAnsi="Arial" w:cs="Arial"/>
          <w:sz w:val="24"/>
          <w:szCs w:val="24"/>
          <w:lang w:eastAsia="pt-BR"/>
        </w:rPr>
        <w:t xml:space="preserve"> (2006),</w:t>
      </w:r>
      <w:r w:rsidRPr="001C08B8">
        <w:rPr>
          <w:rFonts w:ascii="Arial" w:eastAsia="Times New Roman" w:hAnsi="Arial" w:cs="Arial"/>
          <w:sz w:val="24"/>
          <w:szCs w:val="24"/>
          <w:lang w:eastAsia="pt-BR"/>
        </w:rPr>
        <w:t xml:space="preserve"> o RH estratégico está intimamente alinhado aos objetivos e à cultura da empresa, tendo um papel central na definição e na sustentação da vantagem competitiva no mercado. A partir dessa visão estratégica, o RH tem a responsabilidade de coordenar e otimizar os processos que impactam diretamente a experiência do colaborador, refletindo diretamente na eficiência organizacional.</w:t>
      </w:r>
    </w:p>
    <w:p w14:paraId="4787C352"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A seguir, detalha-se os processos essenciais dentro da Gestão de Pessoas, conforme sua contribuição estratégica para as organizações.</w:t>
      </w:r>
    </w:p>
    <w:p w14:paraId="3E5CF396"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1. Recrutamento e Seleção</w:t>
      </w:r>
    </w:p>
    <w:p w14:paraId="0EF99052"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O processo de recrutamento e seleção visa atrair e escolher candidatos qualificados para as posições abertas na organização, utilizando métodos como entrevistas, testes, dinâmicas e análise de currículos. De acordo </w:t>
      </w:r>
      <w:r w:rsidRPr="00C67B52">
        <w:rPr>
          <w:rFonts w:ascii="Arial" w:eastAsia="Times New Roman" w:hAnsi="Arial" w:cs="Arial"/>
          <w:sz w:val="24"/>
          <w:szCs w:val="24"/>
          <w:lang w:eastAsia="pt-BR"/>
        </w:rPr>
        <w:t>com Kaufman (2010),</w:t>
      </w:r>
      <w:r w:rsidRPr="001C08B8">
        <w:rPr>
          <w:rFonts w:ascii="Arial" w:eastAsia="Times New Roman" w:hAnsi="Arial" w:cs="Arial"/>
          <w:sz w:val="24"/>
          <w:szCs w:val="24"/>
          <w:lang w:eastAsia="pt-BR"/>
        </w:rPr>
        <w:t xml:space="preserve"> um processo de seleção bem estruturado é crucial para garantir que a empresa consiga atrair talentos que estejam alinhados com seus valores e com </w:t>
      </w:r>
      <w:r w:rsidRPr="001C08B8">
        <w:rPr>
          <w:rFonts w:ascii="Arial" w:eastAsia="Times New Roman" w:hAnsi="Arial" w:cs="Arial"/>
          <w:sz w:val="24"/>
          <w:szCs w:val="24"/>
          <w:lang w:eastAsia="pt-BR"/>
        </w:rPr>
        <w:lastRenderedPageBreak/>
        <w:t>as demandas de sua cultura organizacional. A escolha acertada de colaboradores tem um impacto direto no desempenho organizacional, pois a adequação do perfil dos funcionários à organização melhora o clima organizacional e a produtividade.</w:t>
      </w:r>
    </w:p>
    <w:p w14:paraId="17225091"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2. Integração (</w:t>
      </w:r>
      <w:proofErr w:type="spellStart"/>
      <w:r w:rsidRPr="001C08B8">
        <w:rPr>
          <w:rFonts w:ascii="Arial" w:eastAsia="Times New Roman" w:hAnsi="Arial" w:cs="Arial"/>
          <w:b/>
          <w:bCs/>
          <w:sz w:val="24"/>
          <w:szCs w:val="24"/>
          <w:lang w:eastAsia="pt-BR"/>
        </w:rPr>
        <w:t>Onboarding</w:t>
      </w:r>
      <w:proofErr w:type="spellEnd"/>
      <w:r w:rsidRPr="001C08B8">
        <w:rPr>
          <w:rFonts w:ascii="Arial" w:eastAsia="Times New Roman" w:hAnsi="Arial" w:cs="Arial"/>
          <w:b/>
          <w:bCs/>
          <w:sz w:val="24"/>
          <w:szCs w:val="24"/>
          <w:lang w:eastAsia="pt-BR"/>
        </w:rPr>
        <w:t>)</w:t>
      </w:r>
    </w:p>
    <w:p w14:paraId="1A7975B0"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A integração, ou </w:t>
      </w:r>
      <w:proofErr w:type="spellStart"/>
      <w:r w:rsidRPr="001C08B8">
        <w:rPr>
          <w:rFonts w:ascii="Arial" w:eastAsia="Times New Roman" w:hAnsi="Arial" w:cs="Arial"/>
          <w:sz w:val="24"/>
          <w:szCs w:val="24"/>
          <w:lang w:eastAsia="pt-BR"/>
        </w:rPr>
        <w:t>onboarding</w:t>
      </w:r>
      <w:proofErr w:type="spellEnd"/>
      <w:r w:rsidRPr="001C08B8">
        <w:rPr>
          <w:rFonts w:ascii="Arial" w:eastAsia="Times New Roman" w:hAnsi="Arial" w:cs="Arial"/>
          <w:sz w:val="24"/>
          <w:szCs w:val="24"/>
          <w:lang w:eastAsia="pt-BR"/>
        </w:rPr>
        <w:t xml:space="preserve">, é fundamental para acolher os novos colaboradores e ajudá-los a se adaptar rapidamente à cultura e ao ambiente de trabalho. </w:t>
      </w:r>
      <w:r w:rsidRPr="00C67B52">
        <w:rPr>
          <w:rFonts w:ascii="Arial" w:eastAsia="Times New Roman" w:hAnsi="Arial" w:cs="Arial"/>
          <w:sz w:val="24"/>
          <w:szCs w:val="24"/>
          <w:lang w:eastAsia="pt-BR"/>
        </w:rPr>
        <w:t>Bauer (2010) destaca</w:t>
      </w:r>
      <w:r w:rsidRPr="001C08B8">
        <w:rPr>
          <w:rFonts w:ascii="Arial" w:eastAsia="Times New Roman" w:hAnsi="Arial" w:cs="Arial"/>
          <w:sz w:val="24"/>
          <w:szCs w:val="24"/>
          <w:lang w:eastAsia="pt-BR"/>
        </w:rPr>
        <w:t xml:space="preserve"> que um processo de integração bem planejado aumenta significativamente o engajamento e a retenção de talentos, além de reduzir a ansiedade dos novos funcionários. Esse processo não apenas transmite as normas e valores da organização, mas também cria um vínculo inicial com a missão e visão da empresa, fundamentais para o alinhamento de expectativas.</w:t>
      </w:r>
    </w:p>
    <w:p w14:paraId="40A49E74"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3. Treinamento e Desenvolvimento</w:t>
      </w:r>
    </w:p>
    <w:p w14:paraId="065FA6DB"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O treinamento e desenvolvimento são práticas essenciais para garantir que os colaboradores adquiram as competências necessárias para desempenharem suas funções de maneira eficiente. </w:t>
      </w:r>
      <w:r w:rsidRPr="00C67B52">
        <w:rPr>
          <w:rFonts w:ascii="Arial" w:eastAsia="Times New Roman" w:hAnsi="Arial" w:cs="Arial"/>
          <w:sz w:val="24"/>
          <w:szCs w:val="24"/>
          <w:lang w:eastAsia="pt-BR"/>
        </w:rPr>
        <w:t>Chiavenato (2014)</w:t>
      </w:r>
      <w:r w:rsidRPr="001C08B8">
        <w:rPr>
          <w:rFonts w:ascii="Arial" w:eastAsia="Times New Roman" w:hAnsi="Arial" w:cs="Arial"/>
          <w:sz w:val="24"/>
          <w:szCs w:val="24"/>
          <w:lang w:eastAsia="pt-BR"/>
        </w:rPr>
        <w:t xml:space="preserve"> enfatiza que, além do treinamento técnico, é necessário desenvolver também competências comportamentais que permitam aos colaboradores lidar com desafios complexos e se adaptar às mudanças constantes do mercado. A capacitação contínua é uma forma de promover a motivação e melhorar o desempenho da equipe, impactando diretamente os resultados organizacionais.</w:t>
      </w:r>
    </w:p>
    <w:p w14:paraId="1E90C374"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4. Avaliação de Desempenho</w:t>
      </w:r>
    </w:p>
    <w:p w14:paraId="32A6ECD8"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A avaliação de desempenho é uma ferramenta crítica para medir o rendimento individual e coletivo dentro da organização</w:t>
      </w:r>
      <w:r w:rsidRPr="00C67B52">
        <w:rPr>
          <w:rFonts w:ascii="Arial" w:eastAsia="Times New Roman" w:hAnsi="Arial" w:cs="Arial"/>
          <w:sz w:val="24"/>
          <w:szCs w:val="24"/>
          <w:lang w:eastAsia="pt-BR"/>
        </w:rPr>
        <w:t>. Latham e Locke (2007)</w:t>
      </w:r>
      <w:r w:rsidRPr="001C08B8">
        <w:rPr>
          <w:rFonts w:ascii="Arial" w:eastAsia="Times New Roman" w:hAnsi="Arial" w:cs="Arial"/>
          <w:sz w:val="24"/>
          <w:szCs w:val="24"/>
          <w:lang w:eastAsia="pt-BR"/>
        </w:rPr>
        <w:t xml:space="preserve"> argumentam que a avaliação eficaz deve ser utilizada não apenas para medir o desempenho, mas também para identificar pontos fortes e áreas que precisam de melhorias, fornecendo feedback construtivo aos colaboradores. Esse processo contribui para o desenvolvimento contínuo e para o alinhamento dos esforços individuais com os objetivos estratégicos da organização.</w:t>
      </w:r>
    </w:p>
    <w:p w14:paraId="48D8DAAF" w14:textId="77777777" w:rsid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5. Plano de Carreira e Sucessão</w:t>
      </w:r>
    </w:p>
    <w:p w14:paraId="424A389A" w14:textId="77777777" w:rsid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C67B52">
        <w:rPr>
          <w:rFonts w:ascii="Arial" w:eastAsia="Times New Roman" w:hAnsi="Arial" w:cs="Arial"/>
          <w:sz w:val="24"/>
          <w:szCs w:val="24"/>
          <w:lang w:eastAsia="pt-BR"/>
        </w:rPr>
        <w:t xml:space="preserve">Os planos de carreira e sucessão são fundamentais para garantir a continuidade da liderança e o desenvolvimento interno de talentos. </w:t>
      </w:r>
      <w:proofErr w:type="spellStart"/>
      <w:r w:rsidRPr="00C67B52">
        <w:rPr>
          <w:rFonts w:ascii="Arial" w:eastAsia="Times New Roman" w:hAnsi="Arial" w:cs="Arial"/>
          <w:sz w:val="24"/>
          <w:szCs w:val="24"/>
          <w:lang w:eastAsia="pt-BR"/>
        </w:rPr>
        <w:t>Bertagnolli</w:t>
      </w:r>
      <w:proofErr w:type="spellEnd"/>
      <w:r w:rsidRPr="00C67B52">
        <w:rPr>
          <w:rFonts w:ascii="Arial" w:eastAsia="Times New Roman" w:hAnsi="Arial" w:cs="Arial"/>
          <w:sz w:val="24"/>
          <w:szCs w:val="24"/>
          <w:lang w:eastAsia="pt-BR"/>
        </w:rPr>
        <w:t xml:space="preserve"> e </w:t>
      </w:r>
      <w:proofErr w:type="spellStart"/>
      <w:r w:rsidRPr="00C67B52">
        <w:rPr>
          <w:rFonts w:ascii="Arial" w:eastAsia="Times New Roman" w:hAnsi="Arial" w:cs="Arial"/>
          <w:sz w:val="24"/>
          <w:szCs w:val="24"/>
          <w:lang w:eastAsia="pt-BR"/>
        </w:rPr>
        <w:t>Trafuls</w:t>
      </w:r>
      <w:proofErr w:type="spellEnd"/>
      <w:r w:rsidRPr="00C67B52">
        <w:rPr>
          <w:rFonts w:ascii="Arial" w:eastAsia="Times New Roman" w:hAnsi="Arial" w:cs="Arial"/>
          <w:sz w:val="24"/>
          <w:szCs w:val="24"/>
          <w:lang w:eastAsia="pt-BR"/>
        </w:rPr>
        <w:t xml:space="preserve"> (2003) destacam que a criação de oportunidades de crescimento dentro da organização</w:t>
      </w:r>
      <w:r w:rsidRPr="001C08B8">
        <w:rPr>
          <w:rFonts w:ascii="Arial" w:eastAsia="Times New Roman" w:hAnsi="Arial" w:cs="Arial"/>
          <w:sz w:val="24"/>
          <w:szCs w:val="24"/>
          <w:lang w:eastAsia="pt-BR"/>
        </w:rPr>
        <w:t xml:space="preserve"> não apenas motiva os colaboradores, mas também os prepara para futuras funções de liderança, o que assegura a estabilidade da empresa a longo prazo. Investir no desenvolvimento de líderes internos fortalece a cultura organizacional e garante a retenção de talentos-chave.</w:t>
      </w:r>
    </w:p>
    <w:p w14:paraId="57265F84" w14:textId="77777777" w:rsidR="0097039B" w:rsidRDefault="0097039B" w:rsidP="00C67B52">
      <w:pPr>
        <w:spacing w:before="100" w:beforeAutospacing="1" w:after="100" w:afterAutospacing="1" w:line="240" w:lineRule="auto"/>
        <w:ind w:firstLine="708"/>
        <w:jc w:val="both"/>
        <w:rPr>
          <w:rFonts w:ascii="Arial" w:eastAsia="Times New Roman" w:hAnsi="Arial" w:cs="Arial"/>
          <w:sz w:val="24"/>
          <w:szCs w:val="24"/>
          <w:lang w:eastAsia="pt-BR"/>
        </w:rPr>
      </w:pPr>
    </w:p>
    <w:p w14:paraId="70AB02DB" w14:textId="77777777" w:rsidR="0097039B" w:rsidRPr="001C08B8" w:rsidRDefault="0097039B" w:rsidP="00C67B52">
      <w:pPr>
        <w:spacing w:before="100" w:beforeAutospacing="1" w:after="100" w:afterAutospacing="1" w:line="240" w:lineRule="auto"/>
        <w:ind w:firstLine="708"/>
        <w:jc w:val="both"/>
        <w:rPr>
          <w:rFonts w:ascii="Arial" w:eastAsia="Times New Roman" w:hAnsi="Arial" w:cs="Arial"/>
          <w:sz w:val="24"/>
          <w:szCs w:val="24"/>
          <w:lang w:eastAsia="pt-BR"/>
        </w:rPr>
      </w:pPr>
    </w:p>
    <w:p w14:paraId="346A3B4C"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lastRenderedPageBreak/>
        <w:t>6. Remuneração e Benefícios</w:t>
      </w:r>
    </w:p>
    <w:p w14:paraId="6A7193CB"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A gestão da remuneração e benefícios deve ser conduzida de forma a estabelecer uma estrutura de salários justa e </w:t>
      </w:r>
      <w:r w:rsidRPr="00C67B52">
        <w:rPr>
          <w:rFonts w:ascii="Arial" w:eastAsia="Times New Roman" w:hAnsi="Arial" w:cs="Arial"/>
          <w:sz w:val="24"/>
          <w:szCs w:val="24"/>
          <w:lang w:eastAsia="pt-BR"/>
        </w:rPr>
        <w:t xml:space="preserve">competitiva, alinhada aos padrões de mercado e às expectativas dos colaboradores. </w:t>
      </w:r>
      <w:proofErr w:type="spellStart"/>
      <w:r w:rsidRPr="00C67B52">
        <w:rPr>
          <w:rFonts w:ascii="Arial" w:eastAsia="Times New Roman" w:hAnsi="Arial" w:cs="Arial"/>
          <w:sz w:val="24"/>
          <w:szCs w:val="24"/>
          <w:lang w:eastAsia="pt-BR"/>
        </w:rPr>
        <w:t>Milkovich</w:t>
      </w:r>
      <w:proofErr w:type="spellEnd"/>
      <w:r w:rsidRPr="00C67B52">
        <w:rPr>
          <w:rFonts w:ascii="Arial" w:eastAsia="Times New Roman" w:hAnsi="Arial" w:cs="Arial"/>
          <w:sz w:val="24"/>
          <w:szCs w:val="24"/>
          <w:lang w:eastAsia="pt-BR"/>
        </w:rPr>
        <w:t xml:space="preserve"> e Newman (2008) afirmam que uma política de remuneração estratégica não só atrai os melhores talentos, mas também promove a motivação e a retenção</w:t>
      </w:r>
      <w:r w:rsidRPr="001C08B8">
        <w:rPr>
          <w:rFonts w:ascii="Arial" w:eastAsia="Times New Roman" w:hAnsi="Arial" w:cs="Arial"/>
          <w:sz w:val="24"/>
          <w:szCs w:val="24"/>
          <w:lang w:eastAsia="pt-BR"/>
        </w:rPr>
        <w:t xml:space="preserve"> de colaboradores valiosos. Oferecer benefícios que atendam às necessidades dos funcionários também contribui para um maior engajamento e satisfação no trabalho.</w:t>
      </w:r>
    </w:p>
    <w:p w14:paraId="223FD400"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7. Segurança, Saúde e Qualidade de Vida</w:t>
      </w:r>
    </w:p>
    <w:p w14:paraId="05B4C424"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A saúde e o bem-estar dos colaboradores são questões centrais na gestão de pessoas, e o RH tem um papel fundamental na criação de um ambiente de trabalho seguro e saudável</w:t>
      </w:r>
      <w:r w:rsidRPr="00C67B52">
        <w:rPr>
          <w:rFonts w:ascii="Arial" w:eastAsia="Times New Roman" w:hAnsi="Arial" w:cs="Arial"/>
          <w:sz w:val="24"/>
          <w:szCs w:val="24"/>
          <w:lang w:eastAsia="pt-BR"/>
        </w:rPr>
        <w:t xml:space="preserve">. </w:t>
      </w:r>
      <w:proofErr w:type="spellStart"/>
      <w:r w:rsidRPr="00C67B52">
        <w:rPr>
          <w:rFonts w:ascii="Arial" w:eastAsia="Times New Roman" w:hAnsi="Arial" w:cs="Arial"/>
          <w:sz w:val="24"/>
          <w:szCs w:val="24"/>
          <w:lang w:eastAsia="pt-BR"/>
        </w:rPr>
        <w:t>Kreitner</w:t>
      </w:r>
      <w:proofErr w:type="spellEnd"/>
      <w:r w:rsidRPr="00C67B52">
        <w:rPr>
          <w:rFonts w:ascii="Arial" w:eastAsia="Times New Roman" w:hAnsi="Arial" w:cs="Arial"/>
          <w:sz w:val="24"/>
          <w:szCs w:val="24"/>
          <w:lang w:eastAsia="pt-BR"/>
        </w:rPr>
        <w:t xml:space="preserve"> e </w:t>
      </w:r>
      <w:proofErr w:type="spellStart"/>
      <w:r w:rsidRPr="00C67B52">
        <w:rPr>
          <w:rFonts w:ascii="Arial" w:eastAsia="Times New Roman" w:hAnsi="Arial" w:cs="Arial"/>
          <w:sz w:val="24"/>
          <w:szCs w:val="24"/>
          <w:lang w:eastAsia="pt-BR"/>
        </w:rPr>
        <w:t>Kinicki</w:t>
      </w:r>
      <w:proofErr w:type="spellEnd"/>
      <w:r w:rsidRPr="00C67B52">
        <w:rPr>
          <w:rFonts w:ascii="Arial" w:eastAsia="Times New Roman" w:hAnsi="Arial" w:cs="Arial"/>
          <w:sz w:val="24"/>
          <w:szCs w:val="24"/>
          <w:lang w:eastAsia="pt-BR"/>
        </w:rPr>
        <w:t xml:space="preserve"> (2010) enfatizam que práticas de segurança no trabalho e programas</w:t>
      </w:r>
      <w:r w:rsidRPr="001C08B8">
        <w:rPr>
          <w:rFonts w:ascii="Arial" w:eastAsia="Times New Roman" w:hAnsi="Arial" w:cs="Arial"/>
          <w:sz w:val="24"/>
          <w:szCs w:val="24"/>
          <w:lang w:eastAsia="pt-BR"/>
        </w:rPr>
        <w:t xml:space="preserve"> de qualidade de vida não apenas reduzem os riscos de acidentes e doenças, mas também aumentam a produtividade e a satisfação dos funcionários. Organizações que investem no bem-estar de seus colaboradores tendem a ter um ambiente mais harmonioso e colaborativo.</w:t>
      </w:r>
    </w:p>
    <w:p w14:paraId="02D55F24" w14:textId="77777777" w:rsidR="001C08B8" w:rsidRPr="001C08B8" w:rsidRDefault="001C08B8" w:rsidP="00C67B52">
      <w:pPr>
        <w:spacing w:before="100" w:beforeAutospacing="1" w:after="100" w:afterAutospacing="1" w:line="240" w:lineRule="auto"/>
        <w:jc w:val="both"/>
        <w:outlineLvl w:val="2"/>
        <w:rPr>
          <w:rFonts w:ascii="Arial" w:eastAsia="Times New Roman" w:hAnsi="Arial" w:cs="Arial"/>
          <w:b/>
          <w:bCs/>
          <w:sz w:val="24"/>
          <w:szCs w:val="24"/>
          <w:lang w:eastAsia="pt-BR"/>
        </w:rPr>
      </w:pPr>
      <w:r w:rsidRPr="001C08B8">
        <w:rPr>
          <w:rFonts w:ascii="Arial" w:eastAsia="Times New Roman" w:hAnsi="Arial" w:cs="Arial"/>
          <w:b/>
          <w:bCs/>
          <w:sz w:val="24"/>
          <w:szCs w:val="24"/>
          <w:lang w:eastAsia="pt-BR"/>
        </w:rPr>
        <w:t>8. Clima e Cultura Organizacional</w:t>
      </w:r>
    </w:p>
    <w:p w14:paraId="4EAF952F" w14:textId="77777777" w:rsidR="001C08B8" w:rsidRPr="001C08B8" w:rsidRDefault="001C08B8" w:rsidP="00C67B52">
      <w:pPr>
        <w:spacing w:before="100" w:beforeAutospacing="1" w:after="100" w:afterAutospacing="1" w:line="240" w:lineRule="auto"/>
        <w:ind w:firstLine="708"/>
        <w:jc w:val="both"/>
        <w:rPr>
          <w:rFonts w:ascii="Arial" w:eastAsia="Times New Roman" w:hAnsi="Arial" w:cs="Arial"/>
          <w:sz w:val="24"/>
          <w:szCs w:val="24"/>
          <w:lang w:eastAsia="pt-BR"/>
        </w:rPr>
      </w:pPr>
      <w:r w:rsidRPr="001C08B8">
        <w:rPr>
          <w:rFonts w:ascii="Arial" w:eastAsia="Times New Roman" w:hAnsi="Arial" w:cs="Arial"/>
          <w:sz w:val="24"/>
          <w:szCs w:val="24"/>
          <w:lang w:eastAsia="pt-BR"/>
        </w:rPr>
        <w:t xml:space="preserve">O clima organizacional e a cultura organizacional são aspectos fundamentais que moldam a experiência do colaborador dentro da empresa. </w:t>
      </w:r>
      <w:proofErr w:type="spellStart"/>
      <w:r w:rsidRPr="00C67B52">
        <w:rPr>
          <w:rFonts w:ascii="Arial" w:eastAsia="Times New Roman" w:hAnsi="Arial" w:cs="Arial"/>
          <w:sz w:val="24"/>
          <w:szCs w:val="24"/>
          <w:lang w:eastAsia="pt-BR"/>
        </w:rPr>
        <w:t>Schein</w:t>
      </w:r>
      <w:proofErr w:type="spellEnd"/>
      <w:r w:rsidRPr="00C67B52">
        <w:rPr>
          <w:rFonts w:ascii="Arial" w:eastAsia="Times New Roman" w:hAnsi="Arial" w:cs="Arial"/>
          <w:sz w:val="24"/>
          <w:szCs w:val="24"/>
          <w:lang w:eastAsia="pt-BR"/>
        </w:rPr>
        <w:t xml:space="preserve"> (2010) argumenta</w:t>
      </w:r>
      <w:r w:rsidRPr="001C08B8">
        <w:rPr>
          <w:rFonts w:ascii="Arial" w:eastAsia="Times New Roman" w:hAnsi="Arial" w:cs="Arial"/>
          <w:sz w:val="24"/>
          <w:szCs w:val="24"/>
          <w:lang w:eastAsia="pt-BR"/>
        </w:rPr>
        <w:t xml:space="preserve"> que a cultura de uma organização é formada por um conjunto de valores, normas e práticas compartilhadas que afetam diretamente o comportamento e as atitudes dos colaboradores. O RH desempenha um papel essencial em promover e sustentar essa cultura, garantindo que ela esteja alinhada aos objetivos estratégicos e que contribua para um ambiente de trabalho positivo e produtivo.</w:t>
      </w:r>
    </w:p>
    <w:p w14:paraId="2257BA50" w14:textId="77777777" w:rsidR="001C08B8" w:rsidRPr="001C08B8" w:rsidRDefault="001C08B8" w:rsidP="001C08B8">
      <w:pPr>
        <w:spacing w:before="100" w:beforeAutospacing="1" w:after="100" w:afterAutospacing="1" w:line="240" w:lineRule="auto"/>
        <w:rPr>
          <w:rFonts w:ascii="Arial" w:eastAsia="Times New Roman" w:hAnsi="Arial" w:cs="Arial"/>
          <w:sz w:val="24"/>
          <w:szCs w:val="24"/>
          <w:lang w:eastAsia="pt-BR"/>
        </w:rPr>
      </w:pPr>
    </w:p>
    <w:p w14:paraId="49608D52" w14:textId="64928714" w:rsidR="00955742" w:rsidRPr="000A3FDB" w:rsidRDefault="001C08B8" w:rsidP="00CF4F31">
      <w:pPr>
        <w:spacing w:before="100" w:beforeAutospacing="1" w:line="240" w:lineRule="auto"/>
        <w:outlineLvl w:val="3"/>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5 – </w:t>
      </w:r>
      <w:r w:rsidR="0097039B" w:rsidRPr="000A3FDB">
        <w:rPr>
          <w:rFonts w:ascii="Arial" w:eastAsia="Times New Roman" w:hAnsi="Arial" w:cs="Arial"/>
          <w:b/>
          <w:bCs/>
          <w:sz w:val="24"/>
          <w:szCs w:val="24"/>
          <w:lang w:eastAsia="pt-BR"/>
        </w:rPr>
        <w:t>VALORIZAÇÃO DO CAPITAL HUMANO</w:t>
      </w:r>
    </w:p>
    <w:p w14:paraId="181A5510" w14:textId="77777777" w:rsidR="00955742" w:rsidRPr="00C25C36" w:rsidRDefault="00955742" w:rsidP="00CF4F31">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Para Chiavenato,</w:t>
      </w:r>
      <w:r>
        <w:rPr>
          <w:rFonts w:ascii="Arial" w:eastAsia="Times New Roman" w:hAnsi="Arial" w:cs="Arial"/>
          <w:sz w:val="24"/>
          <w:szCs w:val="24"/>
          <w:lang w:eastAsia="pt-BR"/>
        </w:rPr>
        <w:t xml:space="preserve"> 2014,</w:t>
      </w:r>
      <w:r w:rsidRPr="00B0728C">
        <w:rPr>
          <w:rFonts w:ascii="Arial" w:eastAsia="Times New Roman" w:hAnsi="Arial" w:cs="Arial"/>
          <w:sz w:val="24"/>
          <w:szCs w:val="24"/>
          <w:lang w:eastAsia="pt-BR"/>
        </w:rPr>
        <w:t xml:space="preserve"> as pessoas são </w:t>
      </w:r>
      <w:r w:rsidRPr="00C25C36">
        <w:rPr>
          <w:rFonts w:ascii="Arial" w:eastAsia="Times New Roman" w:hAnsi="Arial" w:cs="Arial"/>
          <w:sz w:val="24"/>
          <w:szCs w:val="24"/>
          <w:lang w:eastAsia="pt-BR"/>
        </w:rPr>
        <w:t>o recurso mais importante das organizações, pois:</w:t>
      </w:r>
    </w:p>
    <w:p w14:paraId="453E0B39" w14:textId="77777777" w:rsidR="00955742" w:rsidRPr="00C25C36" w:rsidRDefault="00955742" w:rsidP="00CF4F31">
      <w:pPr>
        <w:numPr>
          <w:ilvl w:val="0"/>
          <w:numId w:val="15"/>
        </w:numPr>
        <w:spacing w:before="100" w:beforeAutospacing="1" w:line="240" w:lineRule="auto"/>
        <w:rPr>
          <w:rFonts w:ascii="Arial" w:eastAsia="Times New Roman" w:hAnsi="Arial" w:cs="Arial"/>
          <w:sz w:val="24"/>
          <w:szCs w:val="24"/>
          <w:lang w:eastAsia="pt-BR"/>
        </w:rPr>
      </w:pPr>
      <w:r w:rsidRPr="00C25C36">
        <w:rPr>
          <w:rFonts w:ascii="Arial" w:eastAsia="Times New Roman" w:hAnsi="Arial" w:cs="Arial"/>
          <w:sz w:val="24"/>
          <w:szCs w:val="24"/>
          <w:lang w:eastAsia="pt-BR"/>
        </w:rPr>
        <w:t>São fontes de inovação, conhecimento e criatividade.</w:t>
      </w:r>
    </w:p>
    <w:p w14:paraId="78415D53" w14:textId="77777777" w:rsidR="00955742" w:rsidRPr="00C25C36" w:rsidRDefault="00955742" w:rsidP="00CF4F31">
      <w:pPr>
        <w:numPr>
          <w:ilvl w:val="0"/>
          <w:numId w:val="15"/>
        </w:numPr>
        <w:spacing w:before="100" w:beforeAutospacing="1" w:line="240" w:lineRule="auto"/>
        <w:rPr>
          <w:rFonts w:ascii="Arial" w:eastAsia="Times New Roman" w:hAnsi="Arial" w:cs="Arial"/>
          <w:sz w:val="24"/>
          <w:szCs w:val="24"/>
          <w:lang w:eastAsia="pt-BR"/>
        </w:rPr>
      </w:pPr>
      <w:r w:rsidRPr="00C25C36">
        <w:rPr>
          <w:rFonts w:ascii="Arial" w:eastAsia="Times New Roman" w:hAnsi="Arial" w:cs="Arial"/>
          <w:sz w:val="24"/>
          <w:szCs w:val="24"/>
          <w:lang w:eastAsia="pt-BR"/>
        </w:rPr>
        <w:t>Não são "recursos" no sentido tradicional, mas parceiros no negócio.</w:t>
      </w:r>
    </w:p>
    <w:p w14:paraId="7EA62E43" w14:textId="77777777" w:rsidR="00955742" w:rsidRPr="00C25C36" w:rsidRDefault="00955742" w:rsidP="00CF4F31">
      <w:pPr>
        <w:numPr>
          <w:ilvl w:val="0"/>
          <w:numId w:val="15"/>
        </w:numPr>
        <w:spacing w:before="100" w:beforeAutospacing="1" w:line="240" w:lineRule="auto"/>
        <w:rPr>
          <w:rFonts w:ascii="Arial" w:eastAsia="Times New Roman" w:hAnsi="Arial" w:cs="Arial"/>
          <w:sz w:val="24"/>
          <w:szCs w:val="24"/>
          <w:lang w:eastAsia="pt-BR"/>
        </w:rPr>
      </w:pPr>
      <w:r w:rsidRPr="00C25C36">
        <w:rPr>
          <w:rFonts w:ascii="Arial" w:eastAsia="Times New Roman" w:hAnsi="Arial" w:cs="Arial"/>
          <w:sz w:val="24"/>
          <w:szCs w:val="24"/>
          <w:lang w:eastAsia="pt-BR"/>
        </w:rPr>
        <w:t>O capital intelectual é mais valioso que o capital físico ou financeiro.</w:t>
      </w:r>
    </w:p>
    <w:p w14:paraId="0F977838" w14:textId="51BF6E62" w:rsidR="00B0728C" w:rsidRPr="00B0728C" w:rsidRDefault="00B0728C" w:rsidP="00CF4F31">
      <w:pPr>
        <w:spacing w:line="240" w:lineRule="auto"/>
        <w:ind w:firstLine="708"/>
        <w:jc w:val="both"/>
        <w:rPr>
          <w:rFonts w:ascii="Arial" w:eastAsia="Times New Roman" w:hAnsi="Arial" w:cs="Arial"/>
          <w:sz w:val="24"/>
          <w:szCs w:val="24"/>
          <w:lang w:eastAsia="pt-BR"/>
        </w:rPr>
      </w:pPr>
      <w:r w:rsidRPr="00C25C36">
        <w:rPr>
          <w:rFonts w:ascii="Arial" w:eastAsia="Times New Roman" w:hAnsi="Arial" w:cs="Arial"/>
          <w:sz w:val="24"/>
          <w:szCs w:val="24"/>
          <w:lang w:eastAsia="pt-BR"/>
        </w:rPr>
        <w:t>O papel do RH moderno</w:t>
      </w:r>
      <w:r w:rsidR="00426144" w:rsidRPr="00C25C36">
        <w:rPr>
          <w:rFonts w:ascii="Arial" w:eastAsia="Times New Roman" w:hAnsi="Arial" w:cs="Arial"/>
          <w:sz w:val="24"/>
          <w:szCs w:val="24"/>
          <w:lang w:eastAsia="pt-BR"/>
        </w:rPr>
        <w:t xml:space="preserve"> segundo Chiavenato, 2014,</w:t>
      </w:r>
      <w:r w:rsidRPr="00C25C36">
        <w:rPr>
          <w:rFonts w:ascii="Arial" w:eastAsia="Times New Roman" w:hAnsi="Arial" w:cs="Arial"/>
          <w:sz w:val="24"/>
          <w:szCs w:val="24"/>
          <w:lang w:eastAsia="pt-BR"/>
        </w:rPr>
        <w:t xml:space="preserve"> vai além das atividades operacionais</w:t>
      </w:r>
      <w:r w:rsidR="00955742" w:rsidRPr="00C25C36">
        <w:rPr>
          <w:rFonts w:ascii="Arial" w:eastAsia="Times New Roman" w:hAnsi="Arial" w:cs="Arial"/>
          <w:sz w:val="24"/>
          <w:szCs w:val="24"/>
          <w:lang w:eastAsia="pt-BR"/>
        </w:rPr>
        <w:t xml:space="preserve"> exercendo</w:t>
      </w:r>
      <w:r w:rsidRPr="00C25C36">
        <w:rPr>
          <w:rFonts w:ascii="Arial" w:eastAsia="Times New Roman" w:hAnsi="Arial" w:cs="Arial"/>
          <w:sz w:val="24"/>
          <w:szCs w:val="24"/>
          <w:lang w:eastAsia="pt-BR"/>
        </w:rPr>
        <w:t xml:space="preserve"> funções estratégicas, como</w:t>
      </w:r>
      <w:r w:rsidRPr="00B0728C">
        <w:rPr>
          <w:rFonts w:ascii="Arial" w:eastAsia="Times New Roman" w:hAnsi="Arial" w:cs="Arial"/>
          <w:sz w:val="24"/>
          <w:szCs w:val="24"/>
          <w:lang w:eastAsia="pt-BR"/>
        </w:rPr>
        <w:t>:</w:t>
      </w:r>
    </w:p>
    <w:p w14:paraId="40EBBCDB"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Conectar as pessoas à estratégia da empresa;</w:t>
      </w:r>
    </w:p>
    <w:p w14:paraId="2EB90676"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Motivar, engajar e reter talentos;</w:t>
      </w:r>
    </w:p>
    <w:p w14:paraId="0B399BBC"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Construir um ambiente organizacional saudável;</w:t>
      </w:r>
    </w:p>
    <w:p w14:paraId="3C183DFC"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lastRenderedPageBreak/>
        <w:t>Apoiar líderes e gestores na tomada de decisões sobre pessoas;</w:t>
      </w:r>
    </w:p>
    <w:p w14:paraId="090EB95A"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Gerenciar mudanças e promover a inovação;</w:t>
      </w:r>
    </w:p>
    <w:p w14:paraId="14E96C24" w14:textId="77777777" w:rsidR="00B0728C" w:rsidRPr="00426144" w:rsidRDefault="00B0728C" w:rsidP="00CF4F31">
      <w:pPr>
        <w:numPr>
          <w:ilvl w:val="0"/>
          <w:numId w:val="28"/>
        </w:num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Estimular o desenvolvimento contínuo dos colaboradores.</w:t>
      </w:r>
    </w:p>
    <w:p w14:paraId="782EF040" w14:textId="05C36013" w:rsidR="00B0728C" w:rsidRPr="00426144" w:rsidRDefault="00B0728C" w:rsidP="00CF4F31">
      <w:pPr>
        <w:spacing w:line="240" w:lineRule="auto"/>
        <w:jc w:val="both"/>
        <w:rPr>
          <w:rFonts w:ascii="Arial" w:eastAsia="Times New Roman" w:hAnsi="Arial" w:cs="Arial"/>
          <w:sz w:val="24"/>
          <w:szCs w:val="24"/>
          <w:lang w:eastAsia="pt-BR"/>
        </w:rPr>
      </w:pPr>
      <w:r w:rsidRPr="00426144">
        <w:rPr>
          <w:rFonts w:ascii="Arial" w:eastAsia="Times New Roman" w:hAnsi="Arial" w:cs="Arial"/>
          <w:sz w:val="24"/>
          <w:szCs w:val="24"/>
          <w:lang w:eastAsia="pt-BR"/>
        </w:rPr>
        <w:t>Segundo Chiavenato:</w:t>
      </w:r>
    </w:p>
    <w:p w14:paraId="67EF0C3B" w14:textId="77777777" w:rsidR="00C25C36" w:rsidRPr="000A3FDB" w:rsidRDefault="00C25C36" w:rsidP="00CF4F31">
      <w:pPr>
        <w:spacing w:before="100" w:beforeAutospacing="1" w:line="240" w:lineRule="auto"/>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Modelos de Gestão por Competências</w:t>
      </w:r>
    </w:p>
    <w:p w14:paraId="58B51BBC" w14:textId="54827064" w:rsidR="00C25C36" w:rsidRPr="00C25C36" w:rsidRDefault="00C25C36" w:rsidP="00CF4F31">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Chiavenato</w:t>
      </w:r>
      <w:r>
        <w:rPr>
          <w:rFonts w:ascii="Arial" w:eastAsia="Times New Roman" w:hAnsi="Arial" w:cs="Arial"/>
          <w:sz w:val="24"/>
          <w:szCs w:val="24"/>
          <w:lang w:eastAsia="pt-BR"/>
        </w:rPr>
        <w:t>, 2014</w:t>
      </w:r>
      <w:r w:rsidRPr="00B0728C">
        <w:rPr>
          <w:rFonts w:ascii="Arial" w:eastAsia="Times New Roman" w:hAnsi="Arial" w:cs="Arial"/>
          <w:sz w:val="24"/>
          <w:szCs w:val="24"/>
          <w:lang w:eastAsia="pt-BR"/>
        </w:rPr>
        <w:t xml:space="preserve"> enfatiza a importância da </w:t>
      </w:r>
      <w:r w:rsidRPr="00C25C36">
        <w:rPr>
          <w:rFonts w:ascii="Arial" w:eastAsia="Times New Roman" w:hAnsi="Arial" w:cs="Arial"/>
          <w:sz w:val="24"/>
          <w:szCs w:val="24"/>
          <w:lang w:eastAsia="pt-BR"/>
        </w:rPr>
        <w:t>gestão por competências, ou seja:</w:t>
      </w:r>
    </w:p>
    <w:p w14:paraId="36F5CF24" w14:textId="77777777" w:rsidR="00C25C36" w:rsidRPr="00B0728C" w:rsidRDefault="00C25C36" w:rsidP="00CF4F31">
      <w:pPr>
        <w:numPr>
          <w:ilvl w:val="0"/>
          <w:numId w:val="16"/>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Identificar as competências (conhecimentos, habilidades e atitudes) essenciais para cada cargo.</w:t>
      </w:r>
    </w:p>
    <w:p w14:paraId="0F187BBC" w14:textId="77777777" w:rsidR="00C25C36" w:rsidRPr="00B0728C" w:rsidRDefault="00C25C36" w:rsidP="00CF4F31">
      <w:pPr>
        <w:numPr>
          <w:ilvl w:val="0"/>
          <w:numId w:val="16"/>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Desenvolver essas competências por meio de treinamentos, feedbacks e planos de desenvolvimento.</w:t>
      </w:r>
    </w:p>
    <w:p w14:paraId="394FA51A" w14:textId="77777777" w:rsidR="00C25C36" w:rsidRPr="00B0728C" w:rsidRDefault="00C25C36" w:rsidP="00CF4F31">
      <w:pPr>
        <w:numPr>
          <w:ilvl w:val="0"/>
          <w:numId w:val="16"/>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Aumentar a produtividade e a empregabilidade dos colaboradores.</w:t>
      </w:r>
    </w:p>
    <w:p w14:paraId="5CCC1CE8" w14:textId="0B2E665C" w:rsidR="00B0728C" w:rsidRPr="00A225DD" w:rsidRDefault="002D17B6" w:rsidP="00CF4F31">
      <w:pPr>
        <w:spacing w:line="240" w:lineRule="auto"/>
        <w:ind w:firstLine="708"/>
        <w:jc w:val="both"/>
        <w:outlineLvl w:val="2"/>
        <w:rPr>
          <w:rFonts w:ascii="Arial" w:eastAsia="Times New Roman" w:hAnsi="Arial" w:cs="Arial"/>
          <w:sz w:val="24"/>
          <w:szCs w:val="24"/>
          <w:lang w:eastAsia="pt-BR"/>
        </w:rPr>
      </w:pPr>
      <w:r w:rsidRPr="00A225DD">
        <w:rPr>
          <w:rFonts w:ascii="Arial" w:eastAsia="Times New Roman" w:hAnsi="Arial" w:cs="Arial"/>
          <w:sz w:val="24"/>
          <w:szCs w:val="24"/>
          <w:lang w:eastAsia="pt-BR"/>
        </w:rPr>
        <w:t xml:space="preserve">Segundo </w:t>
      </w:r>
      <w:r w:rsidR="00B0728C" w:rsidRPr="00A225DD">
        <w:rPr>
          <w:rFonts w:ascii="Arial" w:eastAsia="Times New Roman" w:hAnsi="Arial" w:cs="Arial"/>
          <w:sz w:val="24"/>
          <w:szCs w:val="24"/>
          <w:lang w:eastAsia="pt-BR"/>
        </w:rPr>
        <w:t>Dutra</w:t>
      </w:r>
      <w:r w:rsidRPr="00A225DD">
        <w:rPr>
          <w:rFonts w:ascii="Arial" w:eastAsia="Times New Roman" w:hAnsi="Arial" w:cs="Arial"/>
          <w:sz w:val="24"/>
          <w:szCs w:val="24"/>
          <w:lang w:eastAsia="pt-BR"/>
        </w:rPr>
        <w:t>, 2012</w:t>
      </w:r>
      <w:r w:rsidR="00A225DD" w:rsidRPr="00A225DD">
        <w:rPr>
          <w:rFonts w:ascii="Arial" w:eastAsia="Times New Roman" w:hAnsi="Arial" w:cs="Arial"/>
          <w:sz w:val="24"/>
          <w:szCs w:val="24"/>
          <w:lang w:eastAsia="pt-BR"/>
        </w:rPr>
        <w:t xml:space="preserve">, comenta </w:t>
      </w:r>
      <w:r w:rsidR="00B0728C" w:rsidRPr="00A225DD">
        <w:rPr>
          <w:rFonts w:ascii="Arial" w:eastAsia="Times New Roman" w:hAnsi="Arial" w:cs="Arial"/>
          <w:sz w:val="24"/>
          <w:szCs w:val="24"/>
          <w:lang w:eastAsia="pt-BR"/>
        </w:rPr>
        <w:t>sobre Gestão de Pessoas</w:t>
      </w:r>
      <w:r w:rsidR="00A225DD" w:rsidRPr="00A225DD">
        <w:rPr>
          <w:rFonts w:ascii="Arial" w:eastAsia="Times New Roman" w:hAnsi="Arial" w:cs="Arial"/>
          <w:sz w:val="24"/>
          <w:szCs w:val="24"/>
          <w:lang w:eastAsia="pt-BR"/>
        </w:rPr>
        <w:t>, da seguinte forma.</w:t>
      </w:r>
    </w:p>
    <w:p w14:paraId="014C3012" w14:textId="77777777" w:rsidR="00B0728C" w:rsidRPr="00A225DD" w:rsidRDefault="00B0728C" w:rsidP="00CF4F31">
      <w:pPr>
        <w:numPr>
          <w:ilvl w:val="0"/>
          <w:numId w:val="29"/>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As empresas devem identificar e desenvolver competências estratégicas.</w:t>
      </w:r>
    </w:p>
    <w:p w14:paraId="62DCD7A9" w14:textId="77777777" w:rsidR="00B0728C" w:rsidRPr="00A225DD" w:rsidRDefault="00B0728C" w:rsidP="00CF4F31">
      <w:pPr>
        <w:numPr>
          <w:ilvl w:val="0"/>
          <w:numId w:val="29"/>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O foco está em alinhar as competências dos colaboradores aos objetivos organizacionais.</w:t>
      </w:r>
    </w:p>
    <w:p w14:paraId="4D4A6648" w14:textId="77777777" w:rsidR="00B0728C" w:rsidRPr="00B0728C" w:rsidRDefault="00B0728C" w:rsidP="00CF4F31">
      <w:pPr>
        <w:numPr>
          <w:ilvl w:val="0"/>
          <w:numId w:val="29"/>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A gestão se torna mais flexível, personalizada e voltada para o desenvolvimento contínuo.</w:t>
      </w:r>
    </w:p>
    <w:p w14:paraId="3A42AF13" w14:textId="2AE2E7C1" w:rsidR="00B0728C" w:rsidRPr="00C67DB5" w:rsidRDefault="00B0728C" w:rsidP="00CF4F31">
      <w:pPr>
        <w:spacing w:line="240" w:lineRule="auto"/>
        <w:ind w:firstLine="360"/>
        <w:jc w:val="both"/>
        <w:outlineLvl w:val="3"/>
        <w:rPr>
          <w:rFonts w:ascii="Arial" w:eastAsia="Times New Roman" w:hAnsi="Arial" w:cs="Arial"/>
          <w:sz w:val="24"/>
          <w:szCs w:val="24"/>
          <w:lang w:eastAsia="pt-BR"/>
        </w:rPr>
      </w:pPr>
      <w:r w:rsidRPr="00C67DB5">
        <w:rPr>
          <w:rFonts w:ascii="Arial" w:eastAsia="Times New Roman" w:hAnsi="Arial" w:cs="Arial"/>
          <w:sz w:val="24"/>
          <w:szCs w:val="24"/>
          <w:lang w:eastAsia="pt-BR"/>
        </w:rPr>
        <w:t>Protagonismo do Colaborador</w:t>
      </w:r>
    </w:p>
    <w:p w14:paraId="2B433A5B" w14:textId="20922A59" w:rsidR="00B0728C" w:rsidRPr="00A225DD" w:rsidRDefault="00B0728C" w:rsidP="00CF4F31">
      <w:pPr>
        <w:spacing w:line="240" w:lineRule="auto"/>
        <w:ind w:firstLine="708"/>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Para Dutra,</w:t>
      </w:r>
      <w:r w:rsidR="00A225DD">
        <w:rPr>
          <w:rFonts w:ascii="Arial" w:eastAsia="Times New Roman" w:hAnsi="Arial" w:cs="Arial"/>
          <w:sz w:val="24"/>
          <w:szCs w:val="24"/>
          <w:lang w:eastAsia="pt-BR"/>
        </w:rPr>
        <w:t>2012,</w:t>
      </w:r>
      <w:r w:rsidRPr="00A225DD">
        <w:rPr>
          <w:rFonts w:ascii="Arial" w:eastAsia="Times New Roman" w:hAnsi="Arial" w:cs="Arial"/>
          <w:sz w:val="24"/>
          <w:szCs w:val="24"/>
          <w:lang w:eastAsia="pt-BR"/>
        </w:rPr>
        <w:t xml:space="preserve"> o colaborador deve ser o protagonista de sua própria carreira:</w:t>
      </w:r>
    </w:p>
    <w:p w14:paraId="4D226F5A" w14:textId="77777777" w:rsidR="00B0728C" w:rsidRPr="00A225DD" w:rsidRDefault="00B0728C" w:rsidP="00CF4F31">
      <w:pPr>
        <w:numPr>
          <w:ilvl w:val="0"/>
          <w:numId w:val="30"/>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As empresas devem oferecer oportunidades e ferramentas de desenvolvimento.</w:t>
      </w:r>
    </w:p>
    <w:p w14:paraId="3D16B5AC" w14:textId="77777777" w:rsidR="00B0728C" w:rsidRPr="00A225DD" w:rsidRDefault="00B0728C" w:rsidP="00CF4F31">
      <w:pPr>
        <w:numPr>
          <w:ilvl w:val="0"/>
          <w:numId w:val="30"/>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Mas o próprio profissional deve assumir a responsabilidade por sua evolução.</w:t>
      </w:r>
    </w:p>
    <w:p w14:paraId="2B44697E" w14:textId="56325978" w:rsidR="00B0728C" w:rsidRPr="000A3FDB" w:rsidRDefault="00B0728C" w:rsidP="00CF4F31">
      <w:pPr>
        <w:spacing w:line="240" w:lineRule="auto"/>
        <w:ind w:firstLine="360"/>
        <w:jc w:val="both"/>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Desenvolvimento Sustentável de Pessoas</w:t>
      </w:r>
    </w:p>
    <w:p w14:paraId="7A8FD0B9" w14:textId="7A118236" w:rsidR="00B0728C" w:rsidRPr="00A225DD" w:rsidRDefault="00B0728C" w:rsidP="00CF4F31">
      <w:pPr>
        <w:spacing w:line="240" w:lineRule="auto"/>
        <w:ind w:firstLine="708"/>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Dutra</w:t>
      </w:r>
      <w:r w:rsidR="00A225DD">
        <w:rPr>
          <w:rFonts w:ascii="Arial" w:eastAsia="Times New Roman" w:hAnsi="Arial" w:cs="Arial"/>
          <w:sz w:val="24"/>
          <w:szCs w:val="24"/>
          <w:lang w:eastAsia="pt-BR"/>
        </w:rPr>
        <w:t>, 2012,</w:t>
      </w:r>
      <w:r w:rsidRPr="00A225DD">
        <w:rPr>
          <w:rFonts w:ascii="Arial" w:eastAsia="Times New Roman" w:hAnsi="Arial" w:cs="Arial"/>
          <w:sz w:val="24"/>
          <w:szCs w:val="24"/>
          <w:lang w:eastAsia="pt-BR"/>
        </w:rPr>
        <w:t xml:space="preserve"> defende um modelo de RH que respeite os limites pessoais e sociais:</w:t>
      </w:r>
    </w:p>
    <w:p w14:paraId="7A47541F" w14:textId="77777777" w:rsidR="00B0728C" w:rsidRPr="00A225DD" w:rsidRDefault="00B0728C" w:rsidP="00CF4F31">
      <w:pPr>
        <w:numPr>
          <w:ilvl w:val="0"/>
          <w:numId w:val="31"/>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O desenvolvimento de pessoas deve considerar não apenas o desempenho, mas também o bem-estar, a ética e o equilíbrio de vida.</w:t>
      </w:r>
    </w:p>
    <w:p w14:paraId="1D73207A" w14:textId="77777777" w:rsidR="00B0728C" w:rsidRDefault="00B0728C" w:rsidP="00CF4F31">
      <w:pPr>
        <w:numPr>
          <w:ilvl w:val="0"/>
          <w:numId w:val="31"/>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RH não é só produtividade, mas também humanização do trabalho.</w:t>
      </w:r>
    </w:p>
    <w:p w14:paraId="63A695BA" w14:textId="6C5E7308" w:rsidR="00C25C36" w:rsidRPr="00B0728C" w:rsidRDefault="00C25C36" w:rsidP="00CF4F31">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Chiavenato</w:t>
      </w:r>
      <w:r>
        <w:rPr>
          <w:rFonts w:ascii="Arial" w:eastAsia="Times New Roman" w:hAnsi="Arial" w:cs="Arial"/>
          <w:sz w:val="24"/>
          <w:szCs w:val="24"/>
          <w:lang w:eastAsia="pt-BR"/>
        </w:rPr>
        <w:t>,2014</w:t>
      </w:r>
      <w:r w:rsidRPr="00B0728C">
        <w:rPr>
          <w:rFonts w:ascii="Arial" w:eastAsia="Times New Roman" w:hAnsi="Arial" w:cs="Arial"/>
          <w:sz w:val="24"/>
          <w:szCs w:val="24"/>
          <w:lang w:eastAsia="pt-BR"/>
        </w:rPr>
        <w:t xml:space="preserve"> vê o RH como um </w:t>
      </w:r>
      <w:r w:rsidRPr="00C25C36">
        <w:rPr>
          <w:rFonts w:ascii="Arial" w:eastAsia="Times New Roman" w:hAnsi="Arial" w:cs="Arial"/>
          <w:sz w:val="24"/>
          <w:szCs w:val="24"/>
          <w:lang w:eastAsia="pt-BR"/>
        </w:rPr>
        <w:t>sistema integrado</w:t>
      </w:r>
      <w:r w:rsidRPr="00B0728C">
        <w:rPr>
          <w:rFonts w:ascii="Arial" w:eastAsia="Times New Roman" w:hAnsi="Arial" w:cs="Arial"/>
          <w:sz w:val="24"/>
          <w:szCs w:val="24"/>
          <w:lang w:eastAsia="pt-BR"/>
        </w:rPr>
        <w:t>, composto por várias subáreas:</w:t>
      </w:r>
    </w:p>
    <w:p w14:paraId="08CADD09"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Agregando pessoas (recrutamento e seleção),</w:t>
      </w:r>
    </w:p>
    <w:p w14:paraId="698E5B4A"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lastRenderedPageBreak/>
        <w:t>Aplicando pessoas (integração e descrição de cargos),</w:t>
      </w:r>
    </w:p>
    <w:p w14:paraId="1551087E"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Recompensando pessoas (remuneração e benefícios),</w:t>
      </w:r>
    </w:p>
    <w:p w14:paraId="60BF7EBF"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Desenvolvendo pessoas (treinamento e carreira),</w:t>
      </w:r>
    </w:p>
    <w:p w14:paraId="2D6E4F56"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Mantendo pessoas (relacionamento, saúde, segurança),</w:t>
      </w:r>
    </w:p>
    <w:p w14:paraId="7BE669EF" w14:textId="77777777" w:rsidR="00C25C36" w:rsidRPr="00B0728C" w:rsidRDefault="00C25C36" w:rsidP="00CF4F31">
      <w:pPr>
        <w:numPr>
          <w:ilvl w:val="0"/>
          <w:numId w:val="18"/>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Monitorando pessoas (avaliação de desempenho, banco de talentos).</w:t>
      </w:r>
    </w:p>
    <w:p w14:paraId="64B19B7F" w14:textId="4AA3BA96" w:rsidR="00B0728C" w:rsidRPr="000A3FDB" w:rsidRDefault="00B0728C" w:rsidP="00CF4F31">
      <w:pPr>
        <w:spacing w:line="240" w:lineRule="auto"/>
        <w:ind w:firstLine="360"/>
        <w:jc w:val="both"/>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Integração entre Estratégia e Pessoas</w:t>
      </w:r>
    </w:p>
    <w:p w14:paraId="0CA7334D" w14:textId="77777777" w:rsidR="00B0728C" w:rsidRPr="00A225DD" w:rsidRDefault="00B0728C" w:rsidP="00CF4F31">
      <w:pPr>
        <w:spacing w:line="240" w:lineRule="auto"/>
        <w:ind w:firstLine="708"/>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O RH deve estar diretamente ligado ao planejamento estratégico da organização:</w:t>
      </w:r>
    </w:p>
    <w:p w14:paraId="0567D47D" w14:textId="77777777" w:rsidR="00B0728C" w:rsidRPr="00A225DD" w:rsidRDefault="00B0728C" w:rsidP="00CF4F31">
      <w:pPr>
        <w:numPr>
          <w:ilvl w:val="0"/>
          <w:numId w:val="32"/>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Pessoas são consideradas ativos estratégicos.</w:t>
      </w:r>
    </w:p>
    <w:p w14:paraId="7B4F65C5" w14:textId="77777777" w:rsidR="00B0728C" w:rsidRPr="00A225DD" w:rsidRDefault="00B0728C" w:rsidP="00CF4F31">
      <w:pPr>
        <w:numPr>
          <w:ilvl w:val="0"/>
          <w:numId w:val="32"/>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As decisões sobre gestão de pessoas devem ser baseadas em dados e alinhadas à cultura e aos objetivos da empresa.</w:t>
      </w:r>
    </w:p>
    <w:p w14:paraId="300036C5" w14:textId="69D4052D" w:rsidR="00B0728C" w:rsidRPr="000A3FDB" w:rsidRDefault="00B0728C" w:rsidP="00CF4F31">
      <w:pPr>
        <w:spacing w:line="240" w:lineRule="auto"/>
        <w:ind w:firstLine="360"/>
        <w:jc w:val="both"/>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Tendências da Gestão de Pessoas</w:t>
      </w:r>
    </w:p>
    <w:p w14:paraId="1341F551" w14:textId="684B07F7" w:rsidR="00B0728C" w:rsidRPr="00A225DD" w:rsidRDefault="00B0728C" w:rsidP="00CF4F31">
      <w:pPr>
        <w:spacing w:line="240" w:lineRule="auto"/>
        <w:ind w:firstLine="708"/>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Joel Dutra</w:t>
      </w:r>
      <w:r w:rsidR="00A225DD">
        <w:rPr>
          <w:rFonts w:ascii="Arial" w:eastAsia="Times New Roman" w:hAnsi="Arial" w:cs="Arial"/>
          <w:sz w:val="24"/>
          <w:szCs w:val="24"/>
          <w:lang w:eastAsia="pt-BR"/>
        </w:rPr>
        <w:t>, 2012,</w:t>
      </w:r>
      <w:r w:rsidRPr="00A225DD">
        <w:rPr>
          <w:rFonts w:ascii="Arial" w:eastAsia="Times New Roman" w:hAnsi="Arial" w:cs="Arial"/>
          <w:sz w:val="24"/>
          <w:szCs w:val="24"/>
          <w:lang w:eastAsia="pt-BR"/>
        </w:rPr>
        <w:t xml:space="preserve"> aponta tendências importantes:</w:t>
      </w:r>
    </w:p>
    <w:p w14:paraId="646CDE6B" w14:textId="77777777" w:rsidR="00B0728C" w:rsidRPr="00A225DD" w:rsidRDefault="00B0728C" w:rsidP="00CF4F31">
      <w:pPr>
        <w:numPr>
          <w:ilvl w:val="0"/>
          <w:numId w:val="33"/>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Flexibilização das relações de trabalho.</w:t>
      </w:r>
    </w:p>
    <w:p w14:paraId="3F9D9F57" w14:textId="77777777" w:rsidR="00B0728C" w:rsidRPr="00A225DD" w:rsidRDefault="00B0728C" w:rsidP="00CF4F31">
      <w:pPr>
        <w:numPr>
          <w:ilvl w:val="0"/>
          <w:numId w:val="33"/>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Valorização do conhecimento e da aprendizagem contínua.</w:t>
      </w:r>
    </w:p>
    <w:p w14:paraId="1CF698BC" w14:textId="77777777" w:rsidR="00B0728C" w:rsidRPr="00A225DD" w:rsidRDefault="00B0728C" w:rsidP="00CF4F31">
      <w:pPr>
        <w:numPr>
          <w:ilvl w:val="0"/>
          <w:numId w:val="33"/>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Gestão da diversidade e inclusão.</w:t>
      </w:r>
    </w:p>
    <w:p w14:paraId="3B4E2CC1" w14:textId="77777777" w:rsidR="00B0728C" w:rsidRPr="00A225DD" w:rsidRDefault="00B0728C" w:rsidP="00CF4F31">
      <w:pPr>
        <w:numPr>
          <w:ilvl w:val="0"/>
          <w:numId w:val="33"/>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Utilização de tecnologias digitais para apoiar a gestão de talentos.</w:t>
      </w:r>
    </w:p>
    <w:p w14:paraId="4117B464" w14:textId="76FBF2F7" w:rsidR="00B0728C" w:rsidRPr="000A3FDB" w:rsidRDefault="00B0728C" w:rsidP="00CF4F31">
      <w:pPr>
        <w:spacing w:line="240" w:lineRule="auto"/>
        <w:ind w:firstLine="360"/>
        <w:jc w:val="both"/>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Avaliação de desempenho orientada ao desenvolvimento</w:t>
      </w:r>
    </w:p>
    <w:p w14:paraId="457036B8" w14:textId="73227A5E" w:rsidR="00B0728C" w:rsidRPr="00A225DD" w:rsidRDefault="00B0728C" w:rsidP="00CF4F31">
      <w:pPr>
        <w:spacing w:line="240" w:lineRule="auto"/>
        <w:ind w:firstLine="708"/>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Ao contrário de modelos apenas punitivos ou classificatórios, Dutra</w:t>
      </w:r>
      <w:r w:rsidR="0073791D">
        <w:rPr>
          <w:rFonts w:ascii="Arial" w:eastAsia="Times New Roman" w:hAnsi="Arial" w:cs="Arial"/>
          <w:sz w:val="24"/>
          <w:szCs w:val="24"/>
          <w:lang w:eastAsia="pt-BR"/>
        </w:rPr>
        <w:t xml:space="preserve"> (</w:t>
      </w:r>
      <w:r w:rsidR="00D22A95">
        <w:rPr>
          <w:rFonts w:ascii="Arial" w:eastAsia="Times New Roman" w:hAnsi="Arial" w:cs="Arial"/>
          <w:sz w:val="24"/>
          <w:szCs w:val="24"/>
          <w:lang w:eastAsia="pt-BR"/>
        </w:rPr>
        <w:t>2012</w:t>
      </w:r>
      <w:r w:rsidR="0073791D">
        <w:rPr>
          <w:rFonts w:ascii="Arial" w:eastAsia="Times New Roman" w:hAnsi="Arial" w:cs="Arial"/>
          <w:sz w:val="24"/>
          <w:szCs w:val="24"/>
          <w:lang w:eastAsia="pt-BR"/>
        </w:rPr>
        <w:t>)</w:t>
      </w:r>
      <w:r w:rsidRPr="00A225DD">
        <w:rPr>
          <w:rFonts w:ascii="Arial" w:eastAsia="Times New Roman" w:hAnsi="Arial" w:cs="Arial"/>
          <w:sz w:val="24"/>
          <w:szCs w:val="24"/>
          <w:lang w:eastAsia="pt-BR"/>
        </w:rPr>
        <w:t xml:space="preserve"> defende:</w:t>
      </w:r>
    </w:p>
    <w:p w14:paraId="7CF01B3D" w14:textId="77777777" w:rsidR="00B0728C" w:rsidRPr="00A225DD" w:rsidRDefault="00B0728C" w:rsidP="00CF4F31">
      <w:pPr>
        <w:numPr>
          <w:ilvl w:val="0"/>
          <w:numId w:val="34"/>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Avaliação de desempenho como ferramenta de crescimento.</w:t>
      </w:r>
    </w:p>
    <w:p w14:paraId="2251F0AB" w14:textId="77777777" w:rsidR="00B0728C" w:rsidRPr="00A225DD" w:rsidRDefault="00B0728C" w:rsidP="00CF4F31">
      <w:pPr>
        <w:numPr>
          <w:ilvl w:val="0"/>
          <w:numId w:val="34"/>
        </w:numPr>
        <w:spacing w:line="240" w:lineRule="auto"/>
        <w:jc w:val="both"/>
        <w:rPr>
          <w:rFonts w:ascii="Arial" w:eastAsia="Times New Roman" w:hAnsi="Arial" w:cs="Arial"/>
          <w:sz w:val="24"/>
          <w:szCs w:val="24"/>
          <w:lang w:eastAsia="pt-BR"/>
        </w:rPr>
      </w:pPr>
      <w:r w:rsidRPr="00A225DD">
        <w:rPr>
          <w:rFonts w:ascii="Arial" w:eastAsia="Times New Roman" w:hAnsi="Arial" w:cs="Arial"/>
          <w:sz w:val="24"/>
          <w:szCs w:val="24"/>
          <w:lang w:eastAsia="pt-BR"/>
        </w:rPr>
        <w:t>Feedback contínuo e construtivo.</w:t>
      </w:r>
    </w:p>
    <w:p w14:paraId="12910C59" w14:textId="75796F05" w:rsidR="00955742" w:rsidRPr="00C25C36" w:rsidRDefault="00B0728C" w:rsidP="00CF4F31">
      <w:pPr>
        <w:numPr>
          <w:ilvl w:val="0"/>
          <w:numId w:val="34"/>
        </w:numPr>
        <w:spacing w:line="240" w:lineRule="auto"/>
        <w:jc w:val="both"/>
        <w:rPr>
          <w:rFonts w:ascii="Arial" w:eastAsia="Times New Roman" w:hAnsi="Arial" w:cs="Arial"/>
          <w:b/>
          <w:bCs/>
          <w:sz w:val="24"/>
          <w:szCs w:val="24"/>
          <w:lang w:eastAsia="pt-BR"/>
        </w:rPr>
      </w:pPr>
      <w:r w:rsidRPr="00A225DD">
        <w:rPr>
          <w:rFonts w:ascii="Arial" w:eastAsia="Times New Roman" w:hAnsi="Arial" w:cs="Arial"/>
          <w:sz w:val="24"/>
          <w:szCs w:val="24"/>
          <w:lang w:eastAsia="pt-BR"/>
        </w:rPr>
        <w:t>Foco em melhoria, e não apenas em controle.</w:t>
      </w:r>
    </w:p>
    <w:p w14:paraId="22FCFA6D" w14:textId="77777777" w:rsidR="00C25C36" w:rsidRPr="000A3FDB" w:rsidRDefault="00C25C36" w:rsidP="00CF4F31">
      <w:pPr>
        <w:spacing w:before="100" w:beforeAutospacing="1" w:line="240" w:lineRule="auto"/>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Cultura Organizacional e Clima</w:t>
      </w:r>
    </w:p>
    <w:p w14:paraId="5E1FF90B" w14:textId="77777777" w:rsidR="00C25C36" w:rsidRPr="00956C2B" w:rsidRDefault="00C25C36" w:rsidP="000A3FDB">
      <w:pPr>
        <w:spacing w:before="100" w:beforeAutospacing="1" w:line="240" w:lineRule="auto"/>
        <w:ind w:firstLine="708"/>
        <w:rPr>
          <w:rFonts w:ascii="Arial" w:eastAsia="Times New Roman" w:hAnsi="Arial" w:cs="Arial"/>
          <w:sz w:val="24"/>
          <w:szCs w:val="24"/>
          <w:lang w:eastAsia="pt-BR"/>
        </w:rPr>
      </w:pPr>
      <w:r w:rsidRPr="00956C2B">
        <w:rPr>
          <w:rFonts w:ascii="Arial" w:eastAsia="Times New Roman" w:hAnsi="Arial" w:cs="Arial"/>
          <w:sz w:val="24"/>
          <w:szCs w:val="24"/>
          <w:lang w:eastAsia="pt-BR"/>
        </w:rPr>
        <w:t xml:space="preserve">Ele destaca a influência da </w:t>
      </w:r>
      <w:r w:rsidRPr="000A3FDB">
        <w:rPr>
          <w:rFonts w:ascii="Arial" w:eastAsia="Times New Roman" w:hAnsi="Arial" w:cs="Arial"/>
          <w:sz w:val="24"/>
          <w:szCs w:val="24"/>
          <w:lang w:eastAsia="pt-BR"/>
        </w:rPr>
        <w:t>cultura organizacional e do clima organizacional</w:t>
      </w:r>
      <w:r w:rsidRPr="00956C2B">
        <w:rPr>
          <w:rFonts w:ascii="Arial" w:eastAsia="Times New Roman" w:hAnsi="Arial" w:cs="Arial"/>
          <w:sz w:val="24"/>
          <w:szCs w:val="24"/>
          <w:lang w:eastAsia="pt-BR"/>
        </w:rPr>
        <w:t xml:space="preserve"> no comportamento e desempenho dos colaboradores:</w:t>
      </w:r>
    </w:p>
    <w:p w14:paraId="0BA205D9" w14:textId="77777777" w:rsidR="00C25C36" w:rsidRPr="00956C2B" w:rsidRDefault="00C25C36" w:rsidP="00CF4F31">
      <w:pPr>
        <w:numPr>
          <w:ilvl w:val="0"/>
          <w:numId w:val="17"/>
        </w:numPr>
        <w:spacing w:before="100" w:beforeAutospacing="1" w:line="240" w:lineRule="auto"/>
        <w:rPr>
          <w:rFonts w:ascii="Arial" w:eastAsia="Times New Roman" w:hAnsi="Arial" w:cs="Arial"/>
          <w:sz w:val="24"/>
          <w:szCs w:val="24"/>
          <w:lang w:eastAsia="pt-BR"/>
        </w:rPr>
      </w:pPr>
      <w:r w:rsidRPr="00956C2B">
        <w:rPr>
          <w:rFonts w:ascii="Arial" w:eastAsia="Times New Roman" w:hAnsi="Arial" w:cs="Arial"/>
          <w:sz w:val="24"/>
          <w:szCs w:val="24"/>
          <w:lang w:eastAsia="pt-BR"/>
        </w:rPr>
        <w:t>Ambientes positivos geram mais motivação, engajamento e resultados.</w:t>
      </w:r>
    </w:p>
    <w:p w14:paraId="61C70A0E" w14:textId="77777777" w:rsidR="00C25C36" w:rsidRPr="00956C2B" w:rsidRDefault="00C25C36" w:rsidP="00CF4F31">
      <w:pPr>
        <w:numPr>
          <w:ilvl w:val="0"/>
          <w:numId w:val="17"/>
        </w:numPr>
        <w:spacing w:before="100" w:beforeAutospacing="1" w:line="240" w:lineRule="auto"/>
        <w:rPr>
          <w:rFonts w:ascii="Arial" w:eastAsia="Times New Roman" w:hAnsi="Arial" w:cs="Arial"/>
          <w:sz w:val="24"/>
          <w:szCs w:val="24"/>
          <w:lang w:eastAsia="pt-BR"/>
        </w:rPr>
      </w:pPr>
      <w:r w:rsidRPr="00956C2B">
        <w:rPr>
          <w:rFonts w:ascii="Arial" w:eastAsia="Times New Roman" w:hAnsi="Arial" w:cs="Arial"/>
          <w:sz w:val="24"/>
          <w:szCs w:val="24"/>
          <w:lang w:eastAsia="pt-BR"/>
        </w:rPr>
        <w:t>O RH deve atuar como “guardião da cultura”.</w:t>
      </w:r>
      <w:bookmarkStart w:id="2" w:name="_Hlk200365195"/>
    </w:p>
    <w:bookmarkEnd w:id="2"/>
    <w:p w14:paraId="2BD9AC14" w14:textId="10A6DC2C" w:rsidR="00C25C36" w:rsidRPr="000A3FDB" w:rsidRDefault="00C25C36" w:rsidP="00CF4F31">
      <w:pPr>
        <w:spacing w:before="100" w:beforeAutospacing="1" w:line="240" w:lineRule="auto"/>
        <w:outlineLvl w:val="3"/>
        <w:rPr>
          <w:rFonts w:ascii="Arial" w:eastAsia="Times New Roman" w:hAnsi="Arial" w:cs="Arial"/>
          <w:b/>
          <w:bCs/>
          <w:sz w:val="24"/>
          <w:szCs w:val="24"/>
          <w:lang w:eastAsia="pt-BR"/>
        </w:rPr>
      </w:pPr>
      <w:r w:rsidRPr="000A3FDB">
        <w:rPr>
          <w:rFonts w:ascii="Arial" w:eastAsia="Times New Roman" w:hAnsi="Arial" w:cs="Arial"/>
          <w:b/>
          <w:bCs/>
          <w:sz w:val="24"/>
          <w:szCs w:val="24"/>
          <w:lang w:eastAsia="pt-BR"/>
        </w:rPr>
        <w:t>Tecnologia e Inovação no RH</w:t>
      </w:r>
    </w:p>
    <w:p w14:paraId="58AB51CE" w14:textId="77777777" w:rsidR="00C25C36" w:rsidRPr="00B0728C" w:rsidRDefault="00C25C36" w:rsidP="000A3FDB">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Chiavenato reconhece que a transformação digital trouxe novos desafios e oportunidades para o RH:</w:t>
      </w:r>
    </w:p>
    <w:p w14:paraId="3F6E442C" w14:textId="77777777" w:rsidR="00C25C36" w:rsidRPr="00B0728C" w:rsidRDefault="00C25C36" w:rsidP="00CF4F31">
      <w:pPr>
        <w:numPr>
          <w:ilvl w:val="0"/>
          <w:numId w:val="19"/>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Automação de processos.</w:t>
      </w:r>
    </w:p>
    <w:p w14:paraId="043A1AE3" w14:textId="77777777" w:rsidR="00C25C36" w:rsidRPr="00B0728C" w:rsidRDefault="00C25C36" w:rsidP="00CF4F31">
      <w:pPr>
        <w:numPr>
          <w:ilvl w:val="0"/>
          <w:numId w:val="19"/>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lastRenderedPageBreak/>
        <w:t xml:space="preserve">People </w:t>
      </w:r>
      <w:proofErr w:type="spellStart"/>
      <w:r w:rsidRPr="00B0728C">
        <w:rPr>
          <w:rFonts w:ascii="Arial" w:eastAsia="Times New Roman" w:hAnsi="Arial" w:cs="Arial"/>
          <w:sz w:val="24"/>
          <w:szCs w:val="24"/>
          <w:lang w:eastAsia="pt-BR"/>
        </w:rPr>
        <w:t>analytics</w:t>
      </w:r>
      <w:proofErr w:type="spellEnd"/>
      <w:r w:rsidRPr="00B0728C">
        <w:rPr>
          <w:rFonts w:ascii="Arial" w:eastAsia="Times New Roman" w:hAnsi="Arial" w:cs="Arial"/>
          <w:sz w:val="24"/>
          <w:szCs w:val="24"/>
          <w:lang w:eastAsia="pt-BR"/>
        </w:rPr>
        <w:t xml:space="preserve"> (análise de dados de RH).</w:t>
      </w:r>
    </w:p>
    <w:p w14:paraId="44263435" w14:textId="77777777" w:rsidR="00C25C36" w:rsidRPr="00B0728C" w:rsidRDefault="00C25C36" w:rsidP="00CF4F31">
      <w:pPr>
        <w:numPr>
          <w:ilvl w:val="0"/>
          <w:numId w:val="19"/>
        </w:numPr>
        <w:spacing w:before="100" w:beforeAutospacing="1" w:line="240" w:lineRule="auto"/>
        <w:rPr>
          <w:rFonts w:ascii="Arial" w:eastAsia="Times New Roman" w:hAnsi="Arial" w:cs="Arial"/>
          <w:sz w:val="24"/>
          <w:szCs w:val="24"/>
          <w:lang w:eastAsia="pt-BR"/>
        </w:rPr>
      </w:pPr>
      <w:r w:rsidRPr="00B0728C">
        <w:rPr>
          <w:rFonts w:ascii="Arial" w:eastAsia="Times New Roman" w:hAnsi="Arial" w:cs="Arial"/>
          <w:sz w:val="24"/>
          <w:szCs w:val="24"/>
          <w:lang w:eastAsia="pt-BR"/>
        </w:rPr>
        <w:t>RH 4.0 e digitalização da experiência do colaborador.</w:t>
      </w:r>
    </w:p>
    <w:p w14:paraId="38801B35" w14:textId="63034C53" w:rsidR="00C25C36" w:rsidRDefault="00C25C36" w:rsidP="00CF4F31">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Segundo Chiavenato (201</w:t>
      </w:r>
      <w:r w:rsidR="0073791D">
        <w:rPr>
          <w:rFonts w:ascii="Arial" w:eastAsia="Times New Roman" w:hAnsi="Arial" w:cs="Arial"/>
          <w:sz w:val="24"/>
          <w:szCs w:val="24"/>
          <w:lang w:eastAsia="pt-BR"/>
        </w:rPr>
        <w:t>4</w:t>
      </w:r>
      <w:r w:rsidRPr="00B0728C">
        <w:rPr>
          <w:rFonts w:ascii="Arial" w:eastAsia="Times New Roman" w:hAnsi="Arial" w:cs="Arial"/>
          <w:sz w:val="24"/>
          <w:szCs w:val="24"/>
          <w:lang w:eastAsia="pt-BR"/>
        </w:rPr>
        <w:t xml:space="preserve">), o processo de recrutamento e seleção deve ser planejado com base nas necessidades da organização e no perfil desejado para o cargo. </w:t>
      </w:r>
    </w:p>
    <w:p w14:paraId="10C1C8CE" w14:textId="156099FF" w:rsidR="00F709B6" w:rsidRDefault="00C25C36" w:rsidP="00521E47">
      <w:pPr>
        <w:spacing w:before="100" w:beforeAutospacing="1" w:line="240" w:lineRule="auto"/>
        <w:ind w:firstLine="708"/>
        <w:rPr>
          <w:rFonts w:ascii="Arial" w:eastAsia="Times New Roman" w:hAnsi="Arial" w:cs="Arial"/>
          <w:sz w:val="24"/>
          <w:szCs w:val="24"/>
          <w:lang w:eastAsia="pt-BR"/>
        </w:rPr>
      </w:pPr>
      <w:r w:rsidRPr="00B0728C">
        <w:rPr>
          <w:rFonts w:ascii="Arial" w:eastAsia="Times New Roman" w:hAnsi="Arial" w:cs="Arial"/>
          <w:sz w:val="24"/>
          <w:szCs w:val="24"/>
          <w:lang w:eastAsia="pt-BR"/>
        </w:rPr>
        <w:t xml:space="preserve">No setor varejista, o desafio é ainda maior pela rotatividade e pela escassez de profissionais com competências adequadas. As soft skills, como empatia, proatividade e comunicação, têm se tornado diferenciais decisivos na contratação. </w:t>
      </w:r>
    </w:p>
    <w:p w14:paraId="6505DC8B" w14:textId="77777777" w:rsidR="0097039B" w:rsidRPr="00521E47" w:rsidRDefault="0097039B" w:rsidP="00521E47">
      <w:pPr>
        <w:spacing w:before="100" w:beforeAutospacing="1" w:line="240" w:lineRule="auto"/>
        <w:ind w:firstLine="708"/>
        <w:rPr>
          <w:rFonts w:ascii="Arial" w:eastAsia="Times New Roman" w:hAnsi="Arial" w:cs="Arial"/>
          <w:sz w:val="24"/>
          <w:szCs w:val="24"/>
          <w:lang w:eastAsia="pt-BR"/>
        </w:rPr>
      </w:pPr>
    </w:p>
    <w:p w14:paraId="720E9CCB" w14:textId="7AAB8534" w:rsidR="00C67DB5" w:rsidRPr="00B0728C" w:rsidRDefault="0097039B" w:rsidP="0097039B">
      <w:pPr>
        <w:spacing w:before="100" w:beforeAutospacing="1" w:line="240" w:lineRule="auto"/>
        <w:ind w:left="284" w:hanging="284"/>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6. </w:t>
      </w:r>
      <w:r w:rsidRPr="00B0728C">
        <w:rPr>
          <w:rFonts w:ascii="Arial" w:eastAsia="Times New Roman" w:hAnsi="Arial" w:cs="Arial"/>
          <w:b/>
          <w:bCs/>
          <w:sz w:val="24"/>
          <w:szCs w:val="24"/>
          <w:lang w:eastAsia="pt-BR"/>
        </w:rPr>
        <w:t>ESTUDO DE CASO: DESAFIOS E PRÁTICAS DE RH EM UM SUPERMERCADO DE MÉDIO PORTE</w:t>
      </w:r>
    </w:p>
    <w:p w14:paraId="0DAB0274" w14:textId="77777777" w:rsidR="0097039B" w:rsidRDefault="0097039B" w:rsidP="00CF4F31">
      <w:pPr>
        <w:spacing w:line="240" w:lineRule="auto"/>
        <w:ind w:firstLine="708"/>
        <w:jc w:val="both"/>
        <w:rPr>
          <w:rFonts w:ascii="Arial" w:eastAsia="Times New Roman" w:hAnsi="Arial" w:cs="Arial"/>
          <w:sz w:val="24"/>
          <w:szCs w:val="24"/>
          <w:lang w:eastAsia="pt-BR"/>
        </w:rPr>
      </w:pPr>
    </w:p>
    <w:p w14:paraId="23F402A4" w14:textId="581DE36F" w:rsidR="00C67DB5" w:rsidRPr="00B0728C" w:rsidRDefault="00C67DB5"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A fim de aprofundar a análise sobre os desafios enfrentados pelos funcionários de supermercados e o papel do setor de Recursos Humanos, este capítulo apresenta um estudo de caso realizado em um supermercado de médio porte localizado em uma capital brasileira. A empresa, com cerca de 120 funcionários, atua no varejo alimentar há mais de 10 anos e possui uma clientela variada, operando com atendimento presencial e delivery.</w:t>
      </w:r>
    </w:p>
    <w:p w14:paraId="63160D6A" w14:textId="77777777" w:rsidR="00C67DB5" w:rsidRPr="00B0728C" w:rsidRDefault="00C67DB5" w:rsidP="00CF4F31">
      <w:pPr>
        <w:spacing w:before="100" w:beforeAutospacing="1"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O supermercado conta com um departamento de Recursos Humanos responsável pela gestão administrativa de pessoal, recrutamento, treinamento e controle de escalas, além de fazer a ponte entre os colaboradores e a diretoria.</w:t>
      </w:r>
    </w:p>
    <w:p w14:paraId="5777434E" w14:textId="77777777" w:rsidR="00CF4F31" w:rsidRDefault="00CF4F31" w:rsidP="00CF4F31">
      <w:pPr>
        <w:spacing w:line="240" w:lineRule="auto"/>
        <w:jc w:val="both"/>
        <w:rPr>
          <w:rFonts w:ascii="Arial" w:eastAsia="Times New Roman" w:hAnsi="Arial" w:cs="Arial"/>
          <w:b/>
          <w:bCs/>
          <w:sz w:val="24"/>
          <w:szCs w:val="24"/>
          <w:lang w:eastAsia="pt-BR"/>
        </w:rPr>
      </w:pPr>
    </w:p>
    <w:p w14:paraId="5D7964B5" w14:textId="524FB8F4" w:rsidR="003F30B1" w:rsidRDefault="00C25C36"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METODOLOGIA</w:t>
      </w:r>
    </w:p>
    <w:p w14:paraId="4CA02833" w14:textId="77777777" w:rsidR="00CF4F31" w:rsidRPr="00B0728C" w:rsidRDefault="00CF4F31" w:rsidP="00CF4F31">
      <w:pPr>
        <w:spacing w:line="240" w:lineRule="auto"/>
        <w:jc w:val="both"/>
        <w:rPr>
          <w:rFonts w:ascii="Arial" w:eastAsia="Times New Roman" w:hAnsi="Arial" w:cs="Arial"/>
          <w:sz w:val="24"/>
          <w:szCs w:val="24"/>
          <w:lang w:eastAsia="pt-BR"/>
        </w:rPr>
      </w:pPr>
    </w:p>
    <w:p w14:paraId="151962A7" w14:textId="74DF26D6" w:rsidR="003F30B1" w:rsidRDefault="003F30B1"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Este trabalho utiliza uma abordagem qualitativa, com caráter exploratório e descritivo, visando compreender as dificuldades enfrentadas pelos colaboradores no processo de adaptação às exigências e necessidades organizacionais</w:t>
      </w:r>
    </w:p>
    <w:p w14:paraId="4D95F4D7" w14:textId="77777777" w:rsidR="00CC2554" w:rsidRPr="00CC2554" w:rsidRDefault="00CC2554" w:rsidP="006A5A04">
      <w:pPr>
        <w:pStyle w:val="NormalWeb"/>
        <w:ind w:firstLine="708"/>
        <w:jc w:val="both"/>
        <w:rPr>
          <w:rFonts w:ascii="Arial" w:hAnsi="Arial" w:cs="Arial"/>
        </w:rPr>
      </w:pPr>
      <w:r w:rsidRPr="006A5A04">
        <w:rPr>
          <w:rFonts w:ascii="Arial" w:hAnsi="Arial" w:cs="Arial"/>
        </w:rPr>
        <w:t xml:space="preserve">A </w:t>
      </w:r>
      <w:r w:rsidRPr="006A5A04">
        <w:rPr>
          <w:rStyle w:val="Forte"/>
          <w:rFonts w:ascii="Arial" w:hAnsi="Arial" w:cs="Arial"/>
          <w:b w:val="0"/>
          <w:bCs w:val="0"/>
        </w:rPr>
        <w:t>abordagem qualitativa</w:t>
      </w:r>
      <w:r w:rsidRPr="006A5A04">
        <w:rPr>
          <w:rFonts w:ascii="Arial" w:hAnsi="Arial" w:cs="Arial"/>
        </w:rPr>
        <w:t xml:space="preserve"> é um método de pesquisa focado na compreensão profunda dos fenômenos a partir da perspectiva dos participantes. Ela utiliza dados não numéricos, como entrevistas e observações, para interpretar experiências, sentimentos e significados. O caráter </w:t>
      </w:r>
      <w:r w:rsidRPr="006A5A04">
        <w:rPr>
          <w:rStyle w:val="Forte"/>
          <w:rFonts w:ascii="Arial" w:hAnsi="Arial" w:cs="Arial"/>
          <w:b w:val="0"/>
          <w:bCs w:val="0"/>
        </w:rPr>
        <w:t>exploratório</w:t>
      </w:r>
      <w:r w:rsidRPr="006A5A04">
        <w:rPr>
          <w:rFonts w:ascii="Arial" w:hAnsi="Arial" w:cs="Arial"/>
        </w:rPr>
        <w:t xml:space="preserve"> busca investigar temas pouco estudados, enquanto a abordagem </w:t>
      </w:r>
      <w:r w:rsidRPr="006A5A04">
        <w:rPr>
          <w:rStyle w:val="Forte"/>
          <w:rFonts w:ascii="Arial" w:hAnsi="Arial" w:cs="Arial"/>
          <w:b w:val="0"/>
          <w:bCs w:val="0"/>
        </w:rPr>
        <w:t>descritiva</w:t>
      </w:r>
      <w:r w:rsidRPr="006A5A04">
        <w:rPr>
          <w:rFonts w:ascii="Arial" w:hAnsi="Arial" w:cs="Arial"/>
          <w:b/>
          <w:bCs/>
        </w:rPr>
        <w:t xml:space="preserve"> </w:t>
      </w:r>
      <w:r w:rsidRPr="006A5A04">
        <w:rPr>
          <w:rFonts w:ascii="Arial" w:hAnsi="Arial" w:cs="Arial"/>
        </w:rPr>
        <w:t>visa entender como as pessoas vivenciam e interpretam</w:t>
      </w:r>
      <w:r w:rsidRPr="00CC2554">
        <w:rPr>
          <w:rFonts w:ascii="Arial" w:hAnsi="Arial" w:cs="Arial"/>
        </w:rPr>
        <w:t xml:space="preserve"> esses fenômenos, sem fazer generalizações.</w:t>
      </w:r>
    </w:p>
    <w:p w14:paraId="1508D98E" w14:textId="77777777" w:rsidR="006A5A04" w:rsidRDefault="00CC2554" w:rsidP="006A5A04">
      <w:pPr>
        <w:pStyle w:val="NormalWeb"/>
        <w:ind w:firstLine="708"/>
        <w:jc w:val="both"/>
        <w:rPr>
          <w:rFonts w:ascii="Arial" w:hAnsi="Arial" w:cs="Arial"/>
        </w:rPr>
      </w:pPr>
      <w:r w:rsidRPr="00CC2554">
        <w:rPr>
          <w:rFonts w:ascii="Arial" w:hAnsi="Arial" w:cs="Arial"/>
        </w:rPr>
        <w:t>A pesquisa qualitativa é especialmente útil quando se quer aprofundar a compreensão de processos, como as dificuldades de adaptação dos colaboradores às exigências organizacionais, como no seu estudo.</w:t>
      </w:r>
    </w:p>
    <w:p w14:paraId="7CADEC7E" w14:textId="50F3BF03" w:rsidR="003F30B1" w:rsidRPr="00B0728C" w:rsidRDefault="003F30B1"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lastRenderedPageBreak/>
        <w:t>A pesquisa será realizada em uma empresa do setor varejista, mais especificamente em um supermercado de médio porte, localizado n</w:t>
      </w:r>
      <w:r w:rsidR="00F3533C" w:rsidRPr="00B0728C">
        <w:rPr>
          <w:rFonts w:ascii="Arial" w:eastAsia="Times New Roman" w:hAnsi="Arial" w:cs="Arial"/>
          <w:sz w:val="24"/>
          <w:szCs w:val="24"/>
          <w:lang w:eastAsia="pt-BR"/>
        </w:rPr>
        <w:t>o interior de São Paulo</w:t>
      </w:r>
      <w:r w:rsidRPr="00B0728C">
        <w:rPr>
          <w:rFonts w:ascii="Arial" w:eastAsia="Times New Roman" w:hAnsi="Arial" w:cs="Arial"/>
          <w:sz w:val="24"/>
          <w:szCs w:val="24"/>
          <w:lang w:eastAsia="pt-BR"/>
        </w:rPr>
        <w:t>. A seleção da empresa deu-se por conveniência e pela relevância do setor no contexto atual do mercado de trabalho, onde se observa uma alta rotatividade e constantes mudanças nas exigências organizacionais.</w:t>
      </w:r>
    </w:p>
    <w:p w14:paraId="7AC3E58D" w14:textId="77777777" w:rsidR="006A5A04" w:rsidRDefault="003F30B1" w:rsidP="006A5A04">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 xml:space="preserve">Os dados </w:t>
      </w:r>
      <w:r w:rsidR="00F1322B">
        <w:rPr>
          <w:rFonts w:ascii="Arial" w:eastAsia="Times New Roman" w:hAnsi="Arial" w:cs="Arial"/>
          <w:sz w:val="24"/>
          <w:szCs w:val="24"/>
          <w:lang w:eastAsia="pt-BR"/>
        </w:rPr>
        <w:t>foram</w:t>
      </w:r>
      <w:r w:rsidRPr="00B0728C">
        <w:rPr>
          <w:rFonts w:ascii="Arial" w:eastAsia="Times New Roman" w:hAnsi="Arial" w:cs="Arial"/>
          <w:sz w:val="24"/>
          <w:szCs w:val="24"/>
          <w:lang w:eastAsia="pt-BR"/>
        </w:rPr>
        <w:t xml:space="preserve"> coletados por meio de um questionário semiestruturado junto ao</w:t>
      </w:r>
      <w:r w:rsidR="00B847C4" w:rsidRPr="00B0728C">
        <w:rPr>
          <w:rFonts w:ascii="Arial" w:eastAsia="Times New Roman" w:hAnsi="Arial" w:cs="Arial"/>
          <w:sz w:val="24"/>
          <w:szCs w:val="24"/>
          <w:lang w:eastAsia="pt-BR"/>
        </w:rPr>
        <w:t>s</w:t>
      </w:r>
      <w:r w:rsidRPr="00B0728C">
        <w:rPr>
          <w:rFonts w:ascii="Arial" w:eastAsia="Times New Roman" w:hAnsi="Arial" w:cs="Arial"/>
          <w:sz w:val="24"/>
          <w:szCs w:val="24"/>
          <w:lang w:eastAsia="pt-BR"/>
        </w:rPr>
        <w:t xml:space="preserve"> gestores da área de Recursos Humanos, respeitando-se os princípios éticos de sigilo, anonimato e consentimento livre e esclarecido do participante</w:t>
      </w:r>
    </w:p>
    <w:p w14:paraId="1C409DB7" w14:textId="77777777" w:rsidR="006A5A04" w:rsidRDefault="00CC2554" w:rsidP="006A5A04">
      <w:pPr>
        <w:spacing w:line="240" w:lineRule="auto"/>
        <w:ind w:firstLine="708"/>
        <w:jc w:val="both"/>
        <w:rPr>
          <w:rFonts w:ascii="Arial" w:eastAsia="Times New Roman" w:hAnsi="Arial" w:cs="Arial"/>
          <w:sz w:val="24"/>
          <w:szCs w:val="24"/>
          <w:lang w:eastAsia="pt-BR"/>
        </w:rPr>
      </w:pPr>
      <w:r w:rsidRPr="00CC2554">
        <w:rPr>
          <w:rFonts w:ascii="Arial" w:eastAsia="Times New Roman" w:hAnsi="Arial" w:cs="Arial"/>
          <w:sz w:val="24"/>
          <w:szCs w:val="24"/>
          <w:lang w:eastAsia="pt-BR"/>
        </w:rPr>
        <w:t xml:space="preserve">Um </w:t>
      </w:r>
      <w:r w:rsidRPr="006A5A04">
        <w:rPr>
          <w:rFonts w:ascii="Arial" w:eastAsia="Times New Roman" w:hAnsi="Arial" w:cs="Arial"/>
          <w:sz w:val="24"/>
          <w:szCs w:val="24"/>
          <w:lang w:eastAsia="pt-BR"/>
        </w:rPr>
        <w:t>questionário semiestruturado é uma técnica de coleta de dados usada em p</w:t>
      </w:r>
      <w:r w:rsidRPr="00CC2554">
        <w:rPr>
          <w:rFonts w:ascii="Arial" w:eastAsia="Times New Roman" w:hAnsi="Arial" w:cs="Arial"/>
          <w:sz w:val="24"/>
          <w:szCs w:val="24"/>
          <w:lang w:eastAsia="pt-BR"/>
        </w:rPr>
        <w:t>esquisas qualitativas, onde o pesquisador segue um conjunto de perguntas predeterminadas, mas com a flexibilidade de explorar tópicos não previstos com base nas respostas do participante. Ele permite que o entrevistador se desvie das perguntas do roteiro inicial para aprofundar o entendimento do fenômeno ou das respostas, enriquecendo a pesquisa com informações mais detalhadas e espontâneas. Essa abordagem é útil para obter uma compreensão mais profunda das percepções, experiências e opiniões dos participantes</w:t>
      </w:r>
      <w:r w:rsidR="006A5A04">
        <w:rPr>
          <w:rFonts w:ascii="Arial" w:eastAsia="Times New Roman" w:hAnsi="Arial" w:cs="Arial"/>
          <w:sz w:val="24"/>
          <w:szCs w:val="24"/>
          <w:lang w:eastAsia="pt-BR"/>
        </w:rPr>
        <w:t>.</w:t>
      </w:r>
    </w:p>
    <w:p w14:paraId="4636E9AB" w14:textId="43293922" w:rsidR="00CC2554" w:rsidRPr="00CC2554" w:rsidRDefault="00CC2554" w:rsidP="006A5A04">
      <w:pPr>
        <w:spacing w:line="240" w:lineRule="auto"/>
        <w:ind w:firstLine="708"/>
        <w:jc w:val="both"/>
        <w:rPr>
          <w:rFonts w:ascii="Arial" w:eastAsia="Times New Roman" w:hAnsi="Arial" w:cs="Arial"/>
          <w:sz w:val="24"/>
          <w:szCs w:val="24"/>
          <w:lang w:eastAsia="pt-BR"/>
        </w:rPr>
      </w:pPr>
      <w:r w:rsidRPr="00CC2554">
        <w:rPr>
          <w:rFonts w:ascii="Arial" w:eastAsia="Times New Roman" w:hAnsi="Arial" w:cs="Arial"/>
          <w:sz w:val="24"/>
          <w:szCs w:val="24"/>
          <w:lang w:eastAsia="pt-BR"/>
        </w:rPr>
        <w:t xml:space="preserve">A principal vantagem do questionário semiestruturado é que ele combina a organização de um questionário estruturado com a flexibilidade de um método </w:t>
      </w:r>
      <w:r w:rsidRPr="001D3DB7">
        <w:rPr>
          <w:rFonts w:ascii="Arial" w:eastAsia="Times New Roman" w:hAnsi="Arial" w:cs="Arial"/>
          <w:sz w:val="24"/>
          <w:szCs w:val="24"/>
          <w:lang w:eastAsia="pt-BR"/>
        </w:rPr>
        <w:t>qualitativo, o que permite uma análise mais rica e detalhada.</w:t>
      </w:r>
      <w:r w:rsidR="00CB33D0" w:rsidRPr="001D3DB7">
        <w:rPr>
          <w:rFonts w:ascii="Arial" w:eastAsia="Times New Roman" w:hAnsi="Arial" w:cs="Arial"/>
          <w:sz w:val="24"/>
          <w:szCs w:val="24"/>
          <w:lang w:eastAsia="pt-BR"/>
        </w:rPr>
        <w:t xml:space="preserve"> (</w:t>
      </w:r>
      <w:r w:rsidR="001D3DB7" w:rsidRPr="001D3DB7">
        <w:rPr>
          <w:rFonts w:ascii="Arial" w:hAnsi="Arial" w:cs="Arial"/>
          <w:sz w:val="24"/>
          <w:szCs w:val="24"/>
        </w:rPr>
        <w:t xml:space="preserve">GIL, </w:t>
      </w:r>
      <w:r w:rsidR="00CB33D0" w:rsidRPr="001D3DB7">
        <w:rPr>
          <w:rFonts w:ascii="Arial" w:hAnsi="Arial" w:cs="Arial"/>
          <w:sz w:val="24"/>
          <w:szCs w:val="24"/>
        </w:rPr>
        <w:t>2008)</w:t>
      </w:r>
    </w:p>
    <w:p w14:paraId="12E97E92" w14:textId="77777777" w:rsidR="00CC2554" w:rsidRDefault="00CC2554" w:rsidP="00CF4F31">
      <w:pPr>
        <w:spacing w:line="240" w:lineRule="auto"/>
        <w:ind w:firstLine="708"/>
        <w:jc w:val="both"/>
        <w:rPr>
          <w:rFonts w:ascii="Arial" w:eastAsia="Times New Roman" w:hAnsi="Arial" w:cs="Arial"/>
          <w:sz w:val="24"/>
          <w:szCs w:val="24"/>
          <w:lang w:eastAsia="pt-BR"/>
        </w:rPr>
      </w:pPr>
    </w:p>
    <w:p w14:paraId="089A9A3C" w14:textId="6BB2711B" w:rsidR="00F1322B" w:rsidRPr="00B0728C" w:rsidRDefault="00F1322B" w:rsidP="00CF4F31">
      <w:pPr>
        <w:spacing w:line="24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Pesquisa esta que se segue:</w:t>
      </w:r>
    </w:p>
    <w:p w14:paraId="77A632C1" w14:textId="6145C37F"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Hoje</w:t>
      </w:r>
      <w:r w:rsidR="00D03320" w:rsidRPr="00B0728C">
        <w:rPr>
          <w:rFonts w:ascii="Arial" w:eastAsia="Times New Roman" w:hAnsi="Arial" w:cs="Arial"/>
          <w:sz w:val="24"/>
          <w:szCs w:val="24"/>
          <w:lang w:eastAsia="pt-BR"/>
        </w:rPr>
        <w:t xml:space="preserve"> irei</w:t>
      </w:r>
      <w:r w:rsidRPr="00B0728C">
        <w:rPr>
          <w:rFonts w:ascii="Arial" w:eastAsia="Times New Roman" w:hAnsi="Arial" w:cs="Arial"/>
          <w:sz w:val="24"/>
          <w:szCs w:val="24"/>
          <w:lang w:eastAsia="pt-BR"/>
        </w:rPr>
        <w:t xml:space="preserve"> bater um papo com a Marina (personagem fictício), que trabalha com RH e já tem bastante experiência no varejo. Marina, conta pra gente: quais são os maiores perrengues hoje em dia na hora de contratar no setor?</w:t>
      </w:r>
    </w:p>
    <w:p w14:paraId="3DF607A1" w14:textId="37AA17E3"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00F75175" w:rsidRPr="00B0728C">
        <w:rPr>
          <w:rFonts w:ascii="Arial" w:eastAsia="Times New Roman" w:hAnsi="Arial" w:cs="Arial"/>
          <w:b/>
          <w:bCs/>
          <w:sz w:val="24"/>
          <w:szCs w:val="24"/>
          <w:lang w:eastAsia="pt-BR"/>
        </w:rPr>
        <w:t xml:space="preserve"> (RH):</w:t>
      </w:r>
      <w:r w:rsidR="00F75175" w:rsidRPr="00B0728C">
        <w:rPr>
          <w:rFonts w:ascii="Arial" w:eastAsia="Times New Roman" w:hAnsi="Arial" w:cs="Arial"/>
          <w:sz w:val="24"/>
          <w:szCs w:val="24"/>
          <w:lang w:eastAsia="pt-BR"/>
        </w:rPr>
        <w:t xml:space="preserve"> Olha, não tá fácil, viu? O mais complicado tem sido achar gente que tenha tanto a parte técnica quanto o comportamento alinhado com o que a empresa precisa. Como o varejo tem uma rotatividade alta, a gente procura pessoas que sejam flexíveis, que saibam se comunicar bem e que queiram crescer com a gente. E pra piorar, tem muita concorrência, ainda mais em datas como Natal e outras épocas de movimento intenso.</w:t>
      </w:r>
    </w:p>
    <w:p w14:paraId="228F8C86"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E que tipo de perfil vocês mais procuram hoje?</w:t>
      </w:r>
    </w:p>
    <w:p w14:paraId="780EACC5" w14:textId="600A5D9E"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No varejo, o que a gente mais valoriza são pessoas que saibam fazer um pouco de tudo. Gente que já tenha lidado com o público, que saiba mexer pelo menos no básico de tecnologia, como o caixa e o sistema de estoque, e que aguente a pressão do dia a dia. E claro, as chamadas “soft skills” — tipo saber trabalhar em equipe, ser proativo, ter empatia — fazem toda a diferença.</w:t>
      </w:r>
    </w:p>
    <w:p w14:paraId="6606F554"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E as tecnologias novas, estão mudando muita coisa na hora de contratar?</w:t>
      </w:r>
    </w:p>
    <w:p w14:paraId="33FE89C8" w14:textId="5A60E254"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 xml:space="preserve">Com certeza! Hoje usamos bastante as plataformas digitais, desde a triagem até entrevistas online e testes de perfil. Isso ajuda demais a economizar tempo e encontrar gente que talvez não apareceria pelo currículo </w:t>
      </w:r>
      <w:r w:rsidR="00F75175" w:rsidRPr="00B0728C">
        <w:rPr>
          <w:rFonts w:ascii="Arial" w:eastAsia="Times New Roman" w:hAnsi="Arial" w:cs="Arial"/>
          <w:sz w:val="24"/>
          <w:szCs w:val="24"/>
          <w:lang w:eastAsia="pt-BR"/>
        </w:rPr>
        <w:lastRenderedPageBreak/>
        <w:t>impresso, sabe? Além disso, já tem IA ajudando a filtrar currículos e cruzar os perfis com as vagas disponíveis.</w:t>
      </w:r>
    </w:p>
    <w:p w14:paraId="46F89792"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E sobre inclusão e diversidade? Como isso tem sido tratado nas empresas do setor?</w:t>
      </w:r>
    </w:p>
    <w:p w14:paraId="49DB94AE" w14:textId="279D2CEE"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Isso tem ganhado muito espaço — e ainda bem! Cada vez mais empresas estão buscando ser inclusivas, trazendo gente de diferentes gêneros, idades, raças e pessoas com deficiência. Ter um time diverso enriquece muito o ambiente de trabalho e ajuda todo mundo a crescer junto.</w:t>
      </w:r>
    </w:p>
    <w:p w14:paraId="07E3AC7C"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Pra fechar: o que você acha que vem por aí pro RH do varejo?</w:t>
      </w:r>
    </w:p>
    <w:p w14:paraId="445CB949" w14:textId="409554B0"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Acho que o futuro tá bem voltado pra automatizar processos e cuidar melhor das pessoas. RH vai precisar investir em capacitação, plano de carreira e um ambiente mais acolhedor, mais humano. Isso vai ser essencial pra segurar os bons profissionais por mais tempo.</w:t>
      </w:r>
    </w:p>
    <w:p w14:paraId="1860B440"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Marina, e como vocês lidam com candidatos que não têm experiência, mas mostram vontade de aprender?</w:t>
      </w:r>
    </w:p>
    <w:p w14:paraId="1A5615F9" w14:textId="2BA78CA6"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A gente adora ver esse brilho no olho! Nem sempre a experiência pesa mais. Se a pessoa mostra disposição, curiosidade e tem uma postura bacana, a gente dá uma chance sim. Muitas vezes esses são os colaboradores que mais crescem dentro da empresa.</w:t>
      </w:r>
    </w:p>
    <w:p w14:paraId="7395A741"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E tem alguma dica pra quem tá querendo uma vaga no varejo hoje?</w:t>
      </w:r>
    </w:p>
    <w:p w14:paraId="54002CCB" w14:textId="0CA53783"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Com certeza! Seja pontual, capriche no currículo (mesmo que seja simples), e demonstre interesse. Mostre que você entende o ritmo do varejo, que tá disposto a aprender e que sabe lidar com gente — porque o contato com o público é intenso.</w:t>
      </w:r>
    </w:p>
    <w:p w14:paraId="0C31C26E" w14:textId="151B510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O que mais pesa negativamente numa entrevista?</w:t>
      </w:r>
    </w:p>
    <w:p w14:paraId="6BFC9D25" w14:textId="758E8126"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Falta de postura e desinteresse. Já teve gente que chegou mexendo no celular, respondendo com má vontade ou reclamando do mercado. A gente entende que o momento tá difícil, mas a forma como a pessoa se posiciona diz muito sobre como ela vai agir no trabalho.</w:t>
      </w:r>
    </w:p>
    <w:p w14:paraId="1DC16FE5"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Tem muita diferença entre contratar pra loja física e pro e-commerce?</w:t>
      </w:r>
    </w:p>
    <w:p w14:paraId="20EE6947" w14:textId="063B08BA"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Tem sim. Na loja física, o foco é atendimento e agilidade, já no e-commerce a gente precisa de pessoas mais ligadas à parte logística, estoque e tecnologia. Mas no fim, o comportamento e o comprometimento valem muito em qualquer área.</w:t>
      </w:r>
    </w:p>
    <w:p w14:paraId="21E8D572"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sidRPr="00B0728C">
        <w:rPr>
          <w:rFonts w:ascii="Arial" w:eastAsia="Times New Roman" w:hAnsi="Arial" w:cs="Arial"/>
          <w:b/>
          <w:bCs/>
          <w:sz w:val="24"/>
          <w:szCs w:val="24"/>
          <w:lang w:eastAsia="pt-BR"/>
        </w:rPr>
        <w:t>Entrevistador:</w:t>
      </w:r>
      <w:r w:rsidRPr="00B0728C">
        <w:rPr>
          <w:rFonts w:ascii="Arial" w:eastAsia="Times New Roman" w:hAnsi="Arial" w:cs="Arial"/>
          <w:sz w:val="24"/>
          <w:szCs w:val="24"/>
          <w:lang w:eastAsia="pt-BR"/>
        </w:rPr>
        <w:t xml:space="preserve"> E como vocês cuidam da integração dos novos funcionários?</w:t>
      </w:r>
    </w:p>
    <w:p w14:paraId="7C512996" w14:textId="144C5582" w:rsidR="00F75175" w:rsidRPr="00B0728C"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A gente tem um processo de integração com treinamentos, apresentação da equipe e acompanhamento dos primeiros dias. Isso ajuda o colaborador a se sentir parte do time desde o início. Também temos o costume de manter uma conversa próxima nos primeiros meses pra saber se ele tá se adaptando bem.</w:t>
      </w:r>
    </w:p>
    <w:p w14:paraId="597E1D7A" w14:textId="77777777" w:rsidR="00F75175" w:rsidRPr="00B0728C" w:rsidRDefault="00F75175"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bookmarkStart w:id="3" w:name="_Hlk200089563"/>
      <w:r w:rsidRPr="00B0728C">
        <w:rPr>
          <w:rFonts w:ascii="Arial" w:eastAsia="Times New Roman" w:hAnsi="Arial" w:cs="Arial"/>
          <w:b/>
          <w:bCs/>
          <w:sz w:val="24"/>
          <w:szCs w:val="24"/>
          <w:lang w:eastAsia="pt-BR"/>
        </w:rPr>
        <w:lastRenderedPageBreak/>
        <w:t>Entrevistador:</w:t>
      </w:r>
      <w:r w:rsidRPr="00B0728C">
        <w:rPr>
          <w:rFonts w:ascii="Arial" w:eastAsia="Times New Roman" w:hAnsi="Arial" w:cs="Arial"/>
          <w:sz w:val="24"/>
          <w:szCs w:val="24"/>
          <w:lang w:eastAsia="pt-BR"/>
        </w:rPr>
        <w:t xml:space="preserve"> </w:t>
      </w:r>
      <w:bookmarkEnd w:id="3"/>
      <w:r w:rsidRPr="00B0728C">
        <w:rPr>
          <w:rFonts w:ascii="Arial" w:eastAsia="Times New Roman" w:hAnsi="Arial" w:cs="Arial"/>
          <w:sz w:val="24"/>
          <w:szCs w:val="24"/>
          <w:lang w:eastAsia="pt-BR"/>
        </w:rPr>
        <w:t>O que você acha que mais motiva os funcionários a ficarem na empresa?</w:t>
      </w:r>
    </w:p>
    <w:p w14:paraId="0633B95A" w14:textId="095A561D" w:rsidR="00E04B61" w:rsidRDefault="00F1322B" w:rsidP="00CF4F31">
      <w:pPr>
        <w:pBdr>
          <w:top w:val="single" w:sz="4" w:space="1" w:color="auto"/>
          <w:left w:val="single" w:sz="4" w:space="4" w:color="auto"/>
          <w:bottom w:val="single" w:sz="4" w:space="1" w:color="auto"/>
          <w:right w:val="single" w:sz="4" w:space="4" w:color="auto"/>
        </w:pBdr>
        <w:spacing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Entrevistado</w:t>
      </w:r>
      <w:r w:rsidRPr="00B0728C">
        <w:rPr>
          <w:rFonts w:ascii="Arial" w:eastAsia="Times New Roman" w:hAnsi="Arial" w:cs="Arial"/>
          <w:b/>
          <w:bCs/>
          <w:sz w:val="24"/>
          <w:szCs w:val="24"/>
          <w:lang w:eastAsia="pt-BR"/>
        </w:rPr>
        <w:t xml:space="preserve"> (RH):</w:t>
      </w:r>
      <w:r w:rsidRPr="00B0728C">
        <w:rPr>
          <w:rFonts w:ascii="Arial" w:eastAsia="Times New Roman" w:hAnsi="Arial" w:cs="Arial"/>
          <w:sz w:val="24"/>
          <w:szCs w:val="24"/>
          <w:lang w:eastAsia="pt-BR"/>
        </w:rPr>
        <w:t xml:space="preserve"> </w:t>
      </w:r>
      <w:r w:rsidR="00F75175" w:rsidRPr="00B0728C">
        <w:rPr>
          <w:rFonts w:ascii="Arial" w:eastAsia="Times New Roman" w:hAnsi="Arial" w:cs="Arial"/>
          <w:sz w:val="24"/>
          <w:szCs w:val="24"/>
          <w:lang w:eastAsia="pt-BR"/>
        </w:rPr>
        <w:t>Reconhecimento. Quando o colaborador sente que o trabalho dele é valorizado, que tem chance de crescer e que faz parte de algo maior, ele fica. Às vezes não é nem o salário que segura, mas o ambiente e as oportunidades.</w:t>
      </w:r>
    </w:p>
    <w:p w14:paraId="73FAA764" w14:textId="5DD66C72" w:rsidR="00C05EDD" w:rsidRPr="00B0728C" w:rsidRDefault="00F1322B" w:rsidP="00CF4F31">
      <w:pPr>
        <w:spacing w:line="24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Foi realizado outra </w:t>
      </w:r>
      <w:r w:rsidR="00C05EDD" w:rsidRPr="00B0728C">
        <w:rPr>
          <w:rFonts w:ascii="Arial" w:eastAsia="Times New Roman" w:hAnsi="Arial" w:cs="Arial"/>
          <w:sz w:val="24"/>
          <w:szCs w:val="24"/>
          <w:lang w:eastAsia="pt-BR"/>
        </w:rPr>
        <w:t>coleta por meio de um questionário semiestruturado junto a</w:t>
      </w:r>
      <w:r>
        <w:rPr>
          <w:rFonts w:ascii="Arial" w:eastAsia="Times New Roman" w:hAnsi="Arial" w:cs="Arial"/>
          <w:sz w:val="24"/>
          <w:szCs w:val="24"/>
          <w:lang w:eastAsia="pt-BR"/>
        </w:rPr>
        <w:t xml:space="preserve"> um</w:t>
      </w:r>
      <w:r w:rsidR="00C05EDD" w:rsidRPr="00B0728C">
        <w:rPr>
          <w:rFonts w:ascii="Arial" w:eastAsia="Times New Roman" w:hAnsi="Arial" w:cs="Arial"/>
          <w:sz w:val="24"/>
          <w:szCs w:val="24"/>
          <w:lang w:eastAsia="pt-BR"/>
        </w:rPr>
        <w:t xml:space="preserve"> gestor da piso de loja., respeitando-se os princípios éticos de sigilo, anonimato e consentimento livre e esclarecido do participante</w:t>
      </w:r>
      <w:r>
        <w:rPr>
          <w:rFonts w:ascii="Arial" w:eastAsia="Times New Roman" w:hAnsi="Arial" w:cs="Arial"/>
          <w:sz w:val="24"/>
          <w:szCs w:val="24"/>
          <w:lang w:eastAsia="pt-BR"/>
        </w:rPr>
        <w:t>, que se segue:</w:t>
      </w:r>
    </w:p>
    <w:p w14:paraId="6B295AE1" w14:textId="77777777" w:rsidR="00F1322B" w:rsidRPr="00F1322B" w:rsidRDefault="00362484"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 xml:space="preserve">Entrevistador: </w:t>
      </w:r>
      <w:r w:rsidR="00C05EDD" w:rsidRPr="00F1322B">
        <w:rPr>
          <w:rFonts w:ascii="Arial" w:eastAsia="Times New Roman" w:hAnsi="Arial" w:cs="Arial"/>
          <w:b/>
          <w:bCs/>
          <w:sz w:val="24"/>
          <w:szCs w:val="24"/>
          <w:lang w:eastAsia="pt-BR"/>
        </w:rPr>
        <w:t>Quais são as maiores dificuldades que você enfrenta no seu dia a dia de trabalho?</w:t>
      </w:r>
    </w:p>
    <w:p w14:paraId="52C57DB6" w14:textId="2C9065AC" w:rsidR="00C05EDD" w:rsidRPr="00F1322B" w:rsidRDefault="00F1322B"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Ficar muito tempo em pé, pressão para atender rápido e falta de funcionários.</w:t>
      </w:r>
    </w:p>
    <w:p w14:paraId="7D7482F5" w14:textId="34C5DBD5"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Você se sente valorizado(a) pela empresa? Por quê?</w:t>
      </w:r>
      <w:r w:rsidR="00C05EDD" w:rsidRPr="00F1322B">
        <w:rPr>
          <w:rFonts w:ascii="Arial" w:eastAsia="Times New Roman" w:hAnsi="Arial" w:cs="Arial"/>
          <w:sz w:val="24"/>
          <w:szCs w:val="24"/>
          <w:lang w:eastAsia="pt-BR"/>
        </w:rPr>
        <w:br/>
      </w:r>
      <w:bookmarkStart w:id="4" w:name="_Hlk200089673"/>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bookmarkEnd w:id="4"/>
      <w:r w:rsidR="00C05EDD" w:rsidRPr="00F1322B">
        <w:rPr>
          <w:rFonts w:ascii="Arial" w:eastAsia="Times New Roman" w:hAnsi="Arial" w:cs="Arial"/>
          <w:sz w:val="24"/>
          <w:szCs w:val="24"/>
          <w:lang w:eastAsia="pt-BR"/>
        </w:rPr>
        <w:t>Mais ou menos. Às vezes, parece que só cobram e não reconhecem quando a gente se esforça.</w:t>
      </w:r>
    </w:p>
    <w:p w14:paraId="1B63EDDE" w14:textId="77777777"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O setor de Recursos Humanos está presente no seu cotidiano? De que forma?</w:t>
      </w:r>
    </w:p>
    <w:p w14:paraId="79D0FB05" w14:textId="4E25CE30"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Só quando tem reunião ou para avisar sobre treinamentos.</w:t>
      </w:r>
    </w:p>
    <w:p w14:paraId="69C05640" w14:textId="77777777"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Quando há um problema ou conflito no ambiente de trabalho, como ele costuma ser resolvido?</w:t>
      </w:r>
    </w:p>
    <w:p w14:paraId="613ADF22" w14:textId="12B9BC0E"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Geralmente o gerente conversa com a gente, mas às vezes não resolve muito.</w:t>
      </w:r>
    </w:p>
    <w:p w14:paraId="3AA19005" w14:textId="77777777"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Já participou de algum treinamento, capacitação ou programa oferecido pelo RH? Qual foi a sua experiência?</w:t>
      </w:r>
    </w:p>
    <w:p w14:paraId="2A8EFFFB" w14:textId="631ED247"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Sim, participei de um treinamento sobre atendimento ao cliente. Foi bom, mas podia ter mais vezes.</w:t>
      </w:r>
    </w:p>
    <w:p w14:paraId="4AFF17D9" w14:textId="4C20BF29"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Como você avalia o ambiente de trabalho no supermercado?</w:t>
      </w:r>
      <w:r w:rsidR="00C05EDD" w:rsidRPr="00F1322B">
        <w:rPr>
          <w:rFonts w:ascii="Arial" w:eastAsia="Times New Roman" w:hAnsi="Arial" w:cs="Arial"/>
          <w:sz w:val="24"/>
          <w:szCs w:val="24"/>
          <w:lang w:eastAsia="pt-BR"/>
        </w:rPr>
        <w:br/>
      </w: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É corrido e cansativo, mas a equipe se ajuda.</w:t>
      </w:r>
    </w:p>
    <w:p w14:paraId="3221FBE5" w14:textId="77777777"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Existe abertura para diálogo com seus superiores ou com o setor de RH?</w:t>
      </w:r>
    </w:p>
    <w:p w14:paraId="3742CD9A" w14:textId="5CC94C9E"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Com alguns supervisores sim, com outros é mais difícil.</w:t>
      </w:r>
    </w:p>
    <w:p w14:paraId="415CC1C7" w14:textId="77777777" w:rsid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O que você gostaria que mudasse nas condições de trabalho?</w:t>
      </w:r>
    </w:p>
    <w:p w14:paraId="18D66AC2" w14:textId="799417AA"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Gostaria de ter mais pausas durante o dia e um salário melhor.</w:t>
      </w:r>
    </w:p>
    <w:p w14:paraId="24FD6098" w14:textId="77777777" w:rsid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lastRenderedPageBreak/>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Em sua opinião, o RH poderia contribuir mais com os funcionários? Como?</w:t>
      </w:r>
    </w:p>
    <w:p w14:paraId="74CA57D6" w14:textId="276F60D7" w:rsidR="00C05EDD"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Sim, ouvindo mais a gente e fazendo mais treinamentos e reuniões.</w:t>
      </w:r>
    </w:p>
    <w:p w14:paraId="10201ABB" w14:textId="77777777"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b/>
          <w:bCs/>
          <w:sz w:val="24"/>
          <w:szCs w:val="24"/>
          <w:lang w:eastAsia="pt-BR"/>
        </w:rPr>
      </w:pPr>
      <w:r w:rsidRPr="00F1322B">
        <w:rPr>
          <w:rFonts w:ascii="Arial" w:eastAsia="Times New Roman" w:hAnsi="Arial" w:cs="Arial"/>
          <w:b/>
          <w:bCs/>
          <w:sz w:val="24"/>
          <w:szCs w:val="24"/>
          <w:lang w:eastAsia="pt-BR"/>
        </w:rPr>
        <w:t>Entrevistador:</w:t>
      </w:r>
      <w:r w:rsidRPr="00F1322B">
        <w:rPr>
          <w:rFonts w:ascii="Arial" w:eastAsia="Times New Roman" w:hAnsi="Arial" w:cs="Arial"/>
          <w:sz w:val="24"/>
          <w:szCs w:val="24"/>
          <w:lang w:eastAsia="pt-BR"/>
        </w:rPr>
        <w:t xml:space="preserve"> </w:t>
      </w:r>
      <w:r w:rsidR="00C05EDD" w:rsidRPr="00F1322B">
        <w:rPr>
          <w:rFonts w:ascii="Arial" w:eastAsia="Times New Roman" w:hAnsi="Arial" w:cs="Arial"/>
          <w:b/>
          <w:bCs/>
          <w:sz w:val="24"/>
          <w:szCs w:val="24"/>
          <w:lang w:eastAsia="pt-BR"/>
        </w:rPr>
        <w:t>Deseja acrescentar algum comentário sobre sua experiência na empresa?</w:t>
      </w:r>
    </w:p>
    <w:p w14:paraId="3366E042" w14:textId="0CB61F64" w:rsidR="00F1322B" w:rsidRPr="00F1322B" w:rsidRDefault="00590DD3" w:rsidP="00CF4F31">
      <w:pPr>
        <w:pBdr>
          <w:top w:val="single" w:sz="4" w:space="1" w:color="auto"/>
          <w:left w:val="single" w:sz="4" w:space="4" w:color="auto"/>
          <w:bottom w:val="single" w:sz="4" w:space="1" w:color="auto"/>
          <w:right w:val="single" w:sz="4" w:space="4" w:color="auto"/>
        </w:pBdr>
        <w:spacing w:before="240" w:line="240" w:lineRule="auto"/>
        <w:jc w:val="both"/>
        <w:rPr>
          <w:rFonts w:ascii="Arial" w:eastAsia="Times New Roman" w:hAnsi="Arial" w:cs="Arial"/>
          <w:i/>
          <w:iCs/>
          <w:sz w:val="24"/>
          <w:szCs w:val="24"/>
          <w:lang w:eastAsia="pt-BR"/>
        </w:rPr>
      </w:pPr>
      <w:r w:rsidRPr="00F1322B">
        <w:rPr>
          <w:rFonts w:ascii="Arial" w:eastAsia="Times New Roman" w:hAnsi="Arial" w:cs="Arial"/>
          <w:b/>
          <w:bCs/>
          <w:sz w:val="24"/>
          <w:szCs w:val="24"/>
          <w:lang w:eastAsia="pt-BR"/>
        </w:rPr>
        <w:t>Funcionário:</w:t>
      </w:r>
      <w:r w:rsidRPr="00F1322B">
        <w:rPr>
          <w:rFonts w:ascii="Arial" w:eastAsia="Times New Roman" w:hAnsi="Arial" w:cs="Arial"/>
          <w:sz w:val="24"/>
          <w:szCs w:val="24"/>
          <w:lang w:eastAsia="pt-BR"/>
        </w:rPr>
        <w:t xml:space="preserve"> </w:t>
      </w:r>
      <w:r w:rsidR="00C05EDD" w:rsidRPr="00F1322B">
        <w:rPr>
          <w:rFonts w:ascii="Arial" w:eastAsia="Times New Roman" w:hAnsi="Arial" w:cs="Arial"/>
          <w:sz w:val="24"/>
          <w:szCs w:val="24"/>
          <w:lang w:eastAsia="pt-BR"/>
        </w:rPr>
        <w:t>É um bom lugar para começar, mas tem muito a melhorar.</w:t>
      </w:r>
    </w:p>
    <w:p w14:paraId="44EDE500" w14:textId="6EE4BA2F" w:rsidR="00F75175" w:rsidRPr="00B0728C" w:rsidRDefault="00F75175" w:rsidP="00CF4F31">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 xml:space="preserve">Pra entender melhor as respostas, </w:t>
      </w:r>
      <w:r w:rsidR="00E04B61">
        <w:rPr>
          <w:rFonts w:ascii="Arial" w:eastAsia="Times New Roman" w:hAnsi="Arial" w:cs="Arial"/>
          <w:sz w:val="24"/>
          <w:szCs w:val="24"/>
          <w:lang w:eastAsia="pt-BR"/>
        </w:rPr>
        <w:t xml:space="preserve">foi utilizado </w:t>
      </w:r>
      <w:r w:rsidRPr="00B0728C">
        <w:rPr>
          <w:rFonts w:ascii="Arial" w:eastAsia="Times New Roman" w:hAnsi="Arial" w:cs="Arial"/>
          <w:sz w:val="24"/>
          <w:szCs w:val="24"/>
          <w:lang w:eastAsia="pt-BR"/>
        </w:rPr>
        <w:t xml:space="preserve">a </w:t>
      </w:r>
      <w:r w:rsidRPr="00E04B61">
        <w:rPr>
          <w:rFonts w:ascii="Arial" w:eastAsia="Times New Roman" w:hAnsi="Arial" w:cs="Arial"/>
          <w:sz w:val="24"/>
          <w:szCs w:val="24"/>
          <w:lang w:eastAsia="pt-BR"/>
        </w:rPr>
        <w:t>análise de conteúdo</w:t>
      </w:r>
      <w:r w:rsidRPr="00B0728C">
        <w:rPr>
          <w:rFonts w:ascii="Arial" w:eastAsia="Times New Roman" w:hAnsi="Arial" w:cs="Arial"/>
          <w:sz w:val="24"/>
          <w:szCs w:val="24"/>
          <w:lang w:eastAsia="pt-BR"/>
        </w:rPr>
        <w:t xml:space="preserve">, </w:t>
      </w:r>
      <w:r w:rsidR="00E04B61">
        <w:rPr>
          <w:rFonts w:ascii="Arial" w:eastAsia="Times New Roman" w:hAnsi="Arial" w:cs="Arial"/>
          <w:sz w:val="24"/>
          <w:szCs w:val="24"/>
          <w:lang w:eastAsia="pt-BR"/>
        </w:rPr>
        <w:t xml:space="preserve">que </w:t>
      </w:r>
      <w:r w:rsidRPr="00B0728C">
        <w:rPr>
          <w:rFonts w:ascii="Arial" w:eastAsia="Times New Roman" w:hAnsi="Arial" w:cs="Arial"/>
          <w:sz w:val="24"/>
          <w:szCs w:val="24"/>
          <w:lang w:eastAsia="pt-BR"/>
        </w:rPr>
        <w:t>seguindo a linha do que Bardin (2011) propõe</w:t>
      </w:r>
      <w:r w:rsidR="00E04B61">
        <w:rPr>
          <w:rFonts w:ascii="Arial" w:eastAsia="Times New Roman" w:hAnsi="Arial" w:cs="Arial"/>
          <w:sz w:val="24"/>
          <w:szCs w:val="24"/>
          <w:lang w:eastAsia="pt-BR"/>
        </w:rPr>
        <w:t>, é uma</w:t>
      </w:r>
      <w:r w:rsidRPr="00B0728C">
        <w:rPr>
          <w:rFonts w:ascii="Arial" w:eastAsia="Times New Roman" w:hAnsi="Arial" w:cs="Arial"/>
          <w:sz w:val="24"/>
          <w:szCs w:val="24"/>
          <w:lang w:eastAsia="pt-BR"/>
        </w:rPr>
        <w:t xml:space="preserve"> técnica</w:t>
      </w:r>
      <w:r w:rsidR="00E04B61">
        <w:rPr>
          <w:rFonts w:ascii="Arial" w:eastAsia="Times New Roman" w:hAnsi="Arial" w:cs="Arial"/>
          <w:sz w:val="24"/>
          <w:szCs w:val="24"/>
          <w:lang w:eastAsia="pt-BR"/>
        </w:rPr>
        <w:t xml:space="preserve"> que</w:t>
      </w:r>
      <w:r w:rsidRPr="00B0728C">
        <w:rPr>
          <w:rFonts w:ascii="Arial" w:eastAsia="Times New Roman" w:hAnsi="Arial" w:cs="Arial"/>
          <w:sz w:val="24"/>
          <w:szCs w:val="24"/>
          <w:lang w:eastAsia="pt-BR"/>
        </w:rPr>
        <w:t xml:space="preserve"> ajud</w:t>
      </w:r>
      <w:r w:rsidR="00E04B61">
        <w:rPr>
          <w:rFonts w:ascii="Arial" w:eastAsia="Times New Roman" w:hAnsi="Arial" w:cs="Arial"/>
          <w:sz w:val="24"/>
          <w:szCs w:val="24"/>
          <w:lang w:eastAsia="pt-BR"/>
        </w:rPr>
        <w:t>a</w:t>
      </w:r>
      <w:r w:rsidRPr="00B0728C">
        <w:rPr>
          <w:rFonts w:ascii="Arial" w:eastAsia="Times New Roman" w:hAnsi="Arial" w:cs="Arial"/>
          <w:sz w:val="24"/>
          <w:szCs w:val="24"/>
          <w:lang w:eastAsia="pt-BR"/>
        </w:rPr>
        <w:t xml:space="preserve"> a organizar as falas em categorias e identificar o que mais se repetia ou chamava atenção nas respostas. A partir disso, </w:t>
      </w:r>
      <w:r w:rsidR="00E04B61">
        <w:rPr>
          <w:rFonts w:ascii="Arial" w:eastAsia="Times New Roman" w:hAnsi="Arial" w:cs="Arial"/>
          <w:sz w:val="24"/>
          <w:szCs w:val="24"/>
          <w:lang w:eastAsia="pt-BR"/>
        </w:rPr>
        <w:t xml:space="preserve">pode se </w:t>
      </w:r>
      <w:r w:rsidRPr="00B0728C">
        <w:rPr>
          <w:rFonts w:ascii="Arial" w:eastAsia="Times New Roman" w:hAnsi="Arial" w:cs="Arial"/>
          <w:sz w:val="24"/>
          <w:szCs w:val="24"/>
          <w:lang w:eastAsia="pt-BR"/>
        </w:rPr>
        <w:t>destacar os principais pontos que influenciam na adaptação dos funcionários às exigências da empresa.</w:t>
      </w:r>
    </w:p>
    <w:p w14:paraId="31B0E00B" w14:textId="2DF8224E" w:rsidR="00B0308B" w:rsidRPr="00B0728C" w:rsidRDefault="00B0308B" w:rsidP="00CF4F31">
      <w:pPr>
        <w:spacing w:line="240" w:lineRule="auto"/>
        <w:jc w:val="both"/>
        <w:rPr>
          <w:rFonts w:ascii="Arial" w:eastAsia="Times New Roman" w:hAnsi="Arial" w:cs="Arial"/>
          <w:sz w:val="24"/>
          <w:szCs w:val="24"/>
          <w:lang w:eastAsia="pt-BR"/>
        </w:rPr>
      </w:pPr>
    </w:p>
    <w:p w14:paraId="698FD87D" w14:textId="0C298DD7" w:rsidR="00B0308B" w:rsidRDefault="00F709B6" w:rsidP="00CF4F31">
      <w:pPr>
        <w:spacing w:line="240" w:lineRule="auto"/>
        <w:jc w:val="both"/>
        <w:outlineLvl w:val="3"/>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RESULTADOS E ANÁLISE</w:t>
      </w:r>
    </w:p>
    <w:p w14:paraId="2AD9D54E" w14:textId="77777777" w:rsidR="00F709B6" w:rsidRPr="00B0728C" w:rsidRDefault="00F709B6" w:rsidP="00CF4F31">
      <w:pPr>
        <w:spacing w:line="240" w:lineRule="auto"/>
        <w:jc w:val="both"/>
        <w:outlineLvl w:val="3"/>
        <w:rPr>
          <w:rFonts w:ascii="Arial" w:eastAsia="Times New Roman" w:hAnsi="Arial" w:cs="Arial"/>
          <w:b/>
          <w:bCs/>
          <w:sz w:val="24"/>
          <w:szCs w:val="24"/>
          <w:lang w:eastAsia="pt-BR"/>
        </w:rPr>
      </w:pPr>
    </w:p>
    <w:p w14:paraId="6049241B" w14:textId="77777777" w:rsidR="00F709B6" w:rsidRDefault="00B0308B"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a) Condições de trabalho</w:t>
      </w:r>
      <w:r w:rsidR="00F709B6">
        <w:rPr>
          <w:rFonts w:ascii="Arial" w:eastAsia="Times New Roman" w:hAnsi="Arial" w:cs="Arial"/>
          <w:b/>
          <w:bCs/>
          <w:sz w:val="24"/>
          <w:szCs w:val="24"/>
          <w:lang w:eastAsia="pt-BR"/>
        </w:rPr>
        <w:t>.</w:t>
      </w:r>
    </w:p>
    <w:p w14:paraId="4E713316" w14:textId="223B000F"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Os entrevistados relataram jornadas longas, especialmente aos finais de semana e em datas promocionais. Embora exista um controle de ponto eletrônico, muitos apontaram dificuldades em tirar pausas nos horários mais movimentados. A ergonomia no trabalho foi outro ponto de atenção, especialmente entre operadores de caixa e repositores, que lidam com esforço físico repetitivo.</w:t>
      </w:r>
    </w:p>
    <w:p w14:paraId="1BA8A88D" w14:textId="100CE8D0" w:rsidR="00F709B6" w:rsidRDefault="00B0308B"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b) Remuneração e benefícios</w:t>
      </w:r>
      <w:r w:rsidR="00F709B6">
        <w:rPr>
          <w:rFonts w:ascii="Arial" w:eastAsia="Times New Roman" w:hAnsi="Arial" w:cs="Arial"/>
          <w:b/>
          <w:bCs/>
          <w:sz w:val="24"/>
          <w:szCs w:val="24"/>
          <w:lang w:eastAsia="pt-BR"/>
        </w:rPr>
        <w:t>.</w:t>
      </w:r>
    </w:p>
    <w:p w14:paraId="67C1C09C" w14:textId="3056E145"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A maioria dos colaboradores recebe salário próximo ao mínimo, com benefícios básicos como vale-transporte e cesta básica. Apenas os cargos de liderança têm acesso a plano de saúde. Não há programas de bonificação por desempenho ou produtividade.</w:t>
      </w:r>
    </w:p>
    <w:p w14:paraId="563DD358" w14:textId="77777777" w:rsidR="00F709B6" w:rsidRDefault="00B0308B"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c) Relação com a liderança e reconhecimento</w:t>
      </w:r>
      <w:r w:rsidR="00F709B6">
        <w:rPr>
          <w:rFonts w:ascii="Arial" w:eastAsia="Times New Roman" w:hAnsi="Arial" w:cs="Arial"/>
          <w:b/>
          <w:bCs/>
          <w:sz w:val="24"/>
          <w:szCs w:val="24"/>
          <w:lang w:eastAsia="pt-BR"/>
        </w:rPr>
        <w:t>.</w:t>
      </w:r>
    </w:p>
    <w:p w14:paraId="0F0716E9" w14:textId="1CE1AC04"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Os funcionários afirmaram que existe um bom relacionamento com os gestores diretos, mas sentem falta de maior reconhecimento por parte da diretoria. Não há um programa formal de valorização ou premiação, o que faz com que o esforço diário passe muitas vezes despercebido.</w:t>
      </w:r>
    </w:p>
    <w:p w14:paraId="54405AAA" w14:textId="77777777" w:rsidR="00F709B6" w:rsidRDefault="00B0308B"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d) Crescimento profissional e treinamentos</w:t>
      </w:r>
      <w:r w:rsidR="00F709B6">
        <w:rPr>
          <w:rFonts w:ascii="Arial" w:eastAsia="Times New Roman" w:hAnsi="Arial" w:cs="Arial"/>
          <w:b/>
          <w:bCs/>
          <w:sz w:val="24"/>
          <w:szCs w:val="24"/>
          <w:lang w:eastAsia="pt-BR"/>
        </w:rPr>
        <w:t>.</w:t>
      </w:r>
    </w:p>
    <w:p w14:paraId="1E06B440" w14:textId="43E31914"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Foi identificada a ausência de um plano de carreira estruturado. Promoções ocorrem, mas de forma esporádica e sem critérios claros. Os treinamentos são oferecidos apenas na fase de integração ou quando há mudanças operacionais, sendo raros os cursos voltados ao desenvolvimento pessoal ou técnico.</w:t>
      </w:r>
    </w:p>
    <w:p w14:paraId="28985462" w14:textId="77777777" w:rsidR="00F709B6" w:rsidRDefault="00B0308B" w:rsidP="00CF4F31">
      <w:pPr>
        <w:spacing w:line="240" w:lineRule="auto"/>
        <w:jc w:val="both"/>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e) Papel do RH</w:t>
      </w:r>
      <w:r w:rsidR="00F709B6">
        <w:rPr>
          <w:rFonts w:ascii="Arial" w:eastAsia="Times New Roman" w:hAnsi="Arial" w:cs="Arial"/>
          <w:b/>
          <w:bCs/>
          <w:sz w:val="24"/>
          <w:szCs w:val="24"/>
          <w:lang w:eastAsia="pt-BR"/>
        </w:rPr>
        <w:t>.</w:t>
      </w:r>
    </w:p>
    <w:p w14:paraId="023DB94B" w14:textId="76EA0B6A"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lastRenderedPageBreak/>
        <w:t>O setor de Recursos Humanos é visto principalmente como um departamento administrativo, pouco envolvido no dia a dia da equipe. No entanto, há esforços recentes para humanizar o atendimento aos colaboradores, como a criação de um canal interno para ouvir sugestões e reclamações.</w:t>
      </w:r>
    </w:p>
    <w:p w14:paraId="14FA3503" w14:textId="07A83D5C" w:rsidR="00B0308B" w:rsidRPr="00B0728C" w:rsidRDefault="00B0308B" w:rsidP="00CF4F31">
      <w:pPr>
        <w:spacing w:line="240" w:lineRule="auto"/>
        <w:jc w:val="both"/>
        <w:rPr>
          <w:rFonts w:ascii="Arial" w:eastAsia="Times New Roman" w:hAnsi="Arial" w:cs="Arial"/>
          <w:sz w:val="24"/>
          <w:szCs w:val="24"/>
          <w:lang w:eastAsia="pt-BR"/>
        </w:rPr>
      </w:pPr>
    </w:p>
    <w:p w14:paraId="5DD0617F" w14:textId="1AC171E2" w:rsidR="00B0308B" w:rsidRPr="00B0728C" w:rsidRDefault="00B0308B" w:rsidP="00CF4F31">
      <w:pPr>
        <w:spacing w:line="240" w:lineRule="auto"/>
        <w:jc w:val="both"/>
        <w:outlineLvl w:val="3"/>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Potenciais melhorias identificadas</w:t>
      </w:r>
    </w:p>
    <w:p w14:paraId="1E3938D4" w14:textId="77777777"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Com base nas informações coletadas, foram identificadas algumas ações que o RH da empresa poderia implementar para melhorar o ambiente de trabalho e valorizar seus funcionários:</w:t>
      </w:r>
    </w:p>
    <w:p w14:paraId="1445E1E1" w14:textId="77777777" w:rsidR="00B0308B" w:rsidRPr="00B0728C" w:rsidRDefault="00B0308B" w:rsidP="00CF4F31">
      <w:pPr>
        <w:numPr>
          <w:ilvl w:val="0"/>
          <w:numId w:val="11"/>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Criar um programa simples de reconhecimento mensal.</w:t>
      </w:r>
    </w:p>
    <w:p w14:paraId="57F72571" w14:textId="77777777" w:rsidR="00B0308B" w:rsidRPr="00B0728C" w:rsidRDefault="00B0308B" w:rsidP="00CF4F31">
      <w:pPr>
        <w:numPr>
          <w:ilvl w:val="0"/>
          <w:numId w:val="11"/>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Estabelecer um plano de carreira com critérios transparentes.</w:t>
      </w:r>
    </w:p>
    <w:p w14:paraId="3F643C70" w14:textId="77777777" w:rsidR="00B0308B" w:rsidRPr="00B0728C" w:rsidRDefault="00B0308B" w:rsidP="00CF4F31">
      <w:pPr>
        <w:numPr>
          <w:ilvl w:val="0"/>
          <w:numId w:val="11"/>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Oferecer treinamentos contínuos, inclusive em habilidades comportamentais.</w:t>
      </w:r>
    </w:p>
    <w:p w14:paraId="036F6D1B" w14:textId="77777777" w:rsidR="00B0308B" w:rsidRPr="00B0728C" w:rsidRDefault="00B0308B" w:rsidP="00CF4F31">
      <w:pPr>
        <w:numPr>
          <w:ilvl w:val="0"/>
          <w:numId w:val="11"/>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Melhorar a comunicação entre liderança e equipes operacionais.</w:t>
      </w:r>
    </w:p>
    <w:p w14:paraId="64B9652C" w14:textId="77777777" w:rsidR="00B0308B" w:rsidRPr="00B0728C" w:rsidRDefault="00B0308B" w:rsidP="00CF4F31">
      <w:pPr>
        <w:numPr>
          <w:ilvl w:val="0"/>
          <w:numId w:val="11"/>
        </w:numPr>
        <w:spacing w:line="240" w:lineRule="auto"/>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Realizar pesquisas de clima organizacional periodicamente.</w:t>
      </w:r>
    </w:p>
    <w:p w14:paraId="376B23F3" w14:textId="0A3AA45A" w:rsidR="00B0308B" w:rsidRPr="00B0728C" w:rsidRDefault="00B0308B" w:rsidP="00CF4F31">
      <w:pPr>
        <w:spacing w:line="240" w:lineRule="auto"/>
        <w:jc w:val="both"/>
        <w:rPr>
          <w:rFonts w:ascii="Arial" w:eastAsia="Times New Roman" w:hAnsi="Arial" w:cs="Arial"/>
          <w:sz w:val="24"/>
          <w:szCs w:val="24"/>
          <w:lang w:eastAsia="pt-BR"/>
        </w:rPr>
      </w:pPr>
    </w:p>
    <w:p w14:paraId="244EE863" w14:textId="1536C94A" w:rsidR="00B0308B" w:rsidRDefault="00F709B6" w:rsidP="00CF4F31">
      <w:pPr>
        <w:spacing w:line="240" w:lineRule="auto"/>
        <w:jc w:val="both"/>
        <w:outlineLvl w:val="3"/>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t>CONSIDERAÇÕES SOBRE O ESTUDO</w:t>
      </w:r>
    </w:p>
    <w:p w14:paraId="24869098" w14:textId="77777777" w:rsidR="00F709B6" w:rsidRPr="00B0728C" w:rsidRDefault="00F709B6" w:rsidP="00CF4F31">
      <w:pPr>
        <w:spacing w:line="240" w:lineRule="auto"/>
        <w:jc w:val="both"/>
        <w:outlineLvl w:val="3"/>
        <w:rPr>
          <w:rFonts w:ascii="Arial" w:eastAsia="Times New Roman" w:hAnsi="Arial" w:cs="Arial"/>
          <w:b/>
          <w:bCs/>
          <w:sz w:val="24"/>
          <w:szCs w:val="24"/>
          <w:lang w:eastAsia="pt-BR"/>
        </w:rPr>
      </w:pPr>
    </w:p>
    <w:p w14:paraId="0235DFE8" w14:textId="77777777" w:rsidR="00B0308B" w:rsidRPr="00B0728C"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O estudo de caso confirma que, embora o supermercado analisado apresente um ambiente funcional e sem conflitos graves, ainda existem lacunas significativas na valorização de seus funcionários. O papel do RH precisa ser fortalecido como agente de mudança e promotor de um ambiente mais justo, motivador e saudável.</w:t>
      </w:r>
    </w:p>
    <w:p w14:paraId="1680ECCE" w14:textId="535C3052" w:rsidR="00B0308B" w:rsidRDefault="00B0308B" w:rsidP="00F709B6">
      <w:pPr>
        <w:spacing w:line="240" w:lineRule="auto"/>
        <w:ind w:firstLine="708"/>
        <w:jc w:val="both"/>
        <w:rPr>
          <w:rFonts w:ascii="Arial" w:eastAsia="Times New Roman" w:hAnsi="Arial" w:cs="Arial"/>
          <w:sz w:val="24"/>
          <w:szCs w:val="24"/>
          <w:lang w:eastAsia="pt-BR"/>
        </w:rPr>
      </w:pPr>
      <w:r w:rsidRPr="00B0728C">
        <w:rPr>
          <w:rFonts w:ascii="Arial" w:eastAsia="Times New Roman" w:hAnsi="Arial" w:cs="Arial"/>
          <w:sz w:val="24"/>
          <w:szCs w:val="24"/>
          <w:lang w:eastAsia="pt-BR"/>
        </w:rPr>
        <w:t>A adoção de políticas simples, mas consistentes, pode trazer resultados positivos tanto para os colaboradores quanto para os indicadores de desempenho da empresa, como redução da rotatividade e melhoria no atendimento ao cliente.</w:t>
      </w:r>
    </w:p>
    <w:p w14:paraId="4BBE570F"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15C08381"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2B7C7F3E"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067180F8"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3B611618"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16F03617"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7C117C40"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244B1C25"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01F92DE0" w14:textId="77777777" w:rsidR="0097039B" w:rsidRDefault="0097039B" w:rsidP="00F709B6">
      <w:pPr>
        <w:spacing w:line="240" w:lineRule="auto"/>
        <w:ind w:firstLine="708"/>
        <w:jc w:val="both"/>
        <w:rPr>
          <w:rFonts w:ascii="Arial" w:eastAsia="Times New Roman" w:hAnsi="Arial" w:cs="Arial"/>
          <w:sz w:val="24"/>
          <w:szCs w:val="24"/>
          <w:lang w:eastAsia="pt-BR"/>
        </w:rPr>
      </w:pPr>
    </w:p>
    <w:p w14:paraId="3BD71B24" w14:textId="77777777" w:rsidR="00F709B6" w:rsidRPr="00B0728C" w:rsidRDefault="00F709B6" w:rsidP="00F709B6">
      <w:pPr>
        <w:spacing w:line="240" w:lineRule="auto"/>
        <w:ind w:firstLine="708"/>
        <w:jc w:val="both"/>
        <w:rPr>
          <w:rFonts w:ascii="Arial" w:eastAsia="Times New Roman" w:hAnsi="Arial" w:cs="Arial"/>
          <w:sz w:val="24"/>
          <w:szCs w:val="24"/>
          <w:lang w:eastAsia="pt-BR"/>
        </w:rPr>
      </w:pPr>
    </w:p>
    <w:p w14:paraId="48177510" w14:textId="710C3388" w:rsidR="00C05EDD" w:rsidRPr="00B0728C" w:rsidRDefault="00F709B6" w:rsidP="00CF4F31">
      <w:pPr>
        <w:spacing w:line="240" w:lineRule="auto"/>
        <w:jc w:val="both"/>
        <w:outlineLvl w:val="2"/>
        <w:rPr>
          <w:rFonts w:ascii="Arial" w:eastAsia="Times New Roman" w:hAnsi="Arial" w:cs="Arial"/>
          <w:b/>
          <w:bCs/>
          <w:sz w:val="24"/>
          <w:szCs w:val="24"/>
          <w:lang w:eastAsia="pt-BR"/>
        </w:rPr>
      </w:pPr>
      <w:r w:rsidRPr="00B0728C">
        <w:rPr>
          <w:rFonts w:ascii="Arial" w:eastAsia="Times New Roman" w:hAnsi="Arial" w:cs="Arial"/>
          <w:b/>
          <w:bCs/>
          <w:sz w:val="24"/>
          <w:szCs w:val="24"/>
          <w:lang w:eastAsia="pt-BR"/>
        </w:rPr>
        <w:lastRenderedPageBreak/>
        <w:t>REFERÊNCIAS BIBLIOGRÁFICAS</w:t>
      </w:r>
    </w:p>
    <w:p w14:paraId="4B8328F6" w14:textId="77777777" w:rsidR="0097039B" w:rsidRDefault="0097039B" w:rsidP="0097039B">
      <w:pPr>
        <w:pStyle w:val="NormalWeb"/>
        <w:spacing w:before="0" w:beforeAutospacing="0" w:after="240" w:afterAutospacing="0"/>
        <w:ind w:left="284"/>
        <w:jc w:val="both"/>
        <w:rPr>
          <w:rFonts w:ascii="Arial" w:hAnsi="Arial" w:cs="Arial"/>
        </w:rPr>
      </w:pPr>
    </w:p>
    <w:p w14:paraId="06CBDC5F" w14:textId="5F4A96AC"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BARDIN, L. Análise de conteúdo. São Paulo: Edições 70, 2011.</w:t>
      </w:r>
    </w:p>
    <w:p w14:paraId="55D1CA61"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val="en-US" w:eastAsia="pt-BR"/>
        </w:rPr>
      </w:pPr>
      <w:r w:rsidRPr="00C14785">
        <w:rPr>
          <w:rStyle w:val="Forte"/>
          <w:rFonts w:ascii="Arial" w:hAnsi="Arial" w:cs="Arial"/>
          <w:b w:val="0"/>
          <w:bCs w:val="0"/>
          <w:sz w:val="24"/>
          <w:szCs w:val="24"/>
        </w:rPr>
        <w:t>BARUCH, Yehuda.</w:t>
      </w:r>
      <w:r w:rsidRPr="00C14785">
        <w:rPr>
          <w:rFonts w:ascii="Arial" w:hAnsi="Arial" w:cs="Arial"/>
          <w:sz w:val="24"/>
          <w:szCs w:val="24"/>
        </w:rPr>
        <w:t xml:space="preserve"> </w:t>
      </w:r>
      <w:r w:rsidRPr="00C14785">
        <w:rPr>
          <w:rStyle w:val="nfase"/>
          <w:rFonts w:ascii="Arial" w:hAnsi="Arial" w:cs="Arial"/>
          <w:sz w:val="24"/>
          <w:szCs w:val="24"/>
        </w:rPr>
        <w:t>Gestão de carreiras: teoria e prática</w:t>
      </w:r>
      <w:r w:rsidRPr="00C14785">
        <w:rPr>
          <w:rFonts w:ascii="Arial" w:hAnsi="Arial" w:cs="Arial"/>
          <w:sz w:val="24"/>
          <w:szCs w:val="24"/>
        </w:rPr>
        <w:t xml:space="preserve">. </w:t>
      </w:r>
      <w:proofErr w:type="spellStart"/>
      <w:r w:rsidRPr="00C14785">
        <w:rPr>
          <w:rFonts w:ascii="Arial" w:hAnsi="Arial" w:cs="Arial"/>
          <w:sz w:val="24"/>
          <w:szCs w:val="24"/>
        </w:rPr>
        <w:t>Harlow</w:t>
      </w:r>
      <w:proofErr w:type="spellEnd"/>
      <w:r w:rsidRPr="00C14785">
        <w:rPr>
          <w:rFonts w:ascii="Arial" w:hAnsi="Arial" w:cs="Arial"/>
          <w:sz w:val="24"/>
          <w:szCs w:val="24"/>
        </w:rPr>
        <w:t xml:space="preserve">: Pearson </w:t>
      </w:r>
      <w:proofErr w:type="spellStart"/>
      <w:r w:rsidRPr="00C14785">
        <w:rPr>
          <w:rFonts w:ascii="Arial" w:hAnsi="Arial" w:cs="Arial"/>
          <w:sz w:val="24"/>
          <w:szCs w:val="24"/>
        </w:rPr>
        <w:t>Education</w:t>
      </w:r>
      <w:proofErr w:type="spellEnd"/>
      <w:r w:rsidRPr="00C14785">
        <w:rPr>
          <w:rFonts w:ascii="Arial" w:hAnsi="Arial" w:cs="Arial"/>
          <w:sz w:val="24"/>
          <w:szCs w:val="24"/>
        </w:rPr>
        <w:t>, 2004.</w:t>
      </w:r>
    </w:p>
    <w:p w14:paraId="1B6DD329" w14:textId="77777777" w:rsidR="0097039B" w:rsidRDefault="0097039B" w:rsidP="0097039B">
      <w:pPr>
        <w:pStyle w:val="PargrafodaLista"/>
        <w:spacing w:after="240" w:line="240" w:lineRule="auto"/>
        <w:ind w:left="284"/>
        <w:jc w:val="both"/>
        <w:rPr>
          <w:rStyle w:val="Forte"/>
          <w:rFonts w:ascii="Arial" w:hAnsi="Arial" w:cs="Arial"/>
          <w:b w:val="0"/>
          <w:bCs w:val="0"/>
          <w:sz w:val="24"/>
          <w:szCs w:val="24"/>
        </w:rPr>
      </w:pPr>
    </w:p>
    <w:p w14:paraId="6C4DC8F9" w14:textId="2809CF98"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 xml:space="preserve">BAUER, </w:t>
      </w:r>
      <w:proofErr w:type="spellStart"/>
      <w:r w:rsidRPr="00C14785">
        <w:rPr>
          <w:rStyle w:val="Forte"/>
          <w:rFonts w:ascii="Arial" w:hAnsi="Arial" w:cs="Arial"/>
          <w:b w:val="0"/>
          <w:bCs w:val="0"/>
          <w:sz w:val="24"/>
          <w:szCs w:val="24"/>
        </w:rPr>
        <w:t>Talya</w:t>
      </w:r>
      <w:proofErr w:type="spellEnd"/>
      <w:r w:rsidRPr="00C14785">
        <w:rPr>
          <w:rStyle w:val="Forte"/>
          <w:rFonts w:ascii="Arial" w:hAnsi="Arial" w:cs="Arial"/>
          <w:b w:val="0"/>
          <w:bCs w:val="0"/>
          <w:sz w:val="24"/>
          <w:szCs w:val="24"/>
        </w:rPr>
        <w:t xml:space="preserve"> N.</w:t>
      </w:r>
      <w:r w:rsidRPr="00C14785">
        <w:rPr>
          <w:rFonts w:ascii="Arial" w:hAnsi="Arial" w:cs="Arial"/>
          <w:sz w:val="24"/>
          <w:szCs w:val="24"/>
        </w:rPr>
        <w:t xml:space="preserve"> </w:t>
      </w:r>
      <w:r w:rsidRPr="00C14785">
        <w:rPr>
          <w:rStyle w:val="nfase"/>
          <w:rFonts w:ascii="Arial" w:hAnsi="Arial" w:cs="Arial"/>
          <w:sz w:val="24"/>
          <w:szCs w:val="24"/>
        </w:rPr>
        <w:t>Recursos humanos: fundamentos essenciais para a prática</w:t>
      </w:r>
      <w:r w:rsidRPr="00C14785">
        <w:rPr>
          <w:rFonts w:ascii="Arial" w:hAnsi="Arial" w:cs="Arial"/>
          <w:sz w:val="24"/>
          <w:szCs w:val="24"/>
        </w:rPr>
        <w:t>. Pearson Prentice Hall, 2010.</w:t>
      </w:r>
    </w:p>
    <w:p w14:paraId="7F23DB36" w14:textId="77777777" w:rsidR="00284882" w:rsidRPr="00C14785" w:rsidRDefault="00284882" w:rsidP="0097039B">
      <w:pPr>
        <w:pStyle w:val="NormalWeb"/>
        <w:spacing w:before="0" w:beforeAutospacing="0" w:after="240" w:afterAutospacing="0"/>
        <w:ind w:left="284"/>
        <w:jc w:val="both"/>
        <w:rPr>
          <w:rFonts w:ascii="Arial" w:hAnsi="Arial" w:cs="Arial"/>
        </w:rPr>
      </w:pPr>
      <w:bookmarkStart w:id="5" w:name="_Hlk201073694"/>
      <w:r w:rsidRPr="00C14785">
        <w:rPr>
          <w:rStyle w:val="Forte"/>
          <w:rFonts w:ascii="Arial" w:hAnsi="Arial" w:cs="Arial"/>
          <w:b w:val="0"/>
          <w:bCs w:val="0"/>
        </w:rPr>
        <w:t>BECKER, B. E.; HUSELID, M. A.</w:t>
      </w:r>
      <w:r w:rsidRPr="00C14785">
        <w:rPr>
          <w:rFonts w:ascii="Arial" w:hAnsi="Arial" w:cs="Arial"/>
        </w:rPr>
        <w:t xml:space="preserve"> Gestão estratégica de Recursos Humanos: um equilíbrio entre eficiência de custos e vantagem competitiva. Oxford: Oxford </w:t>
      </w:r>
      <w:proofErr w:type="spellStart"/>
      <w:r w:rsidRPr="00C14785">
        <w:rPr>
          <w:rFonts w:ascii="Arial" w:hAnsi="Arial" w:cs="Arial"/>
        </w:rPr>
        <w:t>University</w:t>
      </w:r>
      <w:proofErr w:type="spellEnd"/>
      <w:r w:rsidRPr="00C14785">
        <w:rPr>
          <w:rFonts w:ascii="Arial" w:hAnsi="Arial" w:cs="Arial"/>
        </w:rPr>
        <w:t xml:space="preserve"> Press, 2006.</w:t>
      </w:r>
    </w:p>
    <w:bookmarkEnd w:id="5"/>
    <w:p w14:paraId="1D9D900B"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BERTAGNOLLI, Regina M.; TRAFULS, Maria Cecília B.</w:t>
      </w:r>
      <w:r w:rsidRPr="00C14785">
        <w:rPr>
          <w:rFonts w:ascii="Arial" w:hAnsi="Arial" w:cs="Arial"/>
          <w:sz w:val="24"/>
          <w:szCs w:val="24"/>
        </w:rPr>
        <w:t xml:space="preserve"> </w:t>
      </w:r>
      <w:r w:rsidRPr="00C14785">
        <w:rPr>
          <w:rStyle w:val="nfase"/>
          <w:rFonts w:ascii="Arial" w:hAnsi="Arial" w:cs="Arial"/>
          <w:sz w:val="24"/>
          <w:szCs w:val="24"/>
        </w:rPr>
        <w:t>Gestão de pessoas: fundamentos, tendências e desafios</w:t>
      </w:r>
      <w:r w:rsidRPr="00C14785">
        <w:rPr>
          <w:rFonts w:ascii="Arial" w:hAnsi="Arial" w:cs="Arial"/>
          <w:sz w:val="24"/>
          <w:szCs w:val="24"/>
        </w:rPr>
        <w:t>. Porto Alegre: Artmed, 2003.</w:t>
      </w:r>
    </w:p>
    <w:p w14:paraId="40ABBF5A"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BRASIL. Consolidação das Leis do Trabalho (CLT). Decreto-Lei n. 5.452, de 1º de maio de 1943.</w:t>
      </w:r>
    </w:p>
    <w:p w14:paraId="17D8B2DE"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 xml:space="preserve">CANGUÇU E SUDELIMA. Título do artigo. Canguçu e </w:t>
      </w:r>
      <w:proofErr w:type="spellStart"/>
      <w:r w:rsidRPr="00C14785">
        <w:rPr>
          <w:rFonts w:ascii="Arial" w:hAnsi="Arial" w:cs="Arial"/>
        </w:rPr>
        <w:t>Sudelima</w:t>
      </w:r>
      <w:proofErr w:type="spellEnd"/>
      <w:r w:rsidRPr="00C14785">
        <w:rPr>
          <w:rFonts w:ascii="Arial" w:hAnsi="Arial" w:cs="Arial"/>
        </w:rPr>
        <w:t xml:space="preserve"> Advogados, 2025. Disponível em: </w:t>
      </w:r>
      <w:hyperlink r:id="rId7" w:tgtFrame="_new" w:history="1">
        <w:r w:rsidRPr="00C14785">
          <w:rPr>
            <w:rStyle w:val="Hyperlink"/>
            <w:rFonts w:ascii="Arial" w:hAnsi="Arial" w:cs="Arial"/>
          </w:rPr>
          <w:t>https://cangussudelima.adv.br</w:t>
        </w:r>
      </w:hyperlink>
      <w:r w:rsidRPr="00C14785">
        <w:rPr>
          <w:rFonts w:ascii="Arial" w:hAnsi="Arial" w:cs="Arial"/>
        </w:rPr>
        <w:t>. Acesso em: 11 jun. 2025.</w:t>
      </w:r>
    </w:p>
    <w:p w14:paraId="6F52B9F3" w14:textId="77777777" w:rsidR="00284882" w:rsidRPr="00C14785" w:rsidRDefault="00284882" w:rsidP="0097039B">
      <w:pPr>
        <w:pStyle w:val="NormalWeb"/>
        <w:spacing w:before="0" w:beforeAutospacing="0" w:after="240" w:afterAutospacing="0"/>
        <w:ind w:left="284"/>
        <w:jc w:val="both"/>
        <w:rPr>
          <w:rFonts w:ascii="Arial" w:hAnsi="Arial" w:cs="Arial"/>
          <w:lang w:val="en-US"/>
        </w:rPr>
      </w:pPr>
      <w:r w:rsidRPr="00C14785">
        <w:rPr>
          <w:rFonts w:ascii="Arial" w:hAnsi="Arial" w:cs="Arial"/>
        </w:rPr>
        <w:t xml:space="preserve">CHIAVENATO, Idalberto. Gestão de Pessoas: o novo papel dos recursos humanos nas organizações. </w:t>
      </w:r>
      <w:r w:rsidRPr="00C14785">
        <w:rPr>
          <w:rFonts w:ascii="Arial" w:hAnsi="Arial" w:cs="Arial"/>
          <w:lang w:val="en-US"/>
        </w:rPr>
        <w:t>4. ed. Rio de Janeiro: Elsevier, 2014.</w:t>
      </w:r>
    </w:p>
    <w:p w14:paraId="53B48E2C"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Style w:val="Forte"/>
          <w:rFonts w:ascii="Arial" w:hAnsi="Arial" w:cs="Arial"/>
          <w:b w:val="0"/>
          <w:bCs w:val="0"/>
        </w:rPr>
        <w:t>DECI, E. L.; RYAN, R. M.</w:t>
      </w:r>
      <w:r w:rsidRPr="00C14785">
        <w:rPr>
          <w:rFonts w:ascii="Arial" w:hAnsi="Arial" w:cs="Arial"/>
        </w:rPr>
        <w:t xml:space="preserve"> Teoria da autodeterminação e a facilitação da motivação intrínseca, desenvolvimento social e bem-estar. </w:t>
      </w:r>
      <w:r w:rsidRPr="00C14785">
        <w:rPr>
          <w:rStyle w:val="nfase"/>
          <w:rFonts w:ascii="Arial" w:hAnsi="Arial" w:cs="Arial"/>
        </w:rPr>
        <w:t xml:space="preserve">American </w:t>
      </w:r>
      <w:proofErr w:type="spellStart"/>
      <w:r w:rsidRPr="00C14785">
        <w:rPr>
          <w:rStyle w:val="nfase"/>
          <w:rFonts w:ascii="Arial" w:hAnsi="Arial" w:cs="Arial"/>
        </w:rPr>
        <w:t>Psychologist</w:t>
      </w:r>
      <w:proofErr w:type="spellEnd"/>
      <w:r w:rsidRPr="00C14785">
        <w:rPr>
          <w:rFonts w:ascii="Arial" w:hAnsi="Arial" w:cs="Arial"/>
        </w:rPr>
        <w:t>, v. 55, n. 1, p. 68-78, 2000..</w:t>
      </w:r>
    </w:p>
    <w:p w14:paraId="50BF013B"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Style w:val="Forte"/>
          <w:rFonts w:ascii="Arial" w:hAnsi="Arial" w:cs="Arial"/>
          <w:b w:val="0"/>
          <w:bCs w:val="0"/>
        </w:rPr>
        <w:t>DRUCKER, P. F.</w:t>
      </w:r>
      <w:r w:rsidRPr="00C14785">
        <w:rPr>
          <w:rFonts w:ascii="Arial" w:hAnsi="Arial" w:cs="Arial"/>
        </w:rPr>
        <w:t xml:space="preserve"> Desafios da gestão para o século XXI. Nova York: </w:t>
      </w:r>
      <w:proofErr w:type="spellStart"/>
      <w:r w:rsidRPr="00C14785">
        <w:rPr>
          <w:rFonts w:ascii="Arial" w:hAnsi="Arial" w:cs="Arial"/>
        </w:rPr>
        <w:t>HarperBusiness</w:t>
      </w:r>
      <w:proofErr w:type="spellEnd"/>
      <w:r w:rsidRPr="00C14785">
        <w:rPr>
          <w:rFonts w:ascii="Arial" w:hAnsi="Arial" w:cs="Arial"/>
        </w:rPr>
        <w:t>, 2007.</w:t>
      </w:r>
    </w:p>
    <w:p w14:paraId="4A9F06B4"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DUTRA, Joel Souza. Gestão de pessoas: modelo, processos, tendências e perspectivas. São Paulo: Atlas, 2012.</w:t>
      </w:r>
    </w:p>
    <w:p w14:paraId="51D1122A" w14:textId="6C703763"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Fonts w:ascii="Arial" w:hAnsi="Arial" w:cs="Arial"/>
          <w:color w:val="212529"/>
          <w:sz w:val="24"/>
          <w:szCs w:val="24"/>
        </w:rPr>
        <w:t>Estudos &amp; notícias: o varejo na economia brasileira – Sebrae</w:t>
      </w:r>
    </w:p>
    <w:p w14:paraId="32331317" w14:textId="77777777" w:rsidR="0097039B" w:rsidRDefault="0097039B" w:rsidP="0097039B">
      <w:pPr>
        <w:pStyle w:val="PargrafodaLista"/>
        <w:spacing w:after="240" w:line="240" w:lineRule="auto"/>
        <w:ind w:left="284"/>
        <w:jc w:val="both"/>
        <w:rPr>
          <w:rFonts w:ascii="Arial" w:hAnsi="Arial" w:cs="Arial"/>
          <w:sz w:val="24"/>
          <w:szCs w:val="24"/>
        </w:rPr>
      </w:pPr>
    </w:p>
    <w:p w14:paraId="5CB2A8E0" w14:textId="6249544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Fonts w:ascii="Arial" w:hAnsi="Arial" w:cs="Arial"/>
          <w:sz w:val="24"/>
          <w:szCs w:val="24"/>
        </w:rPr>
        <w:t xml:space="preserve">GIL, Antônio Carlos. </w:t>
      </w:r>
      <w:r w:rsidRPr="00C14785">
        <w:rPr>
          <w:rStyle w:val="nfase"/>
          <w:rFonts w:ascii="Arial" w:hAnsi="Arial" w:cs="Arial"/>
          <w:sz w:val="24"/>
          <w:szCs w:val="24"/>
        </w:rPr>
        <w:t>Métodos e técnicas de pesquisa social</w:t>
      </w:r>
      <w:r w:rsidRPr="00C14785">
        <w:rPr>
          <w:rFonts w:ascii="Arial" w:hAnsi="Arial" w:cs="Arial"/>
          <w:sz w:val="24"/>
          <w:szCs w:val="24"/>
        </w:rPr>
        <w:t>. 6. ed. São Paulo: Atlas, 2008.</w:t>
      </w:r>
    </w:p>
    <w:p w14:paraId="490BBC73" w14:textId="77777777" w:rsidR="0097039B" w:rsidRDefault="0097039B" w:rsidP="0097039B">
      <w:pPr>
        <w:pStyle w:val="PargrafodaLista"/>
        <w:spacing w:after="240" w:line="240" w:lineRule="auto"/>
        <w:ind w:left="284"/>
        <w:jc w:val="both"/>
        <w:rPr>
          <w:rFonts w:ascii="Arial" w:hAnsi="Arial" w:cs="Arial"/>
          <w:sz w:val="24"/>
          <w:szCs w:val="24"/>
        </w:rPr>
      </w:pPr>
    </w:p>
    <w:p w14:paraId="4D058E7D" w14:textId="535D9AE2" w:rsidR="00284882" w:rsidRPr="00C14785" w:rsidRDefault="00284882" w:rsidP="0097039B">
      <w:pPr>
        <w:pStyle w:val="PargrafodaLista"/>
        <w:spacing w:after="240" w:line="240" w:lineRule="auto"/>
        <w:ind w:left="284"/>
        <w:jc w:val="both"/>
        <w:rPr>
          <w:rFonts w:ascii="Arial" w:eastAsia="Times New Roman" w:hAnsi="Arial" w:cs="Arial"/>
          <w:sz w:val="24"/>
          <w:szCs w:val="24"/>
          <w:lang w:val="en-US" w:eastAsia="pt-BR"/>
        </w:rPr>
      </w:pPr>
      <w:r w:rsidRPr="00C14785">
        <w:rPr>
          <w:rFonts w:ascii="Arial" w:hAnsi="Arial" w:cs="Arial"/>
          <w:sz w:val="24"/>
          <w:szCs w:val="24"/>
        </w:rPr>
        <w:t xml:space="preserve">HERZBERG, Frederick. </w:t>
      </w:r>
      <w:r w:rsidRPr="00C14785">
        <w:rPr>
          <w:rStyle w:val="nfase"/>
          <w:rFonts w:ascii="Arial" w:hAnsi="Arial" w:cs="Arial"/>
          <w:sz w:val="24"/>
          <w:szCs w:val="24"/>
        </w:rPr>
        <w:t>Mais uma vez: como motivar seus funcionários?</w:t>
      </w:r>
      <w:r w:rsidRPr="00C14785">
        <w:rPr>
          <w:rFonts w:ascii="Arial" w:hAnsi="Arial" w:cs="Arial"/>
          <w:sz w:val="24"/>
          <w:szCs w:val="24"/>
        </w:rPr>
        <w:t xml:space="preserve"> </w:t>
      </w:r>
      <w:proofErr w:type="spellStart"/>
      <w:r w:rsidRPr="00C14785">
        <w:rPr>
          <w:rFonts w:ascii="Arial" w:hAnsi="Arial" w:cs="Arial"/>
          <w:sz w:val="24"/>
          <w:szCs w:val="24"/>
        </w:rPr>
        <w:t>Harvard</w:t>
      </w:r>
      <w:proofErr w:type="spellEnd"/>
      <w:r w:rsidRPr="00C14785">
        <w:rPr>
          <w:rFonts w:ascii="Arial" w:hAnsi="Arial" w:cs="Arial"/>
          <w:sz w:val="24"/>
          <w:szCs w:val="24"/>
        </w:rPr>
        <w:t xml:space="preserve"> Business Review, v. 46, n. 1, p. 53–62, 1968.</w:t>
      </w:r>
    </w:p>
    <w:p w14:paraId="69382793"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KATZ, D.; KAHN, R. L. A Psicologia Social das Organizações. 3. ed. São Paulo: Atlas, 2017.</w:t>
      </w:r>
    </w:p>
    <w:p w14:paraId="2A532E43"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Style w:val="Forte"/>
          <w:rFonts w:ascii="Arial" w:hAnsi="Arial" w:cs="Arial"/>
          <w:b w:val="0"/>
          <w:bCs w:val="0"/>
        </w:rPr>
        <w:t>KAUFMAN, B. E.</w:t>
      </w:r>
      <w:r w:rsidRPr="00C14785">
        <w:rPr>
          <w:rFonts w:ascii="Arial" w:hAnsi="Arial" w:cs="Arial"/>
        </w:rPr>
        <w:t xml:space="preserve"> Perspectivas teóricas sobre o trabalho e a relação de emprego. 3. ed. Industrial </w:t>
      </w:r>
      <w:proofErr w:type="spellStart"/>
      <w:r w:rsidRPr="00C14785">
        <w:rPr>
          <w:rFonts w:ascii="Arial" w:hAnsi="Arial" w:cs="Arial"/>
        </w:rPr>
        <w:t>Relations</w:t>
      </w:r>
      <w:proofErr w:type="spellEnd"/>
      <w:r w:rsidRPr="00C14785">
        <w:rPr>
          <w:rFonts w:ascii="Arial" w:hAnsi="Arial" w:cs="Arial"/>
        </w:rPr>
        <w:t xml:space="preserve"> </w:t>
      </w:r>
      <w:proofErr w:type="spellStart"/>
      <w:r w:rsidRPr="00C14785">
        <w:rPr>
          <w:rFonts w:ascii="Arial" w:hAnsi="Arial" w:cs="Arial"/>
        </w:rPr>
        <w:t>Research</w:t>
      </w:r>
      <w:proofErr w:type="spellEnd"/>
      <w:r w:rsidRPr="00C14785">
        <w:rPr>
          <w:rFonts w:ascii="Arial" w:hAnsi="Arial" w:cs="Arial"/>
        </w:rPr>
        <w:t xml:space="preserve"> </w:t>
      </w:r>
      <w:proofErr w:type="spellStart"/>
      <w:r w:rsidRPr="00C14785">
        <w:rPr>
          <w:rFonts w:ascii="Arial" w:hAnsi="Arial" w:cs="Arial"/>
        </w:rPr>
        <w:t>Association</w:t>
      </w:r>
      <w:proofErr w:type="spellEnd"/>
      <w:r w:rsidRPr="00C14785">
        <w:rPr>
          <w:rFonts w:ascii="Arial" w:hAnsi="Arial" w:cs="Arial"/>
        </w:rPr>
        <w:t>, 2010.</w:t>
      </w:r>
    </w:p>
    <w:p w14:paraId="54227D7B"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lastRenderedPageBreak/>
        <w:t xml:space="preserve">KREITNER, Robert; KINICKI, </w:t>
      </w:r>
      <w:proofErr w:type="spellStart"/>
      <w:r w:rsidRPr="00C14785">
        <w:rPr>
          <w:rStyle w:val="Forte"/>
          <w:rFonts w:ascii="Arial" w:hAnsi="Arial" w:cs="Arial"/>
          <w:b w:val="0"/>
          <w:bCs w:val="0"/>
          <w:sz w:val="24"/>
          <w:szCs w:val="24"/>
        </w:rPr>
        <w:t>Angelo</w:t>
      </w:r>
      <w:proofErr w:type="spellEnd"/>
      <w:r w:rsidRPr="00C14785">
        <w:rPr>
          <w:rStyle w:val="Forte"/>
          <w:rFonts w:ascii="Arial" w:hAnsi="Arial" w:cs="Arial"/>
          <w:b w:val="0"/>
          <w:bCs w:val="0"/>
          <w:sz w:val="24"/>
          <w:szCs w:val="24"/>
        </w:rPr>
        <w:t>.</w:t>
      </w:r>
      <w:r w:rsidRPr="00C14785">
        <w:rPr>
          <w:rFonts w:ascii="Arial" w:hAnsi="Arial" w:cs="Arial"/>
          <w:sz w:val="24"/>
          <w:szCs w:val="24"/>
        </w:rPr>
        <w:t xml:space="preserve"> </w:t>
      </w:r>
      <w:r w:rsidRPr="00C14785">
        <w:rPr>
          <w:rStyle w:val="nfase"/>
          <w:rFonts w:ascii="Arial" w:hAnsi="Arial" w:cs="Arial"/>
          <w:sz w:val="24"/>
          <w:szCs w:val="24"/>
        </w:rPr>
        <w:t>Comportamento organizacional</w:t>
      </w:r>
      <w:r w:rsidRPr="00C14785">
        <w:rPr>
          <w:rFonts w:ascii="Arial" w:hAnsi="Arial" w:cs="Arial"/>
          <w:sz w:val="24"/>
          <w:szCs w:val="24"/>
        </w:rPr>
        <w:t>. São Paulo: McGraw-Hill, 2010</w:t>
      </w:r>
    </w:p>
    <w:p w14:paraId="3DED4ADB" w14:textId="77777777" w:rsidR="0097039B" w:rsidRDefault="0097039B" w:rsidP="0097039B">
      <w:pPr>
        <w:pStyle w:val="PargrafodaLista"/>
        <w:spacing w:after="240" w:line="240" w:lineRule="auto"/>
        <w:ind w:left="284"/>
        <w:jc w:val="both"/>
        <w:rPr>
          <w:rStyle w:val="Forte"/>
          <w:rFonts w:ascii="Arial" w:hAnsi="Arial" w:cs="Arial"/>
          <w:b w:val="0"/>
          <w:bCs w:val="0"/>
          <w:sz w:val="24"/>
          <w:szCs w:val="24"/>
        </w:rPr>
      </w:pPr>
    </w:p>
    <w:p w14:paraId="4A34B9EA" w14:textId="75399A9C"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LATHAM, Gary P.; LOCKE, Edwin A.</w:t>
      </w:r>
      <w:r w:rsidRPr="00C14785">
        <w:rPr>
          <w:rFonts w:ascii="Arial" w:hAnsi="Arial" w:cs="Arial"/>
          <w:sz w:val="24"/>
          <w:szCs w:val="24"/>
        </w:rPr>
        <w:t xml:space="preserve"> </w:t>
      </w:r>
      <w:r w:rsidRPr="00C14785">
        <w:rPr>
          <w:rStyle w:val="nfase"/>
          <w:rFonts w:ascii="Arial" w:hAnsi="Arial" w:cs="Arial"/>
          <w:sz w:val="24"/>
          <w:szCs w:val="24"/>
        </w:rPr>
        <w:t>Motivação por objetivos: teoria e pesquisa</w:t>
      </w:r>
      <w:r w:rsidRPr="00C14785">
        <w:rPr>
          <w:rFonts w:ascii="Arial" w:hAnsi="Arial" w:cs="Arial"/>
          <w:sz w:val="24"/>
          <w:szCs w:val="24"/>
        </w:rPr>
        <w:t>. Tradução de [Nome do tradutor]. São Paulo: [Editora], 2007.</w:t>
      </w:r>
    </w:p>
    <w:p w14:paraId="63CD24DD" w14:textId="77777777" w:rsidR="00284882" w:rsidRPr="00C14785" w:rsidRDefault="00284882" w:rsidP="0097039B">
      <w:pPr>
        <w:pStyle w:val="NormalWeb"/>
        <w:spacing w:before="0" w:beforeAutospacing="0" w:after="240" w:afterAutospacing="0"/>
        <w:ind w:left="284"/>
        <w:jc w:val="both"/>
        <w:rPr>
          <w:rFonts w:ascii="Arial" w:hAnsi="Arial" w:cs="Arial"/>
          <w:lang w:val="en-US"/>
        </w:rPr>
      </w:pPr>
      <w:r w:rsidRPr="00C14785">
        <w:rPr>
          <w:rStyle w:val="Forte"/>
          <w:rFonts w:ascii="Arial" w:hAnsi="Arial" w:cs="Arial"/>
          <w:b w:val="0"/>
          <w:bCs w:val="0"/>
        </w:rPr>
        <w:t>LINDNER, J. R.</w:t>
      </w:r>
      <w:r w:rsidRPr="00C14785">
        <w:rPr>
          <w:rFonts w:ascii="Arial" w:hAnsi="Arial" w:cs="Arial"/>
        </w:rPr>
        <w:t xml:space="preserve"> Compreendendo a motivação dos colaboradores. </w:t>
      </w:r>
      <w:r w:rsidRPr="00C14785">
        <w:rPr>
          <w:rStyle w:val="nfase"/>
          <w:rFonts w:ascii="Arial" w:hAnsi="Arial" w:cs="Arial"/>
          <w:lang w:val="en-US"/>
        </w:rPr>
        <w:t>Journal of Extension</w:t>
      </w:r>
      <w:r w:rsidRPr="00C14785">
        <w:rPr>
          <w:rFonts w:ascii="Arial" w:hAnsi="Arial" w:cs="Arial"/>
          <w:lang w:val="en-US"/>
        </w:rPr>
        <w:t>, v. 36, n. 3, 1998.</w:t>
      </w:r>
    </w:p>
    <w:p w14:paraId="500C30D7" w14:textId="77777777" w:rsidR="00284882" w:rsidRPr="00C14785" w:rsidRDefault="00284882" w:rsidP="0097039B">
      <w:pPr>
        <w:pStyle w:val="NormalWeb"/>
        <w:spacing w:before="0" w:beforeAutospacing="0" w:after="240" w:afterAutospacing="0"/>
        <w:ind w:left="284"/>
        <w:jc w:val="both"/>
        <w:rPr>
          <w:rFonts w:ascii="Arial" w:hAnsi="Arial" w:cs="Arial"/>
          <w:lang w:val="en-US"/>
        </w:rPr>
      </w:pPr>
      <w:r w:rsidRPr="00C14785">
        <w:rPr>
          <w:rStyle w:val="Forte"/>
          <w:rFonts w:ascii="Arial" w:hAnsi="Arial" w:cs="Arial"/>
          <w:b w:val="0"/>
          <w:bCs w:val="0"/>
        </w:rPr>
        <w:t>MASLACH, C.; LEITER, M. P.</w:t>
      </w:r>
      <w:r w:rsidRPr="00C14785">
        <w:rPr>
          <w:rFonts w:ascii="Arial" w:hAnsi="Arial" w:cs="Arial"/>
        </w:rPr>
        <w:t xml:space="preserve"> Burnout: uma perspectiva social e psicológica. </w:t>
      </w:r>
      <w:r w:rsidRPr="00C14785">
        <w:rPr>
          <w:rFonts w:ascii="Arial" w:hAnsi="Arial" w:cs="Arial"/>
          <w:lang w:val="en-US"/>
        </w:rPr>
        <w:t xml:space="preserve">In: </w:t>
      </w:r>
      <w:r w:rsidRPr="00C14785">
        <w:rPr>
          <w:rStyle w:val="nfase"/>
          <w:rFonts w:ascii="Arial" w:hAnsi="Arial" w:cs="Arial"/>
          <w:lang w:val="en-US"/>
        </w:rPr>
        <w:t>Handbook of Work and Health Psychology</w:t>
      </w:r>
      <w:r w:rsidRPr="00C14785">
        <w:rPr>
          <w:rFonts w:ascii="Arial" w:hAnsi="Arial" w:cs="Arial"/>
          <w:lang w:val="en-US"/>
        </w:rPr>
        <w:t>. 2. ed. Wiley, 2016.</w:t>
      </w:r>
    </w:p>
    <w:p w14:paraId="7EBA79EC"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Fonts w:ascii="Arial" w:eastAsia="Times New Roman" w:hAnsi="Arial" w:cs="Arial"/>
          <w:sz w:val="24"/>
          <w:szCs w:val="24"/>
          <w:lang w:eastAsia="pt-BR"/>
        </w:rPr>
        <w:t xml:space="preserve">MENDES, Ana Paula; ROCHA, Carla Fernanda. </w:t>
      </w:r>
      <w:r w:rsidRPr="00C14785">
        <w:rPr>
          <w:rFonts w:ascii="Arial" w:eastAsia="Times New Roman" w:hAnsi="Arial" w:cs="Arial"/>
          <w:i/>
          <w:iCs/>
          <w:sz w:val="24"/>
          <w:szCs w:val="24"/>
          <w:lang w:eastAsia="pt-BR"/>
        </w:rPr>
        <w:t>Saúde do trabalhador no setor varejista: uma análise da sobrecarga de trabalho e seus impactos</w:t>
      </w:r>
      <w:r w:rsidRPr="00C14785">
        <w:rPr>
          <w:rFonts w:ascii="Arial" w:eastAsia="Times New Roman" w:hAnsi="Arial" w:cs="Arial"/>
          <w:sz w:val="24"/>
          <w:szCs w:val="24"/>
          <w:lang w:eastAsia="pt-BR"/>
        </w:rPr>
        <w:t>. São Paulo: Editora Atlas, 2015.</w:t>
      </w:r>
    </w:p>
    <w:p w14:paraId="55994D5C" w14:textId="77777777" w:rsidR="0097039B" w:rsidRDefault="0097039B" w:rsidP="0097039B">
      <w:pPr>
        <w:pStyle w:val="PargrafodaLista"/>
        <w:spacing w:after="240" w:line="240" w:lineRule="auto"/>
        <w:ind w:left="284"/>
        <w:jc w:val="both"/>
        <w:rPr>
          <w:rStyle w:val="Forte"/>
          <w:rFonts w:ascii="Arial" w:hAnsi="Arial" w:cs="Arial"/>
          <w:b w:val="0"/>
          <w:bCs w:val="0"/>
          <w:sz w:val="24"/>
          <w:szCs w:val="24"/>
        </w:rPr>
      </w:pPr>
    </w:p>
    <w:p w14:paraId="52E4606C" w14:textId="624A4080"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MILKOVICH, George T.; NEWMAN, Jerry M.</w:t>
      </w:r>
      <w:r w:rsidRPr="00C14785">
        <w:rPr>
          <w:rFonts w:ascii="Arial" w:hAnsi="Arial" w:cs="Arial"/>
          <w:sz w:val="24"/>
          <w:szCs w:val="24"/>
        </w:rPr>
        <w:t xml:space="preserve"> </w:t>
      </w:r>
      <w:r w:rsidRPr="00C14785">
        <w:rPr>
          <w:rStyle w:val="nfase"/>
          <w:rFonts w:ascii="Arial" w:hAnsi="Arial" w:cs="Arial"/>
          <w:sz w:val="24"/>
          <w:szCs w:val="24"/>
        </w:rPr>
        <w:t>Compensação: remuneração estratégica</w:t>
      </w:r>
      <w:r w:rsidRPr="00C14785">
        <w:rPr>
          <w:rFonts w:ascii="Arial" w:hAnsi="Arial" w:cs="Arial"/>
          <w:sz w:val="24"/>
          <w:szCs w:val="24"/>
        </w:rPr>
        <w:t>. Atlas, 2008.</w:t>
      </w:r>
    </w:p>
    <w:p w14:paraId="1E53FBA8"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Nascimento, C. A.; Ferreira, L. L. A Economia Brasileira e o Comércio Varejista: Uma Análise Contemporânea. São Paulo: Atlas, 2019.</w:t>
      </w:r>
    </w:p>
    <w:p w14:paraId="16EA2F81" w14:textId="77777777" w:rsidR="00284882" w:rsidRPr="00C14785" w:rsidRDefault="00284882" w:rsidP="0097039B">
      <w:pPr>
        <w:pStyle w:val="NormalWeb"/>
        <w:spacing w:before="0" w:beforeAutospacing="0" w:after="240" w:afterAutospacing="0"/>
        <w:ind w:left="284"/>
        <w:jc w:val="both"/>
        <w:rPr>
          <w:rFonts w:ascii="Arial" w:hAnsi="Arial" w:cs="Arial"/>
          <w:lang w:val="en-US"/>
        </w:rPr>
      </w:pPr>
      <w:r w:rsidRPr="00C14785">
        <w:rPr>
          <w:rFonts w:ascii="Arial" w:hAnsi="Arial" w:cs="Arial"/>
          <w:lang w:val="en-US"/>
        </w:rPr>
        <w:t>ROBINSON, S. P.; JUDGE, T. A. Organizational Behavior. 15. ed. Pearson, 2013.</w:t>
      </w:r>
    </w:p>
    <w:p w14:paraId="312D28AD"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val="en-US" w:eastAsia="pt-BR"/>
        </w:rPr>
      </w:pPr>
      <w:r w:rsidRPr="00C14785">
        <w:rPr>
          <w:rStyle w:val="Forte"/>
          <w:rFonts w:ascii="Arial" w:hAnsi="Arial" w:cs="Arial"/>
          <w:b w:val="0"/>
          <w:bCs w:val="0"/>
          <w:sz w:val="24"/>
          <w:szCs w:val="24"/>
        </w:rPr>
        <w:t>ROBINSON, Steven P.; JUDGE, Timothy A.</w:t>
      </w:r>
      <w:r w:rsidRPr="00C14785">
        <w:rPr>
          <w:rFonts w:ascii="Arial" w:hAnsi="Arial" w:cs="Arial"/>
          <w:sz w:val="24"/>
          <w:szCs w:val="24"/>
        </w:rPr>
        <w:t xml:space="preserve"> </w:t>
      </w:r>
      <w:r w:rsidRPr="00C14785">
        <w:rPr>
          <w:rStyle w:val="nfase"/>
          <w:rFonts w:ascii="Arial" w:hAnsi="Arial" w:cs="Arial"/>
          <w:sz w:val="24"/>
          <w:szCs w:val="24"/>
        </w:rPr>
        <w:t>Comportamento organizacional</w:t>
      </w:r>
      <w:r w:rsidRPr="00C14785">
        <w:rPr>
          <w:rFonts w:ascii="Arial" w:hAnsi="Arial" w:cs="Arial"/>
          <w:sz w:val="24"/>
          <w:szCs w:val="24"/>
        </w:rPr>
        <w:t xml:space="preserve">. 14. ed. São Paulo: Pearson </w:t>
      </w:r>
      <w:proofErr w:type="spellStart"/>
      <w:r w:rsidRPr="00C14785">
        <w:rPr>
          <w:rFonts w:ascii="Arial" w:hAnsi="Arial" w:cs="Arial"/>
          <w:sz w:val="24"/>
          <w:szCs w:val="24"/>
        </w:rPr>
        <w:t>Education</w:t>
      </w:r>
      <w:proofErr w:type="spellEnd"/>
      <w:r w:rsidRPr="00C14785">
        <w:rPr>
          <w:rFonts w:ascii="Arial" w:hAnsi="Arial" w:cs="Arial"/>
          <w:sz w:val="24"/>
          <w:szCs w:val="24"/>
        </w:rPr>
        <w:t xml:space="preserve"> do Brasil, 2013.</w:t>
      </w:r>
    </w:p>
    <w:p w14:paraId="023320E8" w14:textId="77777777" w:rsidR="0097039B" w:rsidRDefault="0097039B" w:rsidP="0097039B">
      <w:pPr>
        <w:pStyle w:val="PargrafodaLista"/>
        <w:spacing w:after="240" w:line="240" w:lineRule="auto"/>
        <w:ind w:left="284"/>
        <w:jc w:val="both"/>
        <w:rPr>
          <w:rStyle w:val="Forte"/>
          <w:rFonts w:ascii="Arial" w:hAnsi="Arial" w:cs="Arial"/>
          <w:b w:val="0"/>
          <w:bCs w:val="0"/>
          <w:sz w:val="24"/>
          <w:szCs w:val="24"/>
        </w:rPr>
      </w:pPr>
    </w:p>
    <w:p w14:paraId="2C7E5342" w14:textId="5DEA57B2"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 xml:space="preserve">SCHAUFELI, Wilmar B.; TARIS, </w:t>
      </w:r>
      <w:proofErr w:type="spellStart"/>
      <w:r w:rsidRPr="00C14785">
        <w:rPr>
          <w:rStyle w:val="Forte"/>
          <w:rFonts w:ascii="Arial" w:hAnsi="Arial" w:cs="Arial"/>
          <w:b w:val="0"/>
          <w:bCs w:val="0"/>
          <w:sz w:val="24"/>
          <w:szCs w:val="24"/>
        </w:rPr>
        <w:t>Toon</w:t>
      </w:r>
      <w:proofErr w:type="spellEnd"/>
      <w:r w:rsidRPr="00C14785">
        <w:rPr>
          <w:rStyle w:val="Forte"/>
          <w:rFonts w:ascii="Arial" w:hAnsi="Arial" w:cs="Arial"/>
          <w:b w:val="0"/>
          <w:bCs w:val="0"/>
          <w:sz w:val="24"/>
          <w:szCs w:val="24"/>
        </w:rPr>
        <w:t xml:space="preserve"> W.</w:t>
      </w:r>
      <w:r w:rsidRPr="00C14785">
        <w:rPr>
          <w:rFonts w:ascii="Arial" w:hAnsi="Arial" w:cs="Arial"/>
          <w:sz w:val="24"/>
          <w:szCs w:val="24"/>
        </w:rPr>
        <w:t xml:space="preserve"> O papel do burnout e do engajamento no contexto do trabalho. </w:t>
      </w:r>
      <w:r w:rsidRPr="00C14785">
        <w:rPr>
          <w:rStyle w:val="nfase"/>
          <w:rFonts w:ascii="Arial" w:hAnsi="Arial" w:cs="Arial"/>
          <w:sz w:val="24"/>
          <w:szCs w:val="24"/>
        </w:rPr>
        <w:t>Revista Brasileira de Psicologia do Trabalho</w:t>
      </w:r>
      <w:r w:rsidRPr="00C14785">
        <w:rPr>
          <w:rFonts w:ascii="Arial" w:hAnsi="Arial" w:cs="Arial"/>
          <w:sz w:val="24"/>
          <w:szCs w:val="24"/>
        </w:rPr>
        <w:t>, v. 12, n. 2, p. 58-65, 2014.</w:t>
      </w:r>
    </w:p>
    <w:p w14:paraId="61C1C909" w14:textId="77777777" w:rsidR="0097039B" w:rsidRDefault="0097039B" w:rsidP="0097039B">
      <w:pPr>
        <w:pStyle w:val="PargrafodaLista"/>
        <w:spacing w:after="240" w:line="240" w:lineRule="auto"/>
        <w:ind w:left="284"/>
        <w:jc w:val="both"/>
        <w:rPr>
          <w:rStyle w:val="Forte"/>
          <w:rFonts w:ascii="Arial" w:hAnsi="Arial" w:cs="Arial"/>
          <w:b w:val="0"/>
          <w:bCs w:val="0"/>
          <w:sz w:val="24"/>
          <w:szCs w:val="24"/>
          <w:lang w:val="en-US"/>
        </w:rPr>
      </w:pPr>
    </w:p>
    <w:p w14:paraId="054CDFB9" w14:textId="7E822491" w:rsidR="00284882" w:rsidRPr="00C14785" w:rsidRDefault="00284882" w:rsidP="0097039B">
      <w:pPr>
        <w:pStyle w:val="PargrafodaLista"/>
        <w:spacing w:after="240" w:line="240" w:lineRule="auto"/>
        <w:ind w:left="284"/>
        <w:jc w:val="both"/>
        <w:rPr>
          <w:rFonts w:ascii="Arial" w:eastAsia="Times New Roman" w:hAnsi="Arial" w:cs="Arial"/>
          <w:sz w:val="24"/>
          <w:szCs w:val="24"/>
          <w:lang w:val="en-US" w:eastAsia="pt-BR"/>
        </w:rPr>
      </w:pPr>
      <w:r w:rsidRPr="00C14785">
        <w:rPr>
          <w:rStyle w:val="Forte"/>
          <w:rFonts w:ascii="Arial" w:hAnsi="Arial" w:cs="Arial"/>
          <w:b w:val="0"/>
          <w:bCs w:val="0"/>
          <w:sz w:val="24"/>
          <w:szCs w:val="24"/>
          <w:lang w:val="en-US"/>
        </w:rPr>
        <w:t>SCHEIN, Edgar H.</w:t>
      </w:r>
      <w:r w:rsidRPr="00C14785">
        <w:rPr>
          <w:rFonts w:ascii="Arial" w:hAnsi="Arial" w:cs="Arial"/>
          <w:sz w:val="24"/>
          <w:szCs w:val="24"/>
          <w:lang w:val="en-US"/>
        </w:rPr>
        <w:t xml:space="preserve"> </w:t>
      </w:r>
      <w:r w:rsidRPr="00C14785">
        <w:rPr>
          <w:rStyle w:val="nfase"/>
          <w:rFonts w:ascii="Arial" w:hAnsi="Arial" w:cs="Arial"/>
          <w:sz w:val="24"/>
          <w:szCs w:val="24"/>
          <w:lang w:val="en-US"/>
        </w:rPr>
        <w:t>Organizational culture and leadership</w:t>
      </w:r>
      <w:r w:rsidRPr="00C14785">
        <w:rPr>
          <w:rFonts w:ascii="Arial" w:hAnsi="Arial" w:cs="Arial"/>
          <w:sz w:val="24"/>
          <w:szCs w:val="24"/>
          <w:lang w:val="en-US"/>
        </w:rPr>
        <w:t>. Atlas, 2010.</w:t>
      </w:r>
    </w:p>
    <w:p w14:paraId="712F8064"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SENNETT, R. A Corrosão do Caráter: Consequências Pessoais do Trabalho no Novo Capitalismo. Rio de Janeiro: Record, 2006.</w:t>
      </w:r>
    </w:p>
    <w:p w14:paraId="465D6168"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Fonts w:ascii="Arial" w:eastAsia="Times New Roman" w:hAnsi="Arial" w:cs="Arial"/>
          <w:sz w:val="24"/>
          <w:szCs w:val="24"/>
          <w:lang w:eastAsia="pt-BR"/>
        </w:rPr>
        <w:t xml:space="preserve">SILVA, João Carlos da. </w:t>
      </w:r>
      <w:r w:rsidRPr="00C14785">
        <w:rPr>
          <w:rFonts w:ascii="Arial" w:eastAsia="Times New Roman" w:hAnsi="Arial" w:cs="Arial"/>
          <w:i/>
          <w:iCs/>
          <w:sz w:val="24"/>
          <w:szCs w:val="24"/>
          <w:lang w:eastAsia="pt-BR"/>
        </w:rPr>
        <w:t>Condições de trabalho e saúde no varejo: desafios da modernidade</w:t>
      </w:r>
      <w:r w:rsidRPr="00C14785">
        <w:rPr>
          <w:rFonts w:ascii="Arial" w:eastAsia="Times New Roman" w:hAnsi="Arial" w:cs="Arial"/>
          <w:sz w:val="24"/>
          <w:szCs w:val="24"/>
          <w:lang w:eastAsia="pt-BR"/>
        </w:rPr>
        <w:t>. Rio de Janeiro: Vozes, 2017.</w:t>
      </w:r>
    </w:p>
    <w:p w14:paraId="076EADF9"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TAVARES, M. S.; Lima, A. R. Trabalho no Varejo: Desafios e Perspectivas. São Paulo: Manole, 2018.</w:t>
      </w:r>
    </w:p>
    <w:p w14:paraId="3C14DF1B" w14:textId="77777777" w:rsidR="00284882" w:rsidRPr="00C14785" w:rsidRDefault="00284882" w:rsidP="0097039B">
      <w:pPr>
        <w:pStyle w:val="NormalWeb"/>
        <w:spacing w:before="0" w:beforeAutospacing="0" w:after="240" w:afterAutospacing="0"/>
        <w:ind w:left="284"/>
        <w:jc w:val="both"/>
        <w:rPr>
          <w:rFonts w:ascii="Arial" w:hAnsi="Arial" w:cs="Arial"/>
        </w:rPr>
      </w:pPr>
      <w:r w:rsidRPr="00C14785">
        <w:rPr>
          <w:rFonts w:ascii="Arial" w:hAnsi="Arial" w:cs="Arial"/>
        </w:rPr>
        <w:t>TAVARES, P. S. A Era da Automação e seus Reflexos no Mercado de Trabalho. Rio de Janeiro: FGV, 2020.</w:t>
      </w:r>
    </w:p>
    <w:p w14:paraId="07BFEAC0" w14:textId="77777777" w:rsidR="00284882" w:rsidRPr="00C14785" w:rsidRDefault="00284882" w:rsidP="0097039B">
      <w:pPr>
        <w:pStyle w:val="PargrafodaLista"/>
        <w:spacing w:after="240" w:line="240" w:lineRule="auto"/>
        <w:ind w:left="284"/>
        <w:jc w:val="both"/>
        <w:rPr>
          <w:rFonts w:ascii="Arial" w:eastAsia="Times New Roman" w:hAnsi="Arial" w:cs="Arial"/>
          <w:sz w:val="24"/>
          <w:szCs w:val="24"/>
          <w:lang w:eastAsia="pt-BR"/>
        </w:rPr>
      </w:pPr>
      <w:r w:rsidRPr="00C14785">
        <w:rPr>
          <w:rStyle w:val="Forte"/>
          <w:rFonts w:ascii="Arial" w:hAnsi="Arial" w:cs="Arial"/>
          <w:b w:val="0"/>
          <w:bCs w:val="0"/>
          <w:sz w:val="24"/>
          <w:szCs w:val="24"/>
        </w:rPr>
        <w:t>ULRICH, D.</w:t>
      </w:r>
      <w:r w:rsidRPr="00C14785">
        <w:rPr>
          <w:rFonts w:ascii="Arial" w:hAnsi="Arial" w:cs="Arial"/>
          <w:sz w:val="24"/>
          <w:szCs w:val="24"/>
        </w:rPr>
        <w:t xml:space="preserve"> Gestão estratégica de recursos humanos: uma abordagem contextualizada. 2010.</w:t>
      </w:r>
    </w:p>
    <w:p w14:paraId="7D650795" w14:textId="77777777" w:rsidR="00855DEF" w:rsidRPr="00C14785" w:rsidRDefault="00855DEF" w:rsidP="0097039B">
      <w:pPr>
        <w:pStyle w:val="PargrafodaLista"/>
        <w:spacing w:after="240" w:line="240" w:lineRule="auto"/>
        <w:ind w:left="284"/>
        <w:jc w:val="both"/>
        <w:rPr>
          <w:rFonts w:ascii="Arial" w:eastAsia="Times New Roman" w:hAnsi="Arial" w:cs="Arial"/>
          <w:sz w:val="24"/>
          <w:szCs w:val="24"/>
          <w:lang w:val="en-US" w:eastAsia="pt-BR"/>
        </w:rPr>
      </w:pPr>
      <w:r w:rsidRPr="00C14785">
        <w:rPr>
          <w:rFonts w:ascii="Arial" w:hAnsi="Arial" w:cs="Arial"/>
          <w:sz w:val="24"/>
          <w:szCs w:val="24"/>
        </w:rPr>
        <w:t xml:space="preserve">VROOM, Victor H. Trabalho e motivação. Nova Iorque: </w:t>
      </w:r>
      <w:proofErr w:type="spellStart"/>
      <w:r w:rsidRPr="00C14785">
        <w:rPr>
          <w:rFonts w:ascii="Arial" w:hAnsi="Arial" w:cs="Arial"/>
          <w:sz w:val="24"/>
          <w:szCs w:val="24"/>
        </w:rPr>
        <w:t>Wiley</w:t>
      </w:r>
      <w:proofErr w:type="spellEnd"/>
      <w:r w:rsidRPr="00C14785">
        <w:rPr>
          <w:rFonts w:ascii="Arial" w:hAnsi="Arial" w:cs="Arial"/>
          <w:sz w:val="24"/>
          <w:szCs w:val="24"/>
        </w:rPr>
        <w:t>, 1964.</w:t>
      </w:r>
    </w:p>
    <w:p w14:paraId="37F5B7A8" w14:textId="07DC859C" w:rsidR="001D3DB7" w:rsidRPr="00AE5B91" w:rsidRDefault="001D3DB7" w:rsidP="00284882">
      <w:pPr>
        <w:pStyle w:val="NormalWeb"/>
        <w:ind w:left="426"/>
        <w:rPr>
          <w:rFonts w:ascii="Arial" w:hAnsi="Arial" w:cs="Arial"/>
        </w:rPr>
      </w:pPr>
    </w:p>
    <w:sectPr w:rsidR="001D3DB7" w:rsidRPr="00AE5B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031"/>
    <w:multiLevelType w:val="multilevel"/>
    <w:tmpl w:val="A3DA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D5036"/>
    <w:multiLevelType w:val="multilevel"/>
    <w:tmpl w:val="DC48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764BC"/>
    <w:multiLevelType w:val="multilevel"/>
    <w:tmpl w:val="A756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E4AEF"/>
    <w:multiLevelType w:val="multilevel"/>
    <w:tmpl w:val="062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16F23"/>
    <w:multiLevelType w:val="multilevel"/>
    <w:tmpl w:val="3294D27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174C9"/>
    <w:multiLevelType w:val="multilevel"/>
    <w:tmpl w:val="0FD8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67639"/>
    <w:multiLevelType w:val="multilevel"/>
    <w:tmpl w:val="69C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A4891"/>
    <w:multiLevelType w:val="multilevel"/>
    <w:tmpl w:val="4E78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D7805"/>
    <w:multiLevelType w:val="multilevel"/>
    <w:tmpl w:val="5756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F279C"/>
    <w:multiLevelType w:val="multilevel"/>
    <w:tmpl w:val="A776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01476"/>
    <w:multiLevelType w:val="multilevel"/>
    <w:tmpl w:val="3906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C112D"/>
    <w:multiLevelType w:val="multilevel"/>
    <w:tmpl w:val="3244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42C17"/>
    <w:multiLevelType w:val="multilevel"/>
    <w:tmpl w:val="31D4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243A5"/>
    <w:multiLevelType w:val="multilevel"/>
    <w:tmpl w:val="A868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73B7B"/>
    <w:multiLevelType w:val="multilevel"/>
    <w:tmpl w:val="19E0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171909"/>
    <w:multiLevelType w:val="multilevel"/>
    <w:tmpl w:val="3B18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F063E"/>
    <w:multiLevelType w:val="multilevel"/>
    <w:tmpl w:val="F1BA366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C44479"/>
    <w:multiLevelType w:val="multilevel"/>
    <w:tmpl w:val="333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786829"/>
    <w:multiLevelType w:val="multilevel"/>
    <w:tmpl w:val="6A38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E3B05"/>
    <w:multiLevelType w:val="multilevel"/>
    <w:tmpl w:val="D646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43491D"/>
    <w:multiLevelType w:val="multilevel"/>
    <w:tmpl w:val="2DCA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02428"/>
    <w:multiLevelType w:val="multilevel"/>
    <w:tmpl w:val="778C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100883"/>
    <w:multiLevelType w:val="multilevel"/>
    <w:tmpl w:val="950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348E8"/>
    <w:multiLevelType w:val="multilevel"/>
    <w:tmpl w:val="184A3940"/>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A24661"/>
    <w:multiLevelType w:val="multilevel"/>
    <w:tmpl w:val="7144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A72FA7"/>
    <w:multiLevelType w:val="hybridMultilevel"/>
    <w:tmpl w:val="4816D3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1D27702"/>
    <w:multiLevelType w:val="multilevel"/>
    <w:tmpl w:val="CFFC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B52D2"/>
    <w:multiLevelType w:val="multilevel"/>
    <w:tmpl w:val="266C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DB19FF"/>
    <w:multiLevelType w:val="multilevel"/>
    <w:tmpl w:val="1FCA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0030C3"/>
    <w:multiLevelType w:val="multilevel"/>
    <w:tmpl w:val="A5E0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4736D0"/>
    <w:multiLevelType w:val="multilevel"/>
    <w:tmpl w:val="1A36DD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26A0F"/>
    <w:multiLevelType w:val="multilevel"/>
    <w:tmpl w:val="0666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FF798A"/>
    <w:multiLevelType w:val="multilevel"/>
    <w:tmpl w:val="DAD6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D6E3B"/>
    <w:multiLevelType w:val="multilevel"/>
    <w:tmpl w:val="3294D27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BB1EC2"/>
    <w:multiLevelType w:val="multilevel"/>
    <w:tmpl w:val="4048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20824"/>
    <w:multiLevelType w:val="multilevel"/>
    <w:tmpl w:val="F60A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074AF"/>
    <w:multiLevelType w:val="multilevel"/>
    <w:tmpl w:val="4C6E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C217C"/>
    <w:multiLevelType w:val="multilevel"/>
    <w:tmpl w:val="A06E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962A44"/>
    <w:multiLevelType w:val="multilevel"/>
    <w:tmpl w:val="379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960B05"/>
    <w:multiLevelType w:val="multilevel"/>
    <w:tmpl w:val="CC74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630202">
    <w:abstractNumId w:val="33"/>
  </w:num>
  <w:num w:numId="2" w16cid:durableId="1797408735">
    <w:abstractNumId w:val="10"/>
  </w:num>
  <w:num w:numId="3" w16cid:durableId="713236554">
    <w:abstractNumId w:val="31"/>
  </w:num>
  <w:num w:numId="4" w16cid:durableId="994066691">
    <w:abstractNumId w:val="18"/>
  </w:num>
  <w:num w:numId="5" w16cid:durableId="657660087">
    <w:abstractNumId w:val="21"/>
  </w:num>
  <w:num w:numId="6" w16cid:durableId="1925844180">
    <w:abstractNumId w:val="32"/>
  </w:num>
  <w:num w:numId="7" w16cid:durableId="1009722539">
    <w:abstractNumId w:val="27"/>
  </w:num>
  <w:num w:numId="8" w16cid:durableId="780219861">
    <w:abstractNumId w:val="38"/>
  </w:num>
  <w:num w:numId="9" w16cid:durableId="1481648928">
    <w:abstractNumId w:val="36"/>
  </w:num>
  <w:num w:numId="10" w16cid:durableId="686954641">
    <w:abstractNumId w:val="8"/>
  </w:num>
  <w:num w:numId="11" w16cid:durableId="1595549216">
    <w:abstractNumId w:val="13"/>
  </w:num>
  <w:num w:numId="12" w16cid:durableId="240910859">
    <w:abstractNumId w:val="37"/>
  </w:num>
  <w:num w:numId="13" w16cid:durableId="497312964">
    <w:abstractNumId w:val="14"/>
  </w:num>
  <w:num w:numId="14" w16cid:durableId="889193927">
    <w:abstractNumId w:val="3"/>
  </w:num>
  <w:num w:numId="15" w16cid:durableId="563637670">
    <w:abstractNumId w:val="34"/>
  </w:num>
  <w:num w:numId="16" w16cid:durableId="1118257055">
    <w:abstractNumId w:val="26"/>
  </w:num>
  <w:num w:numId="17" w16cid:durableId="1749224732">
    <w:abstractNumId w:val="5"/>
  </w:num>
  <w:num w:numId="18" w16cid:durableId="1794901134">
    <w:abstractNumId w:val="2"/>
  </w:num>
  <w:num w:numId="19" w16cid:durableId="1593007919">
    <w:abstractNumId w:val="12"/>
  </w:num>
  <w:num w:numId="20" w16cid:durableId="944118411">
    <w:abstractNumId w:val="22"/>
  </w:num>
  <w:num w:numId="21" w16cid:durableId="676079528">
    <w:abstractNumId w:val="11"/>
  </w:num>
  <w:num w:numId="22" w16cid:durableId="824587873">
    <w:abstractNumId w:val="17"/>
  </w:num>
  <w:num w:numId="23" w16cid:durableId="1707944903">
    <w:abstractNumId w:val="0"/>
  </w:num>
  <w:num w:numId="24" w16cid:durableId="243028099">
    <w:abstractNumId w:val="24"/>
  </w:num>
  <w:num w:numId="25" w16cid:durableId="2031177357">
    <w:abstractNumId w:val="28"/>
  </w:num>
  <w:num w:numId="26" w16cid:durableId="450780762">
    <w:abstractNumId w:val="6"/>
  </w:num>
  <w:num w:numId="27" w16cid:durableId="1873181641">
    <w:abstractNumId w:val="9"/>
  </w:num>
  <w:num w:numId="28" w16cid:durableId="314800457">
    <w:abstractNumId w:val="1"/>
  </w:num>
  <w:num w:numId="29" w16cid:durableId="1020467808">
    <w:abstractNumId w:val="20"/>
  </w:num>
  <w:num w:numId="30" w16cid:durableId="929849921">
    <w:abstractNumId w:val="39"/>
  </w:num>
  <w:num w:numId="31" w16cid:durableId="447050912">
    <w:abstractNumId w:val="19"/>
  </w:num>
  <w:num w:numId="32" w16cid:durableId="1649898801">
    <w:abstractNumId w:val="7"/>
  </w:num>
  <w:num w:numId="33" w16cid:durableId="1838690037">
    <w:abstractNumId w:val="35"/>
  </w:num>
  <w:num w:numId="34" w16cid:durableId="1136802571">
    <w:abstractNumId w:val="15"/>
  </w:num>
  <w:num w:numId="35" w16cid:durableId="426272913">
    <w:abstractNumId w:val="25"/>
  </w:num>
  <w:num w:numId="36" w16cid:durableId="1054739745">
    <w:abstractNumId w:val="3"/>
  </w:num>
  <w:num w:numId="37" w16cid:durableId="858931967">
    <w:abstractNumId w:val="18"/>
  </w:num>
  <w:num w:numId="38" w16cid:durableId="503397194">
    <w:abstractNumId w:val="23"/>
  </w:num>
  <w:num w:numId="39" w16cid:durableId="1241451279">
    <w:abstractNumId w:val="29"/>
  </w:num>
  <w:num w:numId="40" w16cid:durableId="1331758309">
    <w:abstractNumId w:val="30"/>
  </w:num>
  <w:num w:numId="41" w16cid:durableId="365302571">
    <w:abstractNumId w:val="4"/>
  </w:num>
  <w:num w:numId="42" w16cid:durableId="1747989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B1"/>
    <w:rsid w:val="0009309E"/>
    <w:rsid w:val="000A3FDB"/>
    <w:rsid w:val="000C7044"/>
    <w:rsid w:val="000E706A"/>
    <w:rsid w:val="00134AAD"/>
    <w:rsid w:val="001353C8"/>
    <w:rsid w:val="00137E3F"/>
    <w:rsid w:val="001646BD"/>
    <w:rsid w:val="001942BD"/>
    <w:rsid w:val="001B1915"/>
    <w:rsid w:val="001B2096"/>
    <w:rsid w:val="001C08B8"/>
    <w:rsid w:val="001D2998"/>
    <w:rsid w:val="001D3DB7"/>
    <w:rsid w:val="002043F7"/>
    <w:rsid w:val="002706E3"/>
    <w:rsid w:val="00281165"/>
    <w:rsid w:val="00284882"/>
    <w:rsid w:val="002D17B6"/>
    <w:rsid w:val="003157FD"/>
    <w:rsid w:val="00362484"/>
    <w:rsid w:val="003F30B1"/>
    <w:rsid w:val="00425EB5"/>
    <w:rsid w:val="00426144"/>
    <w:rsid w:val="00521E47"/>
    <w:rsid w:val="00582995"/>
    <w:rsid w:val="00590DD3"/>
    <w:rsid w:val="005927FB"/>
    <w:rsid w:val="005E238D"/>
    <w:rsid w:val="006856A3"/>
    <w:rsid w:val="006A5A04"/>
    <w:rsid w:val="006F2607"/>
    <w:rsid w:val="0073791D"/>
    <w:rsid w:val="008073C7"/>
    <w:rsid w:val="008378F3"/>
    <w:rsid w:val="00855DEF"/>
    <w:rsid w:val="0087507B"/>
    <w:rsid w:val="008B0C24"/>
    <w:rsid w:val="008E6354"/>
    <w:rsid w:val="00901932"/>
    <w:rsid w:val="009206E1"/>
    <w:rsid w:val="009361EF"/>
    <w:rsid w:val="00955742"/>
    <w:rsid w:val="0097039B"/>
    <w:rsid w:val="009B0380"/>
    <w:rsid w:val="00A225DD"/>
    <w:rsid w:val="00A63DD7"/>
    <w:rsid w:val="00AE5B91"/>
    <w:rsid w:val="00AF4FBE"/>
    <w:rsid w:val="00B0308B"/>
    <w:rsid w:val="00B0728C"/>
    <w:rsid w:val="00B83F2E"/>
    <w:rsid w:val="00B847C4"/>
    <w:rsid w:val="00BA2554"/>
    <w:rsid w:val="00C05EDD"/>
    <w:rsid w:val="00C25C36"/>
    <w:rsid w:val="00C67B52"/>
    <w:rsid w:val="00C67DB5"/>
    <w:rsid w:val="00C84871"/>
    <w:rsid w:val="00CB33D0"/>
    <w:rsid w:val="00CC2554"/>
    <w:rsid w:val="00CF4F31"/>
    <w:rsid w:val="00D03320"/>
    <w:rsid w:val="00D164C6"/>
    <w:rsid w:val="00D22A95"/>
    <w:rsid w:val="00D2542F"/>
    <w:rsid w:val="00D307EB"/>
    <w:rsid w:val="00E04B61"/>
    <w:rsid w:val="00E24057"/>
    <w:rsid w:val="00F04BD7"/>
    <w:rsid w:val="00F1322B"/>
    <w:rsid w:val="00F3533C"/>
    <w:rsid w:val="00F44C75"/>
    <w:rsid w:val="00F709B6"/>
    <w:rsid w:val="00F75175"/>
    <w:rsid w:val="00FB358F"/>
    <w:rsid w:val="00FC5B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2BA0"/>
  <w15:chartTrackingRefBased/>
  <w15:docId w15:val="{64CFACA3-1430-4D5E-A1C0-4CD744C4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0B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30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30B1"/>
  </w:style>
  <w:style w:type="character" w:styleId="nfase">
    <w:name w:val="Emphasis"/>
    <w:basedOn w:val="Fontepargpadro"/>
    <w:uiPriority w:val="20"/>
    <w:qFormat/>
    <w:rsid w:val="003F30B1"/>
    <w:rPr>
      <w:i/>
      <w:iCs/>
    </w:rPr>
  </w:style>
  <w:style w:type="character" w:styleId="Refdecomentrio">
    <w:name w:val="annotation reference"/>
    <w:basedOn w:val="Fontepargpadro"/>
    <w:uiPriority w:val="99"/>
    <w:semiHidden/>
    <w:unhideWhenUsed/>
    <w:rsid w:val="003F30B1"/>
    <w:rPr>
      <w:sz w:val="16"/>
      <w:szCs w:val="16"/>
    </w:rPr>
  </w:style>
  <w:style w:type="paragraph" w:styleId="Textodecomentrio">
    <w:name w:val="annotation text"/>
    <w:basedOn w:val="Normal"/>
    <w:link w:val="TextodecomentrioChar"/>
    <w:uiPriority w:val="99"/>
    <w:unhideWhenUsed/>
    <w:rsid w:val="003F30B1"/>
    <w:pPr>
      <w:spacing w:line="240" w:lineRule="auto"/>
    </w:pPr>
    <w:rPr>
      <w:sz w:val="20"/>
      <w:szCs w:val="20"/>
    </w:rPr>
  </w:style>
  <w:style w:type="character" w:customStyle="1" w:styleId="TextodecomentrioChar">
    <w:name w:val="Texto de comentário Char"/>
    <w:basedOn w:val="Fontepargpadro"/>
    <w:link w:val="Textodecomentrio"/>
    <w:uiPriority w:val="99"/>
    <w:rsid w:val="003F30B1"/>
    <w:rPr>
      <w:sz w:val="20"/>
      <w:szCs w:val="20"/>
    </w:rPr>
  </w:style>
  <w:style w:type="paragraph" w:customStyle="1" w:styleId="sbaccessibilityfontsize">
    <w:name w:val="sbaccessibilityfontsize"/>
    <w:basedOn w:val="Normal"/>
    <w:rsid w:val="003F30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E706A"/>
    <w:rPr>
      <w:color w:val="0563C1" w:themeColor="hyperlink"/>
      <w:u w:val="single"/>
    </w:rPr>
  </w:style>
  <w:style w:type="character" w:styleId="MenoPendente">
    <w:name w:val="Unresolved Mention"/>
    <w:basedOn w:val="Fontepargpadro"/>
    <w:uiPriority w:val="99"/>
    <w:semiHidden/>
    <w:unhideWhenUsed/>
    <w:rsid w:val="000E706A"/>
    <w:rPr>
      <w:color w:val="605E5C"/>
      <w:shd w:val="clear" w:color="auto" w:fill="E1DFDD"/>
    </w:rPr>
  </w:style>
  <w:style w:type="paragraph" w:styleId="PargrafodaLista">
    <w:name w:val="List Paragraph"/>
    <w:basedOn w:val="Normal"/>
    <w:uiPriority w:val="34"/>
    <w:qFormat/>
    <w:rsid w:val="00FC5BE8"/>
    <w:pPr>
      <w:ind w:left="720"/>
      <w:contextualSpacing/>
    </w:pPr>
  </w:style>
  <w:style w:type="paragraph" w:styleId="Assuntodocomentrio">
    <w:name w:val="annotation subject"/>
    <w:basedOn w:val="Textodecomentrio"/>
    <w:next w:val="Textodecomentrio"/>
    <w:link w:val="AssuntodocomentrioChar"/>
    <w:uiPriority w:val="99"/>
    <w:semiHidden/>
    <w:unhideWhenUsed/>
    <w:rsid w:val="001B2096"/>
    <w:rPr>
      <w:b/>
      <w:bCs/>
    </w:rPr>
  </w:style>
  <w:style w:type="character" w:customStyle="1" w:styleId="AssuntodocomentrioChar">
    <w:name w:val="Assunto do comentário Char"/>
    <w:basedOn w:val="TextodecomentrioChar"/>
    <w:link w:val="Assuntodocomentrio"/>
    <w:uiPriority w:val="99"/>
    <w:semiHidden/>
    <w:rsid w:val="001B2096"/>
    <w:rPr>
      <w:b/>
      <w:bCs/>
      <w:sz w:val="20"/>
      <w:szCs w:val="20"/>
    </w:rPr>
  </w:style>
  <w:style w:type="paragraph" w:styleId="NormalWeb">
    <w:name w:val="Normal (Web)"/>
    <w:basedOn w:val="Normal"/>
    <w:uiPriority w:val="99"/>
    <w:unhideWhenUsed/>
    <w:rsid w:val="00F44C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6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805">
      <w:bodyDiv w:val="1"/>
      <w:marLeft w:val="0"/>
      <w:marRight w:val="0"/>
      <w:marTop w:val="0"/>
      <w:marBottom w:val="0"/>
      <w:divBdr>
        <w:top w:val="none" w:sz="0" w:space="0" w:color="auto"/>
        <w:left w:val="none" w:sz="0" w:space="0" w:color="auto"/>
        <w:bottom w:val="none" w:sz="0" w:space="0" w:color="auto"/>
        <w:right w:val="none" w:sz="0" w:space="0" w:color="auto"/>
      </w:divBdr>
    </w:div>
    <w:div w:id="216094272">
      <w:bodyDiv w:val="1"/>
      <w:marLeft w:val="0"/>
      <w:marRight w:val="0"/>
      <w:marTop w:val="0"/>
      <w:marBottom w:val="0"/>
      <w:divBdr>
        <w:top w:val="none" w:sz="0" w:space="0" w:color="auto"/>
        <w:left w:val="none" w:sz="0" w:space="0" w:color="auto"/>
        <w:bottom w:val="none" w:sz="0" w:space="0" w:color="auto"/>
        <w:right w:val="none" w:sz="0" w:space="0" w:color="auto"/>
      </w:divBdr>
    </w:div>
    <w:div w:id="237058779">
      <w:bodyDiv w:val="1"/>
      <w:marLeft w:val="0"/>
      <w:marRight w:val="0"/>
      <w:marTop w:val="0"/>
      <w:marBottom w:val="0"/>
      <w:divBdr>
        <w:top w:val="none" w:sz="0" w:space="0" w:color="auto"/>
        <w:left w:val="none" w:sz="0" w:space="0" w:color="auto"/>
        <w:bottom w:val="none" w:sz="0" w:space="0" w:color="auto"/>
        <w:right w:val="none" w:sz="0" w:space="0" w:color="auto"/>
      </w:divBdr>
    </w:div>
    <w:div w:id="308367258">
      <w:bodyDiv w:val="1"/>
      <w:marLeft w:val="0"/>
      <w:marRight w:val="0"/>
      <w:marTop w:val="0"/>
      <w:marBottom w:val="0"/>
      <w:divBdr>
        <w:top w:val="none" w:sz="0" w:space="0" w:color="auto"/>
        <w:left w:val="none" w:sz="0" w:space="0" w:color="auto"/>
        <w:bottom w:val="none" w:sz="0" w:space="0" w:color="auto"/>
        <w:right w:val="none" w:sz="0" w:space="0" w:color="auto"/>
      </w:divBdr>
    </w:div>
    <w:div w:id="314182294">
      <w:bodyDiv w:val="1"/>
      <w:marLeft w:val="0"/>
      <w:marRight w:val="0"/>
      <w:marTop w:val="0"/>
      <w:marBottom w:val="0"/>
      <w:divBdr>
        <w:top w:val="none" w:sz="0" w:space="0" w:color="auto"/>
        <w:left w:val="none" w:sz="0" w:space="0" w:color="auto"/>
        <w:bottom w:val="none" w:sz="0" w:space="0" w:color="auto"/>
        <w:right w:val="none" w:sz="0" w:space="0" w:color="auto"/>
      </w:divBdr>
    </w:div>
    <w:div w:id="421488997">
      <w:bodyDiv w:val="1"/>
      <w:marLeft w:val="0"/>
      <w:marRight w:val="0"/>
      <w:marTop w:val="0"/>
      <w:marBottom w:val="0"/>
      <w:divBdr>
        <w:top w:val="none" w:sz="0" w:space="0" w:color="auto"/>
        <w:left w:val="none" w:sz="0" w:space="0" w:color="auto"/>
        <w:bottom w:val="none" w:sz="0" w:space="0" w:color="auto"/>
        <w:right w:val="none" w:sz="0" w:space="0" w:color="auto"/>
      </w:divBdr>
    </w:div>
    <w:div w:id="432284013">
      <w:bodyDiv w:val="1"/>
      <w:marLeft w:val="0"/>
      <w:marRight w:val="0"/>
      <w:marTop w:val="0"/>
      <w:marBottom w:val="0"/>
      <w:divBdr>
        <w:top w:val="none" w:sz="0" w:space="0" w:color="auto"/>
        <w:left w:val="none" w:sz="0" w:space="0" w:color="auto"/>
        <w:bottom w:val="none" w:sz="0" w:space="0" w:color="auto"/>
        <w:right w:val="none" w:sz="0" w:space="0" w:color="auto"/>
      </w:divBdr>
    </w:div>
    <w:div w:id="434011749">
      <w:bodyDiv w:val="1"/>
      <w:marLeft w:val="0"/>
      <w:marRight w:val="0"/>
      <w:marTop w:val="0"/>
      <w:marBottom w:val="0"/>
      <w:divBdr>
        <w:top w:val="none" w:sz="0" w:space="0" w:color="auto"/>
        <w:left w:val="none" w:sz="0" w:space="0" w:color="auto"/>
        <w:bottom w:val="none" w:sz="0" w:space="0" w:color="auto"/>
        <w:right w:val="none" w:sz="0" w:space="0" w:color="auto"/>
      </w:divBdr>
    </w:div>
    <w:div w:id="465897805">
      <w:bodyDiv w:val="1"/>
      <w:marLeft w:val="0"/>
      <w:marRight w:val="0"/>
      <w:marTop w:val="0"/>
      <w:marBottom w:val="0"/>
      <w:divBdr>
        <w:top w:val="none" w:sz="0" w:space="0" w:color="auto"/>
        <w:left w:val="none" w:sz="0" w:space="0" w:color="auto"/>
        <w:bottom w:val="none" w:sz="0" w:space="0" w:color="auto"/>
        <w:right w:val="none" w:sz="0" w:space="0" w:color="auto"/>
      </w:divBdr>
    </w:div>
    <w:div w:id="518784464">
      <w:bodyDiv w:val="1"/>
      <w:marLeft w:val="0"/>
      <w:marRight w:val="0"/>
      <w:marTop w:val="0"/>
      <w:marBottom w:val="0"/>
      <w:divBdr>
        <w:top w:val="none" w:sz="0" w:space="0" w:color="auto"/>
        <w:left w:val="none" w:sz="0" w:space="0" w:color="auto"/>
        <w:bottom w:val="none" w:sz="0" w:space="0" w:color="auto"/>
        <w:right w:val="none" w:sz="0" w:space="0" w:color="auto"/>
      </w:divBdr>
    </w:div>
    <w:div w:id="590897404">
      <w:bodyDiv w:val="1"/>
      <w:marLeft w:val="0"/>
      <w:marRight w:val="0"/>
      <w:marTop w:val="0"/>
      <w:marBottom w:val="0"/>
      <w:divBdr>
        <w:top w:val="none" w:sz="0" w:space="0" w:color="auto"/>
        <w:left w:val="none" w:sz="0" w:space="0" w:color="auto"/>
        <w:bottom w:val="none" w:sz="0" w:space="0" w:color="auto"/>
        <w:right w:val="none" w:sz="0" w:space="0" w:color="auto"/>
      </w:divBdr>
    </w:div>
    <w:div w:id="624310742">
      <w:bodyDiv w:val="1"/>
      <w:marLeft w:val="0"/>
      <w:marRight w:val="0"/>
      <w:marTop w:val="0"/>
      <w:marBottom w:val="0"/>
      <w:divBdr>
        <w:top w:val="none" w:sz="0" w:space="0" w:color="auto"/>
        <w:left w:val="none" w:sz="0" w:space="0" w:color="auto"/>
        <w:bottom w:val="none" w:sz="0" w:space="0" w:color="auto"/>
        <w:right w:val="none" w:sz="0" w:space="0" w:color="auto"/>
      </w:divBdr>
      <w:divsChild>
        <w:div w:id="1918587847">
          <w:marLeft w:val="0"/>
          <w:marRight w:val="0"/>
          <w:marTop w:val="0"/>
          <w:marBottom w:val="0"/>
          <w:divBdr>
            <w:top w:val="none" w:sz="0" w:space="0" w:color="auto"/>
            <w:left w:val="none" w:sz="0" w:space="0" w:color="auto"/>
            <w:bottom w:val="none" w:sz="0" w:space="0" w:color="auto"/>
            <w:right w:val="none" w:sz="0" w:space="0" w:color="auto"/>
          </w:divBdr>
          <w:divsChild>
            <w:div w:id="1220819044">
              <w:marLeft w:val="0"/>
              <w:marRight w:val="0"/>
              <w:marTop w:val="0"/>
              <w:marBottom w:val="0"/>
              <w:divBdr>
                <w:top w:val="none" w:sz="0" w:space="0" w:color="auto"/>
                <w:left w:val="none" w:sz="0" w:space="0" w:color="auto"/>
                <w:bottom w:val="none" w:sz="0" w:space="0" w:color="auto"/>
                <w:right w:val="none" w:sz="0" w:space="0" w:color="auto"/>
              </w:divBdr>
              <w:divsChild>
                <w:div w:id="2048024144">
                  <w:marLeft w:val="0"/>
                  <w:marRight w:val="0"/>
                  <w:marTop w:val="0"/>
                  <w:marBottom w:val="0"/>
                  <w:divBdr>
                    <w:top w:val="none" w:sz="0" w:space="0" w:color="auto"/>
                    <w:left w:val="none" w:sz="0" w:space="0" w:color="auto"/>
                    <w:bottom w:val="none" w:sz="0" w:space="0" w:color="auto"/>
                    <w:right w:val="none" w:sz="0" w:space="0" w:color="auto"/>
                  </w:divBdr>
                  <w:divsChild>
                    <w:div w:id="1015234287">
                      <w:marLeft w:val="0"/>
                      <w:marRight w:val="0"/>
                      <w:marTop w:val="0"/>
                      <w:marBottom w:val="0"/>
                      <w:divBdr>
                        <w:top w:val="none" w:sz="0" w:space="0" w:color="auto"/>
                        <w:left w:val="none" w:sz="0" w:space="0" w:color="auto"/>
                        <w:bottom w:val="none" w:sz="0" w:space="0" w:color="auto"/>
                        <w:right w:val="none" w:sz="0" w:space="0" w:color="auto"/>
                      </w:divBdr>
                      <w:divsChild>
                        <w:div w:id="160778917">
                          <w:marLeft w:val="0"/>
                          <w:marRight w:val="0"/>
                          <w:marTop w:val="0"/>
                          <w:marBottom w:val="0"/>
                          <w:divBdr>
                            <w:top w:val="none" w:sz="0" w:space="0" w:color="auto"/>
                            <w:left w:val="none" w:sz="0" w:space="0" w:color="auto"/>
                            <w:bottom w:val="none" w:sz="0" w:space="0" w:color="auto"/>
                            <w:right w:val="none" w:sz="0" w:space="0" w:color="auto"/>
                          </w:divBdr>
                          <w:divsChild>
                            <w:div w:id="834609792">
                              <w:marLeft w:val="0"/>
                              <w:marRight w:val="0"/>
                              <w:marTop w:val="0"/>
                              <w:marBottom w:val="0"/>
                              <w:divBdr>
                                <w:top w:val="none" w:sz="0" w:space="0" w:color="auto"/>
                                <w:left w:val="none" w:sz="0" w:space="0" w:color="auto"/>
                                <w:bottom w:val="none" w:sz="0" w:space="0" w:color="auto"/>
                                <w:right w:val="none" w:sz="0" w:space="0" w:color="auto"/>
                              </w:divBdr>
                              <w:divsChild>
                                <w:div w:id="1379009941">
                                  <w:marLeft w:val="0"/>
                                  <w:marRight w:val="0"/>
                                  <w:marTop w:val="0"/>
                                  <w:marBottom w:val="0"/>
                                  <w:divBdr>
                                    <w:top w:val="none" w:sz="0" w:space="0" w:color="auto"/>
                                    <w:left w:val="none" w:sz="0" w:space="0" w:color="auto"/>
                                    <w:bottom w:val="none" w:sz="0" w:space="0" w:color="auto"/>
                                    <w:right w:val="none" w:sz="0" w:space="0" w:color="auto"/>
                                  </w:divBdr>
                                  <w:divsChild>
                                    <w:div w:id="3630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171352">
      <w:bodyDiv w:val="1"/>
      <w:marLeft w:val="0"/>
      <w:marRight w:val="0"/>
      <w:marTop w:val="0"/>
      <w:marBottom w:val="0"/>
      <w:divBdr>
        <w:top w:val="none" w:sz="0" w:space="0" w:color="auto"/>
        <w:left w:val="none" w:sz="0" w:space="0" w:color="auto"/>
        <w:bottom w:val="none" w:sz="0" w:space="0" w:color="auto"/>
        <w:right w:val="none" w:sz="0" w:space="0" w:color="auto"/>
      </w:divBdr>
    </w:div>
    <w:div w:id="663552494">
      <w:bodyDiv w:val="1"/>
      <w:marLeft w:val="0"/>
      <w:marRight w:val="0"/>
      <w:marTop w:val="0"/>
      <w:marBottom w:val="0"/>
      <w:divBdr>
        <w:top w:val="none" w:sz="0" w:space="0" w:color="auto"/>
        <w:left w:val="none" w:sz="0" w:space="0" w:color="auto"/>
        <w:bottom w:val="none" w:sz="0" w:space="0" w:color="auto"/>
        <w:right w:val="none" w:sz="0" w:space="0" w:color="auto"/>
      </w:divBdr>
    </w:div>
    <w:div w:id="804664271">
      <w:bodyDiv w:val="1"/>
      <w:marLeft w:val="0"/>
      <w:marRight w:val="0"/>
      <w:marTop w:val="0"/>
      <w:marBottom w:val="0"/>
      <w:divBdr>
        <w:top w:val="none" w:sz="0" w:space="0" w:color="auto"/>
        <w:left w:val="none" w:sz="0" w:space="0" w:color="auto"/>
        <w:bottom w:val="none" w:sz="0" w:space="0" w:color="auto"/>
        <w:right w:val="none" w:sz="0" w:space="0" w:color="auto"/>
      </w:divBdr>
    </w:div>
    <w:div w:id="841817342">
      <w:bodyDiv w:val="1"/>
      <w:marLeft w:val="0"/>
      <w:marRight w:val="0"/>
      <w:marTop w:val="0"/>
      <w:marBottom w:val="0"/>
      <w:divBdr>
        <w:top w:val="none" w:sz="0" w:space="0" w:color="auto"/>
        <w:left w:val="none" w:sz="0" w:space="0" w:color="auto"/>
        <w:bottom w:val="none" w:sz="0" w:space="0" w:color="auto"/>
        <w:right w:val="none" w:sz="0" w:space="0" w:color="auto"/>
      </w:divBdr>
    </w:div>
    <w:div w:id="859246379">
      <w:bodyDiv w:val="1"/>
      <w:marLeft w:val="0"/>
      <w:marRight w:val="0"/>
      <w:marTop w:val="0"/>
      <w:marBottom w:val="0"/>
      <w:divBdr>
        <w:top w:val="none" w:sz="0" w:space="0" w:color="auto"/>
        <w:left w:val="none" w:sz="0" w:space="0" w:color="auto"/>
        <w:bottom w:val="none" w:sz="0" w:space="0" w:color="auto"/>
        <w:right w:val="none" w:sz="0" w:space="0" w:color="auto"/>
      </w:divBdr>
    </w:div>
    <w:div w:id="924456373">
      <w:bodyDiv w:val="1"/>
      <w:marLeft w:val="0"/>
      <w:marRight w:val="0"/>
      <w:marTop w:val="0"/>
      <w:marBottom w:val="0"/>
      <w:divBdr>
        <w:top w:val="none" w:sz="0" w:space="0" w:color="auto"/>
        <w:left w:val="none" w:sz="0" w:space="0" w:color="auto"/>
        <w:bottom w:val="none" w:sz="0" w:space="0" w:color="auto"/>
        <w:right w:val="none" w:sz="0" w:space="0" w:color="auto"/>
      </w:divBdr>
    </w:div>
    <w:div w:id="995038131">
      <w:bodyDiv w:val="1"/>
      <w:marLeft w:val="0"/>
      <w:marRight w:val="0"/>
      <w:marTop w:val="0"/>
      <w:marBottom w:val="0"/>
      <w:divBdr>
        <w:top w:val="none" w:sz="0" w:space="0" w:color="auto"/>
        <w:left w:val="none" w:sz="0" w:space="0" w:color="auto"/>
        <w:bottom w:val="none" w:sz="0" w:space="0" w:color="auto"/>
        <w:right w:val="none" w:sz="0" w:space="0" w:color="auto"/>
      </w:divBdr>
    </w:div>
    <w:div w:id="1044528609">
      <w:bodyDiv w:val="1"/>
      <w:marLeft w:val="0"/>
      <w:marRight w:val="0"/>
      <w:marTop w:val="0"/>
      <w:marBottom w:val="0"/>
      <w:divBdr>
        <w:top w:val="none" w:sz="0" w:space="0" w:color="auto"/>
        <w:left w:val="none" w:sz="0" w:space="0" w:color="auto"/>
        <w:bottom w:val="none" w:sz="0" w:space="0" w:color="auto"/>
        <w:right w:val="none" w:sz="0" w:space="0" w:color="auto"/>
      </w:divBdr>
    </w:div>
    <w:div w:id="1120612994">
      <w:bodyDiv w:val="1"/>
      <w:marLeft w:val="0"/>
      <w:marRight w:val="0"/>
      <w:marTop w:val="0"/>
      <w:marBottom w:val="0"/>
      <w:divBdr>
        <w:top w:val="none" w:sz="0" w:space="0" w:color="auto"/>
        <w:left w:val="none" w:sz="0" w:space="0" w:color="auto"/>
        <w:bottom w:val="none" w:sz="0" w:space="0" w:color="auto"/>
        <w:right w:val="none" w:sz="0" w:space="0" w:color="auto"/>
      </w:divBdr>
    </w:div>
    <w:div w:id="1151676922">
      <w:bodyDiv w:val="1"/>
      <w:marLeft w:val="0"/>
      <w:marRight w:val="0"/>
      <w:marTop w:val="0"/>
      <w:marBottom w:val="0"/>
      <w:divBdr>
        <w:top w:val="none" w:sz="0" w:space="0" w:color="auto"/>
        <w:left w:val="none" w:sz="0" w:space="0" w:color="auto"/>
        <w:bottom w:val="none" w:sz="0" w:space="0" w:color="auto"/>
        <w:right w:val="none" w:sz="0" w:space="0" w:color="auto"/>
      </w:divBdr>
    </w:div>
    <w:div w:id="1159804749">
      <w:bodyDiv w:val="1"/>
      <w:marLeft w:val="0"/>
      <w:marRight w:val="0"/>
      <w:marTop w:val="0"/>
      <w:marBottom w:val="0"/>
      <w:divBdr>
        <w:top w:val="none" w:sz="0" w:space="0" w:color="auto"/>
        <w:left w:val="none" w:sz="0" w:space="0" w:color="auto"/>
        <w:bottom w:val="none" w:sz="0" w:space="0" w:color="auto"/>
        <w:right w:val="none" w:sz="0" w:space="0" w:color="auto"/>
      </w:divBdr>
    </w:div>
    <w:div w:id="1350718897">
      <w:bodyDiv w:val="1"/>
      <w:marLeft w:val="0"/>
      <w:marRight w:val="0"/>
      <w:marTop w:val="0"/>
      <w:marBottom w:val="0"/>
      <w:divBdr>
        <w:top w:val="none" w:sz="0" w:space="0" w:color="auto"/>
        <w:left w:val="none" w:sz="0" w:space="0" w:color="auto"/>
        <w:bottom w:val="none" w:sz="0" w:space="0" w:color="auto"/>
        <w:right w:val="none" w:sz="0" w:space="0" w:color="auto"/>
      </w:divBdr>
    </w:div>
    <w:div w:id="1350838793">
      <w:bodyDiv w:val="1"/>
      <w:marLeft w:val="0"/>
      <w:marRight w:val="0"/>
      <w:marTop w:val="0"/>
      <w:marBottom w:val="0"/>
      <w:divBdr>
        <w:top w:val="none" w:sz="0" w:space="0" w:color="auto"/>
        <w:left w:val="none" w:sz="0" w:space="0" w:color="auto"/>
        <w:bottom w:val="none" w:sz="0" w:space="0" w:color="auto"/>
        <w:right w:val="none" w:sz="0" w:space="0" w:color="auto"/>
      </w:divBdr>
    </w:div>
    <w:div w:id="1396969992">
      <w:bodyDiv w:val="1"/>
      <w:marLeft w:val="0"/>
      <w:marRight w:val="0"/>
      <w:marTop w:val="0"/>
      <w:marBottom w:val="0"/>
      <w:divBdr>
        <w:top w:val="none" w:sz="0" w:space="0" w:color="auto"/>
        <w:left w:val="none" w:sz="0" w:space="0" w:color="auto"/>
        <w:bottom w:val="none" w:sz="0" w:space="0" w:color="auto"/>
        <w:right w:val="none" w:sz="0" w:space="0" w:color="auto"/>
      </w:divBdr>
    </w:div>
    <w:div w:id="1445492357">
      <w:bodyDiv w:val="1"/>
      <w:marLeft w:val="0"/>
      <w:marRight w:val="0"/>
      <w:marTop w:val="0"/>
      <w:marBottom w:val="0"/>
      <w:divBdr>
        <w:top w:val="none" w:sz="0" w:space="0" w:color="auto"/>
        <w:left w:val="none" w:sz="0" w:space="0" w:color="auto"/>
        <w:bottom w:val="none" w:sz="0" w:space="0" w:color="auto"/>
        <w:right w:val="none" w:sz="0" w:space="0" w:color="auto"/>
      </w:divBdr>
    </w:div>
    <w:div w:id="1494760642">
      <w:bodyDiv w:val="1"/>
      <w:marLeft w:val="0"/>
      <w:marRight w:val="0"/>
      <w:marTop w:val="0"/>
      <w:marBottom w:val="0"/>
      <w:divBdr>
        <w:top w:val="none" w:sz="0" w:space="0" w:color="auto"/>
        <w:left w:val="none" w:sz="0" w:space="0" w:color="auto"/>
        <w:bottom w:val="none" w:sz="0" w:space="0" w:color="auto"/>
        <w:right w:val="none" w:sz="0" w:space="0" w:color="auto"/>
      </w:divBdr>
    </w:div>
    <w:div w:id="1514756505">
      <w:bodyDiv w:val="1"/>
      <w:marLeft w:val="0"/>
      <w:marRight w:val="0"/>
      <w:marTop w:val="0"/>
      <w:marBottom w:val="0"/>
      <w:divBdr>
        <w:top w:val="none" w:sz="0" w:space="0" w:color="auto"/>
        <w:left w:val="none" w:sz="0" w:space="0" w:color="auto"/>
        <w:bottom w:val="none" w:sz="0" w:space="0" w:color="auto"/>
        <w:right w:val="none" w:sz="0" w:space="0" w:color="auto"/>
      </w:divBdr>
      <w:divsChild>
        <w:div w:id="1568758576">
          <w:marLeft w:val="0"/>
          <w:marRight w:val="120"/>
          <w:marTop w:val="0"/>
          <w:marBottom w:val="0"/>
          <w:divBdr>
            <w:top w:val="none" w:sz="0" w:space="0" w:color="auto"/>
            <w:left w:val="none" w:sz="0" w:space="0" w:color="auto"/>
            <w:bottom w:val="none" w:sz="0" w:space="0" w:color="auto"/>
            <w:right w:val="none" w:sz="0" w:space="0" w:color="auto"/>
          </w:divBdr>
          <w:divsChild>
            <w:div w:id="2084448181">
              <w:marLeft w:val="0"/>
              <w:marRight w:val="0"/>
              <w:marTop w:val="0"/>
              <w:marBottom w:val="0"/>
              <w:divBdr>
                <w:top w:val="single" w:sz="6" w:space="0" w:color="DDDDDD"/>
                <w:left w:val="single" w:sz="6" w:space="0" w:color="DDDDDD"/>
                <w:bottom w:val="single" w:sz="6" w:space="0" w:color="DDDDDD"/>
                <w:right w:val="single" w:sz="6" w:space="0" w:color="DDDDDD"/>
              </w:divBdr>
              <w:divsChild>
                <w:div w:id="2077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770">
          <w:marLeft w:val="0"/>
          <w:marRight w:val="0"/>
          <w:marTop w:val="0"/>
          <w:marBottom w:val="0"/>
          <w:divBdr>
            <w:top w:val="none" w:sz="0" w:space="0" w:color="auto"/>
            <w:left w:val="none" w:sz="0" w:space="0" w:color="auto"/>
            <w:bottom w:val="none" w:sz="0" w:space="0" w:color="auto"/>
            <w:right w:val="none" w:sz="0" w:space="0" w:color="auto"/>
          </w:divBdr>
          <w:divsChild>
            <w:div w:id="367027363">
              <w:marLeft w:val="0"/>
              <w:marRight w:val="0"/>
              <w:marTop w:val="0"/>
              <w:marBottom w:val="0"/>
              <w:divBdr>
                <w:top w:val="none" w:sz="0" w:space="0" w:color="auto"/>
                <w:left w:val="none" w:sz="0" w:space="0" w:color="auto"/>
                <w:bottom w:val="none" w:sz="0" w:space="0" w:color="auto"/>
                <w:right w:val="none" w:sz="0" w:space="0" w:color="auto"/>
              </w:divBdr>
            </w:div>
            <w:div w:id="171922974">
              <w:marLeft w:val="0"/>
              <w:marRight w:val="0"/>
              <w:marTop w:val="0"/>
              <w:marBottom w:val="0"/>
              <w:divBdr>
                <w:top w:val="none" w:sz="0" w:space="0" w:color="auto"/>
                <w:left w:val="none" w:sz="0" w:space="0" w:color="auto"/>
                <w:bottom w:val="none" w:sz="0" w:space="0" w:color="auto"/>
                <w:right w:val="none" w:sz="0" w:space="0" w:color="auto"/>
              </w:divBdr>
              <w:divsChild>
                <w:div w:id="16245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39483">
      <w:bodyDiv w:val="1"/>
      <w:marLeft w:val="0"/>
      <w:marRight w:val="0"/>
      <w:marTop w:val="0"/>
      <w:marBottom w:val="0"/>
      <w:divBdr>
        <w:top w:val="none" w:sz="0" w:space="0" w:color="auto"/>
        <w:left w:val="none" w:sz="0" w:space="0" w:color="auto"/>
        <w:bottom w:val="none" w:sz="0" w:space="0" w:color="auto"/>
        <w:right w:val="none" w:sz="0" w:space="0" w:color="auto"/>
      </w:divBdr>
    </w:div>
    <w:div w:id="1593708008">
      <w:bodyDiv w:val="1"/>
      <w:marLeft w:val="0"/>
      <w:marRight w:val="0"/>
      <w:marTop w:val="0"/>
      <w:marBottom w:val="0"/>
      <w:divBdr>
        <w:top w:val="none" w:sz="0" w:space="0" w:color="auto"/>
        <w:left w:val="none" w:sz="0" w:space="0" w:color="auto"/>
        <w:bottom w:val="none" w:sz="0" w:space="0" w:color="auto"/>
        <w:right w:val="none" w:sz="0" w:space="0" w:color="auto"/>
      </w:divBdr>
    </w:div>
    <w:div w:id="1605923295">
      <w:bodyDiv w:val="1"/>
      <w:marLeft w:val="0"/>
      <w:marRight w:val="0"/>
      <w:marTop w:val="0"/>
      <w:marBottom w:val="0"/>
      <w:divBdr>
        <w:top w:val="none" w:sz="0" w:space="0" w:color="auto"/>
        <w:left w:val="none" w:sz="0" w:space="0" w:color="auto"/>
        <w:bottom w:val="none" w:sz="0" w:space="0" w:color="auto"/>
        <w:right w:val="none" w:sz="0" w:space="0" w:color="auto"/>
      </w:divBdr>
    </w:div>
    <w:div w:id="1841308246">
      <w:bodyDiv w:val="1"/>
      <w:marLeft w:val="0"/>
      <w:marRight w:val="0"/>
      <w:marTop w:val="0"/>
      <w:marBottom w:val="0"/>
      <w:divBdr>
        <w:top w:val="none" w:sz="0" w:space="0" w:color="auto"/>
        <w:left w:val="none" w:sz="0" w:space="0" w:color="auto"/>
        <w:bottom w:val="none" w:sz="0" w:space="0" w:color="auto"/>
        <w:right w:val="none" w:sz="0" w:space="0" w:color="auto"/>
      </w:divBdr>
    </w:div>
    <w:div w:id="1903522061">
      <w:bodyDiv w:val="1"/>
      <w:marLeft w:val="0"/>
      <w:marRight w:val="0"/>
      <w:marTop w:val="0"/>
      <w:marBottom w:val="0"/>
      <w:divBdr>
        <w:top w:val="none" w:sz="0" w:space="0" w:color="auto"/>
        <w:left w:val="none" w:sz="0" w:space="0" w:color="auto"/>
        <w:bottom w:val="none" w:sz="0" w:space="0" w:color="auto"/>
        <w:right w:val="none" w:sz="0" w:space="0" w:color="auto"/>
      </w:divBdr>
    </w:div>
    <w:div w:id="1917469417">
      <w:bodyDiv w:val="1"/>
      <w:marLeft w:val="0"/>
      <w:marRight w:val="0"/>
      <w:marTop w:val="0"/>
      <w:marBottom w:val="0"/>
      <w:divBdr>
        <w:top w:val="none" w:sz="0" w:space="0" w:color="auto"/>
        <w:left w:val="none" w:sz="0" w:space="0" w:color="auto"/>
        <w:bottom w:val="none" w:sz="0" w:space="0" w:color="auto"/>
        <w:right w:val="none" w:sz="0" w:space="0" w:color="auto"/>
      </w:divBdr>
    </w:div>
    <w:div w:id="1941906578">
      <w:bodyDiv w:val="1"/>
      <w:marLeft w:val="0"/>
      <w:marRight w:val="0"/>
      <w:marTop w:val="0"/>
      <w:marBottom w:val="0"/>
      <w:divBdr>
        <w:top w:val="none" w:sz="0" w:space="0" w:color="auto"/>
        <w:left w:val="none" w:sz="0" w:space="0" w:color="auto"/>
        <w:bottom w:val="none" w:sz="0" w:space="0" w:color="auto"/>
        <w:right w:val="none" w:sz="0" w:space="0" w:color="auto"/>
      </w:divBdr>
    </w:div>
    <w:div w:id="1991052348">
      <w:bodyDiv w:val="1"/>
      <w:marLeft w:val="0"/>
      <w:marRight w:val="0"/>
      <w:marTop w:val="0"/>
      <w:marBottom w:val="0"/>
      <w:divBdr>
        <w:top w:val="none" w:sz="0" w:space="0" w:color="auto"/>
        <w:left w:val="none" w:sz="0" w:space="0" w:color="auto"/>
        <w:bottom w:val="none" w:sz="0" w:space="0" w:color="auto"/>
        <w:right w:val="none" w:sz="0" w:space="0" w:color="auto"/>
      </w:divBdr>
    </w:div>
    <w:div w:id="1999504308">
      <w:bodyDiv w:val="1"/>
      <w:marLeft w:val="0"/>
      <w:marRight w:val="0"/>
      <w:marTop w:val="0"/>
      <w:marBottom w:val="0"/>
      <w:divBdr>
        <w:top w:val="none" w:sz="0" w:space="0" w:color="auto"/>
        <w:left w:val="none" w:sz="0" w:space="0" w:color="auto"/>
        <w:bottom w:val="none" w:sz="0" w:space="0" w:color="auto"/>
        <w:right w:val="none" w:sz="0" w:space="0" w:color="auto"/>
      </w:divBdr>
    </w:div>
    <w:div w:id="202678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angussudelima.ad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357BC-0A6A-49BD-BE87-6322109C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7604</Words>
  <Characters>41066</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Jeferson</dc:creator>
  <cp:keywords/>
  <dc:description/>
  <cp:lastModifiedBy>andré souza</cp:lastModifiedBy>
  <cp:revision>2</cp:revision>
  <dcterms:created xsi:type="dcterms:W3CDTF">2025-06-21T13:33:00Z</dcterms:created>
  <dcterms:modified xsi:type="dcterms:W3CDTF">2025-06-21T13:33:00Z</dcterms:modified>
</cp:coreProperties>
</file>