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rPr>
        <w:id w:val="-1023930093"/>
        <w:docPartObj>
          <w:docPartGallery w:val="Page Numbers (Top of Page)"/>
          <w:docPartUnique/>
        </w:docPartObj>
      </w:sdtPr>
      <w:sdtEnd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7D4AD430">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300DD2F7"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w:t>
      </w:r>
      <w:r w:rsidR="00E42D25">
        <w:rPr>
          <w:rFonts w:ascii="Arial" w:hAnsi="Arial" w:cs="Arial"/>
          <w:b/>
          <w:sz w:val="24"/>
        </w:rPr>
        <w:t>EM ADMINISTRAÇÃO</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38415510" w14:textId="50E37C53" w:rsidR="00E42D25" w:rsidRDefault="00E42D25" w:rsidP="00E42D25">
      <w:pPr>
        <w:spacing w:after="0" w:line="360" w:lineRule="auto"/>
        <w:jc w:val="center"/>
        <w:rPr>
          <w:rFonts w:ascii="Arial" w:hAnsi="Arial" w:cs="Arial"/>
          <w:b/>
          <w:sz w:val="24"/>
        </w:rPr>
      </w:pPr>
      <w:r w:rsidRPr="00E42D25">
        <w:rPr>
          <w:rFonts w:ascii="Arial" w:hAnsi="Arial" w:cs="Arial"/>
          <w:b/>
          <w:sz w:val="24"/>
        </w:rPr>
        <w:t>A aplicação da inteligência artificial no marketing da construção civil: inovação, fortalecimento de marca e captação estratégica de clientes</w:t>
      </w:r>
    </w:p>
    <w:p w14:paraId="3E77D086" w14:textId="77777777" w:rsidR="00E42D25" w:rsidRPr="004550D3" w:rsidRDefault="00E42D25" w:rsidP="00E008F1">
      <w:pPr>
        <w:spacing w:after="0" w:line="240" w:lineRule="auto"/>
        <w:rPr>
          <w:rFonts w:ascii="Arial" w:hAnsi="Arial" w:cs="Arial"/>
          <w:sz w:val="24"/>
        </w:rPr>
      </w:pPr>
    </w:p>
    <w:p w14:paraId="2BB1341B" w14:textId="77777777" w:rsidR="00E42D25" w:rsidRDefault="00E42D25" w:rsidP="00E008F1">
      <w:pPr>
        <w:spacing w:after="0" w:line="240" w:lineRule="auto"/>
        <w:jc w:val="right"/>
        <w:rPr>
          <w:rFonts w:ascii="Arial" w:hAnsi="Arial" w:cs="Arial"/>
          <w:sz w:val="24"/>
        </w:rPr>
      </w:pPr>
      <w:r w:rsidRPr="00E42D25">
        <w:rPr>
          <w:rFonts w:ascii="Arial" w:hAnsi="Arial" w:cs="Arial"/>
          <w:sz w:val="24"/>
        </w:rPr>
        <w:t xml:space="preserve">Vanessa Cristina da Silva Chagas </w:t>
      </w:r>
    </w:p>
    <w:p w14:paraId="1894AF01" w14:textId="7B9C5723" w:rsidR="00EC59B2" w:rsidRDefault="00E42D25" w:rsidP="00E008F1">
      <w:pPr>
        <w:spacing w:after="0" w:line="240" w:lineRule="auto"/>
        <w:jc w:val="right"/>
        <w:rPr>
          <w:rFonts w:ascii="Arial" w:hAnsi="Arial" w:cs="Arial"/>
          <w:sz w:val="24"/>
        </w:rPr>
      </w:pPr>
      <w:r w:rsidRPr="00E42D25">
        <w:rPr>
          <w:rFonts w:ascii="Arial" w:hAnsi="Arial" w:cs="Arial"/>
          <w:sz w:val="24"/>
        </w:rPr>
        <w:t>Sara Cristina Marques Amâncio</w:t>
      </w:r>
    </w:p>
    <w:p w14:paraId="064B1D5D" w14:textId="77777777" w:rsidR="00E42D25" w:rsidRPr="004550D3" w:rsidRDefault="00E42D25"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7CEC8405" w14:textId="77777777" w:rsidR="00EC59B2" w:rsidRPr="004550D3" w:rsidRDefault="00EC59B2" w:rsidP="00E008F1">
      <w:pPr>
        <w:spacing w:after="0" w:line="240" w:lineRule="auto"/>
        <w:jc w:val="center"/>
        <w:rPr>
          <w:rFonts w:ascii="Arial" w:hAnsi="Arial" w:cs="Arial"/>
          <w:b/>
          <w:sz w:val="24"/>
        </w:rPr>
      </w:pPr>
      <w:r w:rsidRPr="004550D3">
        <w:rPr>
          <w:rFonts w:ascii="Arial" w:hAnsi="Arial" w:cs="Arial"/>
          <w:b/>
          <w:sz w:val="24"/>
        </w:rPr>
        <w:t>RESUMO</w:t>
      </w:r>
    </w:p>
    <w:p w14:paraId="1891B226" w14:textId="77777777" w:rsidR="00EC59B2" w:rsidRPr="004550D3" w:rsidRDefault="00EC59B2" w:rsidP="00E008F1">
      <w:pPr>
        <w:spacing w:after="0" w:line="240" w:lineRule="auto"/>
        <w:rPr>
          <w:rFonts w:ascii="Arial" w:hAnsi="Arial" w:cs="Arial"/>
          <w:b/>
          <w:sz w:val="24"/>
        </w:rPr>
      </w:pPr>
    </w:p>
    <w:p w14:paraId="5602FE46" w14:textId="19E7CD89" w:rsidR="00500347" w:rsidRDefault="00B1667C" w:rsidP="00500347">
      <w:pPr>
        <w:spacing w:after="0" w:line="240" w:lineRule="auto"/>
        <w:jc w:val="both"/>
        <w:rPr>
          <w:rFonts w:ascii="Arial" w:hAnsi="Arial" w:cs="Arial"/>
          <w:sz w:val="24"/>
        </w:rPr>
      </w:pPr>
      <w:r>
        <w:rPr>
          <w:rFonts w:ascii="Arial" w:hAnsi="Arial" w:cs="Arial"/>
          <w:sz w:val="24"/>
        </w:rPr>
        <w:t>O presente artigo analisa</w:t>
      </w:r>
      <w:r w:rsidRPr="00B1667C">
        <w:rPr>
          <w:rFonts w:ascii="Arial" w:hAnsi="Arial" w:cs="Arial"/>
          <w:sz w:val="24"/>
        </w:rPr>
        <w:t xml:space="preserve"> a utilização da inteligência artificial (IA) no marketing do setor da construção</w:t>
      </w:r>
      <w:r>
        <w:rPr>
          <w:rFonts w:ascii="Arial" w:hAnsi="Arial" w:cs="Arial"/>
          <w:sz w:val="24"/>
        </w:rPr>
        <w:t xml:space="preserve"> civil</w:t>
      </w:r>
      <w:r w:rsidRPr="00B1667C">
        <w:rPr>
          <w:rFonts w:ascii="Arial" w:hAnsi="Arial" w:cs="Arial"/>
          <w:sz w:val="24"/>
        </w:rPr>
        <w:t xml:space="preserve">, enfatizando sua função como uma ferramenta revolucionária para o fortalecimento de marcas e a aquisição estratégica de clientes. A investigação, baseada em uma análise de literatura, examina de que maneira algoritmos, automações, análise de dados e tecnologias preditivas têm modificado as práticas de comunicação e o posicionamento das empresas do ramo. O </w:t>
      </w:r>
      <w:r>
        <w:rPr>
          <w:rFonts w:ascii="Arial" w:hAnsi="Arial" w:cs="Arial"/>
          <w:sz w:val="24"/>
        </w:rPr>
        <w:t>estudo</w:t>
      </w:r>
      <w:r w:rsidRPr="00B1667C">
        <w:rPr>
          <w:rFonts w:ascii="Arial" w:hAnsi="Arial" w:cs="Arial"/>
          <w:sz w:val="24"/>
        </w:rPr>
        <w:t xml:space="preserve"> também discute como a IA contribui para a personalização de campanhas, identificação de públicos-alvo, otimização de plataformas digitais e criação de relacionamentos mais eficazes com consumidores e investidores. Os achados indicam que a implementação da IA proporciona uma maior competitividade, eleva a visibilidade das construtoras e aprimora a eficácia na tomada de decisões estratégicas, resultando em redução de custos e aumento na conversão de leads qualificados. Conclui-se que a inteligência artificial é um recurso estratégico vital para a modernização do marketing no setor da construção, promovendo inovação, fortalecimento de marca e crescimento no mercado.</w:t>
      </w:r>
    </w:p>
    <w:p w14:paraId="041297FA" w14:textId="77777777" w:rsidR="00B1667C" w:rsidRPr="004550D3" w:rsidRDefault="00B1667C" w:rsidP="00500347">
      <w:pPr>
        <w:spacing w:after="0" w:line="240" w:lineRule="auto"/>
        <w:jc w:val="both"/>
        <w:rPr>
          <w:rFonts w:ascii="Arial" w:hAnsi="Arial" w:cs="Arial"/>
          <w:sz w:val="24"/>
        </w:rPr>
      </w:pPr>
    </w:p>
    <w:p w14:paraId="4BE1A669" w14:textId="2E231C13" w:rsidR="00EC59B2" w:rsidRPr="004550D3" w:rsidRDefault="00500347" w:rsidP="00500347">
      <w:pPr>
        <w:spacing w:after="0" w:line="240" w:lineRule="auto"/>
        <w:jc w:val="both"/>
        <w:rPr>
          <w:rFonts w:ascii="Arial" w:hAnsi="Arial" w:cs="Arial"/>
          <w:sz w:val="24"/>
        </w:rPr>
      </w:pPr>
      <w:r w:rsidRPr="004550D3">
        <w:rPr>
          <w:rFonts w:ascii="Arial" w:hAnsi="Arial" w:cs="Arial"/>
          <w:b/>
          <w:bCs/>
          <w:sz w:val="24"/>
        </w:rPr>
        <w:t>Palavras-chave:</w:t>
      </w:r>
      <w:r w:rsidRPr="004550D3">
        <w:rPr>
          <w:rFonts w:ascii="Arial" w:hAnsi="Arial" w:cs="Arial"/>
          <w:sz w:val="24"/>
        </w:rPr>
        <w:t xml:space="preserve"> </w:t>
      </w:r>
      <w:r w:rsidR="00B1667C">
        <w:rPr>
          <w:rFonts w:ascii="Arial" w:hAnsi="Arial" w:cs="Arial"/>
          <w:sz w:val="24"/>
        </w:rPr>
        <w:t xml:space="preserve">Inteligência Artificial. Marketing. Construção Civil. </w:t>
      </w:r>
    </w:p>
    <w:p w14:paraId="2AB9E1F6" w14:textId="77777777" w:rsidR="000630E8" w:rsidRPr="004550D3" w:rsidRDefault="000630E8" w:rsidP="00E008F1">
      <w:pPr>
        <w:spacing w:after="0" w:line="240" w:lineRule="auto"/>
        <w:jc w:val="both"/>
        <w:rPr>
          <w:rFonts w:ascii="Arial" w:hAnsi="Arial" w:cs="Arial"/>
          <w:sz w:val="24"/>
        </w:rPr>
      </w:pPr>
    </w:p>
    <w:p w14:paraId="381E6FB6" w14:textId="77777777" w:rsidR="00E008F1" w:rsidRPr="004550D3" w:rsidRDefault="00E008F1" w:rsidP="00E008F1">
      <w:pPr>
        <w:spacing w:after="0" w:line="240" w:lineRule="auto"/>
        <w:jc w:val="center"/>
        <w:rPr>
          <w:rFonts w:ascii="Arial" w:hAnsi="Arial" w:cs="Arial"/>
          <w:b/>
          <w:sz w:val="24"/>
        </w:rPr>
      </w:pPr>
    </w:p>
    <w:p w14:paraId="02B06EB0" w14:textId="77777777" w:rsidR="00E008F1" w:rsidRPr="004550D3" w:rsidRDefault="00E008F1" w:rsidP="00E008F1">
      <w:pPr>
        <w:spacing w:after="0" w:line="240" w:lineRule="auto"/>
        <w:jc w:val="center"/>
        <w:rPr>
          <w:rFonts w:ascii="Arial" w:hAnsi="Arial" w:cs="Arial"/>
          <w:b/>
          <w:sz w:val="24"/>
        </w:rPr>
      </w:pPr>
      <w:r w:rsidRPr="004550D3">
        <w:rPr>
          <w:rFonts w:ascii="Arial" w:hAnsi="Arial" w:cs="Arial"/>
          <w:b/>
          <w:sz w:val="24"/>
        </w:rPr>
        <w:t>ABSTRACT</w:t>
      </w:r>
    </w:p>
    <w:p w14:paraId="45931A0C" w14:textId="77777777" w:rsidR="00E008F1" w:rsidRPr="004550D3" w:rsidRDefault="00E008F1" w:rsidP="00E008F1">
      <w:pPr>
        <w:spacing w:after="0" w:line="240" w:lineRule="auto"/>
        <w:jc w:val="both"/>
        <w:rPr>
          <w:rFonts w:ascii="Arial" w:hAnsi="Arial" w:cs="Arial"/>
          <w:b/>
          <w:sz w:val="24"/>
        </w:rPr>
      </w:pPr>
    </w:p>
    <w:p w14:paraId="02E577D2" w14:textId="77777777" w:rsidR="003236E0" w:rsidRPr="003236E0" w:rsidRDefault="003236E0" w:rsidP="003236E0">
      <w:pPr>
        <w:spacing w:after="0" w:line="240" w:lineRule="auto"/>
        <w:jc w:val="both"/>
        <w:rPr>
          <w:rFonts w:ascii="Arial" w:hAnsi="Arial" w:cs="Arial"/>
          <w:bCs/>
          <w:sz w:val="24"/>
        </w:rPr>
      </w:pPr>
      <w:proofErr w:type="spellStart"/>
      <w:r w:rsidRPr="003236E0">
        <w:rPr>
          <w:rFonts w:ascii="Arial" w:hAnsi="Arial" w:cs="Arial"/>
          <w:bCs/>
          <w:sz w:val="24"/>
        </w:rPr>
        <w:t>This</w:t>
      </w:r>
      <w:proofErr w:type="spellEnd"/>
      <w:r w:rsidRPr="003236E0">
        <w:rPr>
          <w:rFonts w:ascii="Arial" w:hAnsi="Arial" w:cs="Arial"/>
          <w:bCs/>
          <w:sz w:val="24"/>
        </w:rPr>
        <w:t xml:space="preserve"> </w:t>
      </w:r>
      <w:proofErr w:type="spellStart"/>
      <w:r w:rsidRPr="003236E0">
        <w:rPr>
          <w:rFonts w:ascii="Arial" w:hAnsi="Arial" w:cs="Arial"/>
          <w:bCs/>
          <w:sz w:val="24"/>
        </w:rPr>
        <w:t>article</w:t>
      </w:r>
      <w:proofErr w:type="spellEnd"/>
      <w:r w:rsidRPr="003236E0">
        <w:rPr>
          <w:rFonts w:ascii="Arial" w:hAnsi="Arial" w:cs="Arial"/>
          <w:bCs/>
          <w:sz w:val="24"/>
        </w:rPr>
        <w:t xml:space="preserve"> </w:t>
      </w:r>
      <w:proofErr w:type="spellStart"/>
      <w:r w:rsidRPr="003236E0">
        <w:rPr>
          <w:rFonts w:ascii="Arial" w:hAnsi="Arial" w:cs="Arial"/>
          <w:bCs/>
          <w:sz w:val="24"/>
        </w:rPr>
        <w:t>analyzes</w:t>
      </w:r>
      <w:proofErr w:type="spellEnd"/>
      <w:r w:rsidRPr="003236E0">
        <w:rPr>
          <w:rFonts w:ascii="Arial" w:hAnsi="Arial" w:cs="Arial"/>
          <w:bCs/>
          <w:sz w:val="24"/>
        </w:rPr>
        <w:t xml:space="preserve"> </w:t>
      </w:r>
      <w:proofErr w:type="spellStart"/>
      <w:r w:rsidRPr="003236E0">
        <w:rPr>
          <w:rFonts w:ascii="Arial" w:hAnsi="Arial" w:cs="Arial"/>
          <w:bCs/>
          <w:sz w:val="24"/>
        </w:rPr>
        <w:t>the</w:t>
      </w:r>
      <w:proofErr w:type="spellEnd"/>
      <w:r w:rsidRPr="003236E0">
        <w:rPr>
          <w:rFonts w:ascii="Arial" w:hAnsi="Arial" w:cs="Arial"/>
          <w:bCs/>
          <w:sz w:val="24"/>
        </w:rPr>
        <w:t xml:space="preserve"> use </w:t>
      </w:r>
      <w:proofErr w:type="spellStart"/>
      <w:r w:rsidRPr="003236E0">
        <w:rPr>
          <w:rFonts w:ascii="Arial" w:hAnsi="Arial" w:cs="Arial"/>
          <w:bCs/>
          <w:sz w:val="24"/>
        </w:rPr>
        <w:t>of</w:t>
      </w:r>
      <w:proofErr w:type="spellEnd"/>
      <w:r w:rsidRPr="003236E0">
        <w:rPr>
          <w:rFonts w:ascii="Arial" w:hAnsi="Arial" w:cs="Arial"/>
          <w:bCs/>
          <w:sz w:val="24"/>
        </w:rPr>
        <w:t xml:space="preserve"> artificial </w:t>
      </w:r>
      <w:proofErr w:type="spellStart"/>
      <w:r w:rsidRPr="003236E0">
        <w:rPr>
          <w:rFonts w:ascii="Arial" w:hAnsi="Arial" w:cs="Arial"/>
          <w:bCs/>
          <w:sz w:val="24"/>
        </w:rPr>
        <w:t>intelligence</w:t>
      </w:r>
      <w:proofErr w:type="spellEnd"/>
      <w:r w:rsidRPr="003236E0">
        <w:rPr>
          <w:rFonts w:ascii="Arial" w:hAnsi="Arial" w:cs="Arial"/>
          <w:bCs/>
          <w:sz w:val="24"/>
        </w:rPr>
        <w:t xml:space="preserve"> (AI) in marketing </w:t>
      </w:r>
      <w:proofErr w:type="spellStart"/>
      <w:r w:rsidRPr="003236E0">
        <w:rPr>
          <w:rFonts w:ascii="Arial" w:hAnsi="Arial" w:cs="Arial"/>
          <w:bCs/>
          <w:sz w:val="24"/>
        </w:rPr>
        <w:t>within</w:t>
      </w:r>
      <w:proofErr w:type="spellEnd"/>
      <w:r w:rsidRPr="003236E0">
        <w:rPr>
          <w:rFonts w:ascii="Arial" w:hAnsi="Arial" w:cs="Arial"/>
          <w:bCs/>
          <w:sz w:val="24"/>
        </w:rPr>
        <w:t xml:space="preserve"> </w:t>
      </w:r>
      <w:proofErr w:type="spellStart"/>
      <w:r w:rsidRPr="003236E0">
        <w:rPr>
          <w:rFonts w:ascii="Arial" w:hAnsi="Arial" w:cs="Arial"/>
          <w:bCs/>
          <w:sz w:val="24"/>
        </w:rPr>
        <w:t>the</w:t>
      </w:r>
      <w:proofErr w:type="spellEnd"/>
      <w:r w:rsidRPr="003236E0">
        <w:rPr>
          <w:rFonts w:ascii="Arial" w:hAnsi="Arial" w:cs="Arial"/>
          <w:bCs/>
          <w:sz w:val="24"/>
        </w:rPr>
        <w:t xml:space="preserve"> </w:t>
      </w:r>
      <w:proofErr w:type="spellStart"/>
      <w:r w:rsidRPr="003236E0">
        <w:rPr>
          <w:rFonts w:ascii="Arial" w:hAnsi="Arial" w:cs="Arial"/>
          <w:bCs/>
          <w:sz w:val="24"/>
        </w:rPr>
        <w:t>construction</w:t>
      </w:r>
      <w:proofErr w:type="spellEnd"/>
      <w:r w:rsidRPr="003236E0">
        <w:rPr>
          <w:rFonts w:ascii="Arial" w:hAnsi="Arial" w:cs="Arial"/>
          <w:bCs/>
          <w:sz w:val="24"/>
        </w:rPr>
        <w:t xml:space="preserve"> </w:t>
      </w:r>
      <w:proofErr w:type="spellStart"/>
      <w:r w:rsidRPr="003236E0">
        <w:rPr>
          <w:rFonts w:ascii="Arial" w:hAnsi="Arial" w:cs="Arial"/>
          <w:bCs/>
          <w:sz w:val="24"/>
        </w:rPr>
        <w:t>industry</w:t>
      </w:r>
      <w:proofErr w:type="spellEnd"/>
      <w:r w:rsidRPr="003236E0">
        <w:rPr>
          <w:rFonts w:ascii="Arial" w:hAnsi="Arial" w:cs="Arial"/>
          <w:bCs/>
          <w:sz w:val="24"/>
        </w:rPr>
        <w:t xml:space="preserve">, </w:t>
      </w:r>
      <w:proofErr w:type="spellStart"/>
      <w:r w:rsidRPr="003236E0">
        <w:rPr>
          <w:rFonts w:ascii="Arial" w:hAnsi="Arial" w:cs="Arial"/>
          <w:bCs/>
          <w:sz w:val="24"/>
        </w:rPr>
        <w:t>emphasizing</w:t>
      </w:r>
      <w:proofErr w:type="spellEnd"/>
      <w:r w:rsidRPr="003236E0">
        <w:rPr>
          <w:rFonts w:ascii="Arial" w:hAnsi="Arial" w:cs="Arial"/>
          <w:bCs/>
          <w:sz w:val="24"/>
        </w:rPr>
        <w:t xml:space="preserve"> its role as a </w:t>
      </w:r>
      <w:proofErr w:type="spellStart"/>
      <w:r w:rsidRPr="003236E0">
        <w:rPr>
          <w:rFonts w:ascii="Arial" w:hAnsi="Arial" w:cs="Arial"/>
          <w:bCs/>
          <w:sz w:val="24"/>
        </w:rPr>
        <w:t>revolutionary</w:t>
      </w:r>
      <w:proofErr w:type="spellEnd"/>
      <w:r w:rsidRPr="003236E0">
        <w:rPr>
          <w:rFonts w:ascii="Arial" w:hAnsi="Arial" w:cs="Arial"/>
          <w:bCs/>
          <w:sz w:val="24"/>
        </w:rPr>
        <w:t xml:space="preserve"> tool for </w:t>
      </w:r>
      <w:proofErr w:type="spellStart"/>
      <w:r w:rsidRPr="003236E0">
        <w:rPr>
          <w:rFonts w:ascii="Arial" w:hAnsi="Arial" w:cs="Arial"/>
          <w:bCs/>
          <w:sz w:val="24"/>
        </w:rPr>
        <w:t>strengthening</w:t>
      </w:r>
      <w:proofErr w:type="spellEnd"/>
      <w:r w:rsidRPr="003236E0">
        <w:rPr>
          <w:rFonts w:ascii="Arial" w:hAnsi="Arial" w:cs="Arial"/>
          <w:bCs/>
          <w:sz w:val="24"/>
        </w:rPr>
        <w:t xml:space="preserve"> brands </w:t>
      </w:r>
      <w:proofErr w:type="spellStart"/>
      <w:r w:rsidRPr="003236E0">
        <w:rPr>
          <w:rFonts w:ascii="Arial" w:hAnsi="Arial" w:cs="Arial"/>
          <w:bCs/>
          <w:sz w:val="24"/>
        </w:rPr>
        <w:t>and</w:t>
      </w:r>
      <w:proofErr w:type="spellEnd"/>
      <w:r w:rsidRPr="003236E0">
        <w:rPr>
          <w:rFonts w:ascii="Arial" w:hAnsi="Arial" w:cs="Arial"/>
          <w:bCs/>
          <w:sz w:val="24"/>
        </w:rPr>
        <w:t xml:space="preserve"> </w:t>
      </w:r>
      <w:proofErr w:type="spellStart"/>
      <w:r w:rsidRPr="003236E0">
        <w:rPr>
          <w:rFonts w:ascii="Arial" w:hAnsi="Arial" w:cs="Arial"/>
          <w:bCs/>
          <w:sz w:val="24"/>
        </w:rPr>
        <w:t>strategically</w:t>
      </w:r>
      <w:proofErr w:type="spellEnd"/>
      <w:r w:rsidRPr="003236E0">
        <w:rPr>
          <w:rFonts w:ascii="Arial" w:hAnsi="Arial" w:cs="Arial"/>
          <w:bCs/>
          <w:sz w:val="24"/>
        </w:rPr>
        <w:t xml:space="preserve"> </w:t>
      </w:r>
      <w:proofErr w:type="spellStart"/>
      <w:r w:rsidRPr="003236E0">
        <w:rPr>
          <w:rFonts w:ascii="Arial" w:hAnsi="Arial" w:cs="Arial"/>
          <w:bCs/>
          <w:sz w:val="24"/>
        </w:rPr>
        <w:t>acquiring</w:t>
      </w:r>
      <w:proofErr w:type="spellEnd"/>
      <w:r w:rsidRPr="003236E0">
        <w:rPr>
          <w:rFonts w:ascii="Arial" w:hAnsi="Arial" w:cs="Arial"/>
          <w:bCs/>
          <w:sz w:val="24"/>
        </w:rPr>
        <w:t xml:space="preserve"> </w:t>
      </w:r>
      <w:proofErr w:type="spellStart"/>
      <w:r w:rsidRPr="003236E0">
        <w:rPr>
          <w:rFonts w:ascii="Arial" w:hAnsi="Arial" w:cs="Arial"/>
          <w:bCs/>
          <w:sz w:val="24"/>
        </w:rPr>
        <w:t>clients</w:t>
      </w:r>
      <w:proofErr w:type="spellEnd"/>
      <w:r w:rsidRPr="003236E0">
        <w:rPr>
          <w:rFonts w:ascii="Arial" w:hAnsi="Arial" w:cs="Arial"/>
          <w:bCs/>
          <w:sz w:val="24"/>
        </w:rPr>
        <w:t xml:space="preserve">. </w:t>
      </w:r>
      <w:proofErr w:type="spellStart"/>
      <w:r w:rsidRPr="003236E0">
        <w:rPr>
          <w:rFonts w:ascii="Arial" w:hAnsi="Arial" w:cs="Arial"/>
          <w:bCs/>
          <w:sz w:val="24"/>
        </w:rPr>
        <w:t>Based</w:t>
      </w:r>
      <w:proofErr w:type="spellEnd"/>
      <w:r w:rsidRPr="003236E0">
        <w:rPr>
          <w:rFonts w:ascii="Arial" w:hAnsi="Arial" w:cs="Arial"/>
          <w:bCs/>
          <w:sz w:val="24"/>
        </w:rPr>
        <w:t xml:space="preserve"> </w:t>
      </w:r>
      <w:proofErr w:type="spellStart"/>
      <w:r w:rsidRPr="003236E0">
        <w:rPr>
          <w:rFonts w:ascii="Arial" w:hAnsi="Arial" w:cs="Arial"/>
          <w:bCs/>
          <w:sz w:val="24"/>
        </w:rPr>
        <w:t>on</w:t>
      </w:r>
      <w:proofErr w:type="spellEnd"/>
      <w:r w:rsidRPr="003236E0">
        <w:rPr>
          <w:rFonts w:ascii="Arial" w:hAnsi="Arial" w:cs="Arial"/>
          <w:bCs/>
          <w:sz w:val="24"/>
        </w:rPr>
        <w:t xml:space="preserve"> a </w:t>
      </w:r>
      <w:proofErr w:type="spellStart"/>
      <w:r w:rsidRPr="003236E0">
        <w:rPr>
          <w:rFonts w:ascii="Arial" w:hAnsi="Arial" w:cs="Arial"/>
          <w:bCs/>
          <w:sz w:val="24"/>
        </w:rPr>
        <w:t>literature</w:t>
      </w:r>
      <w:proofErr w:type="spellEnd"/>
      <w:r w:rsidRPr="003236E0">
        <w:rPr>
          <w:rFonts w:ascii="Arial" w:hAnsi="Arial" w:cs="Arial"/>
          <w:bCs/>
          <w:sz w:val="24"/>
        </w:rPr>
        <w:t xml:space="preserve"> review, </w:t>
      </w:r>
      <w:proofErr w:type="spellStart"/>
      <w:r w:rsidRPr="003236E0">
        <w:rPr>
          <w:rFonts w:ascii="Arial" w:hAnsi="Arial" w:cs="Arial"/>
          <w:bCs/>
          <w:sz w:val="24"/>
        </w:rPr>
        <w:t>the</w:t>
      </w:r>
      <w:proofErr w:type="spellEnd"/>
      <w:r w:rsidRPr="003236E0">
        <w:rPr>
          <w:rFonts w:ascii="Arial" w:hAnsi="Arial" w:cs="Arial"/>
          <w:bCs/>
          <w:sz w:val="24"/>
        </w:rPr>
        <w:t xml:space="preserve"> </w:t>
      </w:r>
      <w:proofErr w:type="spellStart"/>
      <w:r w:rsidRPr="003236E0">
        <w:rPr>
          <w:rFonts w:ascii="Arial" w:hAnsi="Arial" w:cs="Arial"/>
          <w:bCs/>
          <w:sz w:val="24"/>
        </w:rPr>
        <w:t>investigation</w:t>
      </w:r>
      <w:proofErr w:type="spellEnd"/>
      <w:r w:rsidRPr="003236E0">
        <w:rPr>
          <w:rFonts w:ascii="Arial" w:hAnsi="Arial" w:cs="Arial"/>
          <w:bCs/>
          <w:sz w:val="24"/>
        </w:rPr>
        <w:t xml:space="preserve"> examines </w:t>
      </w:r>
      <w:proofErr w:type="spellStart"/>
      <w:r w:rsidRPr="003236E0">
        <w:rPr>
          <w:rFonts w:ascii="Arial" w:hAnsi="Arial" w:cs="Arial"/>
          <w:bCs/>
          <w:sz w:val="24"/>
        </w:rPr>
        <w:t>how</w:t>
      </w:r>
      <w:proofErr w:type="spellEnd"/>
      <w:r w:rsidRPr="003236E0">
        <w:rPr>
          <w:rFonts w:ascii="Arial" w:hAnsi="Arial" w:cs="Arial"/>
          <w:bCs/>
          <w:sz w:val="24"/>
        </w:rPr>
        <w:t xml:space="preserve"> </w:t>
      </w:r>
      <w:proofErr w:type="spellStart"/>
      <w:r w:rsidRPr="003236E0">
        <w:rPr>
          <w:rFonts w:ascii="Arial" w:hAnsi="Arial" w:cs="Arial"/>
          <w:bCs/>
          <w:sz w:val="24"/>
        </w:rPr>
        <w:t>algorithms</w:t>
      </w:r>
      <w:proofErr w:type="spellEnd"/>
      <w:r w:rsidRPr="003236E0">
        <w:rPr>
          <w:rFonts w:ascii="Arial" w:hAnsi="Arial" w:cs="Arial"/>
          <w:bCs/>
          <w:sz w:val="24"/>
        </w:rPr>
        <w:t xml:space="preserve">, </w:t>
      </w:r>
      <w:proofErr w:type="spellStart"/>
      <w:r w:rsidRPr="003236E0">
        <w:rPr>
          <w:rFonts w:ascii="Arial" w:hAnsi="Arial" w:cs="Arial"/>
          <w:bCs/>
          <w:sz w:val="24"/>
        </w:rPr>
        <w:t>automation</w:t>
      </w:r>
      <w:proofErr w:type="spellEnd"/>
      <w:r w:rsidRPr="003236E0">
        <w:rPr>
          <w:rFonts w:ascii="Arial" w:hAnsi="Arial" w:cs="Arial"/>
          <w:bCs/>
          <w:sz w:val="24"/>
        </w:rPr>
        <w:t xml:space="preserve">, data </w:t>
      </w:r>
      <w:proofErr w:type="spellStart"/>
      <w:r w:rsidRPr="003236E0">
        <w:rPr>
          <w:rFonts w:ascii="Arial" w:hAnsi="Arial" w:cs="Arial"/>
          <w:bCs/>
          <w:sz w:val="24"/>
        </w:rPr>
        <w:t>analysis</w:t>
      </w:r>
      <w:proofErr w:type="spellEnd"/>
      <w:r w:rsidRPr="003236E0">
        <w:rPr>
          <w:rFonts w:ascii="Arial" w:hAnsi="Arial" w:cs="Arial"/>
          <w:bCs/>
          <w:sz w:val="24"/>
        </w:rPr>
        <w:t xml:space="preserve">, </w:t>
      </w:r>
      <w:proofErr w:type="spellStart"/>
      <w:r w:rsidRPr="003236E0">
        <w:rPr>
          <w:rFonts w:ascii="Arial" w:hAnsi="Arial" w:cs="Arial"/>
          <w:bCs/>
          <w:sz w:val="24"/>
        </w:rPr>
        <w:t>and</w:t>
      </w:r>
      <w:proofErr w:type="spellEnd"/>
      <w:r w:rsidRPr="003236E0">
        <w:rPr>
          <w:rFonts w:ascii="Arial" w:hAnsi="Arial" w:cs="Arial"/>
          <w:bCs/>
          <w:sz w:val="24"/>
        </w:rPr>
        <w:t xml:space="preserve"> </w:t>
      </w:r>
      <w:proofErr w:type="spellStart"/>
      <w:r w:rsidRPr="003236E0">
        <w:rPr>
          <w:rFonts w:ascii="Arial" w:hAnsi="Arial" w:cs="Arial"/>
          <w:bCs/>
          <w:sz w:val="24"/>
        </w:rPr>
        <w:t>predictive</w:t>
      </w:r>
      <w:proofErr w:type="spellEnd"/>
      <w:r w:rsidRPr="003236E0">
        <w:rPr>
          <w:rFonts w:ascii="Arial" w:hAnsi="Arial" w:cs="Arial"/>
          <w:bCs/>
          <w:sz w:val="24"/>
        </w:rPr>
        <w:t xml:space="preserve"> </w:t>
      </w:r>
      <w:proofErr w:type="spellStart"/>
      <w:r w:rsidRPr="003236E0">
        <w:rPr>
          <w:rFonts w:ascii="Arial" w:hAnsi="Arial" w:cs="Arial"/>
          <w:bCs/>
          <w:sz w:val="24"/>
        </w:rPr>
        <w:t>technologies</w:t>
      </w:r>
      <w:proofErr w:type="spellEnd"/>
      <w:r w:rsidRPr="003236E0">
        <w:rPr>
          <w:rFonts w:ascii="Arial" w:hAnsi="Arial" w:cs="Arial"/>
          <w:bCs/>
          <w:sz w:val="24"/>
        </w:rPr>
        <w:t xml:space="preserve"> </w:t>
      </w:r>
      <w:proofErr w:type="spellStart"/>
      <w:r w:rsidRPr="003236E0">
        <w:rPr>
          <w:rFonts w:ascii="Arial" w:hAnsi="Arial" w:cs="Arial"/>
          <w:bCs/>
          <w:sz w:val="24"/>
        </w:rPr>
        <w:t>have</w:t>
      </w:r>
      <w:proofErr w:type="spellEnd"/>
      <w:r w:rsidRPr="003236E0">
        <w:rPr>
          <w:rFonts w:ascii="Arial" w:hAnsi="Arial" w:cs="Arial"/>
          <w:bCs/>
          <w:sz w:val="24"/>
        </w:rPr>
        <w:t xml:space="preserve"> </w:t>
      </w:r>
      <w:proofErr w:type="spellStart"/>
      <w:r w:rsidRPr="003236E0">
        <w:rPr>
          <w:rFonts w:ascii="Arial" w:hAnsi="Arial" w:cs="Arial"/>
          <w:bCs/>
          <w:sz w:val="24"/>
        </w:rPr>
        <w:t>modified</w:t>
      </w:r>
      <w:proofErr w:type="spellEnd"/>
      <w:r w:rsidRPr="003236E0">
        <w:rPr>
          <w:rFonts w:ascii="Arial" w:hAnsi="Arial" w:cs="Arial"/>
          <w:bCs/>
          <w:sz w:val="24"/>
        </w:rPr>
        <w:t xml:space="preserve"> communication </w:t>
      </w:r>
      <w:proofErr w:type="spellStart"/>
      <w:r w:rsidRPr="003236E0">
        <w:rPr>
          <w:rFonts w:ascii="Arial" w:hAnsi="Arial" w:cs="Arial"/>
          <w:bCs/>
          <w:sz w:val="24"/>
        </w:rPr>
        <w:t>practices</w:t>
      </w:r>
      <w:proofErr w:type="spellEnd"/>
      <w:r w:rsidRPr="003236E0">
        <w:rPr>
          <w:rFonts w:ascii="Arial" w:hAnsi="Arial" w:cs="Arial"/>
          <w:bCs/>
          <w:sz w:val="24"/>
        </w:rPr>
        <w:t xml:space="preserve"> </w:t>
      </w:r>
      <w:proofErr w:type="spellStart"/>
      <w:r w:rsidRPr="003236E0">
        <w:rPr>
          <w:rFonts w:ascii="Arial" w:hAnsi="Arial" w:cs="Arial"/>
          <w:bCs/>
          <w:sz w:val="24"/>
        </w:rPr>
        <w:t>and</w:t>
      </w:r>
      <w:proofErr w:type="spellEnd"/>
      <w:r w:rsidRPr="003236E0">
        <w:rPr>
          <w:rFonts w:ascii="Arial" w:hAnsi="Arial" w:cs="Arial"/>
          <w:bCs/>
          <w:sz w:val="24"/>
        </w:rPr>
        <w:t xml:space="preserve"> </w:t>
      </w:r>
      <w:proofErr w:type="spellStart"/>
      <w:r w:rsidRPr="003236E0">
        <w:rPr>
          <w:rFonts w:ascii="Arial" w:hAnsi="Arial" w:cs="Arial"/>
          <w:bCs/>
          <w:sz w:val="24"/>
        </w:rPr>
        <w:t>the</w:t>
      </w:r>
      <w:proofErr w:type="spellEnd"/>
      <w:r w:rsidRPr="003236E0">
        <w:rPr>
          <w:rFonts w:ascii="Arial" w:hAnsi="Arial" w:cs="Arial"/>
          <w:bCs/>
          <w:sz w:val="24"/>
        </w:rPr>
        <w:t xml:space="preserve"> </w:t>
      </w:r>
      <w:proofErr w:type="spellStart"/>
      <w:r w:rsidRPr="003236E0">
        <w:rPr>
          <w:rFonts w:ascii="Arial" w:hAnsi="Arial" w:cs="Arial"/>
          <w:bCs/>
          <w:sz w:val="24"/>
        </w:rPr>
        <w:t>positioning</w:t>
      </w:r>
      <w:proofErr w:type="spellEnd"/>
      <w:r w:rsidRPr="003236E0">
        <w:rPr>
          <w:rFonts w:ascii="Arial" w:hAnsi="Arial" w:cs="Arial"/>
          <w:bCs/>
          <w:sz w:val="24"/>
        </w:rPr>
        <w:t xml:space="preserve"> </w:t>
      </w:r>
      <w:proofErr w:type="spellStart"/>
      <w:r w:rsidRPr="003236E0">
        <w:rPr>
          <w:rFonts w:ascii="Arial" w:hAnsi="Arial" w:cs="Arial"/>
          <w:bCs/>
          <w:sz w:val="24"/>
        </w:rPr>
        <w:t>of</w:t>
      </w:r>
      <w:proofErr w:type="spellEnd"/>
      <w:r w:rsidRPr="003236E0">
        <w:rPr>
          <w:rFonts w:ascii="Arial" w:hAnsi="Arial" w:cs="Arial"/>
          <w:bCs/>
          <w:sz w:val="24"/>
        </w:rPr>
        <w:t xml:space="preserve"> </w:t>
      </w:r>
      <w:proofErr w:type="spellStart"/>
      <w:r w:rsidRPr="003236E0">
        <w:rPr>
          <w:rFonts w:ascii="Arial" w:hAnsi="Arial" w:cs="Arial"/>
          <w:bCs/>
          <w:sz w:val="24"/>
        </w:rPr>
        <w:t>companies</w:t>
      </w:r>
      <w:proofErr w:type="spellEnd"/>
      <w:r w:rsidRPr="003236E0">
        <w:rPr>
          <w:rFonts w:ascii="Arial" w:hAnsi="Arial" w:cs="Arial"/>
          <w:bCs/>
          <w:sz w:val="24"/>
        </w:rPr>
        <w:t xml:space="preserve"> in </w:t>
      </w:r>
      <w:proofErr w:type="spellStart"/>
      <w:r w:rsidRPr="003236E0">
        <w:rPr>
          <w:rFonts w:ascii="Arial" w:hAnsi="Arial" w:cs="Arial"/>
          <w:bCs/>
          <w:sz w:val="24"/>
        </w:rPr>
        <w:t>this</w:t>
      </w:r>
      <w:proofErr w:type="spellEnd"/>
      <w:r w:rsidRPr="003236E0">
        <w:rPr>
          <w:rFonts w:ascii="Arial" w:hAnsi="Arial" w:cs="Arial"/>
          <w:bCs/>
          <w:sz w:val="24"/>
        </w:rPr>
        <w:t xml:space="preserve"> sector. The </w:t>
      </w:r>
      <w:proofErr w:type="spellStart"/>
      <w:r w:rsidRPr="003236E0">
        <w:rPr>
          <w:rFonts w:ascii="Arial" w:hAnsi="Arial" w:cs="Arial"/>
          <w:bCs/>
          <w:sz w:val="24"/>
        </w:rPr>
        <w:t>study</w:t>
      </w:r>
      <w:proofErr w:type="spellEnd"/>
      <w:r w:rsidRPr="003236E0">
        <w:rPr>
          <w:rFonts w:ascii="Arial" w:hAnsi="Arial" w:cs="Arial"/>
          <w:bCs/>
          <w:sz w:val="24"/>
        </w:rPr>
        <w:t xml:space="preserve"> </w:t>
      </w:r>
      <w:proofErr w:type="spellStart"/>
      <w:r w:rsidRPr="003236E0">
        <w:rPr>
          <w:rFonts w:ascii="Arial" w:hAnsi="Arial" w:cs="Arial"/>
          <w:bCs/>
          <w:sz w:val="24"/>
        </w:rPr>
        <w:t>also</w:t>
      </w:r>
      <w:proofErr w:type="spellEnd"/>
      <w:r w:rsidRPr="003236E0">
        <w:rPr>
          <w:rFonts w:ascii="Arial" w:hAnsi="Arial" w:cs="Arial"/>
          <w:bCs/>
          <w:sz w:val="24"/>
        </w:rPr>
        <w:t xml:space="preserve"> </w:t>
      </w:r>
      <w:proofErr w:type="spellStart"/>
      <w:r w:rsidRPr="003236E0">
        <w:rPr>
          <w:rFonts w:ascii="Arial" w:hAnsi="Arial" w:cs="Arial"/>
          <w:bCs/>
          <w:sz w:val="24"/>
        </w:rPr>
        <w:t>discusses</w:t>
      </w:r>
      <w:proofErr w:type="spellEnd"/>
      <w:r w:rsidRPr="003236E0">
        <w:rPr>
          <w:rFonts w:ascii="Arial" w:hAnsi="Arial" w:cs="Arial"/>
          <w:bCs/>
          <w:sz w:val="24"/>
        </w:rPr>
        <w:t xml:space="preserve"> </w:t>
      </w:r>
      <w:proofErr w:type="spellStart"/>
      <w:r w:rsidRPr="003236E0">
        <w:rPr>
          <w:rFonts w:ascii="Arial" w:hAnsi="Arial" w:cs="Arial"/>
          <w:bCs/>
          <w:sz w:val="24"/>
        </w:rPr>
        <w:t>how</w:t>
      </w:r>
      <w:proofErr w:type="spellEnd"/>
      <w:r w:rsidRPr="003236E0">
        <w:rPr>
          <w:rFonts w:ascii="Arial" w:hAnsi="Arial" w:cs="Arial"/>
          <w:bCs/>
          <w:sz w:val="24"/>
        </w:rPr>
        <w:t xml:space="preserve"> AI </w:t>
      </w:r>
      <w:proofErr w:type="spellStart"/>
      <w:r w:rsidRPr="003236E0">
        <w:rPr>
          <w:rFonts w:ascii="Arial" w:hAnsi="Arial" w:cs="Arial"/>
          <w:bCs/>
          <w:sz w:val="24"/>
        </w:rPr>
        <w:t>contributes</w:t>
      </w:r>
      <w:proofErr w:type="spellEnd"/>
      <w:r w:rsidRPr="003236E0">
        <w:rPr>
          <w:rFonts w:ascii="Arial" w:hAnsi="Arial" w:cs="Arial"/>
          <w:bCs/>
          <w:sz w:val="24"/>
        </w:rPr>
        <w:t xml:space="preserve"> </w:t>
      </w:r>
      <w:proofErr w:type="spellStart"/>
      <w:r w:rsidRPr="003236E0">
        <w:rPr>
          <w:rFonts w:ascii="Arial" w:hAnsi="Arial" w:cs="Arial"/>
          <w:bCs/>
          <w:sz w:val="24"/>
        </w:rPr>
        <w:t>to</w:t>
      </w:r>
      <w:proofErr w:type="spellEnd"/>
      <w:r w:rsidRPr="003236E0">
        <w:rPr>
          <w:rFonts w:ascii="Arial" w:hAnsi="Arial" w:cs="Arial"/>
          <w:bCs/>
          <w:sz w:val="24"/>
        </w:rPr>
        <w:t xml:space="preserve"> </w:t>
      </w:r>
      <w:proofErr w:type="spellStart"/>
      <w:r w:rsidRPr="003236E0">
        <w:rPr>
          <w:rFonts w:ascii="Arial" w:hAnsi="Arial" w:cs="Arial"/>
          <w:bCs/>
          <w:sz w:val="24"/>
        </w:rPr>
        <w:t>campaign</w:t>
      </w:r>
      <w:proofErr w:type="spellEnd"/>
      <w:r w:rsidRPr="003236E0">
        <w:rPr>
          <w:rFonts w:ascii="Arial" w:hAnsi="Arial" w:cs="Arial"/>
          <w:bCs/>
          <w:sz w:val="24"/>
        </w:rPr>
        <w:t xml:space="preserve"> </w:t>
      </w:r>
      <w:proofErr w:type="spellStart"/>
      <w:r w:rsidRPr="003236E0">
        <w:rPr>
          <w:rFonts w:ascii="Arial" w:hAnsi="Arial" w:cs="Arial"/>
          <w:bCs/>
          <w:sz w:val="24"/>
        </w:rPr>
        <w:t>personalization</w:t>
      </w:r>
      <w:proofErr w:type="spellEnd"/>
      <w:r w:rsidRPr="003236E0">
        <w:rPr>
          <w:rFonts w:ascii="Arial" w:hAnsi="Arial" w:cs="Arial"/>
          <w:bCs/>
          <w:sz w:val="24"/>
        </w:rPr>
        <w:t xml:space="preserve">, target </w:t>
      </w:r>
      <w:proofErr w:type="spellStart"/>
      <w:r w:rsidRPr="003236E0">
        <w:rPr>
          <w:rFonts w:ascii="Arial" w:hAnsi="Arial" w:cs="Arial"/>
          <w:bCs/>
          <w:sz w:val="24"/>
        </w:rPr>
        <w:t>audience</w:t>
      </w:r>
      <w:proofErr w:type="spellEnd"/>
      <w:r w:rsidRPr="003236E0">
        <w:rPr>
          <w:rFonts w:ascii="Arial" w:hAnsi="Arial" w:cs="Arial"/>
          <w:bCs/>
          <w:sz w:val="24"/>
        </w:rPr>
        <w:t xml:space="preserve"> </w:t>
      </w:r>
      <w:proofErr w:type="spellStart"/>
      <w:r w:rsidRPr="003236E0">
        <w:rPr>
          <w:rFonts w:ascii="Arial" w:hAnsi="Arial" w:cs="Arial"/>
          <w:bCs/>
          <w:sz w:val="24"/>
        </w:rPr>
        <w:t>identification</w:t>
      </w:r>
      <w:proofErr w:type="spellEnd"/>
      <w:r w:rsidRPr="003236E0">
        <w:rPr>
          <w:rFonts w:ascii="Arial" w:hAnsi="Arial" w:cs="Arial"/>
          <w:bCs/>
          <w:sz w:val="24"/>
        </w:rPr>
        <w:t xml:space="preserve">, </w:t>
      </w:r>
      <w:proofErr w:type="spellStart"/>
      <w:r w:rsidRPr="003236E0">
        <w:rPr>
          <w:rFonts w:ascii="Arial" w:hAnsi="Arial" w:cs="Arial"/>
          <w:bCs/>
          <w:sz w:val="24"/>
        </w:rPr>
        <w:t>optimization</w:t>
      </w:r>
      <w:proofErr w:type="spellEnd"/>
      <w:r w:rsidRPr="003236E0">
        <w:rPr>
          <w:rFonts w:ascii="Arial" w:hAnsi="Arial" w:cs="Arial"/>
          <w:bCs/>
          <w:sz w:val="24"/>
        </w:rPr>
        <w:t xml:space="preserve"> </w:t>
      </w:r>
      <w:proofErr w:type="spellStart"/>
      <w:r w:rsidRPr="003236E0">
        <w:rPr>
          <w:rFonts w:ascii="Arial" w:hAnsi="Arial" w:cs="Arial"/>
          <w:bCs/>
          <w:sz w:val="24"/>
        </w:rPr>
        <w:t>of</w:t>
      </w:r>
      <w:proofErr w:type="spellEnd"/>
      <w:r w:rsidRPr="003236E0">
        <w:rPr>
          <w:rFonts w:ascii="Arial" w:hAnsi="Arial" w:cs="Arial"/>
          <w:bCs/>
          <w:sz w:val="24"/>
        </w:rPr>
        <w:t xml:space="preserve"> digital </w:t>
      </w:r>
      <w:proofErr w:type="spellStart"/>
      <w:r w:rsidRPr="003236E0">
        <w:rPr>
          <w:rFonts w:ascii="Arial" w:hAnsi="Arial" w:cs="Arial"/>
          <w:bCs/>
          <w:sz w:val="24"/>
        </w:rPr>
        <w:t>platforms</w:t>
      </w:r>
      <w:proofErr w:type="spellEnd"/>
      <w:r w:rsidRPr="003236E0">
        <w:rPr>
          <w:rFonts w:ascii="Arial" w:hAnsi="Arial" w:cs="Arial"/>
          <w:bCs/>
          <w:sz w:val="24"/>
        </w:rPr>
        <w:t xml:space="preserve">, </w:t>
      </w:r>
      <w:proofErr w:type="spellStart"/>
      <w:r w:rsidRPr="003236E0">
        <w:rPr>
          <w:rFonts w:ascii="Arial" w:hAnsi="Arial" w:cs="Arial"/>
          <w:bCs/>
          <w:sz w:val="24"/>
        </w:rPr>
        <w:t>and</w:t>
      </w:r>
      <w:proofErr w:type="spellEnd"/>
      <w:r w:rsidRPr="003236E0">
        <w:rPr>
          <w:rFonts w:ascii="Arial" w:hAnsi="Arial" w:cs="Arial"/>
          <w:bCs/>
          <w:sz w:val="24"/>
        </w:rPr>
        <w:t xml:space="preserve"> </w:t>
      </w:r>
      <w:proofErr w:type="spellStart"/>
      <w:r w:rsidRPr="003236E0">
        <w:rPr>
          <w:rFonts w:ascii="Arial" w:hAnsi="Arial" w:cs="Arial"/>
          <w:bCs/>
          <w:sz w:val="24"/>
        </w:rPr>
        <w:t>the</w:t>
      </w:r>
      <w:proofErr w:type="spellEnd"/>
      <w:r w:rsidRPr="003236E0">
        <w:rPr>
          <w:rFonts w:ascii="Arial" w:hAnsi="Arial" w:cs="Arial"/>
          <w:bCs/>
          <w:sz w:val="24"/>
        </w:rPr>
        <w:t xml:space="preserve"> </w:t>
      </w:r>
      <w:proofErr w:type="spellStart"/>
      <w:r w:rsidRPr="003236E0">
        <w:rPr>
          <w:rFonts w:ascii="Arial" w:hAnsi="Arial" w:cs="Arial"/>
          <w:bCs/>
          <w:sz w:val="24"/>
        </w:rPr>
        <w:t>creation</w:t>
      </w:r>
      <w:proofErr w:type="spellEnd"/>
      <w:r w:rsidRPr="003236E0">
        <w:rPr>
          <w:rFonts w:ascii="Arial" w:hAnsi="Arial" w:cs="Arial"/>
          <w:bCs/>
          <w:sz w:val="24"/>
        </w:rPr>
        <w:t xml:space="preserve"> </w:t>
      </w:r>
      <w:proofErr w:type="spellStart"/>
      <w:r w:rsidRPr="003236E0">
        <w:rPr>
          <w:rFonts w:ascii="Arial" w:hAnsi="Arial" w:cs="Arial"/>
          <w:bCs/>
          <w:sz w:val="24"/>
        </w:rPr>
        <w:t>of</w:t>
      </w:r>
      <w:proofErr w:type="spellEnd"/>
      <w:r w:rsidRPr="003236E0">
        <w:rPr>
          <w:rFonts w:ascii="Arial" w:hAnsi="Arial" w:cs="Arial"/>
          <w:bCs/>
          <w:sz w:val="24"/>
        </w:rPr>
        <w:t xml:space="preserve"> more </w:t>
      </w:r>
      <w:proofErr w:type="spellStart"/>
      <w:r w:rsidRPr="003236E0">
        <w:rPr>
          <w:rFonts w:ascii="Arial" w:hAnsi="Arial" w:cs="Arial"/>
          <w:bCs/>
          <w:sz w:val="24"/>
        </w:rPr>
        <w:t>effective</w:t>
      </w:r>
      <w:proofErr w:type="spellEnd"/>
      <w:r w:rsidRPr="003236E0">
        <w:rPr>
          <w:rFonts w:ascii="Arial" w:hAnsi="Arial" w:cs="Arial"/>
          <w:bCs/>
          <w:sz w:val="24"/>
        </w:rPr>
        <w:t xml:space="preserve"> </w:t>
      </w:r>
      <w:proofErr w:type="spellStart"/>
      <w:r w:rsidRPr="003236E0">
        <w:rPr>
          <w:rFonts w:ascii="Arial" w:hAnsi="Arial" w:cs="Arial"/>
          <w:bCs/>
          <w:sz w:val="24"/>
        </w:rPr>
        <w:t>relationships</w:t>
      </w:r>
      <w:proofErr w:type="spellEnd"/>
      <w:r w:rsidRPr="003236E0">
        <w:rPr>
          <w:rFonts w:ascii="Arial" w:hAnsi="Arial" w:cs="Arial"/>
          <w:bCs/>
          <w:sz w:val="24"/>
        </w:rPr>
        <w:t xml:space="preserve"> </w:t>
      </w:r>
      <w:proofErr w:type="spellStart"/>
      <w:r w:rsidRPr="003236E0">
        <w:rPr>
          <w:rFonts w:ascii="Arial" w:hAnsi="Arial" w:cs="Arial"/>
          <w:bCs/>
          <w:sz w:val="24"/>
        </w:rPr>
        <w:t>with</w:t>
      </w:r>
      <w:proofErr w:type="spellEnd"/>
      <w:r w:rsidRPr="003236E0">
        <w:rPr>
          <w:rFonts w:ascii="Arial" w:hAnsi="Arial" w:cs="Arial"/>
          <w:bCs/>
          <w:sz w:val="24"/>
        </w:rPr>
        <w:t xml:space="preserve"> </w:t>
      </w:r>
      <w:proofErr w:type="spellStart"/>
      <w:r w:rsidRPr="003236E0">
        <w:rPr>
          <w:rFonts w:ascii="Arial" w:hAnsi="Arial" w:cs="Arial"/>
          <w:bCs/>
          <w:sz w:val="24"/>
        </w:rPr>
        <w:t>consumers</w:t>
      </w:r>
      <w:proofErr w:type="spellEnd"/>
      <w:r w:rsidRPr="003236E0">
        <w:rPr>
          <w:rFonts w:ascii="Arial" w:hAnsi="Arial" w:cs="Arial"/>
          <w:bCs/>
          <w:sz w:val="24"/>
        </w:rPr>
        <w:t xml:space="preserve"> </w:t>
      </w:r>
      <w:proofErr w:type="spellStart"/>
      <w:r w:rsidRPr="003236E0">
        <w:rPr>
          <w:rFonts w:ascii="Arial" w:hAnsi="Arial" w:cs="Arial"/>
          <w:bCs/>
          <w:sz w:val="24"/>
        </w:rPr>
        <w:t>and</w:t>
      </w:r>
      <w:proofErr w:type="spellEnd"/>
      <w:r w:rsidRPr="003236E0">
        <w:rPr>
          <w:rFonts w:ascii="Arial" w:hAnsi="Arial" w:cs="Arial"/>
          <w:bCs/>
          <w:sz w:val="24"/>
        </w:rPr>
        <w:t xml:space="preserve"> </w:t>
      </w:r>
      <w:proofErr w:type="spellStart"/>
      <w:r w:rsidRPr="003236E0">
        <w:rPr>
          <w:rFonts w:ascii="Arial" w:hAnsi="Arial" w:cs="Arial"/>
          <w:bCs/>
          <w:sz w:val="24"/>
        </w:rPr>
        <w:t>investors</w:t>
      </w:r>
      <w:proofErr w:type="spellEnd"/>
      <w:r w:rsidRPr="003236E0">
        <w:rPr>
          <w:rFonts w:ascii="Arial" w:hAnsi="Arial" w:cs="Arial"/>
          <w:bCs/>
          <w:sz w:val="24"/>
        </w:rPr>
        <w:t xml:space="preserve">. The </w:t>
      </w:r>
      <w:proofErr w:type="spellStart"/>
      <w:r w:rsidRPr="003236E0">
        <w:rPr>
          <w:rFonts w:ascii="Arial" w:hAnsi="Arial" w:cs="Arial"/>
          <w:bCs/>
          <w:sz w:val="24"/>
        </w:rPr>
        <w:t>findings</w:t>
      </w:r>
      <w:proofErr w:type="spellEnd"/>
      <w:r w:rsidRPr="003236E0">
        <w:rPr>
          <w:rFonts w:ascii="Arial" w:hAnsi="Arial" w:cs="Arial"/>
          <w:bCs/>
          <w:sz w:val="24"/>
        </w:rPr>
        <w:t xml:space="preserve"> </w:t>
      </w:r>
      <w:proofErr w:type="spellStart"/>
      <w:r w:rsidRPr="003236E0">
        <w:rPr>
          <w:rFonts w:ascii="Arial" w:hAnsi="Arial" w:cs="Arial"/>
          <w:bCs/>
          <w:sz w:val="24"/>
        </w:rPr>
        <w:lastRenderedPageBreak/>
        <w:t>indicate</w:t>
      </w:r>
      <w:proofErr w:type="spellEnd"/>
      <w:r w:rsidRPr="003236E0">
        <w:rPr>
          <w:rFonts w:ascii="Arial" w:hAnsi="Arial" w:cs="Arial"/>
          <w:bCs/>
          <w:sz w:val="24"/>
        </w:rPr>
        <w:t xml:space="preserve"> </w:t>
      </w:r>
      <w:proofErr w:type="spellStart"/>
      <w:r w:rsidRPr="003236E0">
        <w:rPr>
          <w:rFonts w:ascii="Arial" w:hAnsi="Arial" w:cs="Arial"/>
          <w:bCs/>
          <w:sz w:val="24"/>
        </w:rPr>
        <w:t>that</w:t>
      </w:r>
      <w:proofErr w:type="spellEnd"/>
      <w:r w:rsidRPr="003236E0">
        <w:rPr>
          <w:rFonts w:ascii="Arial" w:hAnsi="Arial" w:cs="Arial"/>
          <w:bCs/>
          <w:sz w:val="24"/>
        </w:rPr>
        <w:t xml:space="preserve"> </w:t>
      </w:r>
      <w:proofErr w:type="spellStart"/>
      <w:r w:rsidRPr="003236E0">
        <w:rPr>
          <w:rFonts w:ascii="Arial" w:hAnsi="Arial" w:cs="Arial"/>
          <w:bCs/>
          <w:sz w:val="24"/>
        </w:rPr>
        <w:t>the</w:t>
      </w:r>
      <w:proofErr w:type="spellEnd"/>
      <w:r w:rsidRPr="003236E0">
        <w:rPr>
          <w:rFonts w:ascii="Arial" w:hAnsi="Arial" w:cs="Arial"/>
          <w:bCs/>
          <w:sz w:val="24"/>
        </w:rPr>
        <w:t xml:space="preserve"> </w:t>
      </w:r>
      <w:proofErr w:type="spellStart"/>
      <w:r w:rsidRPr="003236E0">
        <w:rPr>
          <w:rFonts w:ascii="Arial" w:hAnsi="Arial" w:cs="Arial"/>
          <w:bCs/>
          <w:sz w:val="24"/>
        </w:rPr>
        <w:t>implementation</w:t>
      </w:r>
      <w:proofErr w:type="spellEnd"/>
      <w:r w:rsidRPr="003236E0">
        <w:rPr>
          <w:rFonts w:ascii="Arial" w:hAnsi="Arial" w:cs="Arial"/>
          <w:bCs/>
          <w:sz w:val="24"/>
        </w:rPr>
        <w:t xml:space="preserve"> </w:t>
      </w:r>
      <w:proofErr w:type="spellStart"/>
      <w:r w:rsidRPr="003236E0">
        <w:rPr>
          <w:rFonts w:ascii="Arial" w:hAnsi="Arial" w:cs="Arial"/>
          <w:bCs/>
          <w:sz w:val="24"/>
        </w:rPr>
        <w:t>of</w:t>
      </w:r>
      <w:proofErr w:type="spellEnd"/>
      <w:r w:rsidRPr="003236E0">
        <w:rPr>
          <w:rFonts w:ascii="Arial" w:hAnsi="Arial" w:cs="Arial"/>
          <w:bCs/>
          <w:sz w:val="24"/>
        </w:rPr>
        <w:t xml:space="preserve"> AI </w:t>
      </w:r>
      <w:proofErr w:type="spellStart"/>
      <w:r w:rsidRPr="003236E0">
        <w:rPr>
          <w:rFonts w:ascii="Arial" w:hAnsi="Arial" w:cs="Arial"/>
          <w:bCs/>
          <w:sz w:val="24"/>
        </w:rPr>
        <w:t>provides</w:t>
      </w:r>
      <w:proofErr w:type="spellEnd"/>
      <w:r w:rsidRPr="003236E0">
        <w:rPr>
          <w:rFonts w:ascii="Arial" w:hAnsi="Arial" w:cs="Arial"/>
          <w:bCs/>
          <w:sz w:val="24"/>
        </w:rPr>
        <w:t xml:space="preserve"> </w:t>
      </w:r>
      <w:proofErr w:type="spellStart"/>
      <w:r w:rsidRPr="003236E0">
        <w:rPr>
          <w:rFonts w:ascii="Arial" w:hAnsi="Arial" w:cs="Arial"/>
          <w:bCs/>
          <w:sz w:val="24"/>
        </w:rPr>
        <w:t>greater</w:t>
      </w:r>
      <w:proofErr w:type="spellEnd"/>
      <w:r w:rsidRPr="003236E0">
        <w:rPr>
          <w:rFonts w:ascii="Arial" w:hAnsi="Arial" w:cs="Arial"/>
          <w:bCs/>
          <w:sz w:val="24"/>
        </w:rPr>
        <w:t xml:space="preserve"> </w:t>
      </w:r>
      <w:proofErr w:type="spellStart"/>
      <w:r w:rsidRPr="003236E0">
        <w:rPr>
          <w:rFonts w:ascii="Arial" w:hAnsi="Arial" w:cs="Arial"/>
          <w:bCs/>
          <w:sz w:val="24"/>
        </w:rPr>
        <w:t>competitiveness</w:t>
      </w:r>
      <w:proofErr w:type="spellEnd"/>
      <w:r w:rsidRPr="003236E0">
        <w:rPr>
          <w:rFonts w:ascii="Arial" w:hAnsi="Arial" w:cs="Arial"/>
          <w:bCs/>
          <w:sz w:val="24"/>
        </w:rPr>
        <w:t xml:space="preserve">, </w:t>
      </w:r>
      <w:proofErr w:type="spellStart"/>
      <w:r w:rsidRPr="003236E0">
        <w:rPr>
          <w:rFonts w:ascii="Arial" w:hAnsi="Arial" w:cs="Arial"/>
          <w:bCs/>
          <w:sz w:val="24"/>
        </w:rPr>
        <w:t>increases</w:t>
      </w:r>
      <w:proofErr w:type="spellEnd"/>
      <w:r w:rsidRPr="003236E0">
        <w:rPr>
          <w:rFonts w:ascii="Arial" w:hAnsi="Arial" w:cs="Arial"/>
          <w:bCs/>
          <w:sz w:val="24"/>
        </w:rPr>
        <w:t xml:space="preserve"> </w:t>
      </w:r>
      <w:proofErr w:type="spellStart"/>
      <w:r w:rsidRPr="003236E0">
        <w:rPr>
          <w:rFonts w:ascii="Arial" w:hAnsi="Arial" w:cs="Arial"/>
          <w:bCs/>
          <w:sz w:val="24"/>
        </w:rPr>
        <w:t>the</w:t>
      </w:r>
      <w:proofErr w:type="spellEnd"/>
      <w:r w:rsidRPr="003236E0">
        <w:rPr>
          <w:rFonts w:ascii="Arial" w:hAnsi="Arial" w:cs="Arial"/>
          <w:bCs/>
          <w:sz w:val="24"/>
        </w:rPr>
        <w:t xml:space="preserve"> </w:t>
      </w:r>
      <w:proofErr w:type="spellStart"/>
      <w:r w:rsidRPr="003236E0">
        <w:rPr>
          <w:rFonts w:ascii="Arial" w:hAnsi="Arial" w:cs="Arial"/>
          <w:bCs/>
          <w:sz w:val="24"/>
        </w:rPr>
        <w:t>visibility</w:t>
      </w:r>
      <w:proofErr w:type="spellEnd"/>
      <w:r w:rsidRPr="003236E0">
        <w:rPr>
          <w:rFonts w:ascii="Arial" w:hAnsi="Arial" w:cs="Arial"/>
          <w:bCs/>
          <w:sz w:val="24"/>
        </w:rPr>
        <w:t xml:space="preserve"> </w:t>
      </w:r>
      <w:proofErr w:type="spellStart"/>
      <w:r w:rsidRPr="003236E0">
        <w:rPr>
          <w:rFonts w:ascii="Arial" w:hAnsi="Arial" w:cs="Arial"/>
          <w:bCs/>
          <w:sz w:val="24"/>
        </w:rPr>
        <w:t>of</w:t>
      </w:r>
      <w:proofErr w:type="spellEnd"/>
      <w:r w:rsidRPr="003236E0">
        <w:rPr>
          <w:rFonts w:ascii="Arial" w:hAnsi="Arial" w:cs="Arial"/>
          <w:bCs/>
          <w:sz w:val="24"/>
        </w:rPr>
        <w:t xml:space="preserve"> </w:t>
      </w:r>
      <w:proofErr w:type="spellStart"/>
      <w:r w:rsidRPr="003236E0">
        <w:rPr>
          <w:rFonts w:ascii="Arial" w:hAnsi="Arial" w:cs="Arial"/>
          <w:bCs/>
          <w:sz w:val="24"/>
        </w:rPr>
        <w:t>construction</w:t>
      </w:r>
      <w:proofErr w:type="spellEnd"/>
      <w:r w:rsidRPr="003236E0">
        <w:rPr>
          <w:rFonts w:ascii="Arial" w:hAnsi="Arial" w:cs="Arial"/>
          <w:bCs/>
          <w:sz w:val="24"/>
        </w:rPr>
        <w:t xml:space="preserve"> </w:t>
      </w:r>
      <w:proofErr w:type="spellStart"/>
      <w:r w:rsidRPr="003236E0">
        <w:rPr>
          <w:rFonts w:ascii="Arial" w:hAnsi="Arial" w:cs="Arial"/>
          <w:bCs/>
          <w:sz w:val="24"/>
        </w:rPr>
        <w:t>companies</w:t>
      </w:r>
      <w:proofErr w:type="spellEnd"/>
      <w:r w:rsidRPr="003236E0">
        <w:rPr>
          <w:rFonts w:ascii="Arial" w:hAnsi="Arial" w:cs="Arial"/>
          <w:bCs/>
          <w:sz w:val="24"/>
        </w:rPr>
        <w:t xml:space="preserve">, </w:t>
      </w:r>
      <w:proofErr w:type="spellStart"/>
      <w:r w:rsidRPr="003236E0">
        <w:rPr>
          <w:rFonts w:ascii="Arial" w:hAnsi="Arial" w:cs="Arial"/>
          <w:bCs/>
          <w:sz w:val="24"/>
        </w:rPr>
        <w:t>and</w:t>
      </w:r>
      <w:proofErr w:type="spellEnd"/>
      <w:r w:rsidRPr="003236E0">
        <w:rPr>
          <w:rFonts w:ascii="Arial" w:hAnsi="Arial" w:cs="Arial"/>
          <w:bCs/>
          <w:sz w:val="24"/>
        </w:rPr>
        <w:t xml:space="preserve"> improves </w:t>
      </w:r>
      <w:proofErr w:type="spellStart"/>
      <w:r w:rsidRPr="003236E0">
        <w:rPr>
          <w:rFonts w:ascii="Arial" w:hAnsi="Arial" w:cs="Arial"/>
          <w:bCs/>
          <w:sz w:val="24"/>
        </w:rPr>
        <w:t>the</w:t>
      </w:r>
      <w:proofErr w:type="spellEnd"/>
      <w:r w:rsidRPr="003236E0">
        <w:rPr>
          <w:rFonts w:ascii="Arial" w:hAnsi="Arial" w:cs="Arial"/>
          <w:bCs/>
          <w:sz w:val="24"/>
        </w:rPr>
        <w:t xml:space="preserve"> </w:t>
      </w:r>
      <w:proofErr w:type="spellStart"/>
      <w:r w:rsidRPr="003236E0">
        <w:rPr>
          <w:rFonts w:ascii="Arial" w:hAnsi="Arial" w:cs="Arial"/>
          <w:bCs/>
          <w:sz w:val="24"/>
        </w:rPr>
        <w:t>effectiveness</w:t>
      </w:r>
      <w:proofErr w:type="spellEnd"/>
      <w:r w:rsidRPr="003236E0">
        <w:rPr>
          <w:rFonts w:ascii="Arial" w:hAnsi="Arial" w:cs="Arial"/>
          <w:bCs/>
          <w:sz w:val="24"/>
        </w:rPr>
        <w:t xml:space="preserve"> </w:t>
      </w:r>
      <w:proofErr w:type="spellStart"/>
      <w:r w:rsidRPr="003236E0">
        <w:rPr>
          <w:rFonts w:ascii="Arial" w:hAnsi="Arial" w:cs="Arial"/>
          <w:bCs/>
          <w:sz w:val="24"/>
        </w:rPr>
        <w:t>of</w:t>
      </w:r>
      <w:proofErr w:type="spellEnd"/>
      <w:r w:rsidRPr="003236E0">
        <w:rPr>
          <w:rFonts w:ascii="Arial" w:hAnsi="Arial" w:cs="Arial"/>
          <w:bCs/>
          <w:sz w:val="24"/>
        </w:rPr>
        <w:t xml:space="preserve"> </w:t>
      </w:r>
      <w:proofErr w:type="spellStart"/>
      <w:r w:rsidRPr="003236E0">
        <w:rPr>
          <w:rFonts w:ascii="Arial" w:hAnsi="Arial" w:cs="Arial"/>
          <w:bCs/>
          <w:sz w:val="24"/>
        </w:rPr>
        <w:t>strategic</w:t>
      </w:r>
      <w:proofErr w:type="spellEnd"/>
      <w:r w:rsidRPr="003236E0">
        <w:rPr>
          <w:rFonts w:ascii="Arial" w:hAnsi="Arial" w:cs="Arial"/>
          <w:bCs/>
          <w:sz w:val="24"/>
        </w:rPr>
        <w:t xml:space="preserve"> </w:t>
      </w:r>
      <w:proofErr w:type="spellStart"/>
      <w:r w:rsidRPr="003236E0">
        <w:rPr>
          <w:rFonts w:ascii="Arial" w:hAnsi="Arial" w:cs="Arial"/>
          <w:bCs/>
          <w:sz w:val="24"/>
        </w:rPr>
        <w:t>decision</w:t>
      </w:r>
      <w:proofErr w:type="spellEnd"/>
      <w:r w:rsidRPr="003236E0">
        <w:rPr>
          <w:rFonts w:ascii="Arial" w:hAnsi="Arial" w:cs="Arial"/>
          <w:bCs/>
          <w:sz w:val="24"/>
        </w:rPr>
        <w:t xml:space="preserve">-making, </w:t>
      </w:r>
      <w:proofErr w:type="spellStart"/>
      <w:r w:rsidRPr="003236E0">
        <w:rPr>
          <w:rFonts w:ascii="Arial" w:hAnsi="Arial" w:cs="Arial"/>
          <w:bCs/>
          <w:sz w:val="24"/>
        </w:rPr>
        <w:t>resulting</w:t>
      </w:r>
      <w:proofErr w:type="spellEnd"/>
      <w:r w:rsidRPr="003236E0">
        <w:rPr>
          <w:rFonts w:ascii="Arial" w:hAnsi="Arial" w:cs="Arial"/>
          <w:bCs/>
          <w:sz w:val="24"/>
        </w:rPr>
        <w:t xml:space="preserve"> in </w:t>
      </w:r>
      <w:proofErr w:type="spellStart"/>
      <w:r w:rsidRPr="003236E0">
        <w:rPr>
          <w:rFonts w:ascii="Arial" w:hAnsi="Arial" w:cs="Arial"/>
          <w:bCs/>
          <w:sz w:val="24"/>
        </w:rPr>
        <w:t>cost</w:t>
      </w:r>
      <w:proofErr w:type="spellEnd"/>
      <w:r w:rsidRPr="003236E0">
        <w:rPr>
          <w:rFonts w:ascii="Arial" w:hAnsi="Arial" w:cs="Arial"/>
          <w:bCs/>
          <w:sz w:val="24"/>
        </w:rPr>
        <w:t xml:space="preserve"> </w:t>
      </w:r>
      <w:proofErr w:type="spellStart"/>
      <w:r w:rsidRPr="003236E0">
        <w:rPr>
          <w:rFonts w:ascii="Arial" w:hAnsi="Arial" w:cs="Arial"/>
          <w:bCs/>
          <w:sz w:val="24"/>
        </w:rPr>
        <w:t>reduction</w:t>
      </w:r>
      <w:proofErr w:type="spellEnd"/>
      <w:r w:rsidRPr="003236E0">
        <w:rPr>
          <w:rFonts w:ascii="Arial" w:hAnsi="Arial" w:cs="Arial"/>
          <w:bCs/>
          <w:sz w:val="24"/>
        </w:rPr>
        <w:t xml:space="preserve"> </w:t>
      </w:r>
      <w:proofErr w:type="spellStart"/>
      <w:r w:rsidRPr="003236E0">
        <w:rPr>
          <w:rFonts w:ascii="Arial" w:hAnsi="Arial" w:cs="Arial"/>
          <w:bCs/>
          <w:sz w:val="24"/>
        </w:rPr>
        <w:t>and</w:t>
      </w:r>
      <w:proofErr w:type="spellEnd"/>
      <w:r w:rsidRPr="003236E0">
        <w:rPr>
          <w:rFonts w:ascii="Arial" w:hAnsi="Arial" w:cs="Arial"/>
          <w:bCs/>
          <w:sz w:val="24"/>
        </w:rPr>
        <w:t xml:space="preserve"> </w:t>
      </w:r>
      <w:proofErr w:type="spellStart"/>
      <w:r w:rsidRPr="003236E0">
        <w:rPr>
          <w:rFonts w:ascii="Arial" w:hAnsi="Arial" w:cs="Arial"/>
          <w:bCs/>
          <w:sz w:val="24"/>
        </w:rPr>
        <w:t>increased</w:t>
      </w:r>
      <w:proofErr w:type="spellEnd"/>
      <w:r w:rsidRPr="003236E0">
        <w:rPr>
          <w:rFonts w:ascii="Arial" w:hAnsi="Arial" w:cs="Arial"/>
          <w:bCs/>
          <w:sz w:val="24"/>
        </w:rPr>
        <w:t xml:space="preserve"> </w:t>
      </w:r>
      <w:proofErr w:type="spellStart"/>
      <w:r w:rsidRPr="003236E0">
        <w:rPr>
          <w:rFonts w:ascii="Arial" w:hAnsi="Arial" w:cs="Arial"/>
          <w:bCs/>
          <w:sz w:val="24"/>
        </w:rPr>
        <w:t>conversion</w:t>
      </w:r>
      <w:proofErr w:type="spellEnd"/>
      <w:r w:rsidRPr="003236E0">
        <w:rPr>
          <w:rFonts w:ascii="Arial" w:hAnsi="Arial" w:cs="Arial"/>
          <w:bCs/>
          <w:sz w:val="24"/>
        </w:rPr>
        <w:t xml:space="preserve"> </w:t>
      </w:r>
      <w:proofErr w:type="spellStart"/>
      <w:r w:rsidRPr="003236E0">
        <w:rPr>
          <w:rFonts w:ascii="Arial" w:hAnsi="Arial" w:cs="Arial"/>
          <w:bCs/>
          <w:sz w:val="24"/>
        </w:rPr>
        <w:t>of</w:t>
      </w:r>
      <w:proofErr w:type="spellEnd"/>
      <w:r w:rsidRPr="003236E0">
        <w:rPr>
          <w:rFonts w:ascii="Arial" w:hAnsi="Arial" w:cs="Arial"/>
          <w:bCs/>
          <w:sz w:val="24"/>
        </w:rPr>
        <w:t xml:space="preserve"> </w:t>
      </w:r>
      <w:proofErr w:type="spellStart"/>
      <w:r w:rsidRPr="003236E0">
        <w:rPr>
          <w:rFonts w:ascii="Arial" w:hAnsi="Arial" w:cs="Arial"/>
          <w:bCs/>
          <w:sz w:val="24"/>
        </w:rPr>
        <w:t>qualified</w:t>
      </w:r>
      <w:proofErr w:type="spellEnd"/>
      <w:r w:rsidRPr="003236E0">
        <w:rPr>
          <w:rFonts w:ascii="Arial" w:hAnsi="Arial" w:cs="Arial"/>
          <w:bCs/>
          <w:sz w:val="24"/>
        </w:rPr>
        <w:t xml:space="preserve"> leads. It </w:t>
      </w:r>
      <w:proofErr w:type="spellStart"/>
      <w:r w:rsidRPr="003236E0">
        <w:rPr>
          <w:rFonts w:ascii="Arial" w:hAnsi="Arial" w:cs="Arial"/>
          <w:bCs/>
          <w:sz w:val="24"/>
        </w:rPr>
        <w:t>concludes</w:t>
      </w:r>
      <w:proofErr w:type="spellEnd"/>
      <w:r w:rsidRPr="003236E0">
        <w:rPr>
          <w:rFonts w:ascii="Arial" w:hAnsi="Arial" w:cs="Arial"/>
          <w:bCs/>
          <w:sz w:val="24"/>
        </w:rPr>
        <w:t xml:space="preserve"> </w:t>
      </w:r>
      <w:proofErr w:type="spellStart"/>
      <w:r w:rsidRPr="003236E0">
        <w:rPr>
          <w:rFonts w:ascii="Arial" w:hAnsi="Arial" w:cs="Arial"/>
          <w:bCs/>
          <w:sz w:val="24"/>
        </w:rPr>
        <w:t>that</w:t>
      </w:r>
      <w:proofErr w:type="spellEnd"/>
      <w:r w:rsidRPr="003236E0">
        <w:rPr>
          <w:rFonts w:ascii="Arial" w:hAnsi="Arial" w:cs="Arial"/>
          <w:bCs/>
          <w:sz w:val="24"/>
        </w:rPr>
        <w:t xml:space="preserve"> artificial </w:t>
      </w:r>
      <w:proofErr w:type="spellStart"/>
      <w:r w:rsidRPr="003236E0">
        <w:rPr>
          <w:rFonts w:ascii="Arial" w:hAnsi="Arial" w:cs="Arial"/>
          <w:bCs/>
          <w:sz w:val="24"/>
        </w:rPr>
        <w:t>intelligence</w:t>
      </w:r>
      <w:proofErr w:type="spellEnd"/>
      <w:r w:rsidRPr="003236E0">
        <w:rPr>
          <w:rFonts w:ascii="Arial" w:hAnsi="Arial" w:cs="Arial"/>
          <w:bCs/>
          <w:sz w:val="24"/>
        </w:rPr>
        <w:t xml:space="preserve"> </w:t>
      </w:r>
      <w:proofErr w:type="spellStart"/>
      <w:r w:rsidRPr="003236E0">
        <w:rPr>
          <w:rFonts w:ascii="Arial" w:hAnsi="Arial" w:cs="Arial"/>
          <w:bCs/>
          <w:sz w:val="24"/>
        </w:rPr>
        <w:t>is</w:t>
      </w:r>
      <w:proofErr w:type="spellEnd"/>
      <w:r w:rsidRPr="003236E0">
        <w:rPr>
          <w:rFonts w:ascii="Arial" w:hAnsi="Arial" w:cs="Arial"/>
          <w:bCs/>
          <w:sz w:val="24"/>
        </w:rPr>
        <w:t xml:space="preserve"> a vital </w:t>
      </w:r>
      <w:proofErr w:type="spellStart"/>
      <w:r w:rsidRPr="003236E0">
        <w:rPr>
          <w:rFonts w:ascii="Arial" w:hAnsi="Arial" w:cs="Arial"/>
          <w:bCs/>
          <w:sz w:val="24"/>
        </w:rPr>
        <w:t>strategic</w:t>
      </w:r>
      <w:proofErr w:type="spellEnd"/>
      <w:r w:rsidRPr="003236E0">
        <w:rPr>
          <w:rFonts w:ascii="Arial" w:hAnsi="Arial" w:cs="Arial"/>
          <w:bCs/>
          <w:sz w:val="24"/>
        </w:rPr>
        <w:t xml:space="preserve"> </w:t>
      </w:r>
      <w:proofErr w:type="spellStart"/>
      <w:r w:rsidRPr="003236E0">
        <w:rPr>
          <w:rFonts w:ascii="Arial" w:hAnsi="Arial" w:cs="Arial"/>
          <w:bCs/>
          <w:sz w:val="24"/>
        </w:rPr>
        <w:t>resource</w:t>
      </w:r>
      <w:proofErr w:type="spellEnd"/>
      <w:r w:rsidRPr="003236E0">
        <w:rPr>
          <w:rFonts w:ascii="Arial" w:hAnsi="Arial" w:cs="Arial"/>
          <w:bCs/>
          <w:sz w:val="24"/>
        </w:rPr>
        <w:t xml:space="preserve"> for </w:t>
      </w:r>
      <w:proofErr w:type="spellStart"/>
      <w:r w:rsidRPr="003236E0">
        <w:rPr>
          <w:rFonts w:ascii="Arial" w:hAnsi="Arial" w:cs="Arial"/>
          <w:bCs/>
          <w:sz w:val="24"/>
        </w:rPr>
        <w:t>modernizing</w:t>
      </w:r>
      <w:proofErr w:type="spellEnd"/>
      <w:r w:rsidRPr="003236E0">
        <w:rPr>
          <w:rFonts w:ascii="Arial" w:hAnsi="Arial" w:cs="Arial"/>
          <w:bCs/>
          <w:sz w:val="24"/>
        </w:rPr>
        <w:t xml:space="preserve"> marketing in </w:t>
      </w:r>
      <w:proofErr w:type="spellStart"/>
      <w:r w:rsidRPr="003236E0">
        <w:rPr>
          <w:rFonts w:ascii="Arial" w:hAnsi="Arial" w:cs="Arial"/>
          <w:bCs/>
          <w:sz w:val="24"/>
        </w:rPr>
        <w:t>the</w:t>
      </w:r>
      <w:proofErr w:type="spellEnd"/>
      <w:r w:rsidRPr="003236E0">
        <w:rPr>
          <w:rFonts w:ascii="Arial" w:hAnsi="Arial" w:cs="Arial"/>
          <w:bCs/>
          <w:sz w:val="24"/>
        </w:rPr>
        <w:t xml:space="preserve"> </w:t>
      </w:r>
      <w:proofErr w:type="spellStart"/>
      <w:r w:rsidRPr="003236E0">
        <w:rPr>
          <w:rFonts w:ascii="Arial" w:hAnsi="Arial" w:cs="Arial"/>
          <w:bCs/>
          <w:sz w:val="24"/>
        </w:rPr>
        <w:t>construction</w:t>
      </w:r>
      <w:proofErr w:type="spellEnd"/>
      <w:r w:rsidRPr="003236E0">
        <w:rPr>
          <w:rFonts w:ascii="Arial" w:hAnsi="Arial" w:cs="Arial"/>
          <w:bCs/>
          <w:sz w:val="24"/>
        </w:rPr>
        <w:t xml:space="preserve"> sector, promoting </w:t>
      </w:r>
      <w:proofErr w:type="spellStart"/>
      <w:r w:rsidRPr="003236E0">
        <w:rPr>
          <w:rFonts w:ascii="Arial" w:hAnsi="Arial" w:cs="Arial"/>
          <w:bCs/>
          <w:sz w:val="24"/>
        </w:rPr>
        <w:t>innovation</w:t>
      </w:r>
      <w:proofErr w:type="spellEnd"/>
      <w:r w:rsidRPr="003236E0">
        <w:rPr>
          <w:rFonts w:ascii="Arial" w:hAnsi="Arial" w:cs="Arial"/>
          <w:bCs/>
          <w:sz w:val="24"/>
        </w:rPr>
        <w:t xml:space="preserve">, brand </w:t>
      </w:r>
      <w:proofErr w:type="spellStart"/>
      <w:r w:rsidRPr="003236E0">
        <w:rPr>
          <w:rFonts w:ascii="Arial" w:hAnsi="Arial" w:cs="Arial"/>
          <w:bCs/>
          <w:sz w:val="24"/>
        </w:rPr>
        <w:t>strengthening</w:t>
      </w:r>
      <w:proofErr w:type="spellEnd"/>
      <w:r w:rsidRPr="003236E0">
        <w:rPr>
          <w:rFonts w:ascii="Arial" w:hAnsi="Arial" w:cs="Arial"/>
          <w:bCs/>
          <w:sz w:val="24"/>
        </w:rPr>
        <w:t xml:space="preserve">, </w:t>
      </w:r>
      <w:proofErr w:type="spellStart"/>
      <w:r w:rsidRPr="003236E0">
        <w:rPr>
          <w:rFonts w:ascii="Arial" w:hAnsi="Arial" w:cs="Arial"/>
          <w:bCs/>
          <w:sz w:val="24"/>
        </w:rPr>
        <w:t>and</w:t>
      </w:r>
      <w:proofErr w:type="spellEnd"/>
      <w:r w:rsidRPr="003236E0">
        <w:rPr>
          <w:rFonts w:ascii="Arial" w:hAnsi="Arial" w:cs="Arial"/>
          <w:bCs/>
          <w:sz w:val="24"/>
        </w:rPr>
        <w:t xml:space="preserve"> </w:t>
      </w:r>
      <w:proofErr w:type="spellStart"/>
      <w:r w:rsidRPr="003236E0">
        <w:rPr>
          <w:rFonts w:ascii="Arial" w:hAnsi="Arial" w:cs="Arial"/>
          <w:bCs/>
          <w:sz w:val="24"/>
        </w:rPr>
        <w:t>market</w:t>
      </w:r>
      <w:proofErr w:type="spellEnd"/>
      <w:r w:rsidRPr="003236E0">
        <w:rPr>
          <w:rFonts w:ascii="Arial" w:hAnsi="Arial" w:cs="Arial"/>
          <w:bCs/>
          <w:sz w:val="24"/>
        </w:rPr>
        <w:t xml:space="preserve"> </w:t>
      </w:r>
      <w:proofErr w:type="spellStart"/>
      <w:r w:rsidRPr="003236E0">
        <w:rPr>
          <w:rFonts w:ascii="Arial" w:hAnsi="Arial" w:cs="Arial"/>
          <w:bCs/>
          <w:sz w:val="24"/>
        </w:rPr>
        <w:t>growth</w:t>
      </w:r>
      <w:proofErr w:type="spellEnd"/>
      <w:r w:rsidRPr="003236E0">
        <w:rPr>
          <w:rFonts w:ascii="Arial" w:hAnsi="Arial" w:cs="Arial"/>
          <w:bCs/>
          <w:sz w:val="24"/>
        </w:rPr>
        <w:t>.</w:t>
      </w:r>
    </w:p>
    <w:p w14:paraId="383252AF" w14:textId="77777777" w:rsidR="003236E0" w:rsidRPr="003236E0" w:rsidRDefault="003236E0" w:rsidP="003236E0">
      <w:pPr>
        <w:spacing w:after="0" w:line="240" w:lineRule="auto"/>
        <w:jc w:val="both"/>
        <w:rPr>
          <w:rFonts w:ascii="Arial" w:hAnsi="Arial" w:cs="Arial"/>
          <w:bCs/>
          <w:sz w:val="24"/>
        </w:rPr>
      </w:pPr>
    </w:p>
    <w:p w14:paraId="3D601DD5" w14:textId="7D9AE189" w:rsidR="00500347" w:rsidRPr="004550D3" w:rsidRDefault="003236E0" w:rsidP="003236E0">
      <w:pPr>
        <w:spacing w:after="0" w:line="240" w:lineRule="auto"/>
        <w:jc w:val="both"/>
        <w:rPr>
          <w:rFonts w:ascii="Arial" w:hAnsi="Arial" w:cs="Arial"/>
          <w:bCs/>
          <w:sz w:val="24"/>
        </w:rPr>
      </w:pPr>
      <w:r w:rsidRPr="003236E0">
        <w:rPr>
          <w:rFonts w:ascii="Arial" w:hAnsi="Arial" w:cs="Arial"/>
          <w:b/>
          <w:sz w:val="24"/>
        </w:rPr>
        <w:t>Keywords:</w:t>
      </w:r>
      <w:r w:rsidRPr="003236E0">
        <w:rPr>
          <w:rFonts w:ascii="Arial" w:hAnsi="Arial" w:cs="Arial"/>
          <w:bCs/>
          <w:sz w:val="24"/>
        </w:rPr>
        <w:t xml:space="preserve"> Artificial </w:t>
      </w:r>
      <w:proofErr w:type="spellStart"/>
      <w:r w:rsidRPr="003236E0">
        <w:rPr>
          <w:rFonts w:ascii="Arial" w:hAnsi="Arial" w:cs="Arial"/>
          <w:bCs/>
          <w:sz w:val="24"/>
        </w:rPr>
        <w:t>Intelligence</w:t>
      </w:r>
      <w:proofErr w:type="spellEnd"/>
      <w:r w:rsidRPr="003236E0">
        <w:rPr>
          <w:rFonts w:ascii="Arial" w:hAnsi="Arial" w:cs="Arial"/>
          <w:bCs/>
          <w:sz w:val="24"/>
        </w:rPr>
        <w:t xml:space="preserve">. Marketing. </w:t>
      </w:r>
      <w:proofErr w:type="spellStart"/>
      <w:r w:rsidRPr="003236E0">
        <w:rPr>
          <w:rFonts w:ascii="Arial" w:hAnsi="Arial" w:cs="Arial"/>
          <w:bCs/>
          <w:sz w:val="24"/>
        </w:rPr>
        <w:t>Construction</w:t>
      </w:r>
      <w:proofErr w:type="spellEnd"/>
      <w:r w:rsidRPr="003236E0">
        <w:rPr>
          <w:rFonts w:ascii="Arial" w:hAnsi="Arial" w:cs="Arial"/>
          <w:bCs/>
          <w:sz w:val="24"/>
        </w:rPr>
        <w:t>.</w:t>
      </w:r>
    </w:p>
    <w:p w14:paraId="64DCF9EB" w14:textId="77777777" w:rsidR="00B1667C" w:rsidRPr="004550D3" w:rsidRDefault="00B1667C" w:rsidP="00E008F1">
      <w:pPr>
        <w:spacing w:after="0" w:line="240" w:lineRule="auto"/>
        <w:jc w:val="both"/>
        <w:rPr>
          <w:rFonts w:ascii="Arial" w:hAnsi="Arial" w:cs="Arial"/>
          <w:sz w:val="24"/>
          <w:lang w:val="en-US"/>
        </w:rPr>
      </w:pPr>
    </w:p>
    <w:p w14:paraId="79C7FC2A" w14:textId="77777777" w:rsidR="000E026B" w:rsidRPr="004550D3" w:rsidRDefault="000E026B" w:rsidP="00E008F1">
      <w:pPr>
        <w:spacing w:after="0" w:line="240" w:lineRule="auto"/>
        <w:jc w:val="both"/>
        <w:rPr>
          <w:rFonts w:ascii="Arial" w:hAnsi="Arial" w:cs="Arial"/>
          <w:sz w:val="24"/>
          <w:lang w:val="en-US"/>
        </w:rPr>
      </w:pPr>
    </w:p>
    <w:p w14:paraId="0821DA50" w14:textId="3C0384AB" w:rsidR="000630E8" w:rsidRPr="00414F0C" w:rsidRDefault="00740CCD" w:rsidP="00E008F1">
      <w:pPr>
        <w:spacing w:after="0" w:line="240" w:lineRule="auto"/>
        <w:jc w:val="both"/>
        <w:rPr>
          <w:rFonts w:ascii="Arial" w:hAnsi="Arial" w:cs="Arial"/>
          <w:b/>
          <w:sz w:val="24"/>
          <w:lang w:val="en-US"/>
        </w:rPr>
      </w:pPr>
      <w:r w:rsidRPr="00414F0C">
        <w:rPr>
          <w:rFonts w:ascii="Arial" w:hAnsi="Arial" w:cs="Arial"/>
          <w:b/>
          <w:sz w:val="24"/>
          <w:lang w:val="en-US"/>
        </w:rPr>
        <w:t>INTRODUÇÃO</w:t>
      </w:r>
      <w:r w:rsidR="000630E8" w:rsidRPr="00414F0C">
        <w:rPr>
          <w:rFonts w:ascii="Arial" w:hAnsi="Arial" w:cs="Arial"/>
          <w:b/>
          <w:sz w:val="24"/>
          <w:lang w:val="en-US"/>
        </w:rPr>
        <w:t xml:space="preserve"> </w:t>
      </w:r>
    </w:p>
    <w:p w14:paraId="15C0D6B4" w14:textId="77777777" w:rsidR="000630E8" w:rsidRPr="00414F0C" w:rsidRDefault="000630E8" w:rsidP="00E008F1">
      <w:pPr>
        <w:spacing w:after="0" w:line="240" w:lineRule="auto"/>
        <w:jc w:val="both"/>
        <w:rPr>
          <w:rFonts w:ascii="Arial" w:hAnsi="Arial" w:cs="Arial"/>
          <w:sz w:val="24"/>
          <w:lang w:val="en-US"/>
        </w:rPr>
      </w:pPr>
    </w:p>
    <w:p w14:paraId="4B07CF5F" w14:textId="77777777" w:rsidR="00B1667C" w:rsidRDefault="00B1667C" w:rsidP="00B1667C">
      <w:pPr>
        <w:spacing w:after="0" w:line="360" w:lineRule="auto"/>
        <w:ind w:firstLine="708"/>
        <w:jc w:val="both"/>
        <w:rPr>
          <w:rFonts w:ascii="Arial" w:hAnsi="Arial" w:cs="Arial"/>
          <w:sz w:val="24"/>
        </w:rPr>
      </w:pPr>
      <w:r w:rsidRPr="00B1667C">
        <w:rPr>
          <w:rFonts w:ascii="Arial" w:hAnsi="Arial" w:cs="Arial"/>
          <w:sz w:val="24"/>
        </w:rPr>
        <w:t xml:space="preserve">O progresso das tecnologias digitais tem gerado mudanças significativas nos métodos de gestão, comunicação e posicionamento de mercado em vários setores da economia, com a construção civil se destacando nesse contexto nos últimos tempos. Dentre essas inovações, a inteligência artificial (IA) se destaca como uma ferramenta essencial para aumentar a eficiência das estratégias de marketing, aprimorar a análise de dados e reforçar a presença online de empresas que almejam competitividade em um mercado cada vez mais dinâmico e desafiador. </w:t>
      </w:r>
    </w:p>
    <w:p w14:paraId="509A6E59" w14:textId="31F62575" w:rsidR="00B1667C" w:rsidRPr="00B1667C" w:rsidRDefault="00B1667C" w:rsidP="00B1667C">
      <w:pPr>
        <w:spacing w:after="0" w:line="360" w:lineRule="auto"/>
        <w:ind w:firstLine="708"/>
        <w:jc w:val="both"/>
        <w:rPr>
          <w:rFonts w:ascii="Arial" w:hAnsi="Arial" w:cs="Arial"/>
          <w:sz w:val="24"/>
        </w:rPr>
      </w:pPr>
      <w:r w:rsidRPr="00B1667C">
        <w:rPr>
          <w:rFonts w:ascii="Arial" w:hAnsi="Arial" w:cs="Arial"/>
          <w:sz w:val="24"/>
        </w:rPr>
        <w:t>Tradicionalmente conhecida por suas práticas conservadoras, a construção civil agora se vê obrigada a atualizar suas abordagens de marketing e relacionamento com o cliente para atender às novas demandas de consumo, que incluem a exigência por maior transparência, agilidade na comunicação e a intensificação da concorrência no ambiente digital.</w:t>
      </w:r>
    </w:p>
    <w:p w14:paraId="00CD942A" w14:textId="77777777" w:rsidR="00B1667C" w:rsidRDefault="00B1667C" w:rsidP="00B1667C">
      <w:pPr>
        <w:spacing w:after="0" w:line="360" w:lineRule="auto"/>
        <w:ind w:firstLine="708"/>
        <w:jc w:val="both"/>
        <w:rPr>
          <w:rFonts w:ascii="Arial" w:hAnsi="Arial" w:cs="Arial"/>
          <w:sz w:val="24"/>
        </w:rPr>
      </w:pPr>
      <w:r w:rsidRPr="00B1667C">
        <w:rPr>
          <w:rFonts w:ascii="Arial" w:hAnsi="Arial" w:cs="Arial"/>
          <w:sz w:val="24"/>
        </w:rPr>
        <w:t xml:space="preserve">Dentro desse cenário, emerge a questão principal deste estudo: </w:t>
      </w:r>
      <w:r>
        <w:rPr>
          <w:rFonts w:ascii="Arial" w:hAnsi="Arial" w:cs="Arial"/>
          <w:sz w:val="24"/>
        </w:rPr>
        <w:t>C</w:t>
      </w:r>
      <w:r w:rsidRPr="00B1667C">
        <w:rPr>
          <w:rFonts w:ascii="Arial" w:hAnsi="Arial" w:cs="Arial"/>
          <w:sz w:val="24"/>
        </w:rPr>
        <w:t xml:space="preserve">omo a implementação da inteligência artificial pode auxiliar na modernização das táticas de marketing no setor da construção civil, impulsionando a consolidação da marca e a atração estratégica de clientes? </w:t>
      </w:r>
    </w:p>
    <w:p w14:paraId="37B9BA4D" w14:textId="5DB4EBF9" w:rsidR="00B1667C" w:rsidRPr="00B1667C" w:rsidRDefault="00B1667C" w:rsidP="00B1667C">
      <w:pPr>
        <w:spacing w:after="0" w:line="360" w:lineRule="auto"/>
        <w:ind w:firstLine="708"/>
        <w:jc w:val="both"/>
        <w:rPr>
          <w:rFonts w:ascii="Arial" w:hAnsi="Arial" w:cs="Arial"/>
          <w:sz w:val="24"/>
        </w:rPr>
      </w:pPr>
      <w:r w:rsidRPr="00B1667C">
        <w:rPr>
          <w:rFonts w:ascii="Arial" w:hAnsi="Arial" w:cs="Arial"/>
          <w:sz w:val="24"/>
        </w:rPr>
        <w:t>Tal indagação é pertinente, especialmente considerando o aumento da concorrência nessa área, onde construtoras, incorporadoras e empresas de engenharia se esforçam para se destacar não somente pela excelência técnica de suas obras, mas também pela habilidade de se comunicar de forma eficiente com seu público, agregar valor e estabelecer vínculos duradouros.</w:t>
      </w:r>
    </w:p>
    <w:p w14:paraId="7BFF7B48" w14:textId="411A82A7" w:rsidR="000630E8" w:rsidRDefault="00B1667C" w:rsidP="00B1667C">
      <w:pPr>
        <w:spacing w:after="0" w:line="360" w:lineRule="auto"/>
        <w:ind w:firstLine="708"/>
        <w:jc w:val="both"/>
        <w:rPr>
          <w:rFonts w:ascii="Arial" w:hAnsi="Arial" w:cs="Arial"/>
          <w:sz w:val="24"/>
        </w:rPr>
      </w:pPr>
      <w:r>
        <w:rPr>
          <w:rFonts w:ascii="Arial" w:hAnsi="Arial" w:cs="Arial"/>
          <w:sz w:val="24"/>
        </w:rPr>
        <w:t>Diante do exposto, e</w:t>
      </w:r>
      <w:r w:rsidRPr="00B1667C">
        <w:rPr>
          <w:rFonts w:ascii="Arial" w:hAnsi="Arial" w:cs="Arial"/>
          <w:sz w:val="24"/>
        </w:rPr>
        <w:t xml:space="preserve">ste artigo tem como </w:t>
      </w:r>
      <w:r>
        <w:rPr>
          <w:rFonts w:ascii="Arial" w:hAnsi="Arial" w:cs="Arial"/>
          <w:sz w:val="24"/>
        </w:rPr>
        <w:t>objetivo</w:t>
      </w:r>
      <w:r w:rsidRPr="00B1667C">
        <w:rPr>
          <w:rFonts w:ascii="Arial" w:hAnsi="Arial" w:cs="Arial"/>
          <w:sz w:val="24"/>
        </w:rPr>
        <w:t xml:space="preserve"> </w:t>
      </w:r>
      <w:r>
        <w:rPr>
          <w:rFonts w:ascii="Arial" w:hAnsi="Arial" w:cs="Arial"/>
          <w:sz w:val="24"/>
        </w:rPr>
        <w:t>analisa</w:t>
      </w:r>
      <w:r w:rsidRPr="00B1667C">
        <w:rPr>
          <w:rFonts w:ascii="Arial" w:hAnsi="Arial" w:cs="Arial"/>
          <w:sz w:val="24"/>
        </w:rPr>
        <w:t xml:space="preserve">r a aplicação da inteligência artificial no marketing do setor da construção civil, destacando suas contribuições para a inovação nos processos de comunicação, o reforço da identidade das empresas e a expansão da captação de clientes. O foco é compreender a importância da IA na análise de dados do mercado, na automação de campanhas, na </w:t>
      </w:r>
      <w:r w:rsidRPr="00B1667C">
        <w:rPr>
          <w:rFonts w:ascii="Arial" w:hAnsi="Arial" w:cs="Arial"/>
          <w:sz w:val="24"/>
        </w:rPr>
        <w:lastRenderedPageBreak/>
        <w:t>personalização do conteúdo e na melhoria do desempenho das estratégias digitais adotadas pelo setor. A expectativa é mostrar que a inteligência artificial é mais do que uma simples tendência tecnológica; trata-se de uma ferramenta estratégica que pode realmente impulsionar resultados e transformar a abordagem das empresas da construção civil em suas atividades de marketing.</w:t>
      </w:r>
    </w:p>
    <w:p w14:paraId="15655BB9" w14:textId="77777777" w:rsidR="001C3F8F" w:rsidRPr="00405E9E" w:rsidRDefault="001C3F8F" w:rsidP="00B1667C">
      <w:pPr>
        <w:spacing w:after="0" w:line="360" w:lineRule="auto"/>
        <w:ind w:firstLine="708"/>
        <w:jc w:val="both"/>
        <w:rPr>
          <w:rFonts w:ascii="Arial" w:hAnsi="Arial" w:cs="Arial"/>
          <w:sz w:val="24"/>
        </w:rPr>
      </w:pPr>
    </w:p>
    <w:p w14:paraId="3A9CFF19" w14:textId="3188DA47" w:rsidR="000630E8" w:rsidRPr="00405E9E" w:rsidRDefault="00D2733D" w:rsidP="00E008F1">
      <w:pPr>
        <w:spacing w:after="0" w:line="240" w:lineRule="auto"/>
        <w:jc w:val="both"/>
        <w:rPr>
          <w:rFonts w:ascii="Arial" w:hAnsi="Arial" w:cs="Arial"/>
          <w:b/>
          <w:sz w:val="24"/>
        </w:rPr>
      </w:pPr>
      <w:r w:rsidRPr="00405E9E">
        <w:rPr>
          <w:rFonts w:ascii="Arial" w:hAnsi="Arial" w:cs="Arial"/>
          <w:b/>
          <w:sz w:val="24"/>
        </w:rPr>
        <w:t xml:space="preserve">1. </w:t>
      </w:r>
      <w:r w:rsidR="00740CCD" w:rsidRPr="00405E9E">
        <w:rPr>
          <w:rFonts w:ascii="Arial" w:hAnsi="Arial" w:cs="Arial"/>
          <w:b/>
          <w:sz w:val="24"/>
        </w:rPr>
        <w:t>REFERENCIAL TEÓRICO</w:t>
      </w:r>
      <w:r w:rsidR="000630E8" w:rsidRPr="00405E9E">
        <w:rPr>
          <w:rFonts w:ascii="Arial" w:hAnsi="Arial" w:cs="Arial"/>
          <w:b/>
          <w:sz w:val="24"/>
        </w:rPr>
        <w:t xml:space="preserve"> </w:t>
      </w:r>
    </w:p>
    <w:p w14:paraId="33F33B8C" w14:textId="77777777" w:rsidR="000630E8" w:rsidRPr="00405E9E" w:rsidRDefault="000630E8" w:rsidP="00E008F1">
      <w:pPr>
        <w:spacing w:after="0" w:line="240" w:lineRule="auto"/>
        <w:jc w:val="both"/>
        <w:rPr>
          <w:rFonts w:ascii="Arial" w:hAnsi="Arial" w:cs="Arial"/>
          <w:sz w:val="24"/>
        </w:rPr>
      </w:pPr>
    </w:p>
    <w:p w14:paraId="71373592" w14:textId="73420B80" w:rsidR="001C3F8F" w:rsidRPr="00405E9E" w:rsidRDefault="001C3F8F" w:rsidP="001C3F8F">
      <w:pPr>
        <w:pStyle w:val="SemEspaamento"/>
        <w:spacing w:line="360" w:lineRule="auto"/>
        <w:ind w:firstLine="709"/>
        <w:jc w:val="both"/>
        <w:rPr>
          <w:rFonts w:ascii="Arial" w:hAnsi="Arial" w:cs="Arial"/>
          <w:sz w:val="24"/>
          <w:szCs w:val="24"/>
        </w:rPr>
      </w:pPr>
      <w:r w:rsidRPr="00405E9E">
        <w:rPr>
          <w:rFonts w:ascii="Arial" w:hAnsi="Arial" w:cs="Arial"/>
          <w:sz w:val="24"/>
          <w:szCs w:val="24"/>
        </w:rPr>
        <w:t>O referencial teórico explora os fundamentos conceituais e analíticos que apoiam a interpretação da utilização da inteligência artificial no marketing do setor da construção civil, assim como suas consequências para inovação, fortalecimento de marcas e captação estratégica de clientes. Para isso, são examinados autores e estudos recentes que discutem elementos relacionados ao progresso tecnológico, marketing digital e mudanças nos modelos de comunicação empresarial. Investiga-se a maneira como a IA tem sido cada vez mais integrada às estratégias das organizações, especialmente em áreas que historicamente apresentam menor digitalização, como é o caso da construção civil.</w:t>
      </w:r>
    </w:p>
    <w:p w14:paraId="3D11F154" w14:textId="77777777" w:rsidR="000630E8" w:rsidRPr="00405E9E" w:rsidRDefault="000630E8" w:rsidP="00E008F1">
      <w:pPr>
        <w:spacing w:after="0" w:line="240" w:lineRule="auto"/>
        <w:jc w:val="both"/>
        <w:rPr>
          <w:rFonts w:ascii="Arial" w:hAnsi="Arial" w:cs="Arial"/>
          <w:b/>
          <w:sz w:val="24"/>
        </w:rPr>
      </w:pPr>
    </w:p>
    <w:p w14:paraId="30338055" w14:textId="77777777" w:rsidR="001C3F8F" w:rsidRPr="00405E9E" w:rsidRDefault="001C3F8F" w:rsidP="00E008F1">
      <w:pPr>
        <w:spacing w:after="0" w:line="240" w:lineRule="auto"/>
        <w:jc w:val="both"/>
        <w:rPr>
          <w:rFonts w:ascii="Arial" w:hAnsi="Arial" w:cs="Arial"/>
          <w:b/>
          <w:sz w:val="24"/>
        </w:rPr>
      </w:pPr>
    </w:p>
    <w:p w14:paraId="1B48DDCE" w14:textId="765C6BFB" w:rsidR="001C3F8F" w:rsidRPr="00405E9E" w:rsidRDefault="00D2733D" w:rsidP="00E008F1">
      <w:pPr>
        <w:spacing w:after="0" w:line="240" w:lineRule="auto"/>
        <w:jc w:val="both"/>
        <w:rPr>
          <w:rFonts w:ascii="Arial" w:hAnsi="Arial" w:cs="Arial"/>
          <w:b/>
          <w:sz w:val="24"/>
        </w:rPr>
      </w:pPr>
      <w:r w:rsidRPr="00405E9E">
        <w:rPr>
          <w:rFonts w:ascii="Arial" w:hAnsi="Arial" w:cs="Arial"/>
          <w:b/>
          <w:sz w:val="24"/>
        </w:rPr>
        <w:t>1.</w:t>
      </w:r>
      <w:r w:rsidR="00923368">
        <w:rPr>
          <w:rFonts w:ascii="Arial" w:hAnsi="Arial" w:cs="Arial"/>
          <w:b/>
          <w:sz w:val="24"/>
        </w:rPr>
        <w:t>1</w:t>
      </w:r>
      <w:r w:rsidRPr="00405E9E">
        <w:rPr>
          <w:rFonts w:ascii="Arial" w:hAnsi="Arial" w:cs="Arial"/>
          <w:b/>
          <w:sz w:val="24"/>
        </w:rPr>
        <w:t xml:space="preserve"> </w:t>
      </w:r>
      <w:r w:rsidR="001C3F8F" w:rsidRPr="00405E9E">
        <w:rPr>
          <w:rFonts w:ascii="Arial" w:hAnsi="Arial" w:cs="Arial"/>
          <w:b/>
          <w:sz w:val="24"/>
        </w:rPr>
        <w:t>Inteligência Artificial: Conceitos e evolução tecnológica</w:t>
      </w:r>
    </w:p>
    <w:p w14:paraId="45577FE6" w14:textId="77777777" w:rsidR="001C3F8F" w:rsidRPr="00405E9E" w:rsidRDefault="001C3F8F" w:rsidP="00E008F1">
      <w:pPr>
        <w:spacing w:after="0" w:line="240" w:lineRule="auto"/>
        <w:jc w:val="both"/>
        <w:rPr>
          <w:rFonts w:ascii="Arial" w:hAnsi="Arial" w:cs="Arial"/>
          <w:b/>
          <w:sz w:val="24"/>
        </w:rPr>
      </w:pPr>
    </w:p>
    <w:p w14:paraId="24E43B0C" w14:textId="3BAF0079" w:rsidR="001C3F8F" w:rsidRDefault="001C3F8F" w:rsidP="001C3F8F">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A inteligência artificial tem se tornado um dos domínios mais significativos da era digital, marcando uma mudança importante nos métodos de produção, comunicação e estratégia em diversos ramos da economia. Apesar de seu conceito ser bastante conhecido, ele abrange várias abordagens teóricas. Segundo </w:t>
      </w:r>
      <w:bookmarkStart w:id="0" w:name="_Hlk215661341"/>
      <w:r w:rsidRPr="00405E9E">
        <w:rPr>
          <w:rFonts w:ascii="Arial" w:hAnsi="Arial" w:cs="Arial"/>
          <w:sz w:val="24"/>
          <w:szCs w:val="24"/>
        </w:rPr>
        <w:t xml:space="preserve">Russell e </w:t>
      </w:r>
      <w:proofErr w:type="spellStart"/>
      <w:r w:rsidRPr="00405E9E">
        <w:rPr>
          <w:rFonts w:ascii="Arial" w:hAnsi="Arial" w:cs="Arial"/>
          <w:sz w:val="24"/>
          <w:szCs w:val="24"/>
        </w:rPr>
        <w:t>Norvig</w:t>
      </w:r>
      <w:proofErr w:type="spellEnd"/>
      <w:r w:rsidRPr="00405E9E">
        <w:rPr>
          <w:rFonts w:ascii="Arial" w:hAnsi="Arial" w:cs="Arial"/>
          <w:sz w:val="24"/>
          <w:szCs w:val="24"/>
        </w:rPr>
        <w:t xml:space="preserve"> (2021</w:t>
      </w:r>
      <w:bookmarkEnd w:id="0"/>
      <w:r w:rsidRPr="00405E9E">
        <w:rPr>
          <w:rFonts w:ascii="Arial" w:hAnsi="Arial" w:cs="Arial"/>
          <w:sz w:val="24"/>
          <w:szCs w:val="24"/>
        </w:rPr>
        <w:t>), a IA diz respeito à criação de sistemas que conseguem desempenhar tarefas que requerem algum nível de raciocínio humano, como a identificação de padrões, aprendizado, tomada de decisões e resolução de problemas complexos. Essa definição ressalta a natureza multidisciplinar do campo, que incorpora áreas como computação, matemática, psicologia, linguística e engenharia.</w:t>
      </w:r>
    </w:p>
    <w:p w14:paraId="46CBEC61" w14:textId="6869EC6E" w:rsidR="00FE1C52" w:rsidRDefault="00FE1C52" w:rsidP="001C3F8F">
      <w:pPr>
        <w:pStyle w:val="SemEspaamento"/>
        <w:spacing w:line="360" w:lineRule="auto"/>
        <w:ind w:firstLine="709"/>
        <w:jc w:val="both"/>
        <w:rPr>
          <w:rFonts w:ascii="Arial" w:hAnsi="Arial" w:cs="Arial"/>
          <w:sz w:val="24"/>
          <w:szCs w:val="24"/>
        </w:rPr>
      </w:pPr>
      <w:r w:rsidRPr="00FE1C52">
        <w:rPr>
          <w:rFonts w:ascii="Arial" w:hAnsi="Arial" w:cs="Arial"/>
          <w:sz w:val="24"/>
          <w:szCs w:val="24"/>
        </w:rPr>
        <w:t>Ao discutirmos o progresso da Inteligência Artificial, um artigo publicado destacava diversos desenvolvimentos significativos ocorridos na última década. (</w:t>
      </w:r>
      <w:proofErr w:type="spellStart"/>
      <w:r w:rsidRPr="00FE1C52">
        <w:rPr>
          <w:rFonts w:ascii="Arial" w:hAnsi="Arial" w:cs="Arial"/>
          <w:sz w:val="24"/>
          <w:szCs w:val="24"/>
        </w:rPr>
        <w:t>Sichman</w:t>
      </w:r>
      <w:proofErr w:type="spellEnd"/>
      <w:r w:rsidRPr="00FE1C52">
        <w:rPr>
          <w:rFonts w:ascii="Arial" w:hAnsi="Arial" w:cs="Arial"/>
          <w:sz w:val="24"/>
          <w:szCs w:val="24"/>
        </w:rPr>
        <w:t xml:space="preserve"> et al., 2021)</w:t>
      </w:r>
    </w:p>
    <w:p w14:paraId="6782A8E3" w14:textId="2FAF7594" w:rsidR="00FE1C52" w:rsidRDefault="00FE1C52" w:rsidP="00FE1C52">
      <w:pPr>
        <w:pStyle w:val="SemEspaamento"/>
        <w:ind w:left="2268"/>
        <w:jc w:val="both"/>
        <w:rPr>
          <w:rFonts w:ascii="Arial" w:hAnsi="Arial" w:cs="Arial"/>
          <w:sz w:val="20"/>
          <w:szCs w:val="20"/>
        </w:rPr>
      </w:pPr>
      <w:r w:rsidRPr="00FE1C52">
        <w:rPr>
          <w:rFonts w:ascii="Arial" w:hAnsi="Arial" w:cs="Arial"/>
          <w:sz w:val="20"/>
          <w:szCs w:val="20"/>
        </w:rPr>
        <w:t>[...] é inegável o tremendo sucesso pragmático de tecnologias ligadas à IA.</w:t>
      </w:r>
      <w:r>
        <w:rPr>
          <w:rFonts w:ascii="Arial" w:hAnsi="Arial" w:cs="Arial"/>
          <w:sz w:val="20"/>
          <w:szCs w:val="20"/>
        </w:rPr>
        <w:t xml:space="preserve"> </w:t>
      </w:r>
      <w:r w:rsidRPr="00FE1C52">
        <w:rPr>
          <w:rFonts w:ascii="Arial" w:hAnsi="Arial" w:cs="Arial"/>
          <w:sz w:val="20"/>
          <w:szCs w:val="20"/>
        </w:rPr>
        <w:t>Sistemas de busca de informação e de recomendação de produtos são</w:t>
      </w:r>
      <w:r>
        <w:rPr>
          <w:rFonts w:ascii="Arial" w:hAnsi="Arial" w:cs="Arial"/>
          <w:sz w:val="20"/>
          <w:szCs w:val="20"/>
        </w:rPr>
        <w:t xml:space="preserve"> </w:t>
      </w:r>
      <w:r w:rsidRPr="00FE1C52">
        <w:rPr>
          <w:rFonts w:ascii="Arial" w:hAnsi="Arial" w:cs="Arial"/>
          <w:sz w:val="20"/>
          <w:szCs w:val="20"/>
        </w:rPr>
        <w:t>parte de nossa experiência cotidiana. Tais produtos aprendem a partir de</w:t>
      </w:r>
      <w:r>
        <w:rPr>
          <w:rFonts w:ascii="Arial" w:hAnsi="Arial" w:cs="Arial"/>
          <w:sz w:val="20"/>
          <w:szCs w:val="20"/>
        </w:rPr>
        <w:t xml:space="preserve"> </w:t>
      </w:r>
      <w:r w:rsidRPr="00FE1C52">
        <w:rPr>
          <w:rFonts w:ascii="Arial" w:hAnsi="Arial" w:cs="Arial"/>
          <w:sz w:val="20"/>
          <w:szCs w:val="20"/>
        </w:rPr>
        <w:t>dados e decidem com base em regras e em experiências passadas. O</w:t>
      </w:r>
      <w:r>
        <w:rPr>
          <w:rFonts w:ascii="Arial" w:hAnsi="Arial" w:cs="Arial"/>
          <w:sz w:val="20"/>
          <w:szCs w:val="20"/>
        </w:rPr>
        <w:t xml:space="preserve"> </w:t>
      </w:r>
      <w:r w:rsidRPr="00FE1C52">
        <w:rPr>
          <w:rFonts w:ascii="Arial" w:hAnsi="Arial" w:cs="Arial"/>
          <w:sz w:val="20"/>
          <w:szCs w:val="20"/>
        </w:rPr>
        <w:t>sistema financeiro também depende fortemente de programas com</w:t>
      </w:r>
      <w:r>
        <w:rPr>
          <w:rFonts w:ascii="Arial" w:hAnsi="Arial" w:cs="Arial"/>
          <w:sz w:val="20"/>
          <w:szCs w:val="20"/>
        </w:rPr>
        <w:t xml:space="preserve"> </w:t>
      </w:r>
      <w:r w:rsidRPr="00FE1C52">
        <w:rPr>
          <w:rFonts w:ascii="Arial" w:hAnsi="Arial" w:cs="Arial"/>
          <w:sz w:val="20"/>
          <w:szCs w:val="20"/>
        </w:rPr>
        <w:t xml:space="preserve">capacidade de </w:t>
      </w:r>
      <w:r w:rsidRPr="00FE1C52">
        <w:rPr>
          <w:rFonts w:ascii="Arial" w:hAnsi="Arial" w:cs="Arial"/>
          <w:sz w:val="20"/>
          <w:szCs w:val="20"/>
        </w:rPr>
        <w:lastRenderedPageBreak/>
        <w:t>raciocínio e decisão, que hoje comandam grandes</w:t>
      </w:r>
      <w:r>
        <w:rPr>
          <w:rFonts w:ascii="Arial" w:hAnsi="Arial" w:cs="Arial"/>
          <w:sz w:val="20"/>
          <w:szCs w:val="20"/>
        </w:rPr>
        <w:t xml:space="preserve"> </w:t>
      </w:r>
      <w:r w:rsidRPr="00FE1C52">
        <w:rPr>
          <w:rFonts w:ascii="Arial" w:hAnsi="Arial" w:cs="Arial"/>
          <w:sz w:val="20"/>
          <w:szCs w:val="20"/>
        </w:rPr>
        <w:t>investimentos em bolsas ao redor do mundo. Usamos hoje também</w:t>
      </w:r>
      <w:r>
        <w:rPr>
          <w:rFonts w:ascii="Arial" w:hAnsi="Arial" w:cs="Arial"/>
          <w:sz w:val="20"/>
          <w:szCs w:val="20"/>
        </w:rPr>
        <w:t xml:space="preserve"> </w:t>
      </w:r>
      <w:r w:rsidRPr="00FE1C52">
        <w:rPr>
          <w:rFonts w:ascii="Arial" w:hAnsi="Arial" w:cs="Arial"/>
          <w:sz w:val="20"/>
          <w:szCs w:val="20"/>
        </w:rPr>
        <w:t>sistemas de diagnóstico automático, sistemas comerciais de análise e</w:t>
      </w:r>
      <w:r>
        <w:rPr>
          <w:rFonts w:ascii="Arial" w:hAnsi="Arial" w:cs="Arial"/>
          <w:sz w:val="20"/>
          <w:szCs w:val="20"/>
        </w:rPr>
        <w:t xml:space="preserve"> </w:t>
      </w:r>
      <w:r w:rsidRPr="00FE1C52">
        <w:rPr>
          <w:rFonts w:ascii="Arial" w:hAnsi="Arial" w:cs="Arial"/>
          <w:sz w:val="20"/>
          <w:szCs w:val="20"/>
        </w:rPr>
        <w:t>organização de documentos e até mesmo veículos aéreos não tripulados</w:t>
      </w:r>
      <w:r>
        <w:rPr>
          <w:rFonts w:ascii="Arial" w:hAnsi="Arial" w:cs="Arial"/>
          <w:sz w:val="20"/>
          <w:szCs w:val="20"/>
        </w:rPr>
        <w:t xml:space="preserve"> </w:t>
      </w:r>
      <w:r w:rsidRPr="00FE1C52">
        <w:rPr>
          <w:rFonts w:ascii="Arial" w:hAnsi="Arial" w:cs="Arial"/>
          <w:sz w:val="20"/>
          <w:szCs w:val="20"/>
        </w:rPr>
        <w:t>(drones) para fins pacíficos e militares. Em resumo, nosso mundo já é um</w:t>
      </w:r>
      <w:r>
        <w:rPr>
          <w:rFonts w:ascii="Arial" w:hAnsi="Arial" w:cs="Arial"/>
          <w:sz w:val="20"/>
          <w:szCs w:val="20"/>
        </w:rPr>
        <w:t xml:space="preserve"> </w:t>
      </w:r>
      <w:r w:rsidRPr="00FE1C52">
        <w:rPr>
          <w:rFonts w:ascii="Arial" w:hAnsi="Arial" w:cs="Arial"/>
          <w:sz w:val="20"/>
          <w:szCs w:val="20"/>
        </w:rPr>
        <w:t>mundo no qual máquinas apresentam comportamentos tipicamente</w:t>
      </w:r>
      <w:r>
        <w:rPr>
          <w:rFonts w:ascii="Arial" w:hAnsi="Arial" w:cs="Arial"/>
          <w:sz w:val="20"/>
          <w:szCs w:val="20"/>
        </w:rPr>
        <w:t xml:space="preserve"> </w:t>
      </w:r>
      <w:r w:rsidRPr="00FE1C52">
        <w:rPr>
          <w:rFonts w:ascii="Arial" w:hAnsi="Arial" w:cs="Arial"/>
          <w:sz w:val="20"/>
          <w:szCs w:val="20"/>
        </w:rPr>
        <w:t>associados à “inteligência” [...] (</w:t>
      </w:r>
      <w:proofErr w:type="spellStart"/>
      <w:r w:rsidRPr="00FE1C52">
        <w:rPr>
          <w:rFonts w:ascii="Arial" w:hAnsi="Arial" w:cs="Arial"/>
          <w:sz w:val="20"/>
          <w:szCs w:val="20"/>
        </w:rPr>
        <w:t>Sichman</w:t>
      </w:r>
      <w:proofErr w:type="spellEnd"/>
      <w:r w:rsidRPr="00FE1C52">
        <w:rPr>
          <w:rFonts w:ascii="Arial" w:hAnsi="Arial" w:cs="Arial"/>
          <w:sz w:val="20"/>
          <w:szCs w:val="20"/>
        </w:rPr>
        <w:t>, 2021, p. 37-50).</w:t>
      </w:r>
    </w:p>
    <w:p w14:paraId="593DA098" w14:textId="77777777" w:rsidR="00FE1C52" w:rsidRPr="00FE1C52" w:rsidRDefault="00FE1C52" w:rsidP="00FE1C52">
      <w:pPr>
        <w:pStyle w:val="SemEspaamento"/>
        <w:ind w:left="2268"/>
        <w:jc w:val="both"/>
        <w:rPr>
          <w:rFonts w:ascii="Arial" w:hAnsi="Arial" w:cs="Arial"/>
          <w:sz w:val="20"/>
          <w:szCs w:val="20"/>
        </w:rPr>
      </w:pPr>
    </w:p>
    <w:p w14:paraId="04691333" w14:textId="1F3F956A" w:rsidR="00FE1C52" w:rsidRDefault="00FE1C52" w:rsidP="001C3F8F">
      <w:pPr>
        <w:pStyle w:val="SemEspaamento"/>
        <w:spacing w:line="360" w:lineRule="auto"/>
        <w:ind w:firstLine="709"/>
        <w:jc w:val="both"/>
        <w:rPr>
          <w:rFonts w:ascii="Arial" w:hAnsi="Arial" w:cs="Arial"/>
          <w:sz w:val="24"/>
          <w:szCs w:val="24"/>
        </w:rPr>
      </w:pPr>
      <w:r w:rsidRPr="00FE1C52">
        <w:rPr>
          <w:rFonts w:ascii="Arial" w:hAnsi="Arial" w:cs="Arial"/>
          <w:sz w:val="24"/>
          <w:szCs w:val="24"/>
        </w:rPr>
        <w:t>O artigo também aborda os receios de que robôs capazes de exterminar a humanidade não poderiam ser desenvolvidos com a tecnologia disponível atualmente.</w:t>
      </w:r>
    </w:p>
    <w:p w14:paraId="3465CBB9" w14:textId="40AA2187" w:rsidR="00FE1C52" w:rsidRPr="00FE1C52" w:rsidRDefault="00FE1C52" w:rsidP="00FE1C52">
      <w:pPr>
        <w:pStyle w:val="SemEspaamento"/>
        <w:ind w:left="2268"/>
        <w:jc w:val="both"/>
        <w:rPr>
          <w:rFonts w:ascii="Arial" w:hAnsi="Arial" w:cs="Arial"/>
          <w:sz w:val="20"/>
          <w:szCs w:val="20"/>
        </w:rPr>
      </w:pPr>
      <w:r w:rsidRPr="00FE1C52">
        <w:rPr>
          <w:rFonts w:ascii="Arial" w:hAnsi="Arial" w:cs="Arial"/>
          <w:sz w:val="20"/>
          <w:szCs w:val="20"/>
        </w:rPr>
        <w:t>[...] Considerando a tecnologia de computadores em silício, base da</w:t>
      </w:r>
      <w:r>
        <w:rPr>
          <w:rFonts w:ascii="Arial" w:hAnsi="Arial" w:cs="Arial"/>
          <w:sz w:val="20"/>
          <w:szCs w:val="20"/>
        </w:rPr>
        <w:t xml:space="preserve"> </w:t>
      </w:r>
      <w:r w:rsidRPr="00FE1C52">
        <w:rPr>
          <w:rFonts w:ascii="Arial" w:hAnsi="Arial" w:cs="Arial"/>
          <w:sz w:val="20"/>
          <w:szCs w:val="20"/>
        </w:rPr>
        <w:t>computação hoje e nas próximas décadas, é difícil imaginar como isso</w:t>
      </w:r>
      <w:r>
        <w:rPr>
          <w:rFonts w:ascii="Arial" w:hAnsi="Arial" w:cs="Arial"/>
          <w:sz w:val="20"/>
          <w:szCs w:val="20"/>
        </w:rPr>
        <w:t xml:space="preserve"> </w:t>
      </w:r>
      <w:r w:rsidRPr="00FE1C52">
        <w:rPr>
          <w:rFonts w:ascii="Arial" w:hAnsi="Arial" w:cs="Arial"/>
          <w:sz w:val="20"/>
          <w:szCs w:val="20"/>
        </w:rPr>
        <w:t>seria possível. Um computador com uma capacidade de processamento</w:t>
      </w:r>
      <w:r>
        <w:rPr>
          <w:rFonts w:ascii="Arial" w:hAnsi="Arial" w:cs="Arial"/>
          <w:sz w:val="20"/>
          <w:szCs w:val="20"/>
        </w:rPr>
        <w:t xml:space="preserve"> </w:t>
      </w:r>
      <w:r w:rsidRPr="00FE1C52">
        <w:rPr>
          <w:rFonts w:ascii="Arial" w:hAnsi="Arial" w:cs="Arial"/>
          <w:sz w:val="20"/>
          <w:szCs w:val="20"/>
        </w:rPr>
        <w:t>equivalente àquela de um cérebro humano teria de ser pelo menos mil</w:t>
      </w:r>
      <w:r>
        <w:rPr>
          <w:rFonts w:ascii="Arial" w:hAnsi="Arial" w:cs="Arial"/>
          <w:sz w:val="20"/>
          <w:szCs w:val="20"/>
        </w:rPr>
        <w:t xml:space="preserve"> </w:t>
      </w:r>
      <w:r w:rsidRPr="00FE1C52">
        <w:rPr>
          <w:rFonts w:ascii="Arial" w:hAnsi="Arial" w:cs="Arial"/>
          <w:sz w:val="20"/>
          <w:szCs w:val="20"/>
        </w:rPr>
        <w:t>vezes mais rápido que o mais rápido computador hoje existente. E teria</w:t>
      </w:r>
      <w:r>
        <w:rPr>
          <w:rFonts w:ascii="Arial" w:hAnsi="Arial" w:cs="Arial"/>
          <w:sz w:val="20"/>
          <w:szCs w:val="20"/>
        </w:rPr>
        <w:t xml:space="preserve"> </w:t>
      </w:r>
      <w:r w:rsidRPr="00FE1C52">
        <w:rPr>
          <w:rFonts w:ascii="Arial" w:hAnsi="Arial" w:cs="Arial"/>
          <w:sz w:val="20"/>
          <w:szCs w:val="20"/>
        </w:rPr>
        <w:t>que consumir energia na grandeza de hidrelétricas e dissipar calor usando</w:t>
      </w:r>
      <w:r>
        <w:rPr>
          <w:rFonts w:ascii="Arial" w:hAnsi="Arial" w:cs="Arial"/>
          <w:sz w:val="20"/>
          <w:szCs w:val="20"/>
        </w:rPr>
        <w:t xml:space="preserve"> </w:t>
      </w:r>
      <w:r w:rsidRPr="00FE1C52">
        <w:rPr>
          <w:rFonts w:ascii="Arial" w:hAnsi="Arial" w:cs="Arial"/>
          <w:sz w:val="20"/>
          <w:szCs w:val="20"/>
        </w:rPr>
        <w:t xml:space="preserve">o sistema de ar-condicionado de um arranha-céu. Como produzir </w:t>
      </w:r>
      <w:r>
        <w:rPr>
          <w:rFonts w:ascii="Arial" w:hAnsi="Arial" w:cs="Arial"/>
          <w:sz w:val="20"/>
          <w:szCs w:val="20"/>
        </w:rPr>
        <w:t>–</w:t>
      </w:r>
      <w:r w:rsidRPr="00FE1C52">
        <w:rPr>
          <w:rFonts w:ascii="Arial" w:hAnsi="Arial" w:cs="Arial"/>
          <w:sz w:val="20"/>
          <w:szCs w:val="20"/>
        </w:rPr>
        <w:t xml:space="preserve"> e</w:t>
      </w:r>
      <w:r>
        <w:rPr>
          <w:rFonts w:ascii="Arial" w:hAnsi="Arial" w:cs="Arial"/>
          <w:sz w:val="20"/>
          <w:szCs w:val="20"/>
        </w:rPr>
        <w:t xml:space="preserve"> </w:t>
      </w:r>
      <w:r w:rsidRPr="00FE1C52">
        <w:rPr>
          <w:rFonts w:ascii="Arial" w:hAnsi="Arial" w:cs="Arial"/>
          <w:sz w:val="20"/>
          <w:szCs w:val="20"/>
        </w:rPr>
        <w:t>dissipar! - tanta energia em um robô é um desafio que a tecnologia do</w:t>
      </w:r>
      <w:r>
        <w:rPr>
          <w:rFonts w:ascii="Arial" w:hAnsi="Arial" w:cs="Arial"/>
          <w:sz w:val="20"/>
          <w:szCs w:val="20"/>
        </w:rPr>
        <w:t xml:space="preserve"> </w:t>
      </w:r>
      <w:r w:rsidRPr="00FE1C52">
        <w:rPr>
          <w:rFonts w:ascii="Arial" w:hAnsi="Arial" w:cs="Arial"/>
          <w:sz w:val="20"/>
          <w:szCs w:val="20"/>
        </w:rPr>
        <w:t>silício dificilmente conseguirá resolver (</w:t>
      </w:r>
      <w:proofErr w:type="spellStart"/>
      <w:r w:rsidRPr="00FE1C52">
        <w:rPr>
          <w:rFonts w:ascii="Arial" w:hAnsi="Arial" w:cs="Arial"/>
          <w:sz w:val="20"/>
          <w:szCs w:val="20"/>
        </w:rPr>
        <w:t>Sichman</w:t>
      </w:r>
      <w:proofErr w:type="spellEnd"/>
      <w:r w:rsidRPr="00FE1C52">
        <w:rPr>
          <w:rFonts w:ascii="Arial" w:hAnsi="Arial" w:cs="Arial"/>
          <w:sz w:val="20"/>
          <w:szCs w:val="20"/>
        </w:rPr>
        <w:t>, 2021, p. 37-50).</w:t>
      </w:r>
    </w:p>
    <w:p w14:paraId="3B0B0ED4" w14:textId="77777777" w:rsidR="00FE1C52" w:rsidRDefault="00FE1C52" w:rsidP="001C3F8F">
      <w:pPr>
        <w:pStyle w:val="SemEspaamento"/>
        <w:spacing w:line="360" w:lineRule="auto"/>
        <w:ind w:firstLine="709"/>
        <w:jc w:val="both"/>
        <w:rPr>
          <w:rFonts w:ascii="Arial" w:hAnsi="Arial" w:cs="Arial"/>
          <w:sz w:val="24"/>
          <w:szCs w:val="24"/>
        </w:rPr>
      </w:pPr>
    </w:p>
    <w:p w14:paraId="1567D2C0" w14:textId="1E98F8F4" w:rsidR="001C3F8F" w:rsidRPr="00405E9E" w:rsidRDefault="00FE1C52" w:rsidP="001C3F8F">
      <w:pPr>
        <w:pStyle w:val="SemEspaamento"/>
        <w:spacing w:line="360" w:lineRule="auto"/>
        <w:ind w:firstLine="709"/>
        <w:jc w:val="both"/>
        <w:rPr>
          <w:rFonts w:ascii="Arial" w:hAnsi="Arial" w:cs="Arial"/>
          <w:sz w:val="24"/>
          <w:szCs w:val="24"/>
        </w:rPr>
      </w:pPr>
      <w:r>
        <w:rPr>
          <w:rFonts w:ascii="Arial" w:hAnsi="Arial" w:cs="Arial"/>
          <w:sz w:val="24"/>
          <w:szCs w:val="24"/>
        </w:rPr>
        <w:t>Entretanto, o</w:t>
      </w:r>
      <w:r w:rsidR="001C3F8F" w:rsidRPr="00405E9E">
        <w:rPr>
          <w:rFonts w:ascii="Arial" w:hAnsi="Arial" w:cs="Arial"/>
          <w:sz w:val="24"/>
          <w:szCs w:val="24"/>
        </w:rPr>
        <w:t xml:space="preserve"> progresso tecnológico da inteligência artificial pode ser analisado através de momentos significativos na evolução da computação. Nos anos 50, lideradas por Alan Turing, as pesquisas mostravam a viabilidade de máquinas imitarem processos mentais humanos, conceito que ficou conhecido como o “Teste de Turing”. Paralelamente, o matemático John McCarthy foi o responsável por introduzir a expressão "Inteligência Artificial", marcando formalmente o início do campo de estudo dedicado a entender e replicar comportamentos inteligentes por meio de algoritmos (</w:t>
      </w:r>
      <w:bookmarkStart w:id="1" w:name="_Hlk215661374"/>
      <w:r w:rsidR="001C3F8F" w:rsidRPr="00405E9E">
        <w:rPr>
          <w:rFonts w:ascii="Arial" w:hAnsi="Arial" w:cs="Arial"/>
          <w:sz w:val="24"/>
          <w:szCs w:val="24"/>
        </w:rPr>
        <w:t>McCarthy, 1956</w:t>
      </w:r>
      <w:bookmarkEnd w:id="1"/>
      <w:r w:rsidR="001C3F8F" w:rsidRPr="00405E9E">
        <w:rPr>
          <w:rFonts w:ascii="Arial" w:hAnsi="Arial" w:cs="Arial"/>
          <w:sz w:val="24"/>
          <w:szCs w:val="24"/>
        </w:rPr>
        <w:t>).</w:t>
      </w:r>
    </w:p>
    <w:p w14:paraId="42E9C268" w14:textId="77777777" w:rsidR="001C3F8F" w:rsidRPr="00405E9E" w:rsidRDefault="001C3F8F" w:rsidP="001C3F8F">
      <w:pPr>
        <w:pStyle w:val="SemEspaamento"/>
        <w:spacing w:line="360" w:lineRule="auto"/>
        <w:ind w:firstLine="709"/>
        <w:jc w:val="both"/>
        <w:rPr>
          <w:rFonts w:ascii="Arial" w:hAnsi="Arial" w:cs="Arial"/>
          <w:sz w:val="24"/>
          <w:szCs w:val="24"/>
        </w:rPr>
      </w:pPr>
      <w:r w:rsidRPr="00405E9E">
        <w:rPr>
          <w:rFonts w:ascii="Arial" w:hAnsi="Arial" w:cs="Arial"/>
          <w:sz w:val="24"/>
          <w:szCs w:val="24"/>
        </w:rPr>
        <w:t>Nas décadas posteriores, a inteligência artificial evoluiu de uma área de experimentação para uma ferramenta crucial de inovação. O progresso nas tecnologias de análise de dados, junto com o surgimento de redes neurais artificiais e sistemas especializados, possibilitou que máquinas executassem tarefas específicas com elevado nível de precisão (</w:t>
      </w:r>
      <w:bookmarkStart w:id="2" w:name="_Hlk215661384"/>
      <w:r w:rsidRPr="00405E9E">
        <w:rPr>
          <w:rFonts w:ascii="Arial" w:hAnsi="Arial" w:cs="Arial"/>
          <w:sz w:val="24"/>
          <w:szCs w:val="24"/>
        </w:rPr>
        <w:t xml:space="preserve">Davenport; </w:t>
      </w:r>
      <w:proofErr w:type="spellStart"/>
      <w:r w:rsidRPr="00405E9E">
        <w:rPr>
          <w:rFonts w:ascii="Arial" w:hAnsi="Arial" w:cs="Arial"/>
          <w:sz w:val="24"/>
          <w:szCs w:val="24"/>
        </w:rPr>
        <w:t>Ronanki</w:t>
      </w:r>
      <w:proofErr w:type="spellEnd"/>
      <w:r w:rsidRPr="00405E9E">
        <w:rPr>
          <w:rFonts w:ascii="Arial" w:hAnsi="Arial" w:cs="Arial"/>
          <w:sz w:val="24"/>
          <w:szCs w:val="24"/>
        </w:rPr>
        <w:t>, 2021</w:t>
      </w:r>
      <w:bookmarkEnd w:id="2"/>
      <w:r w:rsidRPr="00405E9E">
        <w:rPr>
          <w:rFonts w:ascii="Arial" w:hAnsi="Arial" w:cs="Arial"/>
          <w:sz w:val="24"/>
          <w:szCs w:val="24"/>
        </w:rPr>
        <w:t>). Entre os anos 1990 e 2000, a disseminação da internet e o crescimento significativo da capacidade de armazenamento de dados impulsionaram o desenvolvimento do conceito de big data, facilitando o aprimoramento dos modelos de aprendizado de máquina.</w:t>
      </w:r>
    </w:p>
    <w:p w14:paraId="09C75E27" w14:textId="77777777" w:rsidR="001C3F8F" w:rsidRPr="00405E9E" w:rsidRDefault="001C3F8F" w:rsidP="001C3F8F">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Desde 2010, o advento de métodos mais avançados, como aprendizado profundo, redes neurais convolucionais e processamento de linguagem natural, revolucionou a habilidade das máquinas de assimilar dados e compreender informações de maneira análoga à humana. Essa era é caracterizada também pela popularização de ferramentas comerciais acessíveis, possibilitando que organizações </w:t>
      </w:r>
      <w:r w:rsidRPr="00405E9E">
        <w:rPr>
          <w:rFonts w:ascii="Arial" w:hAnsi="Arial" w:cs="Arial"/>
          <w:sz w:val="24"/>
          <w:szCs w:val="24"/>
        </w:rPr>
        <w:lastRenderedPageBreak/>
        <w:t>de variados segmentos incorporassem a inteligência artificial em suas operações e estratégias comerciais (</w:t>
      </w:r>
      <w:bookmarkStart w:id="3" w:name="_Hlk215661393"/>
      <w:r w:rsidRPr="00405E9E">
        <w:rPr>
          <w:rFonts w:ascii="Arial" w:hAnsi="Arial" w:cs="Arial"/>
          <w:sz w:val="24"/>
          <w:szCs w:val="24"/>
        </w:rPr>
        <w:t>Chen; Liu, 2022</w:t>
      </w:r>
      <w:bookmarkEnd w:id="3"/>
      <w:r w:rsidRPr="00405E9E">
        <w:rPr>
          <w:rFonts w:ascii="Arial" w:hAnsi="Arial" w:cs="Arial"/>
          <w:sz w:val="24"/>
          <w:szCs w:val="24"/>
        </w:rPr>
        <w:t>).</w:t>
      </w:r>
    </w:p>
    <w:p w14:paraId="3033C6F8" w14:textId="77777777" w:rsidR="001C3F8F" w:rsidRPr="00405E9E" w:rsidRDefault="001C3F8F" w:rsidP="001C3F8F">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Atualmente, vive-se o que alguns especialistas chamam de “IA 4.0”, que está em sintonia com os conceitos da Indústria 4.0. Essa fase é marcada pela automação de alto nível, integração de sistemas e decisões fundamentadas em grandes volumes de dados. Conforme ressaltam </w:t>
      </w:r>
      <w:bookmarkStart w:id="4" w:name="_Hlk215661405"/>
      <w:r w:rsidRPr="00405E9E">
        <w:rPr>
          <w:rFonts w:ascii="Arial" w:hAnsi="Arial" w:cs="Arial"/>
          <w:sz w:val="24"/>
          <w:szCs w:val="24"/>
        </w:rPr>
        <w:t xml:space="preserve">Kaplan e </w:t>
      </w:r>
      <w:proofErr w:type="spellStart"/>
      <w:r w:rsidRPr="00405E9E">
        <w:rPr>
          <w:rFonts w:ascii="Arial" w:hAnsi="Arial" w:cs="Arial"/>
          <w:sz w:val="24"/>
          <w:szCs w:val="24"/>
        </w:rPr>
        <w:t>Haenlein</w:t>
      </w:r>
      <w:proofErr w:type="spellEnd"/>
      <w:r w:rsidRPr="00405E9E">
        <w:rPr>
          <w:rFonts w:ascii="Arial" w:hAnsi="Arial" w:cs="Arial"/>
          <w:sz w:val="24"/>
          <w:szCs w:val="24"/>
        </w:rPr>
        <w:t xml:space="preserve"> (2020</w:t>
      </w:r>
      <w:bookmarkEnd w:id="4"/>
      <w:r w:rsidRPr="00405E9E">
        <w:rPr>
          <w:rFonts w:ascii="Arial" w:hAnsi="Arial" w:cs="Arial"/>
          <w:sz w:val="24"/>
          <w:szCs w:val="24"/>
        </w:rPr>
        <w:t>), essa etapa da inteligência artificial possibilita que algoritmos descubram padrões que não são perceptíveis a olho nu, façam previsões mais precisas e realizem tarefas em escalas que antes eram inviáveis. O setor empresarial se beneficia especialmente dessas habilidades, implementando modelos preditivos para estudar comportamentos, automatizar processos e aprimorar a alocação de recursos.</w:t>
      </w:r>
    </w:p>
    <w:p w14:paraId="3420D551" w14:textId="4A95FE79" w:rsidR="001C3F8F" w:rsidRDefault="001C3F8F" w:rsidP="001C3F8F">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Na área da construção civil, a inteligência artificial tem se integrado de maneira progressiva, motivada pela busca por inovação e competitividade. Inicialmente aplicada para o projeto e gerenciamento de obras, a IA ampliou sua atuação para setores administrativos e estratégicos, abrangendo compras, finanças, atendimento ao cliente e, mais recentemente, marketing. A utilização da IA possibilita maior precisão na análise de mercado, previsões de demanda imobiliária e identificação de potenciais compradores com base em dados comportamentais (Nascimento </w:t>
      </w:r>
      <w:r w:rsidRPr="00A267A0">
        <w:rPr>
          <w:rFonts w:ascii="Arial" w:hAnsi="Arial" w:cs="Arial"/>
          <w:i/>
          <w:iCs/>
          <w:sz w:val="24"/>
          <w:szCs w:val="24"/>
        </w:rPr>
        <w:t>et al.,</w:t>
      </w:r>
      <w:r w:rsidRPr="00405E9E">
        <w:rPr>
          <w:rFonts w:ascii="Arial" w:hAnsi="Arial" w:cs="Arial"/>
          <w:sz w:val="24"/>
          <w:szCs w:val="24"/>
        </w:rPr>
        <w:t xml:space="preserve"> 2023). Essa capacidade é especialmente relevante em um setor que lida com grandes investimentos e enfrenta intensa concorrência.</w:t>
      </w:r>
    </w:p>
    <w:p w14:paraId="0A0234EB" w14:textId="77777777" w:rsidR="00FE1C52" w:rsidRDefault="001C3F8F" w:rsidP="001C3F8F">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Um ponto relevante na evolução da inteligência artificial é sua habilidade de adaptação e personalização. Através de algoritmos de aprendizado de máquina, os sistemas conseguem aprimorar seu desempenho de forma contínua ao analisarem novos dados. Essa capacidade, conhecida como </w:t>
      </w:r>
      <w:r w:rsidRPr="00405E9E">
        <w:rPr>
          <w:rFonts w:ascii="Arial" w:hAnsi="Arial" w:cs="Arial"/>
          <w:i/>
          <w:iCs/>
          <w:sz w:val="24"/>
          <w:szCs w:val="24"/>
        </w:rPr>
        <w:t xml:space="preserve">learning </w:t>
      </w:r>
      <w:proofErr w:type="spellStart"/>
      <w:r w:rsidRPr="00405E9E">
        <w:rPr>
          <w:rFonts w:ascii="Arial" w:hAnsi="Arial" w:cs="Arial"/>
          <w:i/>
          <w:iCs/>
          <w:sz w:val="24"/>
          <w:szCs w:val="24"/>
        </w:rPr>
        <w:t>capability</w:t>
      </w:r>
      <w:proofErr w:type="spellEnd"/>
      <w:r w:rsidRPr="00405E9E">
        <w:rPr>
          <w:rFonts w:ascii="Arial" w:hAnsi="Arial" w:cs="Arial"/>
          <w:sz w:val="24"/>
          <w:szCs w:val="24"/>
        </w:rPr>
        <w:t>, possibilita que as empresas usem a IA não apenas para automatizar processos, mas também para gerar insights estratégicos e realizar decisões mais precisas (</w:t>
      </w:r>
      <w:bookmarkStart w:id="5" w:name="_Hlk215661436"/>
      <w:r w:rsidRPr="00405E9E">
        <w:rPr>
          <w:rFonts w:ascii="Arial" w:hAnsi="Arial" w:cs="Arial"/>
          <w:sz w:val="24"/>
          <w:szCs w:val="24"/>
        </w:rPr>
        <w:t>Gomes; Pereira, 2022</w:t>
      </w:r>
      <w:bookmarkEnd w:id="5"/>
      <w:r w:rsidRPr="00405E9E">
        <w:rPr>
          <w:rFonts w:ascii="Arial" w:hAnsi="Arial" w:cs="Arial"/>
          <w:sz w:val="24"/>
          <w:szCs w:val="24"/>
        </w:rPr>
        <w:t xml:space="preserve">). </w:t>
      </w:r>
    </w:p>
    <w:p w14:paraId="0FD10A8F" w14:textId="6CAFCB13" w:rsidR="00FE1C52" w:rsidRDefault="00FE1C52" w:rsidP="001C3F8F">
      <w:pPr>
        <w:pStyle w:val="SemEspaamento"/>
        <w:spacing w:line="360" w:lineRule="auto"/>
        <w:ind w:firstLine="709"/>
        <w:jc w:val="both"/>
        <w:rPr>
          <w:rFonts w:ascii="Arial" w:hAnsi="Arial" w:cs="Arial"/>
          <w:sz w:val="24"/>
          <w:szCs w:val="24"/>
        </w:rPr>
      </w:pPr>
      <w:r w:rsidRPr="00FE1C52">
        <w:rPr>
          <w:rFonts w:ascii="Arial" w:hAnsi="Arial" w:cs="Arial"/>
          <w:sz w:val="24"/>
          <w:szCs w:val="24"/>
        </w:rPr>
        <w:t>De maneira abrangente, a Inteligência Artificial segue seu processo de evolução e se torna cada vez mais sofisticada, impactando de forma significativa a nossa maneira de viver, trabalhar e interagir com o mundo ao nosso redor. No setor de marketing, por exemplo, isso permite uma segmentação mais sofisticada de públicos, elaboração de campanhas personalizadas e aprimoramento da experiência do cliente, elementos cruciais na construção civil, onde a trajetória de compra costuma ser longa, complexa e apresenta altos riscos financeiros.</w:t>
      </w:r>
    </w:p>
    <w:p w14:paraId="6286D473" w14:textId="1DCAF07F" w:rsidR="00FE1C52" w:rsidRDefault="00FE1C52" w:rsidP="001C3F8F">
      <w:pPr>
        <w:pStyle w:val="SemEspaamento"/>
        <w:spacing w:line="360" w:lineRule="auto"/>
        <w:ind w:firstLine="709"/>
        <w:jc w:val="both"/>
        <w:rPr>
          <w:rFonts w:ascii="Arial" w:hAnsi="Arial" w:cs="Arial"/>
          <w:sz w:val="24"/>
          <w:szCs w:val="24"/>
        </w:rPr>
      </w:pPr>
      <w:r>
        <w:rPr>
          <w:rFonts w:ascii="Arial" w:hAnsi="Arial" w:cs="Arial"/>
          <w:sz w:val="24"/>
          <w:szCs w:val="24"/>
        </w:rPr>
        <w:lastRenderedPageBreak/>
        <w:t>Contudo, ao discutir acerca da</w:t>
      </w:r>
      <w:r w:rsidRPr="00FE1C52">
        <w:rPr>
          <w:rFonts w:ascii="Arial" w:hAnsi="Arial" w:cs="Arial"/>
          <w:sz w:val="24"/>
          <w:szCs w:val="24"/>
        </w:rPr>
        <w:t xml:space="preserve"> contradição e do conflito, </w:t>
      </w:r>
      <w:r>
        <w:rPr>
          <w:rFonts w:ascii="Arial" w:hAnsi="Arial" w:cs="Arial"/>
          <w:sz w:val="24"/>
          <w:szCs w:val="24"/>
        </w:rPr>
        <w:t>encontra-se</w:t>
      </w:r>
      <w:r w:rsidRPr="00FE1C52">
        <w:rPr>
          <w:rFonts w:ascii="Arial" w:hAnsi="Arial" w:cs="Arial"/>
          <w:sz w:val="24"/>
          <w:szCs w:val="24"/>
        </w:rPr>
        <w:t xml:space="preserve"> o trabalho de Thomas </w:t>
      </w:r>
      <w:proofErr w:type="spellStart"/>
      <w:r w:rsidRPr="00FE1C52">
        <w:rPr>
          <w:rFonts w:ascii="Arial" w:hAnsi="Arial" w:cs="Arial"/>
          <w:sz w:val="24"/>
          <w:szCs w:val="24"/>
        </w:rPr>
        <w:t>Dietterich</w:t>
      </w:r>
      <w:proofErr w:type="spellEnd"/>
      <w:r w:rsidRPr="00FE1C52">
        <w:rPr>
          <w:rFonts w:ascii="Arial" w:hAnsi="Arial" w:cs="Arial"/>
          <w:sz w:val="24"/>
          <w:szCs w:val="24"/>
        </w:rPr>
        <w:t xml:space="preserve"> e Eric Horvitz (2015), que identificaram cinco categorias de riscos associados à aplicação de sistemas de inteligência artificial:</w:t>
      </w:r>
    </w:p>
    <w:p w14:paraId="5EA93119" w14:textId="74F11314" w:rsidR="00FE1C52" w:rsidRPr="00FE1C52" w:rsidRDefault="00FE1C52" w:rsidP="00FE1C52">
      <w:pPr>
        <w:pStyle w:val="SemEspaamento"/>
        <w:ind w:left="2268"/>
        <w:jc w:val="both"/>
        <w:rPr>
          <w:rFonts w:ascii="Arial" w:hAnsi="Arial" w:cs="Arial"/>
          <w:sz w:val="20"/>
          <w:szCs w:val="20"/>
        </w:rPr>
      </w:pPr>
      <w:r w:rsidRPr="00FE1C52">
        <w:rPr>
          <w:rFonts w:ascii="Arial" w:hAnsi="Arial" w:cs="Arial"/>
          <w:sz w:val="20"/>
          <w:szCs w:val="20"/>
        </w:rPr>
        <w:t>Falhas (bugs): Quaisquer sistemas de software apresentam falhas. Vários</w:t>
      </w:r>
      <w:r>
        <w:rPr>
          <w:rFonts w:ascii="Arial" w:hAnsi="Arial" w:cs="Arial"/>
          <w:sz w:val="20"/>
          <w:szCs w:val="20"/>
        </w:rPr>
        <w:t xml:space="preserve"> </w:t>
      </w:r>
      <w:r w:rsidRPr="00FE1C52">
        <w:rPr>
          <w:rFonts w:ascii="Arial" w:hAnsi="Arial" w:cs="Arial"/>
          <w:sz w:val="20"/>
          <w:szCs w:val="20"/>
        </w:rPr>
        <w:t>sistemas de software convencionais foram desenvolvidos e validados para</w:t>
      </w:r>
      <w:r>
        <w:rPr>
          <w:rFonts w:ascii="Arial" w:hAnsi="Arial" w:cs="Arial"/>
          <w:sz w:val="20"/>
          <w:szCs w:val="20"/>
        </w:rPr>
        <w:t xml:space="preserve"> </w:t>
      </w:r>
      <w:r w:rsidRPr="00FE1C52">
        <w:rPr>
          <w:rFonts w:ascii="Arial" w:hAnsi="Arial" w:cs="Arial"/>
          <w:sz w:val="20"/>
          <w:szCs w:val="20"/>
        </w:rPr>
        <w:t>atingir altos níveis de garantia de qualidade; por exemplo, sistemas de piloto</w:t>
      </w:r>
      <w:r>
        <w:rPr>
          <w:rFonts w:ascii="Arial" w:hAnsi="Arial" w:cs="Arial"/>
          <w:sz w:val="20"/>
          <w:szCs w:val="20"/>
        </w:rPr>
        <w:t xml:space="preserve"> </w:t>
      </w:r>
      <w:r w:rsidRPr="00FE1C52">
        <w:rPr>
          <w:rFonts w:ascii="Arial" w:hAnsi="Arial" w:cs="Arial"/>
          <w:sz w:val="20"/>
          <w:szCs w:val="20"/>
        </w:rPr>
        <w:t>automático e de controle de espaçonaves são cuidadosamente testados e</w:t>
      </w:r>
      <w:r>
        <w:rPr>
          <w:rFonts w:ascii="Arial" w:hAnsi="Arial" w:cs="Arial"/>
          <w:sz w:val="20"/>
          <w:szCs w:val="20"/>
        </w:rPr>
        <w:t xml:space="preserve"> </w:t>
      </w:r>
      <w:r w:rsidRPr="00FE1C52">
        <w:rPr>
          <w:rFonts w:ascii="Arial" w:hAnsi="Arial" w:cs="Arial"/>
          <w:sz w:val="20"/>
          <w:szCs w:val="20"/>
        </w:rPr>
        <w:t>validados. Práticas semelhantes devem ser aplicadas aos sistemas de IA;</w:t>
      </w:r>
      <w:r>
        <w:rPr>
          <w:rFonts w:ascii="Arial" w:hAnsi="Arial" w:cs="Arial"/>
          <w:sz w:val="20"/>
          <w:szCs w:val="20"/>
        </w:rPr>
        <w:t xml:space="preserve"> </w:t>
      </w:r>
      <w:r w:rsidRPr="00FE1C52">
        <w:rPr>
          <w:rFonts w:ascii="Arial" w:hAnsi="Arial" w:cs="Arial"/>
          <w:sz w:val="20"/>
          <w:szCs w:val="20"/>
        </w:rPr>
        <w:t>Segurança (</w:t>
      </w:r>
      <w:proofErr w:type="spellStart"/>
      <w:r w:rsidRPr="00FE1C52">
        <w:rPr>
          <w:rFonts w:ascii="Arial" w:hAnsi="Arial" w:cs="Arial"/>
          <w:sz w:val="20"/>
          <w:szCs w:val="20"/>
        </w:rPr>
        <w:t>cybersecurity</w:t>
      </w:r>
      <w:proofErr w:type="spellEnd"/>
      <w:r w:rsidRPr="00FE1C52">
        <w:rPr>
          <w:rFonts w:ascii="Arial" w:hAnsi="Arial" w:cs="Arial"/>
          <w:sz w:val="20"/>
          <w:szCs w:val="20"/>
        </w:rPr>
        <w:t>): Os sistemas de IA são tão vulneráveis quanto</w:t>
      </w:r>
      <w:r>
        <w:rPr>
          <w:rFonts w:ascii="Arial" w:hAnsi="Arial" w:cs="Arial"/>
          <w:sz w:val="20"/>
          <w:szCs w:val="20"/>
        </w:rPr>
        <w:t xml:space="preserve"> </w:t>
      </w:r>
      <w:r w:rsidRPr="00FE1C52">
        <w:rPr>
          <w:rFonts w:ascii="Arial" w:hAnsi="Arial" w:cs="Arial"/>
          <w:sz w:val="20"/>
          <w:szCs w:val="20"/>
        </w:rPr>
        <w:t>qualquer outro software a ataques cibernéticos. Por exemplo, ao manipular</w:t>
      </w:r>
      <w:r>
        <w:rPr>
          <w:rFonts w:ascii="Arial" w:hAnsi="Arial" w:cs="Arial"/>
          <w:sz w:val="20"/>
          <w:szCs w:val="20"/>
        </w:rPr>
        <w:t xml:space="preserve"> </w:t>
      </w:r>
      <w:r w:rsidRPr="00FE1C52">
        <w:rPr>
          <w:rFonts w:ascii="Arial" w:hAnsi="Arial" w:cs="Arial"/>
          <w:sz w:val="20"/>
          <w:szCs w:val="20"/>
        </w:rPr>
        <w:t>dados de treinamento ou preferências e trade-</w:t>
      </w:r>
      <w:proofErr w:type="spellStart"/>
      <w:r w:rsidRPr="00FE1C52">
        <w:rPr>
          <w:rFonts w:ascii="Arial" w:hAnsi="Arial" w:cs="Arial"/>
          <w:sz w:val="20"/>
          <w:szCs w:val="20"/>
        </w:rPr>
        <w:t>offs</w:t>
      </w:r>
      <w:proofErr w:type="spellEnd"/>
      <w:r w:rsidRPr="00FE1C52">
        <w:rPr>
          <w:rFonts w:ascii="Arial" w:hAnsi="Arial" w:cs="Arial"/>
          <w:sz w:val="20"/>
          <w:szCs w:val="20"/>
        </w:rPr>
        <w:t xml:space="preserve"> codificados em modelos</w:t>
      </w:r>
      <w:r>
        <w:rPr>
          <w:rFonts w:ascii="Arial" w:hAnsi="Arial" w:cs="Arial"/>
          <w:sz w:val="20"/>
          <w:szCs w:val="20"/>
        </w:rPr>
        <w:t xml:space="preserve"> </w:t>
      </w:r>
      <w:r w:rsidRPr="00FE1C52">
        <w:rPr>
          <w:rFonts w:ascii="Arial" w:hAnsi="Arial" w:cs="Arial"/>
          <w:sz w:val="20"/>
          <w:szCs w:val="20"/>
        </w:rPr>
        <w:t>de utilidade, adversários podem alterar o comportamento desses sistemas;</w:t>
      </w:r>
      <w:r>
        <w:rPr>
          <w:rFonts w:ascii="Arial" w:hAnsi="Arial" w:cs="Arial"/>
          <w:sz w:val="20"/>
          <w:szCs w:val="20"/>
        </w:rPr>
        <w:t xml:space="preserve"> </w:t>
      </w:r>
      <w:r w:rsidRPr="00FE1C52">
        <w:rPr>
          <w:rFonts w:ascii="Arial" w:hAnsi="Arial" w:cs="Arial"/>
          <w:sz w:val="20"/>
          <w:szCs w:val="20"/>
        </w:rPr>
        <w:t>Aprendiz de feiticeiro (</w:t>
      </w:r>
      <w:proofErr w:type="spellStart"/>
      <w:r w:rsidRPr="00FE1C52">
        <w:rPr>
          <w:rFonts w:ascii="Arial" w:hAnsi="Arial" w:cs="Arial"/>
          <w:sz w:val="20"/>
          <w:szCs w:val="20"/>
        </w:rPr>
        <w:t>sorcerer</w:t>
      </w:r>
      <w:proofErr w:type="spellEnd"/>
      <w:r w:rsidRPr="00FE1C52">
        <w:rPr>
          <w:rFonts w:ascii="Arial" w:hAnsi="Arial" w:cs="Arial"/>
          <w:sz w:val="20"/>
          <w:szCs w:val="20"/>
        </w:rPr>
        <w:t xml:space="preserve"> 's </w:t>
      </w:r>
      <w:proofErr w:type="spellStart"/>
      <w:r w:rsidRPr="00FE1C52">
        <w:rPr>
          <w:rFonts w:ascii="Arial" w:hAnsi="Arial" w:cs="Arial"/>
          <w:sz w:val="20"/>
          <w:szCs w:val="20"/>
        </w:rPr>
        <w:t>apprentice</w:t>
      </w:r>
      <w:proofErr w:type="spellEnd"/>
      <w:r w:rsidRPr="00FE1C52">
        <w:rPr>
          <w:rFonts w:ascii="Arial" w:hAnsi="Arial" w:cs="Arial"/>
          <w:sz w:val="20"/>
          <w:szCs w:val="20"/>
        </w:rPr>
        <w:t>): Um aspecto importante de</w:t>
      </w:r>
      <w:r>
        <w:rPr>
          <w:rFonts w:ascii="Arial" w:hAnsi="Arial" w:cs="Arial"/>
          <w:sz w:val="20"/>
          <w:szCs w:val="20"/>
        </w:rPr>
        <w:t xml:space="preserve"> </w:t>
      </w:r>
      <w:r w:rsidRPr="00FE1C52">
        <w:rPr>
          <w:rFonts w:ascii="Arial" w:hAnsi="Arial" w:cs="Arial"/>
          <w:sz w:val="20"/>
          <w:szCs w:val="20"/>
        </w:rPr>
        <w:t>qualquer sistema de IA que interage com as pessoas é que ele deve</w:t>
      </w:r>
      <w:r>
        <w:rPr>
          <w:rFonts w:ascii="Arial" w:hAnsi="Arial" w:cs="Arial"/>
          <w:sz w:val="20"/>
          <w:szCs w:val="20"/>
        </w:rPr>
        <w:t xml:space="preserve"> </w:t>
      </w:r>
      <w:r w:rsidRPr="00FE1C52">
        <w:rPr>
          <w:rFonts w:ascii="Arial" w:hAnsi="Arial" w:cs="Arial"/>
          <w:sz w:val="20"/>
          <w:szCs w:val="20"/>
        </w:rPr>
        <w:t>raciocinar sobre o que estas pretendem, em vez de executar comandos</w:t>
      </w:r>
      <w:r>
        <w:rPr>
          <w:rFonts w:ascii="Arial" w:hAnsi="Arial" w:cs="Arial"/>
          <w:sz w:val="20"/>
          <w:szCs w:val="20"/>
        </w:rPr>
        <w:t xml:space="preserve"> </w:t>
      </w:r>
      <w:r w:rsidRPr="00FE1C52">
        <w:rPr>
          <w:rFonts w:ascii="Arial" w:hAnsi="Arial" w:cs="Arial"/>
          <w:sz w:val="20"/>
          <w:szCs w:val="20"/>
        </w:rPr>
        <w:t>literalmente. Um sistema de IA deve analisar e compreender se o</w:t>
      </w:r>
      <w:r>
        <w:rPr>
          <w:rFonts w:ascii="Arial" w:hAnsi="Arial" w:cs="Arial"/>
          <w:sz w:val="20"/>
          <w:szCs w:val="20"/>
        </w:rPr>
        <w:t xml:space="preserve"> </w:t>
      </w:r>
      <w:r w:rsidRPr="00FE1C52">
        <w:rPr>
          <w:rFonts w:ascii="Arial" w:hAnsi="Arial" w:cs="Arial"/>
          <w:sz w:val="20"/>
          <w:szCs w:val="20"/>
        </w:rPr>
        <w:t xml:space="preserve">comportamento que um ser humano está solicitando pode ser julgado </w:t>
      </w:r>
      <w:proofErr w:type="gramStart"/>
      <w:r w:rsidRPr="00FE1C52">
        <w:rPr>
          <w:rFonts w:ascii="Arial" w:hAnsi="Arial" w:cs="Arial"/>
          <w:sz w:val="20"/>
          <w:szCs w:val="20"/>
        </w:rPr>
        <w:t>como</w:t>
      </w:r>
      <w:r>
        <w:rPr>
          <w:rFonts w:ascii="Arial" w:hAnsi="Arial" w:cs="Arial"/>
          <w:sz w:val="20"/>
          <w:szCs w:val="20"/>
        </w:rPr>
        <w:t xml:space="preserve"> </w:t>
      </w:r>
      <w:r w:rsidRPr="00FE1C52">
        <w:rPr>
          <w:rFonts w:ascii="Arial" w:hAnsi="Arial" w:cs="Arial"/>
          <w:sz w:val="20"/>
          <w:szCs w:val="20"/>
        </w:rPr>
        <w:t>”normal</w:t>
      </w:r>
      <w:proofErr w:type="gramEnd"/>
      <w:r w:rsidRPr="00FE1C52">
        <w:rPr>
          <w:rFonts w:ascii="Arial" w:hAnsi="Arial" w:cs="Arial"/>
          <w:sz w:val="20"/>
          <w:szCs w:val="20"/>
        </w:rPr>
        <w:t xml:space="preserve">” </w:t>
      </w:r>
      <w:proofErr w:type="gramStart"/>
      <w:r w:rsidRPr="00FE1C52">
        <w:rPr>
          <w:rFonts w:ascii="Arial" w:hAnsi="Arial" w:cs="Arial"/>
          <w:sz w:val="20"/>
          <w:szCs w:val="20"/>
        </w:rPr>
        <w:t>ou ”razoável</w:t>
      </w:r>
      <w:proofErr w:type="gramEnd"/>
      <w:r w:rsidRPr="00FE1C52">
        <w:rPr>
          <w:rFonts w:ascii="Arial" w:hAnsi="Arial" w:cs="Arial"/>
          <w:sz w:val="20"/>
          <w:szCs w:val="20"/>
        </w:rPr>
        <w:t>” pela maioria das pessoas; Autonomia compartilhada</w:t>
      </w:r>
      <w:r>
        <w:rPr>
          <w:rFonts w:ascii="Arial" w:hAnsi="Arial" w:cs="Arial"/>
          <w:sz w:val="20"/>
          <w:szCs w:val="20"/>
        </w:rPr>
        <w:t xml:space="preserve"> </w:t>
      </w:r>
      <w:r w:rsidRPr="00FE1C52">
        <w:rPr>
          <w:rFonts w:ascii="Arial" w:hAnsi="Arial" w:cs="Arial"/>
          <w:sz w:val="20"/>
          <w:szCs w:val="20"/>
        </w:rPr>
        <w:t>(</w:t>
      </w:r>
      <w:proofErr w:type="spellStart"/>
      <w:r w:rsidRPr="00FE1C52">
        <w:rPr>
          <w:rFonts w:ascii="Arial" w:hAnsi="Arial" w:cs="Arial"/>
          <w:sz w:val="20"/>
          <w:szCs w:val="20"/>
        </w:rPr>
        <w:t>Shared</w:t>
      </w:r>
      <w:proofErr w:type="spellEnd"/>
      <w:r w:rsidRPr="00FE1C52">
        <w:rPr>
          <w:rFonts w:ascii="Arial" w:hAnsi="Arial" w:cs="Arial"/>
          <w:sz w:val="20"/>
          <w:szCs w:val="20"/>
        </w:rPr>
        <w:t xml:space="preserve"> </w:t>
      </w:r>
      <w:proofErr w:type="spellStart"/>
      <w:r w:rsidRPr="00FE1C52">
        <w:rPr>
          <w:rFonts w:ascii="Arial" w:hAnsi="Arial" w:cs="Arial"/>
          <w:sz w:val="20"/>
          <w:szCs w:val="20"/>
        </w:rPr>
        <w:t>autonomy</w:t>
      </w:r>
      <w:proofErr w:type="spellEnd"/>
      <w:r w:rsidRPr="00FE1C52">
        <w:rPr>
          <w:rFonts w:ascii="Arial" w:hAnsi="Arial" w:cs="Arial"/>
          <w:sz w:val="20"/>
          <w:szCs w:val="20"/>
        </w:rPr>
        <w:t>): Construir esses sistemas colaborativos levanta um</w:t>
      </w:r>
      <w:r>
        <w:rPr>
          <w:rFonts w:ascii="Arial" w:hAnsi="Arial" w:cs="Arial"/>
          <w:sz w:val="20"/>
          <w:szCs w:val="20"/>
        </w:rPr>
        <w:t xml:space="preserve"> </w:t>
      </w:r>
      <w:r w:rsidRPr="00FE1C52">
        <w:rPr>
          <w:rFonts w:ascii="Arial" w:hAnsi="Arial" w:cs="Arial"/>
          <w:sz w:val="20"/>
          <w:szCs w:val="20"/>
        </w:rPr>
        <w:t>quarto conjunto de riscos decorrentes de desafios sobre fluidez de</w:t>
      </w:r>
      <w:r w:rsidRPr="00FE1C52">
        <w:rPr>
          <w:rFonts w:ascii="Arial" w:hAnsi="Arial" w:cs="Arial"/>
          <w:sz w:val="20"/>
          <w:szCs w:val="20"/>
        </w:rPr>
        <w:t xml:space="preserve"> </w:t>
      </w:r>
      <w:r w:rsidRPr="00FE1C52">
        <w:rPr>
          <w:rFonts w:ascii="Arial" w:hAnsi="Arial" w:cs="Arial"/>
          <w:sz w:val="20"/>
          <w:szCs w:val="20"/>
        </w:rPr>
        <w:t>engajamento e clareza sobre estados internos e objetivos dos envolvidos no</w:t>
      </w:r>
    </w:p>
    <w:p w14:paraId="7E9C138D" w14:textId="38A17E7B" w:rsidR="00FE1C52" w:rsidRPr="00FE1C52" w:rsidRDefault="00FE1C52" w:rsidP="00FE1C52">
      <w:pPr>
        <w:pStyle w:val="SemEspaamento"/>
        <w:ind w:left="2268"/>
        <w:jc w:val="both"/>
        <w:rPr>
          <w:rFonts w:ascii="Arial" w:hAnsi="Arial" w:cs="Arial"/>
          <w:sz w:val="20"/>
          <w:szCs w:val="20"/>
        </w:rPr>
      </w:pPr>
      <w:r w:rsidRPr="00FE1C52">
        <w:rPr>
          <w:rFonts w:ascii="Arial" w:hAnsi="Arial" w:cs="Arial"/>
          <w:sz w:val="20"/>
          <w:szCs w:val="20"/>
        </w:rPr>
        <w:t>sistema. Criar sistemas em tempo real onde o controle precisa mudar</w:t>
      </w:r>
      <w:r>
        <w:rPr>
          <w:rFonts w:ascii="Arial" w:hAnsi="Arial" w:cs="Arial"/>
          <w:sz w:val="20"/>
          <w:szCs w:val="20"/>
        </w:rPr>
        <w:t xml:space="preserve"> </w:t>
      </w:r>
      <w:r w:rsidRPr="00FE1C52">
        <w:rPr>
          <w:rFonts w:ascii="Arial" w:hAnsi="Arial" w:cs="Arial"/>
          <w:sz w:val="20"/>
          <w:szCs w:val="20"/>
        </w:rPr>
        <w:t>rapidamente entre as pessoas e os sistemas de IA é difícil; Impactos</w:t>
      </w:r>
      <w:r>
        <w:rPr>
          <w:rFonts w:ascii="Arial" w:hAnsi="Arial" w:cs="Arial"/>
          <w:sz w:val="20"/>
          <w:szCs w:val="20"/>
        </w:rPr>
        <w:t xml:space="preserve"> </w:t>
      </w:r>
      <w:r w:rsidRPr="00FE1C52">
        <w:rPr>
          <w:rFonts w:ascii="Arial" w:hAnsi="Arial" w:cs="Arial"/>
          <w:sz w:val="20"/>
          <w:szCs w:val="20"/>
        </w:rPr>
        <w:t>socioeconômicos: Precisamos entender as influências da IA na distribuição</w:t>
      </w:r>
      <w:r>
        <w:rPr>
          <w:rFonts w:ascii="Arial" w:hAnsi="Arial" w:cs="Arial"/>
          <w:sz w:val="20"/>
          <w:szCs w:val="20"/>
        </w:rPr>
        <w:t xml:space="preserve"> </w:t>
      </w:r>
      <w:r w:rsidRPr="00FE1C52">
        <w:rPr>
          <w:rFonts w:ascii="Arial" w:hAnsi="Arial" w:cs="Arial"/>
          <w:sz w:val="20"/>
          <w:szCs w:val="20"/>
        </w:rPr>
        <w:t>de empregos e na economia de forma mais ampla. Essas questões</w:t>
      </w:r>
      <w:r>
        <w:rPr>
          <w:rFonts w:ascii="Arial" w:hAnsi="Arial" w:cs="Arial"/>
          <w:sz w:val="20"/>
          <w:szCs w:val="20"/>
        </w:rPr>
        <w:t xml:space="preserve"> </w:t>
      </w:r>
      <w:r w:rsidRPr="00FE1C52">
        <w:rPr>
          <w:rFonts w:ascii="Arial" w:hAnsi="Arial" w:cs="Arial"/>
          <w:sz w:val="20"/>
          <w:szCs w:val="20"/>
        </w:rPr>
        <w:t>perpassam a ciência e engenharia da computação, chegando ao domínio</w:t>
      </w:r>
      <w:r>
        <w:rPr>
          <w:rFonts w:ascii="Arial" w:hAnsi="Arial" w:cs="Arial"/>
          <w:sz w:val="20"/>
          <w:szCs w:val="20"/>
        </w:rPr>
        <w:t xml:space="preserve"> </w:t>
      </w:r>
      <w:r w:rsidRPr="00FE1C52">
        <w:rPr>
          <w:rFonts w:ascii="Arial" w:hAnsi="Arial" w:cs="Arial"/>
          <w:sz w:val="20"/>
          <w:szCs w:val="20"/>
        </w:rPr>
        <w:t>das políticas e programas econômicos que podem garantir que os</w:t>
      </w:r>
      <w:r>
        <w:rPr>
          <w:rFonts w:ascii="Arial" w:hAnsi="Arial" w:cs="Arial"/>
          <w:sz w:val="20"/>
          <w:szCs w:val="20"/>
        </w:rPr>
        <w:t xml:space="preserve"> </w:t>
      </w:r>
      <w:r w:rsidRPr="00FE1C52">
        <w:rPr>
          <w:rFonts w:ascii="Arial" w:hAnsi="Arial" w:cs="Arial"/>
          <w:sz w:val="20"/>
          <w:szCs w:val="20"/>
        </w:rPr>
        <w:t>benefícios dos aumentos de produtividade baseados em IA sejam</w:t>
      </w:r>
      <w:r>
        <w:rPr>
          <w:rFonts w:ascii="Arial" w:hAnsi="Arial" w:cs="Arial"/>
          <w:sz w:val="20"/>
          <w:szCs w:val="20"/>
        </w:rPr>
        <w:t xml:space="preserve"> </w:t>
      </w:r>
      <w:r w:rsidRPr="00FE1C52">
        <w:rPr>
          <w:rFonts w:ascii="Arial" w:hAnsi="Arial" w:cs="Arial"/>
          <w:sz w:val="20"/>
          <w:szCs w:val="20"/>
        </w:rPr>
        <w:t>amplamente compartilhados. (</w:t>
      </w:r>
      <w:proofErr w:type="spellStart"/>
      <w:r w:rsidRPr="00FE1C52">
        <w:rPr>
          <w:rFonts w:ascii="Arial" w:hAnsi="Arial" w:cs="Arial"/>
          <w:sz w:val="20"/>
          <w:szCs w:val="20"/>
        </w:rPr>
        <w:t>Dietterich</w:t>
      </w:r>
      <w:proofErr w:type="spellEnd"/>
      <w:r w:rsidRPr="00FE1C52">
        <w:rPr>
          <w:rFonts w:ascii="Arial" w:hAnsi="Arial" w:cs="Arial"/>
          <w:sz w:val="20"/>
          <w:szCs w:val="20"/>
        </w:rPr>
        <w:t xml:space="preserve">; </w:t>
      </w:r>
      <w:proofErr w:type="gramStart"/>
      <w:r w:rsidRPr="00FE1C52">
        <w:rPr>
          <w:rFonts w:ascii="Arial" w:hAnsi="Arial" w:cs="Arial"/>
          <w:sz w:val="20"/>
          <w:szCs w:val="20"/>
        </w:rPr>
        <w:t>Horvitz ,</w:t>
      </w:r>
      <w:proofErr w:type="gramEnd"/>
      <w:r w:rsidRPr="00FE1C52">
        <w:rPr>
          <w:rFonts w:ascii="Arial" w:hAnsi="Arial" w:cs="Arial"/>
          <w:sz w:val="20"/>
          <w:szCs w:val="20"/>
        </w:rPr>
        <w:t xml:space="preserve"> 2015, p. 38-40).</w:t>
      </w:r>
    </w:p>
    <w:p w14:paraId="54716C92" w14:textId="77777777" w:rsidR="00FE1C52" w:rsidRDefault="00FE1C52" w:rsidP="001C3F8F">
      <w:pPr>
        <w:pStyle w:val="SemEspaamento"/>
        <w:spacing w:line="360" w:lineRule="auto"/>
        <w:ind w:firstLine="709"/>
        <w:jc w:val="both"/>
        <w:rPr>
          <w:rFonts w:ascii="Arial" w:hAnsi="Arial" w:cs="Arial"/>
          <w:sz w:val="24"/>
          <w:szCs w:val="24"/>
        </w:rPr>
      </w:pPr>
    </w:p>
    <w:p w14:paraId="4D0A3563" w14:textId="5A4ABF75" w:rsidR="001C3F8F" w:rsidRPr="00405E9E" w:rsidRDefault="00FE1C52" w:rsidP="001C3F8F">
      <w:pPr>
        <w:pStyle w:val="SemEspaamento"/>
        <w:spacing w:line="360" w:lineRule="auto"/>
        <w:ind w:firstLine="709"/>
        <w:jc w:val="both"/>
        <w:rPr>
          <w:rFonts w:ascii="Arial" w:hAnsi="Arial" w:cs="Arial"/>
          <w:sz w:val="24"/>
          <w:szCs w:val="24"/>
        </w:rPr>
      </w:pPr>
      <w:r>
        <w:rPr>
          <w:rFonts w:ascii="Arial" w:hAnsi="Arial" w:cs="Arial"/>
          <w:sz w:val="24"/>
          <w:szCs w:val="24"/>
        </w:rPr>
        <w:t>O</w:t>
      </w:r>
      <w:r w:rsidR="001C3F8F" w:rsidRPr="00405E9E">
        <w:rPr>
          <w:rFonts w:ascii="Arial" w:hAnsi="Arial" w:cs="Arial"/>
          <w:sz w:val="24"/>
          <w:szCs w:val="24"/>
        </w:rPr>
        <w:t xml:space="preserve"> desenvolvimento da inteligência artificial está intrinsecamente ligado à adoção de novas abordagens organizacionais centradas em dados. O termo tomada de decisão orientada por dados tornou-se crucial nas pesquisas atuais, sugerindo que as empresas que conseguem analisar grandes quantidades de informações através da IA possuem maior eficiência, competitividade e foco no consumidor (</w:t>
      </w:r>
      <w:bookmarkStart w:id="6" w:name="_Hlk215661467"/>
      <w:r w:rsidR="001C3F8F" w:rsidRPr="00405E9E">
        <w:rPr>
          <w:rFonts w:ascii="Arial" w:hAnsi="Arial" w:cs="Arial"/>
          <w:sz w:val="24"/>
          <w:szCs w:val="24"/>
        </w:rPr>
        <w:t xml:space="preserve">Moura; Alves, 2023). </w:t>
      </w:r>
      <w:bookmarkEnd w:id="6"/>
      <w:r w:rsidR="001C3F8F" w:rsidRPr="00405E9E">
        <w:rPr>
          <w:rFonts w:ascii="Arial" w:hAnsi="Arial" w:cs="Arial"/>
          <w:sz w:val="24"/>
          <w:szCs w:val="24"/>
        </w:rPr>
        <w:t>A inteligência artificial, ao longo de seu percurso, evoluiu de uma noção teórica para um componente essencial na transformação digital, proporcionando ferramentas que promovem a inovação, aumentam a produtividade e reforçam a posição estratégica das organizações tanto nos meios físicos quanto digitais.</w:t>
      </w:r>
    </w:p>
    <w:p w14:paraId="24529E3D" w14:textId="77777777" w:rsidR="001C3F8F" w:rsidRPr="00405E9E" w:rsidRDefault="001C3F8F" w:rsidP="00E008F1">
      <w:pPr>
        <w:spacing w:after="0" w:line="240" w:lineRule="auto"/>
        <w:jc w:val="both"/>
        <w:rPr>
          <w:rFonts w:ascii="Arial" w:hAnsi="Arial" w:cs="Arial"/>
          <w:b/>
          <w:sz w:val="24"/>
        </w:rPr>
      </w:pPr>
    </w:p>
    <w:p w14:paraId="4889F817" w14:textId="7CC0A620" w:rsidR="001C3F8F" w:rsidRPr="00405E9E" w:rsidRDefault="00D2733D" w:rsidP="00E008F1">
      <w:pPr>
        <w:spacing w:after="0" w:line="240" w:lineRule="auto"/>
        <w:jc w:val="both"/>
        <w:rPr>
          <w:rFonts w:ascii="Arial" w:hAnsi="Arial" w:cs="Arial"/>
          <w:b/>
          <w:sz w:val="24"/>
        </w:rPr>
      </w:pPr>
      <w:r w:rsidRPr="00405E9E">
        <w:rPr>
          <w:rFonts w:ascii="Arial" w:hAnsi="Arial" w:cs="Arial"/>
          <w:b/>
          <w:sz w:val="24"/>
        </w:rPr>
        <w:t>1.</w:t>
      </w:r>
      <w:r w:rsidR="00923368">
        <w:rPr>
          <w:rFonts w:ascii="Arial" w:hAnsi="Arial" w:cs="Arial"/>
          <w:b/>
          <w:sz w:val="24"/>
        </w:rPr>
        <w:t>2</w:t>
      </w:r>
      <w:r w:rsidRPr="00405E9E">
        <w:rPr>
          <w:rFonts w:ascii="Arial" w:hAnsi="Arial" w:cs="Arial"/>
          <w:b/>
          <w:sz w:val="24"/>
        </w:rPr>
        <w:t xml:space="preserve"> </w:t>
      </w:r>
      <w:r w:rsidR="001C3F8F" w:rsidRPr="00405E9E">
        <w:rPr>
          <w:rFonts w:ascii="Arial" w:hAnsi="Arial" w:cs="Arial"/>
          <w:b/>
          <w:sz w:val="24"/>
        </w:rPr>
        <w:t>Marketing digital e transformação tecnológica</w:t>
      </w:r>
    </w:p>
    <w:p w14:paraId="0BEEB0C4" w14:textId="77777777" w:rsidR="001C3F8F" w:rsidRPr="00405E9E" w:rsidRDefault="001C3F8F" w:rsidP="00E008F1">
      <w:pPr>
        <w:spacing w:after="0" w:line="240" w:lineRule="auto"/>
        <w:jc w:val="both"/>
        <w:rPr>
          <w:rFonts w:ascii="Arial" w:hAnsi="Arial" w:cs="Arial"/>
          <w:b/>
          <w:sz w:val="24"/>
        </w:rPr>
      </w:pPr>
    </w:p>
    <w:p w14:paraId="4D31B220" w14:textId="77777777" w:rsidR="001C3F8F" w:rsidRPr="00405E9E" w:rsidRDefault="001C3F8F" w:rsidP="001C3F8F">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Nas últimas décadas, o marketing digital se firmou como uma das áreas que mais evoluíram no âmbito da comunicação e dos negócios. Essa transformação é diretamente relacionada ao progresso das tecnologias da informação, ao aumento do acesso à internet e às alterações no comportamento dos consumidores, que </w:t>
      </w:r>
      <w:r w:rsidRPr="00405E9E">
        <w:rPr>
          <w:rFonts w:ascii="Arial" w:hAnsi="Arial" w:cs="Arial"/>
          <w:sz w:val="24"/>
          <w:szCs w:val="24"/>
        </w:rPr>
        <w:lastRenderedPageBreak/>
        <w:t xml:space="preserve">começaram a interagir de maneira mais ativa com marcas em espaços virtuais. De acordo com </w:t>
      </w:r>
      <w:bookmarkStart w:id="7" w:name="_Hlk215661478"/>
      <w:proofErr w:type="spellStart"/>
      <w:r w:rsidRPr="00405E9E">
        <w:rPr>
          <w:rFonts w:ascii="Arial" w:hAnsi="Arial" w:cs="Arial"/>
          <w:sz w:val="24"/>
          <w:szCs w:val="24"/>
        </w:rPr>
        <w:t>Chaffey</w:t>
      </w:r>
      <w:proofErr w:type="spellEnd"/>
      <w:r w:rsidRPr="00405E9E">
        <w:rPr>
          <w:rFonts w:ascii="Arial" w:hAnsi="Arial" w:cs="Arial"/>
          <w:sz w:val="24"/>
          <w:szCs w:val="24"/>
        </w:rPr>
        <w:t xml:space="preserve"> e Ellis-Chadwick (2020), </w:t>
      </w:r>
      <w:bookmarkEnd w:id="7"/>
      <w:r w:rsidRPr="00405E9E">
        <w:rPr>
          <w:rFonts w:ascii="Arial" w:hAnsi="Arial" w:cs="Arial"/>
          <w:sz w:val="24"/>
          <w:szCs w:val="24"/>
        </w:rPr>
        <w:t>o marketing digital abrange estratégias, ferramentas e processos que utilizam plataformas digitais para divulgar produtos, serviços e experiências, tornando-se um componente crucial para organizações que desejam se destacar no mercado atual.</w:t>
      </w:r>
    </w:p>
    <w:p w14:paraId="2AF2A8B4" w14:textId="77777777" w:rsidR="001C3F8F" w:rsidRDefault="001C3F8F" w:rsidP="001C3F8F">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A revolução tecnológica, estimulada pela Indústria 4.0, ampliou ainda mais as oportunidades para as empresas no cenário digital. A combinação de big data, automação, computação em nuvem e, mais recentemente, inteligência artificial, possibilitou o desenvolvimento de estratégias de marketing mais precisas, personalizadas e baseadas em dados (Davenport; </w:t>
      </w:r>
      <w:proofErr w:type="spellStart"/>
      <w:r w:rsidRPr="00405E9E">
        <w:rPr>
          <w:rFonts w:ascii="Arial" w:hAnsi="Arial" w:cs="Arial"/>
          <w:sz w:val="24"/>
          <w:szCs w:val="24"/>
        </w:rPr>
        <w:t>Ronanki</w:t>
      </w:r>
      <w:proofErr w:type="spellEnd"/>
      <w:r w:rsidRPr="00405E9E">
        <w:rPr>
          <w:rFonts w:ascii="Arial" w:hAnsi="Arial" w:cs="Arial"/>
          <w:sz w:val="24"/>
          <w:szCs w:val="24"/>
        </w:rPr>
        <w:t>, 2021). Nesse cenário, o marketing deixa de se apoiar na intuição ou em tendências amplas e passa a se fundamentar em análises minuciosas sobre perfis de consumidores, comportamentos de navegação, preferências de compra e padrões de engajamento.</w:t>
      </w:r>
    </w:p>
    <w:p w14:paraId="0A4D93C6" w14:textId="77777777" w:rsidR="00FE1C52" w:rsidRDefault="00FE1C52" w:rsidP="00FE1C52">
      <w:pPr>
        <w:pStyle w:val="SemEspaamento"/>
        <w:ind w:left="2268"/>
        <w:jc w:val="both"/>
        <w:rPr>
          <w:rFonts w:ascii="Arial" w:hAnsi="Arial" w:cs="Arial"/>
          <w:sz w:val="20"/>
          <w:szCs w:val="20"/>
        </w:rPr>
      </w:pPr>
      <w:r w:rsidRPr="00FE1C52">
        <w:rPr>
          <w:rFonts w:ascii="Arial" w:hAnsi="Arial" w:cs="Arial"/>
          <w:sz w:val="20"/>
          <w:szCs w:val="20"/>
        </w:rPr>
        <w:t>Além disso, a IA pode ser utilizada para otimizar processos de marketing,</w:t>
      </w:r>
      <w:r>
        <w:rPr>
          <w:rFonts w:ascii="Arial" w:hAnsi="Arial" w:cs="Arial"/>
          <w:sz w:val="20"/>
          <w:szCs w:val="20"/>
        </w:rPr>
        <w:t xml:space="preserve"> </w:t>
      </w:r>
      <w:r w:rsidRPr="00FE1C52">
        <w:rPr>
          <w:rFonts w:ascii="Arial" w:hAnsi="Arial" w:cs="Arial"/>
          <w:sz w:val="20"/>
          <w:szCs w:val="20"/>
        </w:rPr>
        <w:t>como a segmentação de público-alvo e a criação de personas. Ao utilizar</w:t>
      </w:r>
      <w:r>
        <w:rPr>
          <w:rFonts w:ascii="Arial" w:hAnsi="Arial" w:cs="Arial"/>
          <w:sz w:val="20"/>
          <w:szCs w:val="20"/>
        </w:rPr>
        <w:t xml:space="preserve"> </w:t>
      </w:r>
      <w:r w:rsidRPr="00FE1C52">
        <w:rPr>
          <w:rFonts w:ascii="Arial" w:hAnsi="Arial" w:cs="Arial"/>
          <w:sz w:val="20"/>
          <w:szCs w:val="20"/>
        </w:rPr>
        <w:t>algoritmos de aprendizado de máquina, as empresas podem identificar</w:t>
      </w:r>
      <w:r>
        <w:rPr>
          <w:rFonts w:ascii="Arial" w:hAnsi="Arial" w:cs="Arial"/>
          <w:sz w:val="20"/>
          <w:szCs w:val="20"/>
        </w:rPr>
        <w:t xml:space="preserve"> </w:t>
      </w:r>
      <w:r w:rsidRPr="00FE1C52">
        <w:rPr>
          <w:rFonts w:ascii="Arial" w:hAnsi="Arial" w:cs="Arial"/>
          <w:sz w:val="20"/>
          <w:szCs w:val="20"/>
        </w:rPr>
        <w:t>padrões e tendências nos dados e utilizar essas informações para criar</w:t>
      </w:r>
      <w:r>
        <w:rPr>
          <w:rFonts w:ascii="Arial" w:hAnsi="Arial" w:cs="Arial"/>
          <w:sz w:val="20"/>
          <w:szCs w:val="20"/>
        </w:rPr>
        <w:t xml:space="preserve"> </w:t>
      </w:r>
      <w:r w:rsidRPr="00FE1C52">
        <w:rPr>
          <w:rFonts w:ascii="Arial" w:hAnsi="Arial" w:cs="Arial"/>
          <w:sz w:val="20"/>
          <w:szCs w:val="20"/>
        </w:rPr>
        <w:t>campanhas de marketing mais direcionadas e relevantes para seus clientes.</w:t>
      </w:r>
      <w:r>
        <w:rPr>
          <w:rFonts w:ascii="Arial" w:hAnsi="Arial" w:cs="Arial"/>
          <w:sz w:val="20"/>
          <w:szCs w:val="20"/>
        </w:rPr>
        <w:t xml:space="preserve"> </w:t>
      </w:r>
      <w:r w:rsidRPr="00FE1C52">
        <w:rPr>
          <w:rFonts w:ascii="Arial" w:hAnsi="Arial" w:cs="Arial"/>
          <w:sz w:val="20"/>
          <w:szCs w:val="20"/>
        </w:rPr>
        <w:t>(Silva; Belluzzo; Valente, 2023, p. 95).</w:t>
      </w:r>
    </w:p>
    <w:p w14:paraId="1ED472AF" w14:textId="77777777" w:rsidR="00FE1C52" w:rsidRDefault="00FE1C52" w:rsidP="001C3F8F">
      <w:pPr>
        <w:pStyle w:val="SemEspaamento"/>
        <w:spacing w:line="360" w:lineRule="auto"/>
        <w:ind w:firstLine="709"/>
        <w:jc w:val="both"/>
        <w:rPr>
          <w:rFonts w:ascii="Arial" w:hAnsi="Arial" w:cs="Arial"/>
          <w:sz w:val="24"/>
          <w:szCs w:val="24"/>
        </w:rPr>
      </w:pPr>
    </w:p>
    <w:p w14:paraId="11B2ACBB" w14:textId="1AA09C50" w:rsidR="001C3F8F" w:rsidRPr="00405E9E" w:rsidRDefault="001C3F8F" w:rsidP="001C3F8F">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A customização é uma das marcas registradas do marketing digital atual. Com o auxílio da inteligência artificial e do aprendizado de máquina, as organizações têm a capacidade de reconhecer as preferências pessoais e oferecer </w:t>
      </w:r>
      <w:r w:rsidR="00E04438" w:rsidRPr="00405E9E">
        <w:rPr>
          <w:rFonts w:ascii="Arial" w:hAnsi="Arial" w:cs="Arial"/>
          <w:sz w:val="24"/>
          <w:szCs w:val="24"/>
        </w:rPr>
        <w:t>conteúdo</w:t>
      </w:r>
      <w:r w:rsidRPr="00405E9E">
        <w:rPr>
          <w:rFonts w:ascii="Arial" w:hAnsi="Arial" w:cs="Arial"/>
          <w:sz w:val="24"/>
          <w:szCs w:val="24"/>
        </w:rPr>
        <w:t xml:space="preserve"> altamente segmentados, elevando a importância das mensagens e, por conseguinte, melhorando as taxas de interação e conversão. Recursos como anúncios automatizados, algoritmos de sugestão, e-mail marketing automatizado e </w:t>
      </w:r>
      <w:proofErr w:type="spellStart"/>
      <w:r w:rsidRPr="00405E9E">
        <w:rPr>
          <w:rFonts w:ascii="Arial" w:hAnsi="Arial" w:cs="Arial"/>
          <w:sz w:val="24"/>
          <w:szCs w:val="24"/>
        </w:rPr>
        <w:t>chatbots</w:t>
      </w:r>
      <w:proofErr w:type="spellEnd"/>
      <w:r w:rsidRPr="00405E9E">
        <w:rPr>
          <w:rFonts w:ascii="Arial" w:hAnsi="Arial" w:cs="Arial"/>
          <w:sz w:val="24"/>
          <w:szCs w:val="24"/>
        </w:rPr>
        <w:t xml:space="preserve"> revolucionaram a comunicação das marcas, tornando o processo mais eficaz e alinhado ao ciclo de vida de cada consumidor</w:t>
      </w:r>
      <w:r w:rsidR="002053C6" w:rsidRPr="00405E9E">
        <w:rPr>
          <w:rFonts w:ascii="Arial" w:hAnsi="Arial" w:cs="Arial"/>
          <w:sz w:val="24"/>
          <w:szCs w:val="24"/>
        </w:rPr>
        <w:t xml:space="preserve"> (Davenport; </w:t>
      </w:r>
      <w:proofErr w:type="spellStart"/>
      <w:r w:rsidR="002053C6" w:rsidRPr="00405E9E">
        <w:rPr>
          <w:rFonts w:ascii="Arial" w:hAnsi="Arial" w:cs="Arial"/>
          <w:sz w:val="24"/>
          <w:szCs w:val="24"/>
        </w:rPr>
        <w:t>Ronanki</w:t>
      </w:r>
      <w:proofErr w:type="spellEnd"/>
      <w:r w:rsidR="002053C6" w:rsidRPr="00405E9E">
        <w:rPr>
          <w:rFonts w:ascii="Arial" w:hAnsi="Arial" w:cs="Arial"/>
          <w:sz w:val="24"/>
          <w:szCs w:val="24"/>
        </w:rPr>
        <w:t>, 2021).</w:t>
      </w:r>
    </w:p>
    <w:p w14:paraId="3AE10503" w14:textId="77777777" w:rsidR="001C3F8F" w:rsidRPr="00405E9E" w:rsidRDefault="001C3F8F" w:rsidP="001C3F8F">
      <w:pPr>
        <w:pStyle w:val="SemEspaamento"/>
        <w:spacing w:line="360" w:lineRule="auto"/>
        <w:ind w:firstLine="709"/>
        <w:jc w:val="both"/>
        <w:rPr>
          <w:rFonts w:ascii="Arial" w:hAnsi="Arial" w:cs="Arial"/>
          <w:sz w:val="24"/>
          <w:szCs w:val="24"/>
        </w:rPr>
      </w:pPr>
      <w:r w:rsidRPr="00405E9E">
        <w:rPr>
          <w:rFonts w:ascii="Arial" w:hAnsi="Arial" w:cs="Arial"/>
          <w:sz w:val="24"/>
          <w:szCs w:val="24"/>
        </w:rPr>
        <w:t>No setor da construção civil, o marketing digital ganhou importância não apenas para promover imóveis e projetos, mas também para estabelecer a reputação das marcas, reforçar sua posição no mercado e cultivar relacionamentos com os clientes ao longo das diversas etapas do processo de compra. A trajetória do consumidor no mercado imobiliário tende a ser mais prolongada e intrincada, abrangendo fases como pesquisa, comparações, visitas, avaliações financeiras e negociações. Assim, a inovação tecnológica se tornou essencial para assegurar eficácia e apoio em cada uma dessas etapas (</w:t>
      </w:r>
      <w:bookmarkStart w:id="8" w:name="_Hlk215661514"/>
      <w:r w:rsidRPr="00405E9E">
        <w:rPr>
          <w:rFonts w:ascii="Arial" w:hAnsi="Arial" w:cs="Arial"/>
          <w:sz w:val="24"/>
          <w:szCs w:val="24"/>
        </w:rPr>
        <w:t>Martins; Rocha, 2021).</w:t>
      </w:r>
      <w:bookmarkEnd w:id="8"/>
    </w:p>
    <w:p w14:paraId="2308352E" w14:textId="68600138" w:rsidR="001C3F8F" w:rsidRPr="00405E9E" w:rsidRDefault="00EE622B" w:rsidP="001C3F8F">
      <w:pPr>
        <w:pStyle w:val="SemEspaamento"/>
        <w:spacing w:line="360" w:lineRule="auto"/>
        <w:ind w:firstLine="709"/>
        <w:jc w:val="both"/>
        <w:rPr>
          <w:rFonts w:ascii="Arial" w:hAnsi="Arial" w:cs="Arial"/>
          <w:sz w:val="24"/>
          <w:szCs w:val="24"/>
        </w:rPr>
      </w:pPr>
      <w:r w:rsidRPr="00405E9E">
        <w:rPr>
          <w:rFonts w:ascii="Arial" w:hAnsi="Arial" w:cs="Arial"/>
          <w:sz w:val="24"/>
          <w:szCs w:val="24"/>
        </w:rPr>
        <w:lastRenderedPageBreak/>
        <w:t xml:space="preserve">A </w:t>
      </w:r>
      <w:r w:rsidR="001C3F8F" w:rsidRPr="00405E9E">
        <w:rPr>
          <w:rFonts w:ascii="Arial" w:hAnsi="Arial" w:cs="Arial"/>
          <w:sz w:val="24"/>
          <w:szCs w:val="24"/>
        </w:rPr>
        <w:t xml:space="preserve">combinação do marketing digital com a inteligência artificial se estabeleceu como uma ferramenta crucial para a análise de mercado. A identificação de tendências, o acompanhamento da concorrência, a previsão de demandas e a segmentação de perfis de consumidores são aspectos aprimorados por tecnologias avançadas. De acordo com </w:t>
      </w:r>
      <w:bookmarkStart w:id="9" w:name="_Hlk215661527"/>
      <w:r w:rsidR="001C3F8F" w:rsidRPr="00405E9E">
        <w:rPr>
          <w:rFonts w:ascii="Arial" w:hAnsi="Arial" w:cs="Arial"/>
          <w:sz w:val="24"/>
          <w:szCs w:val="24"/>
        </w:rPr>
        <w:t>Kotler e Keller (2022),</w:t>
      </w:r>
      <w:bookmarkEnd w:id="9"/>
      <w:r w:rsidR="001C3F8F" w:rsidRPr="00405E9E">
        <w:rPr>
          <w:rFonts w:ascii="Arial" w:hAnsi="Arial" w:cs="Arial"/>
          <w:sz w:val="24"/>
          <w:szCs w:val="24"/>
        </w:rPr>
        <w:t xml:space="preserve"> a utilização de dados tanto estruturados quanto não estruturados (como interações em redes sociais ou dados de pesquisas imobiliárias) favorece a tomada de decisões mais precisas e orientadas.</w:t>
      </w:r>
    </w:p>
    <w:p w14:paraId="50C4C705" w14:textId="788DD2FD" w:rsidR="001C3F8F" w:rsidRPr="00405E9E" w:rsidRDefault="001C3F8F" w:rsidP="001C3F8F">
      <w:pPr>
        <w:pStyle w:val="SemEspaamento"/>
        <w:spacing w:line="360" w:lineRule="auto"/>
        <w:ind w:firstLine="709"/>
        <w:jc w:val="both"/>
        <w:rPr>
          <w:rFonts w:ascii="Arial" w:hAnsi="Arial" w:cs="Arial"/>
          <w:sz w:val="24"/>
          <w:szCs w:val="24"/>
        </w:rPr>
      </w:pPr>
      <w:r w:rsidRPr="00405E9E">
        <w:rPr>
          <w:rFonts w:ascii="Arial" w:hAnsi="Arial" w:cs="Arial"/>
          <w:sz w:val="24"/>
          <w:szCs w:val="24"/>
        </w:rPr>
        <w:t>Dessa forma, o marketing digital e a evolução tecnológica são fundamentos cruciais da comunicação corporativa contemporânea, oferecendo às empresas do setor da construção civil ferramentas inovadoras para reforçar sua atuação no mercado, agregar valor à marca e captar clientes de maneira mais eficaz. Essas inovações também favorecem a inclusão da inteligência artificial como uma ferramenta estratégica, assunto que será explorado em maior profundidade nas próximas seções do referencial teórico.</w:t>
      </w:r>
    </w:p>
    <w:p w14:paraId="1D5D5C89" w14:textId="77777777" w:rsidR="001C3F8F" w:rsidRPr="00405E9E" w:rsidRDefault="001C3F8F" w:rsidP="001C3F8F">
      <w:pPr>
        <w:pStyle w:val="SemEspaamento"/>
        <w:spacing w:line="360" w:lineRule="auto"/>
        <w:ind w:firstLine="709"/>
        <w:jc w:val="both"/>
        <w:rPr>
          <w:rFonts w:ascii="Arial" w:hAnsi="Arial" w:cs="Arial"/>
          <w:sz w:val="24"/>
          <w:szCs w:val="24"/>
        </w:rPr>
      </w:pPr>
    </w:p>
    <w:p w14:paraId="1C5CF6F1" w14:textId="1E9834B1" w:rsidR="001C3F8F" w:rsidRPr="00405E9E" w:rsidRDefault="00D2733D" w:rsidP="00E008F1">
      <w:pPr>
        <w:spacing w:after="0" w:line="240" w:lineRule="auto"/>
        <w:jc w:val="both"/>
        <w:rPr>
          <w:rFonts w:ascii="Arial" w:hAnsi="Arial" w:cs="Arial"/>
          <w:b/>
          <w:sz w:val="24"/>
        </w:rPr>
      </w:pPr>
      <w:r w:rsidRPr="00923368">
        <w:rPr>
          <w:rFonts w:ascii="Arial" w:hAnsi="Arial" w:cs="Arial"/>
          <w:b/>
          <w:sz w:val="24"/>
        </w:rPr>
        <w:t>1.</w:t>
      </w:r>
      <w:r w:rsidR="00923368" w:rsidRPr="00923368">
        <w:rPr>
          <w:rFonts w:ascii="Arial" w:hAnsi="Arial" w:cs="Arial"/>
          <w:b/>
          <w:sz w:val="24"/>
        </w:rPr>
        <w:t>3</w:t>
      </w:r>
      <w:r w:rsidRPr="00923368">
        <w:rPr>
          <w:rFonts w:ascii="Arial" w:hAnsi="Arial" w:cs="Arial"/>
          <w:b/>
          <w:sz w:val="24"/>
        </w:rPr>
        <w:t xml:space="preserve"> </w:t>
      </w:r>
      <w:r w:rsidR="001C3F8F" w:rsidRPr="00923368">
        <w:rPr>
          <w:rFonts w:ascii="Arial" w:hAnsi="Arial" w:cs="Arial"/>
          <w:b/>
          <w:sz w:val="24"/>
        </w:rPr>
        <w:t>Inteligência artificial aplicada ao marketing da construção civil</w:t>
      </w:r>
    </w:p>
    <w:p w14:paraId="523B4B85" w14:textId="77777777" w:rsidR="00EE622B" w:rsidRPr="00405E9E" w:rsidRDefault="00EE622B" w:rsidP="00EE622B">
      <w:pPr>
        <w:pStyle w:val="SemEspaamento"/>
        <w:spacing w:line="360" w:lineRule="auto"/>
        <w:ind w:firstLine="709"/>
        <w:jc w:val="both"/>
        <w:rPr>
          <w:rFonts w:ascii="Arial" w:hAnsi="Arial" w:cs="Arial"/>
          <w:sz w:val="24"/>
          <w:szCs w:val="24"/>
        </w:rPr>
      </w:pPr>
    </w:p>
    <w:p w14:paraId="7059E051" w14:textId="2C9A03D8"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A inteligência artificial tem se afirmado como um dos fatores mais revolucionários no marketing atual, especialmente em setores que costumavam ter um desenvolvimento digital mais limitado, como a construção civil. A introdução da IA nesse setor ocorre em um cenário de competição crescente, com consumidores cada vez mais exigentes e a demanda por inovações nos métodos de comunicação e gestão comercial. Historicamente, a construção civil adotou estratégias de marketing tradicionais, incluindo anúncios impressos, visitas pessoais e campanhas </w:t>
      </w:r>
      <w:r w:rsidR="000A77B9" w:rsidRPr="00405E9E">
        <w:rPr>
          <w:rFonts w:ascii="Arial" w:hAnsi="Arial" w:cs="Arial"/>
          <w:sz w:val="24"/>
          <w:szCs w:val="24"/>
        </w:rPr>
        <w:t>amplas,</w:t>
      </w:r>
      <w:r w:rsidRPr="00405E9E">
        <w:rPr>
          <w:rFonts w:ascii="Arial" w:hAnsi="Arial" w:cs="Arial"/>
          <w:sz w:val="24"/>
          <w:szCs w:val="24"/>
        </w:rPr>
        <w:t xml:space="preserve"> mas agora tem integrado tecnologias avançadas que potencializam a comunicação, expandem o alcance das marcas e melhoram a eficiência na atração de novos clientes </w:t>
      </w:r>
      <w:bookmarkStart w:id="10" w:name="_Hlk215661539"/>
      <w:r w:rsidRPr="00405E9E">
        <w:rPr>
          <w:rFonts w:ascii="Arial" w:hAnsi="Arial" w:cs="Arial"/>
          <w:sz w:val="24"/>
          <w:szCs w:val="24"/>
        </w:rPr>
        <w:t>(Silva; Torres, 2023).</w:t>
      </w:r>
    </w:p>
    <w:bookmarkEnd w:id="10"/>
    <w:p w14:paraId="5B75B6C2" w14:textId="3000B1CC"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Um dos grandes avanços que a inteligência artificial traz para o marketing no setor da construção civil é sua habilidade de examinar enormes quantidades de dados oriundos de múltiplas fontes, como pesquisas na internet, atividades em sites, interações em plataformas sociais e registros de navegação. Por meio de modelos de aprendizado de máquina, essa exploração facilita a identificação de comportamentos que poderiam passar despercebidos em análises tradicionais, permitindo uma segmentação mais acurada e a personalização das campanhas publicitárias. </w:t>
      </w:r>
      <w:r w:rsidR="001C11AF" w:rsidRPr="00405E9E">
        <w:rPr>
          <w:rFonts w:ascii="Arial" w:hAnsi="Arial" w:cs="Arial"/>
          <w:sz w:val="24"/>
          <w:szCs w:val="24"/>
        </w:rPr>
        <w:t>A</w:t>
      </w:r>
      <w:r w:rsidRPr="00405E9E">
        <w:rPr>
          <w:rFonts w:ascii="Arial" w:hAnsi="Arial" w:cs="Arial"/>
          <w:sz w:val="24"/>
          <w:szCs w:val="24"/>
        </w:rPr>
        <w:t xml:space="preserve"> IA </w:t>
      </w:r>
      <w:r w:rsidRPr="00405E9E">
        <w:rPr>
          <w:rFonts w:ascii="Arial" w:hAnsi="Arial" w:cs="Arial"/>
          <w:sz w:val="24"/>
          <w:szCs w:val="24"/>
        </w:rPr>
        <w:lastRenderedPageBreak/>
        <w:t>transforma o marketing em uma atividade mais estratégica, pois diminui a dependência de decisões baseadas em intuições e maximiza a previsibilidade das estratégias voltadas para o consumidor</w:t>
      </w:r>
      <w:r w:rsidR="001C11AF" w:rsidRPr="00405E9E">
        <w:rPr>
          <w:rFonts w:ascii="Arial" w:hAnsi="Arial" w:cs="Arial"/>
          <w:sz w:val="24"/>
          <w:szCs w:val="24"/>
        </w:rPr>
        <w:t xml:space="preserve"> (Martins; Rocha, 2021).</w:t>
      </w:r>
    </w:p>
    <w:p w14:paraId="330BB843" w14:textId="7398F95F"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No segmento imobiliário e da construção, a inteligência artificial permite reconhecer potenciais compradores, melhorando a alocação de recursos em publicidade e diminuindo despesas operacionais. Plataformas de anúncios inteligentes, como Google </w:t>
      </w:r>
      <w:proofErr w:type="spellStart"/>
      <w:r w:rsidRPr="00405E9E">
        <w:rPr>
          <w:rFonts w:ascii="Arial" w:hAnsi="Arial" w:cs="Arial"/>
          <w:sz w:val="24"/>
          <w:szCs w:val="24"/>
        </w:rPr>
        <w:t>Ads</w:t>
      </w:r>
      <w:proofErr w:type="spellEnd"/>
      <w:r w:rsidRPr="00405E9E">
        <w:rPr>
          <w:rFonts w:ascii="Arial" w:hAnsi="Arial" w:cs="Arial"/>
          <w:sz w:val="24"/>
          <w:szCs w:val="24"/>
        </w:rPr>
        <w:t xml:space="preserve"> e Meta </w:t>
      </w:r>
      <w:proofErr w:type="spellStart"/>
      <w:r w:rsidRPr="00405E9E">
        <w:rPr>
          <w:rFonts w:ascii="Arial" w:hAnsi="Arial" w:cs="Arial"/>
          <w:sz w:val="24"/>
          <w:szCs w:val="24"/>
        </w:rPr>
        <w:t>Ads</w:t>
      </w:r>
      <w:proofErr w:type="spellEnd"/>
      <w:r w:rsidRPr="00405E9E">
        <w:rPr>
          <w:rFonts w:ascii="Arial" w:hAnsi="Arial" w:cs="Arial"/>
          <w:sz w:val="24"/>
          <w:szCs w:val="24"/>
        </w:rPr>
        <w:t xml:space="preserve"> (Facebook/Instagram), empregam algoritmos que orientam campanhas para audiências altamente qualificadas, que possuem uma maior correspondência com o produto ou projeto oferecido. Esse mecanismo é particularmente valioso na venda de imóveis, onde o processo de compra é prolongado e requer um considerável investimento financeiro, exigindo abordagens mais precisas e eficazes</w:t>
      </w:r>
      <w:r w:rsidR="001C11AF" w:rsidRPr="00405E9E">
        <w:rPr>
          <w:rFonts w:ascii="Arial" w:hAnsi="Arial" w:cs="Arial"/>
          <w:sz w:val="24"/>
          <w:szCs w:val="24"/>
        </w:rPr>
        <w:t xml:space="preserve"> (Martins; Rocha, 2021).</w:t>
      </w:r>
    </w:p>
    <w:p w14:paraId="5B05E55B" w14:textId="77777777"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Além da segmentação sofisticada, a inteligência artificial é amplamente empregada no suporte ao cliente através de </w:t>
      </w:r>
      <w:proofErr w:type="spellStart"/>
      <w:r w:rsidRPr="00405E9E">
        <w:rPr>
          <w:rFonts w:ascii="Arial" w:hAnsi="Arial" w:cs="Arial"/>
          <w:sz w:val="24"/>
          <w:szCs w:val="24"/>
        </w:rPr>
        <w:t>chatbots</w:t>
      </w:r>
      <w:proofErr w:type="spellEnd"/>
      <w:r w:rsidRPr="00405E9E">
        <w:rPr>
          <w:rFonts w:ascii="Arial" w:hAnsi="Arial" w:cs="Arial"/>
          <w:sz w:val="24"/>
          <w:szCs w:val="24"/>
        </w:rPr>
        <w:t xml:space="preserve">, assistentes digitais e sistemas automáticos de respostas. Esses recursos oferecem ajuda em tempo real, esclarecem perguntas comuns, registram interesses e iniciam a triagem de potenciais clientes. Pesquisas indicam que construtoras e empresas do setor imobiliário que implementam assistentes virtuais conseguem reter mais efetivamente os compradores em potencial, diminuindo o tempo de resposta e melhorando a qualificação do atendimento inicial (Martins; Rocha, 2021). Os </w:t>
      </w:r>
      <w:proofErr w:type="spellStart"/>
      <w:r w:rsidRPr="00405E9E">
        <w:rPr>
          <w:rFonts w:ascii="Arial" w:hAnsi="Arial" w:cs="Arial"/>
          <w:sz w:val="24"/>
          <w:szCs w:val="24"/>
        </w:rPr>
        <w:t>chatbots</w:t>
      </w:r>
      <w:proofErr w:type="spellEnd"/>
      <w:r w:rsidRPr="00405E9E">
        <w:rPr>
          <w:rFonts w:ascii="Arial" w:hAnsi="Arial" w:cs="Arial"/>
          <w:sz w:val="24"/>
          <w:szCs w:val="24"/>
        </w:rPr>
        <w:t>, quando integrados a plataformas de gerenciamento de relacionamento com o cliente (CRM), promovem um fluxo contínuo de comunicação, assegurando um acompanhamento eficaz da jornada do cliente, desde o primeiro contato até o atendimento pós-venda.</w:t>
      </w:r>
    </w:p>
    <w:p w14:paraId="1ED7F0BF" w14:textId="77777777"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A inteligência artificial tem promovido o desenvolvimento de experiências digitais envolventes, tais como tours guiados utilizando realidade aumentada, modelos 3D avançados e simulações interativas. Essa inovação possibilita que clientes em potencial conheçam os projetos antes mesmo de sua finalização, favorecendo a transparência, a confiança e o envolvimento. De acordo </w:t>
      </w:r>
      <w:bookmarkStart w:id="11" w:name="_Hlk215661565"/>
      <w:r w:rsidRPr="00405E9E">
        <w:rPr>
          <w:rFonts w:ascii="Arial" w:hAnsi="Arial" w:cs="Arial"/>
          <w:sz w:val="24"/>
          <w:szCs w:val="24"/>
        </w:rPr>
        <w:t xml:space="preserve">com Reis e Albuquerque (2022), </w:t>
      </w:r>
      <w:bookmarkEnd w:id="11"/>
      <w:r w:rsidRPr="00405E9E">
        <w:rPr>
          <w:rFonts w:ascii="Arial" w:hAnsi="Arial" w:cs="Arial"/>
          <w:sz w:val="24"/>
          <w:szCs w:val="24"/>
        </w:rPr>
        <w:t>a combinação de IA com modelos BIM (Modelagem da Informação da Construção) tem aumentado a exatidão das representações visuais, melhorando o processo de vendas e reforçando a percepção de valor do projeto.</w:t>
      </w:r>
    </w:p>
    <w:p w14:paraId="4F7145F3" w14:textId="6184C2F1"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No âmbito das estratégias de branding, a inteligência artificial possibilita o acompanhamento da reputação online das organizações, avaliando as emoções manifestas em plataformas sociais, opiniões na internet e feedbacks de consumidores. </w:t>
      </w:r>
      <w:r w:rsidRPr="00405E9E">
        <w:rPr>
          <w:rFonts w:ascii="Arial" w:hAnsi="Arial" w:cs="Arial"/>
          <w:sz w:val="24"/>
          <w:szCs w:val="24"/>
        </w:rPr>
        <w:lastRenderedPageBreak/>
        <w:t>Softwares de IA realizam a análise de milhares de interações de forma automatizada para detectar visões favoráveis ou desfavoráveis sobre a marca, ajudando as empresas do setor da construção civil a adaptarem sua comunicação, melhorarem os serviços e reforçarem sua imagem institucional. Em um mercado onde a confiança é crucial, esse acompanhamento constante é vital para preservar a credibilidade da marca (Reis e Albuquerque, 2022).</w:t>
      </w:r>
    </w:p>
    <w:p w14:paraId="44F82834" w14:textId="118CA1E3"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Além disso, a inteligência artificial auxilia na criação e aprimoramento de conteúdos digitais. Ferramentas automatizadas produzem textos, descrições de propriedades, postagens para redes sociais e até vídeos feitos sob medida, assegurando coerência na comunicação e regularidade nas postagens. A IA generativa, exemplificada por </w:t>
      </w:r>
      <w:proofErr w:type="spellStart"/>
      <w:r w:rsidRPr="00A267A0">
        <w:rPr>
          <w:rFonts w:ascii="Arial" w:hAnsi="Arial" w:cs="Arial"/>
          <w:i/>
          <w:iCs/>
          <w:sz w:val="24"/>
          <w:szCs w:val="24"/>
        </w:rPr>
        <w:t>chatbots</w:t>
      </w:r>
      <w:proofErr w:type="spellEnd"/>
      <w:r w:rsidRPr="00405E9E">
        <w:rPr>
          <w:rFonts w:ascii="Arial" w:hAnsi="Arial" w:cs="Arial"/>
          <w:sz w:val="24"/>
          <w:szCs w:val="24"/>
        </w:rPr>
        <w:t xml:space="preserve"> sofisticados, se transformou em uma parceira essencial para manter os conteúdos atualizados e em consonância com a estratégia das empresas (Reis e Albuquerque, 2022).</w:t>
      </w:r>
    </w:p>
    <w:p w14:paraId="352681B4" w14:textId="16161868"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Entretanto, o uso da inteligência artificial no marketing do setor da construção civil possibilita uma melhor sinergia entre comunicação, vendas e gerenciamento de clientes. A combinação de um CRM avançado, automação de campanhas e análise de dados forma um ambiente digital que acompanha a trajetória do cliente de maneira integral. Essa evolução indica uma transformação fundamental na maneira como as empresas do ramo interagem com seus públicos, transitando de um modelo reativo para uma abordagem proativa, preditiva e sob medida.</w:t>
      </w:r>
    </w:p>
    <w:p w14:paraId="20A0CF4F" w14:textId="479CED05"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Dessa forma, pode-se perceber que a inteligência artificial vai além de uma simples ferramenta tecnológica; ela se configura como um recurso estratégico que revoluciona as abordagens de marketing no setor da construção civil. Isso resulta em uma melhoria na eficiência, no fortalecimento da marca e na expansão da atração de clientes. Ao integrar essas inovações, o setor se posiciona para enfrentar uma nova fase de competitividade e profissionalização no espaço digital.</w:t>
      </w:r>
    </w:p>
    <w:p w14:paraId="602A7209" w14:textId="77777777" w:rsidR="00EE622B" w:rsidRPr="00405E9E" w:rsidRDefault="00EE622B" w:rsidP="00E008F1">
      <w:pPr>
        <w:spacing w:after="0" w:line="240" w:lineRule="auto"/>
        <w:jc w:val="both"/>
        <w:rPr>
          <w:rFonts w:ascii="Arial" w:hAnsi="Arial" w:cs="Arial"/>
          <w:b/>
          <w:sz w:val="24"/>
        </w:rPr>
      </w:pPr>
    </w:p>
    <w:p w14:paraId="715D006D" w14:textId="77777777" w:rsidR="00EE622B" w:rsidRPr="00405E9E" w:rsidRDefault="00EE622B" w:rsidP="00E008F1">
      <w:pPr>
        <w:spacing w:after="0" w:line="240" w:lineRule="auto"/>
        <w:jc w:val="both"/>
        <w:rPr>
          <w:rFonts w:ascii="Arial" w:hAnsi="Arial" w:cs="Arial"/>
          <w:b/>
          <w:sz w:val="24"/>
        </w:rPr>
      </w:pPr>
    </w:p>
    <w:p w14:paraId="0CA245D4" w14:textId="2479EF98" w:rsidR="001C3F8F" w:rsidRPr="00405E9E" w:rsidRDefault="00D2733D" w:rsidP="00E008F1">
      <w:pPr>
        <w:spacing w:after="0" w:line="240" w:lineRule="auto"/>
        <w:jc w:val="both"/>
        <w:rPr>
          <w:rFonts w:ascii="Arial" w:hAnsi="Arial" w:cs="Arial"/>
          <w:b/>
          <w:sz w:val="24"/>
        </w:rPr>
      </w:pPr>
      <w:r w:rsidRPr="00405E9E">
        <w:rPr>
          <w:rFonts w:ascii="Arial" w:hAnsi="Arial" w:cs="Arial"/>
          <w:b/>
          <w:sz w:val="24"/>
        </w:rPr>
        <w:t>1.</w:t>
      </w:r>
      <w:r w:rsidR="00923368">
        <w:rPr>
          <w:rFonts w:ascii="Arial" w:hAnsi="Arial" w:cs="Arial"/>
          <w:b/>
          <w:sz w:val="24"/>
        </w:rPr>
        <w:t>4</w:t>
      </w:r>
      <w:r w:rsidRPr="00405E9E">
        <w:rPr>
          <w:rFonts w:ascii="Arial" w:hAnsi="Arial" w:cs="Arial"/>
          <w:b/>
          <w:sz w:val="24"/>
        </w:rPr>
        <w:t xml:space="preserve"> </w:t>
      </w:r>
      <w:r w:rsidR="001C3F8F" w:rsidRPr="00405E9E">
        <w:rPr>
          <w:rFonts w:ascii="Arial" w:hAnsi="Arial" w:cs="Arial"/>
          <w:b/>
          <w:sz w:val="24"/>
        </w:rPr>
        <w:t>Fortalecimento de marca por meio da IA</w:t>
      </w:r>
    </w:p>
    <w:p w14:paraId="5B72E9AC" w14:textId="77777777" w:rsidR="00EE622B" w:rsidRPr="00405E9E" w:rsidRDefault="00EE622B" w:rsidP="00E008F1">
      <w:pPr>
        <w:spacing w:after="0" w:line="240" w:lineRule="auto"/>
        <w:jc w:val="both"/>
        <w:rPr>
          <w:rFonts w:ascii="Arial" w:hAnsi="Arial" w:cs="Arial"/>
          <w:b/>
          <w:sz w:val="24"/>
        </w:rPr>
      </w:pPr>
    </w:p>
    <w:p w14:paraId="58A6B867" w14:textId="69395385" w:rsidR="00EE622B"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O fortalecimento da marca, é um dos elementos fundamentais das estratégias de marketing modernas, especialmente em setores com alta concorrência, como a construção civil. Nesse cenário, a IA surge como uma ferramenta crucial para aumentar a visibilidade, reforçar o posicionamento e melhorar a imagem das empresas. A habilidade da IA em processar dados, personalizar experiências e </w:t>
      </w:r>
      <w:r w:rsidRPr="00405E9E">
        <w:rPr>
          <w:rFonts w:ascii="Arial" w:hAnsi="Arial" w:cs="Arial"/>
          <w:sz w:val="24"/>
          <w:szCs w:val="24"/>
        </w:rPr>
        <w:lastRenderedPageBreak/>
        <w:t>acompanhar as opiniões do público desempenha um papel importante na valorização da marca e na sua diferenciação em relação aos concorrentes</w:t>
      </w:r>
      <w:r w:rsidR="0075580D" w:rsidRPr="00405E9E">
        <w:rPr>
          <w:rFonts w:ascii="Arial" w:hAnsi="Arial" w:cs="Arial"/>
          <w:sz w:val="24"/>
          <w:szCs w:val="24"/>
        </w:rPr>
        <w:t xml:space="preserve"> (Reis e Albuquerque, 2022),</w:t>
      </w:r>
    </w:p>
    <w:p w14:paraId="29CFFF96" w14:textId="041138DA" w:rsidR="00E04438" w:rsidRPr="00E04438" w:rsidRDefault="00E04438" w:rsidP="00E04438">
      <w:pPr>
        <w:pStyle w:val="SemEspaamento"/>
        <w:ind w:left="2268"/>
        <w:jc w:val="both"/>
        <w:rPr>
          <w:rFonts w:ascii="Arial" w:hAnsi="Arial" w:cs="Arial"/>
          <w:sz w:val="20"/>
          <w:szCs w:val="20"/>
        </w:rPr>
      </w:pPr>
      <w:r w:rsidRPr="00E04438">
        <w:rPr>
          <w:rFonts w:ascii="Arial" w:hAnsi="Arial" w:cs="Arial"/>
          <w:sz w:val="20"/>
          <w:szCs w:val="20"/>
        </w:rPr>
        <w:t>As aplicações de Inteligência Artificial (IA) aliviam os humanos da carga de</w:t>
      </w:r>
      <w:r>
        <w:rPr>
          <w:rFonts w:ascii="Arial" w:hAnsi="Arial" w:cs="Arial"/>
          <w:sz w:val="20"/>
          <w:szCs w:val="20"/>
        </w:rPr>
        <w:t xml:space="preserve"> </w:t>
      </w:r>
      <w:r w:rsidRPr="00E04438">
        <w:rPr>
          <w:rFonts w:ascii="Arial" w:hAnsi="Arial" w:cs="Arial"/>
          <w:sz w:val="20"/>
          <w:szCs w:val="20"/>
        </w:rPr>
        <w:t>tarefas que seriam muito trabalhosas, tediosas ou que exigiriam a</w:t>
      </w:r>
      <w:r>
        <w:rPr>
          <w:rFonts w:ascii="Arial" w:hAnsi="Arial" w:cs="Arial"/>
          <w:sz w:val="20"/>
          <w:szCs w:val="20"/>
        </w:rPr>
        <w:t xml:space="preserve"> </w:t>
      </w:r>
      <w:r w:rsidRPr="00E04438">
        <w:rPr>
          <w:rFonts w:ascii="Arial" w:hAnsi="Arial" w:cs="Arial"/>
          <w:sz w:val="20"/>
          <w:szCs w:val="20"/>
        </w:rPr>
        <w:t>elaboração de uma quantidade de dados que nós, humanos, teríamos</w:t>
      </w:r>
      <w:r>
        <w:rPr>
          <w:rFonts w:ascii="Arial" w:hAnsi="Arial" w:cs="Arial"/>
          <w:sz w:val="20"/>
          <w:szCs w:val="20"/>
        </w:rPr>
        <w:t xml:space="preserve"> </w:t>
      </w:r>
      <w:r w:rsidRPr="00E04438">
        <w:rPr>
          <w:rFonts w:ascii="Arial" w:hAnsi="Arial" w:cs="Arial"/>
          <w:sz w:val="20"/>
          <w:szCs w:val="20"/>
        </w:rPr>
        <w:t>dificuldade em produzir. Nas últimas décadas, contudo, a IA começou a</w:t>
      </w:r>
      <w:r>
        <w:rPr>
          <w:rFonts w:ascii="Arial" w:hAnsi="Arial" w:cs="Arial"/>
          <w:sz w:val="20"/>
          <w:szCs w:val="20"/>
        </w:rPr>
        <w:t xml:space="preserve"> </w:t>
      </w:r>
      <w:r w:rsidRPr="00E04438">
        <w:rPr>
          <w:rFonts w:ascii="Arial" w:hAnsi="Arial" w:cs="Arial"/>
          <w:sz w:val="20"/>
          <w:szCs w:val="20"/>
        </w:rPr>
        <w:t>entrar também em domínios que descreveríamos confortavelmente como</w:t>
      </w:r>
      <w:r>
        <w:rPr>
          <w:rFonts w:ascii="Arial" w:hAnsi="Arial" w:cs="Arial"/>
          <w:sz w:val="20"/>
          <w:szCs w:val="20"/>
        </w:rPr>
        <w:t xml:space="preserve"> </w:t>
      </w:r>
      <w:r w:rsidRPr="00E04438">
        <w:rPr>
          <w:rFonts w:ascii="Arial" w:hAnsi="Arial" w:cs="Arial"/>
          <w:sz w:val="20"/>
          <w:szCs w:val="20"/>
        </w:rPr>
        <w:t>uma prerrogativa dos seres humanos. A criatividade está entre esses</w:t>
      </w:r>
      <w:r>
        <w:rPr>
          <w:rFonts w:ascii="Arial" w:hAnsi="Arial" w:cs="Arial"/>
          <w:sz w:val="20"/>
          <w:szCs w:val="20"/>
        </w:rPr>
        <w:t xml:space="preserve"> </w:t>
      </w:r>
      <w:r w:rsidRPr="00E04438">
        <w:rPr>
          <w:rFonts w:ascii="Arial" w:hAnsi="Arial" w:cs="Arial"/>
          <w:sz w:val="20"/>
          <w:szCs w:val="20"/>
        </w:rPr>
        <w:t xml:space="preserve">domínios (Zakharov et al. 2019 apud </w:t>
      </w:r>
      <w:proofErr w:type="spellStart"/>
      <w:r w:rsidRPr="00E04438">
        <w:rPr>
          <w:rFonts w:ascii="Arial" w:hAnsi="Arial" w:cs="Arial"/>
          <w:sz w:val="20"/>
          <w:szCs w:val="20"/>
        </w:rPr>
        <w:t>Moruzzi</w:t>
      </w:r>
      <w:proofErr w:type="spellEnd"/>
      <w:r w:rsidRPr="00E04438">
        <w:rPr>
          <w:rFonts w:ascii="Arial" w:hAnsi="Arial" w:cs="Arial"/>
          <w:sz w:val="20"/>
          <w:szCs w:val="20"/>
        </w:rPr>
        <w:t>, 2020, p. 171, tradução</w:t>
      </w:r>
      <w:r>
        <w:rPr>
          <w:rFonts w:ascii="Arial" w:hAnsi="Arial" w:cs="Arial"/>
          <w:sz w:val="20"/>
          <w:szCs w:val="20"/>
        </w:rPr>
        <w:t xml:space="preserve"> </w:t>
      </w:r>
      <w:r w:rsidRPr="00E04438">
        <w:rPr>
          <w:rFonts w:ascii="Arial" w:hAnsi="Arial" w:cs="Arial"/>
          <w:sz w:val="20"/>
          <w:szCs w:val="20"/>
        </w:rPr>
        <w:t>nossa</w:t>
      </w:r>
      <w:r>
        <w:rPr>
          <w:rStyle w:val="Refdenotaderodap"/>
          <w:rFonts w:ascii="Arial" w:hAnsi="Arial" w:cs="Arial"/>
          <w:sz w:val="20"/>
          <w:szCs w:val="20"/>
        </w:rPr>
        <w:footnoteReference w:id="1"/>
      </w:r>
      <w:r>
        <w:rPr>
          <w:rFonts w:ascii="Arial" w:hAnsi="Arial" w:cs="Arial"/>
          <w:sz w:val="20"/>
          <w:szCs w:val="20"/>
        </w:rPr>
        <w:t>).</w:t>
      </w:r>
    </w:p>
    <w:p w14:paraId="559DFBBA" w14:textId="77777777" w:rsidR="00E04438" w:rsidRPr="00405E9E" w:rsidRDefault="00E04438" w:rsidP="00EE622B">
      <w:pPr>
        <w:pStyle w:val="SemEspaamento"/>
        <w:spacing w:line="360" w:lineRule="auto"/>
        <w:ind w:firstLine="709"/>
        <w:jc w:val="both"/>
        <w:rPr>
          <w:rFonts w:ascii="Arial" w:hAnsi="Arial" w:cs="Arial"/>
          <w:sz w:val="24"/>
          <w:szCs w:val="24"/>
        </w:rPr>
      </w:pPr>
    </w:p>
    <w:p w14:paraId="204ACEA4" w14:textId="02DBF605"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Uma marca sólida surge da integração de uma identidade uniforme, experiências favoráveis e uma valorização significativa. A inteligência artificial amplifica esses aspectos ao disponibilizar ferramentas avançadas de análise, automação e comunicação com o cliente, possibilitando que as organizações criem táticas mais eficazes que atendam às expectativas dos consumidores. Essa sintonia é particularmente crucial no setor da construção civil, onde a confiança, segurança e credibilidade desempenham papéis fundamentais no processo de compra </w:t>
      </w:r>
      <w:bookmarkStart w:id="12" w:name="_Hlk215661591"/>
      <w:r w:rsidRPr="00405E9E">
        <w:rPr>
          <w:rFonts w:ascii="Arial" w:hAnsi="Arial" w:cs="Arial"/>
          <w:sz w:val="24"/>
          <w:szCs w:val="24"/>
        </w:rPr>
        <w:t>(</w:t>
      </w:r>
      <w:proofErr w:type="spellStart"/>
      <w:r w:rsidRPr="00405E9E">
        <w:rPr>
          <w:rFonts w:ascii="Arial" w:hAnsi="Arial" w:cs="Arial"/>
          <w:sz w:val="24"/>
          <w:szCs w:val="24"/>
        </w:rPr>
        <w:t>Aaker</w:t>
      </w:r>
      <w:proofErr w:type="spellEnd"/>
      <w:r w:rsidRPr="00405E9E">
        <w:rPr>
          <w:rFonts w:ascii="Arial" w:hAnsi="Arial" w:cs="Arial"/>
          <w:sz w:val="24"/>
          <w:szCs w:val="24"/>
        </w:rPr>
        <w:t>, 2020).</w:t>
      </w:r>
    </w:p>
    <w:bookmarkEnd w:id="12"/>
    <w:p w14:paraId="4ABE282D" w14:textId="77777777"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Um dos principais benefícios da inteligência artificial para o fortalecimento de marcas está na sua capacidade de monitorar e analisar a reputação online. Por meio de ferramentas que utilizam aprendizado de máquina e processamento de linguagem natural (NLP), é possível reunir e examinar uma vasta quantidade de comentários, avaliações, postagens e menções feitas por usuários em redes sociais, blogs e sites especializados. Essa análise de sentimento, conforme ressaltado por </w:t>
      </w:r>
      <w:bookmarkStart w:id="13" w:name="_Hlk215661610"/>
      <w:r w:rsidRPr="00405E9E">
        <w:rPr>
          <w:rFonts w:ascii="Arial" w:hAnsi="Arial" w:cs="Arial"/>
          <w:sz w:val="24"/>
          <w:szCs w:val="24"/>
        </w:rPr>
        <w:t xml:space="preserve">Ferreira e Alves (2022), </w:t>
      </w:r>
      <w:bookmarkEnd w:id="13"/>
      <w:r w:rsidRPr="00405E9E">
        <w:rPr>
          <w:rFonts w:ascii="Arial" w:hAnsi="Arial" w:cs="Arial"/>
          <w:sz w:val="24"/>
          <w:szCs w:val="24"/>
        </w:rPr>
        <w:t>possibilita que as empresas entendam como seus produtos, serviços e comunicações são percebidos pelo público, permitindo a identificação rápida de pontos a serem observados, potenciais crises e oportunidades de aperfeiçoamento. No setor da construção civil, essa prática é extremamente importante, pois muitos clientes buscam avaliações e testemunhos antes de escolher uma construtora ou um projeto.</w:t>
      </w:r>
    </w:p>
    <w:p w14:paraId="43613114" w14:textId="338BD7B6"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Um aspecto importante é a aplicação da inteligência artificial na customização das experiências e interações com os consumidores, um elemento amplamente valorizado como gerador de valor para a marca. Ferramentas de IA oferecem a </w:t>
      </w:r>
      <w:r w:rsidRPr="00405E9E">
        <w:rPr>
          <w:rFonts w:ascii="Arial" w:hAnsi="Arial" w:cs="Arial"/>
          <w:sz w:val="24"/>
          <w:szCs w:val="24"/>
        </w:rPr>
        <w:lastRenderedPageBreak/>
        <w:t xml:space="preserve">possibilidade de ajustar mensagens, conteúdos e ofertas comerciais ao perfil individual de cada cliente, intensificando a percepção de exclusividade e a satisfação na interação. De acordo com </w:t>
      </w:r>
      <w:bookmarkStart w:id="14" w:name="_Hlk215661625"/>
      <w:r w:rsidRPr="00405E9E">
        <w:rPr>
          <w:rFonts w:ascii="Arial" w:hAnsi="Arial" w:cs="Arial"/>
          <w:sz w:val="24"/>
          <w:szCs w:val="24"/>
        </w:rPr>
        <w:t xml:space="preserve">Kotler, </w:t>
      </w:r>
      <w:proofErr w:type="spellStart"/>
      <w:r w:rsidRPr="00405E9E">
        <w:rPr>
          <w:rFonts w:ascii="Arial" w:hAnsi="Arial" w:cs="Arial"/>
          <w:sz w:val="24"/>
          <w:szCs w:val="24"/>
        </w:rPr>
        <w:t>Kartajaya</w:t>
      </w:r>
      <w:proofErr w:type="spellEnd"/>
      <w:r w:rsidRPr="00405E9E">
        <w:rPr>
          <w:rFonts w:ascii="Arial" w:hAnsi="Arial" w:cs="Arial"/>
          <w:sz w:val="24"/>
          <w:szCs w:val="24"/>
        </w:rPr>
        <w:t xml:space="preserve"> e </w:t>
      </w:r>
      <w:proofErr w:type="spellStart"/>
      <w:r w:rsidRPr="00405E9E">
        <w:rPr>
          <w:rFonts w:ascii="Arial" w:hAnsi="Arial" w:cs="Arial"/>
          <w:sz w:val="24"/>
          <w:szCs w:val="24"/>
        </w:rPr>
        <w:t>Setiawan</w:t>
      </w:r>
      <w:proofErr w:type="spellEnd"/>
      <w:r w:rsidRPr="00405E9E">
        <w:rPr>
          <w:rFonts w:ascii="Arial" w:hAnsi="Arial" w:cs="Arial"/>
          <w:sz w:val="24"/>
          <w:szCs w:val="24"/>
        </w:rPr>
        <w:t xml:space="preserve"> (2021), </w:t>
      </w:r>
      <w:bookmarkEnd w:id="14"/>
      <w:r w:rsidRPr="00405E9E">
        <w:rPr>
          <w:rFonts w:ascii="Arial" w:hAnsi="Arial" w:cs="Arial"/>
          <w:sz w:val="24"/>
          <w:szCs w:val="24"/>
        </w:rPr>
        <w:t>marcas que personalizam suas comunicações tendem a fortalecer laços emocionais com seu público, resultando em maior reconhecimento, lealdade e valorização. No setor da construção civil, essa personalização pode envolver sugestões de imóveis que se alinhem ao estilo de vida do comprador, envio de informações sobre financiamento, atualizações sobre obras em andamento e suporte pós-venda.</w:t>
      </w:r>
    </w:p>
    <w:p w14:paraId="7F2F4660" w14:textId="485E2E91"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A inteligência artificial desempenha uma função importante na uniformidade da comunicação da marca, facilitando uma atuação mais organizada e estratégica nas redes sociais. Ferramentas automatizadas auxiliam na criação, programação e compartilhamento de </w:t>
      </w:r>
      <w:proofErr w:type="spellStart"/>
      <w:r w:rsidRPr="00405E9E">
        <w:rPr>
          <w:rFonts w:ascii="Arial" w:hAnsi="Arial" w:cs="Arial"/>
          <w:sz w:val="24"/>
          <w:szCs w:val="24"/>
        </w:rPr>
        <w:t>conteúdos</w:t>
      </w:r>
      <w:proofErr w:type="spellEnd"/>
      <w:r w:rsidRPr="00405E9E">
        <w:rPr>
          <w:rFonts w:ascii="Arial" w:hAnsi="Arial" w:cs="Arial"/>
          <w:sz w:val="24"/>
          <w:szCs w:val="24"/>
        </w:rPr>
        <w:t xml:space="preserve"> que consolidam a identidade visual e os princípios da empresa. A IA generativa ajuda a assegurar a continuidade nas publicações, assegurando que a marca permaneça ativa, pertinente e bem-vista no meio digital. Essa regularidade é essencial para as empresas do setor da construção civil, que necessitam transmitir seriedade, profissionalismo e solidez (</w:t>
      </w:r>
      <w:bookmarkStart w:id="15" w:name="_Hlk215661638"/>
      <w:r w:rsidRPr="00405E9E">
        <w:rPr>
          <w:rFonts w:ascii="Arial" w:hAnsi="Arial" w:cs="Arial"/>
          <w:sz w:val="24"/>
          <w:szCs w:val="24"/>
        </w:rPr>
        <w:t>Torres e Vidal, 2024).</w:t>
      </w:r>
    </w:p>
    <w:bookmarkEnd w:id="15"/>
    <w:p w14:paraId="03697EF6" w14:textId="476D7AA6"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Ademais, a utilização de </w:t>
      </w:r>
      <w:proofErr w:type="spellStart"/>
      <w:r w:rsidRPr="00405E9E">
        <w:rPr>
          <w:rFonts w:ascii="Arial" w:hAnsi="Arial" w:cs="Arial"/>
          <w:sz w:val="24"/>
          <w:szCs w:val="24"/>
        </w:rPr>
        <w:t>chatbots</w:t>
      </w:r>
      <w:proofErr w:type="spellEnd"/>
      <w:r w:rsidRPr="00405E9E">
        <w:rPr>
          <w:rFonts w:ascii="Arial" w:hAnsi="Arial" w:cs="Arial"/>
          <w:sz w:val="24"/>
          <w:szCs w:val="24"/>
        </w:rPr>
        <w:t xml:space="preserve"> avançados e assistentes virtuais aprimora a experiência do consumidor, o que tem um impacto direto no fortalecimento da marca. Um atendimento que é rápido, eficaz e amigável favorece a visão positiva que o cliente tem da empresa. Clientes que obtêm respostas rápidas tendem a confiar mais e estão mais inclinados a finalizar uma compra (Martins; Rocha, 2021). Considerando que o mercado imobiliário requer decisões significativas em termos financeiros, a qualidade da comunicação desempenha um papel crucial na percepção da marca e na escolha de compra.</w:t>
      </w:r>
    </w:p>
    <w:p w14:paraId="667A2FE5" w14:textId="38FDEC72"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Na esfera da construção de autoridade de marca, a inteligência artificial contribui para a elaboração de conteúdos significativos e informativos, elevando o reconhecimento da empresa como uma referência no seu setor. Recursos tecnológicos são capazes de detectar tendências, tópicos de interesse e palavras-chave pertinentes, possibilitando a produção de materiais que melhoram a visibilidade orgânica da marca em mecanismos de busca. Marcas que se sobressaem na geração de conteúdo educativo tendem a fortalecer sua imagem, estabelecendo uma reputação de expertise e confiabilidade </w:t>
      </w:r>
      <w:bookmarkStart w:id="16" w:name="_Hlk215661651"/>
      <w:r w:rsidRPr="00405E9E">
        <w:rPr>
          <w:rFonts w:ascii="Arial" w:hAnsi="Arial" w:cs="Arial"/>
          <w:sz w:val="24"/>
          <w:szCs w:val="24"/>
        </w:rPr>
        <w:t>(Mendoza e Paiva, 2022).</w:t>
      </w:r>
      <w:bookmarkEnd w:id="16"/>
    </w:p>
    <w:p w14:paraId="3759F45D" w14:textId="77777777"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Uma contribuição significativa é a aplicação da inteligência artificial na criação e no desenvolvimento da identidade visual. Programas inteligentes oferecem opções </w:t>
      </w:r>
      <w:r w:rsidRPr="00405E9E">
        <w:rPr>
          <w:rFonts w:ascii="Arial" w:hAnsi="Arial" w:cs="Arial"/>
          <w:sz w:val="24"/>
          <w:szCs w:val="24"/>
        </w:rPr>
        <w:lastRenderedPageBreak/>
        <w:t>de paletas de cores, elaboram logotipos, ajudam na uniformização de elementos gráficos e até geram protótipos para campanhas, assegurando uma maior consistência e profissionalismo. Essa uniformidade visual fortalece a identidade da marca e facilita o reconhecimento por parte dos consumidores.</w:t>
      </w:r>
    </w:p>
    <w:p w14:paraId="54EE0DAA" w14:textId="03C95DBC"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A inteligência artificial também se destaca pela habilidade de fazer previsões sobre a percepção da marca a longo prazo. Com o uso de modelos preditivos, é possível simular o efeito de certas iniciativas de marketing na imagem da empresa ao longo do tempo, levando em conta aspectos como engajamento, qualidade da comunicação, satisfação dos clientes e reputação online. </w:t>
      </w:r>
      <w:r w:rsidR="00927C4A" w:rsidRPr="00405E9E">
        <w:rPr>
          <w:rFonts w:ascii="Arial" w:hAnsi="Arial" w:cs="Arial"/>
          <w:sz w:val="24"/>
          <w:szCs w:val="24"/>
        </w:rPr>
        <w:t>E</w:t>
      </w:r>
      <w:r w:rsidRPr="00405E9E">
        <w:rPr>
          <w:rFonts w:ascii="Arial" w:hAnsi="Arial" w:cs="Arial"/>
          <w:sz w:val="24"/>
          <w:szCs w:val="24"/>
        </w:rPr>
        <w:t>ssas análises ajudam os gestores a tomarem decisões mais estratégicas, permitindo uma melhor alocação de recursos e priorizando ações que tragam maior impacto no fortalecimento da marca</w:t>
      </w:r>
      <w:r w:rsidR="00927C4A" w:rsidRPr="00405E9E">
        <w:rPr>
          <w:rFonts w:ascii="Arial" w:hAnsi="Arial" w:cs="Arial"/>
          <w:sz w:val="24"/>
          <w:szCs w:val="24"/>
        </w:rPr>
        <w:t xml:space="preserve"> (Gomes e Pereira, 2022).</w:t>
      </w:r>
    </w:p>
    <w:p w14:paraId="49815FA7" w14:textId="43699144" w:rsidR="00EE622B" w:rsidRPr="00405E9E" w:rsidRDefault="00927C4A"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É </w:t>
      </w:r>
      <w:r w:rsidR="00EE622B" w:rsidRPr="00405E9E">
        <w:rPr>
          <w:rFonts w:ascii="Arial" w:hAnsi="Arial" w:cs="Arial"/>
          <w:sz w:val="24"/>
          <w:szCs w:val="24"/>
        </w:rPr>
        <w:t>evidente que o fortalecimento de marcas no setor da construção civil, promovido pela inteligência artificial, vai além da comunicação externa. A IA também desempenha um papel importante na harmonia interna, alinhando funcionários, gerentes e equipes de vendas aos valores e diretrizes da organização, através de sistemas informacionais e plataformas digitais integradas. Essa harmonia interna se traduz na experiência do cliente, aumentando a confiança e reforçando a imagem de profissionalismo da empresa.</w:t>
      </w:r>
    </w:p>
    <w:p w14:paraId="2D75BA75" w14:textId="2FC85BB2" w:rsidR="00EE622B" w:rsidRPr="00405E9E" w:rsidRDefault="00EE622B" w:rsidP="00EE622B">
      <w:pPr>
        <w:pStyle w:val="SemEspaamento"/>
        <w:spacing w:line="360" w:lineRule="auto"/>
        <w:ind w:firstLine="709"/>
        <w:jc w:val="both"/>
        <w:rPr>
          <w:rFonts w:ascii="Arial" w:hAnsi="Arial" w:cs="Arial"/>
          <w:sz w:val="24"/>
          <w:szCs w:val="24"/>
        </w:rPr>
      </w:pPr>
      <w:r w:rsidRPr="00405E9E">
        <w:rPr>
          <w:rFonts w:ascii="Arial" w:hAnsi="Arial" w:cs="Arial"/>
          <w:sz w:val="24"/>
          <w:szCs w:val="24"/>
        </w:rPr>
        <w:t>Assim, a inteligência artificial se apresenta como um recurso fundamental para o fortalecimento das marcas no setor da construção civil, oferecendo maior consistência, confiabilidade e engajamento no espaço digital. Ao incorporar a IA nas suas estratégias de marketing, as empresas desse segmento conseguem se destacar de maneira mais competitiva, contemporânea e em sintonia com as novas demandas do mercado.</w:t>
      </w:r>
    </w:p>
    <w:p w14:paraId="5590F242" w14:textId="77777777" w:rsidR="00EE622B" w:rsidRPr="00405E9E" w:rsidRDefault="00EE622B" w:rsidP="00E008F1">
      <w:pPr>
        <w:spacing w:after="0" w:line="240" w:lineRule="auto"/>
        <w:jc w:val="both"/>
        <w:rPr>
          <w:rFonts w:ascii="Arial" w:hAnsi="Arial" w:cs="Arial"/>
          <w:b/>
          <w:sz w:val="24"/>
        </w:rPr>
      </w:pPr>
    </w:p>
    <w:p w14:paraId="123CAB5E" w14:textId="77777777" w:rsidR="00EE622B" w:rsidRPr="00405E9E" w:rsidRDefault="00EE622B" w:rsidP="00E008F1">
      <w:pPr>
        <w:spacing w:after="0" w:line="240" w:lineRule="auto"/>
        <w:jc w:val="both"/>
        <w:rPr>
          <w:rFonts w:ascii="Arial" w:hAnsi="Arial" w:cs="Arial"/>
          <w:b/>
          <w:sz w:val="24"/>
        </w:rPr>
      </w:pPr>
    </w:p>
    <w:p w14:paraId="5620D7BC" w14:textId="39EB4292" w:rsidR="001C3F8F" w:rsidRPr="00405E9E" w:rsidRDefault="00D2733D" w:rsidP="00E008F1">
      <w:pPr>
        <w:spacing w:after="0" w:line="240" w:lineRule="auto"/>
        <w:jc w:val="both"/>
        <w:rPr>
          <w:rFonts w:ascii="Arial" w:hAnsi="Arial" w:cs="Arial"/>
          <w:b/>
          <w:sz w:val="24"/>
        </w:rPr>
      </w:pPr>
      <w:r w:rsidRPr="00405E9E">
        <w:rPr>
          <w:rFonts w:ascii="Arial" w:hAnsi="Arial" w:cs="Arial"/>
          <w:b/>
          <w:sz w:val="24"/>
        </w:rPr>
        <w:t>1.</w:t>
      </w:r>
      <w:r w:rsidR="00923368">
        <w:rPr>
          <w:rFonts w:ascii="Arial" w:hAnsi="Arial" w:cs="Arial"/>
          <w:b/>
          <w:sz w:val="24"/>
        </w:rPr>
        <w:t>5</w:t>
      </w:r>
      <w:r w:rsidRPr="00405E9E">
        <w:rPr>
          <w:rFonts w:ascii="Arial" w:hAnsi="Arial" w:cs="Arial"/>
          <w:b/>
          <w:sz w:val="24"/>
        </w:rPr>
        <w:t xml:space="preserve"> </w:t>
      </w:r>
      <w:r w:rsidR="001C3F8F" w:rsidRPr="00405E9E">
        <w:rPr>
          <w:rFonts w:ascii="Arial" w:hAnsi="Arial" w:cs="Arial"/>
          <w:b/>
          <w:sz w:val="24"/>
        </w:rPr>
        <w:t>Captação estratégica de clientes com o uso da IA</w:t>
      </w:r>
    </w:p>
    <w:p w14:paraId="195F94E6" w14:textId="77777777" w:rsidR="001C3F8F" w:rsidRPr="00405E9E" w:rsidRDefault="001C3F8F" w:rsidP="00E008F1">
      <w:pPr>
        <w:spacing w:after="0" w:line="240" w:lineRule="auto"/>
        <w:jc w:val="both"/>
        <w:rPr>
          <w:rFonts w:ascii="Arial" w:hAnsi="Arial" w:cs="Arial"/>
          <w:b/>
          <w:sz w:val="24"/>
        </w:rPr>
      </w:pPr>
    </w:p>
    <w:p w14:paraId="4B56A508" w14:textId="1A5F09FB" w:rsidR="00927C4A" w:rsidRPr="00405E9E" w:rsidRDefault="00927C4A" w:rsidP="00927C4A">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A captação estratégica de clientes representa um dos principais desafios que as empresas do setor da construção civil enfrentam, especialmente em um ambiente extremamente competitivo, caracterizado pela complexidade da jornada de compra e pelos altos valores das transações imobiliárias. Historicamente, o setor tem se apoiado em estratégias presenciais, recomendações, anúncios genéricos e visitas diretas, o que tornava o processo demorado, caro e muitas vezes ineficaz. Com o </w:t>
      </w:r>
      <w:r w:rsidRPr="00405E9E">
        <w:rPr>
          <w:rFonts w:ascii="Arial" w:hAnsi="Arial" w:cs="Arial"/>
          <w:sz w:val="24"/>
          <w:szCs w:val="24"/>
        </w:rPr>
        <w:lastRenderedPageBreak/>
        <w:t>progresso da transformação digital, a IA emergiu como uma ferramenta crucial, oferecendo funcionalidades avançadas em segmentação, análise preditiva e automação, o que torna a prospecção de clientes mais precisa, eficiente e baseada em dados.</w:t>
      </w:r>
    </w:p>
    <w:p w14:paraId="41FDB65D" w14:textId="77777777" w:rsidR="00927C4A" w:rsidRPr="00405E9E" w:rsidRDefault="00927C4A" w:rsidP="00927C4A">
      <w:pPr>
        <w:pStyle w:val="SemEspaamento"/>
        <w:spacing w:line="360" w:lineRule="auto"/>
        <w:ind w:firstLine="709"/>
        <w:jc w:val="both"/>
        <w:rPr>
          <w:rFonts w:ascii="Arial" w:hAnsi="Arial" w:cs="Arial"/>
          <w:sz w:val="24"/>
          <w:szCs w:val="24"/>
        </w:rPr>
      </w:pPr>
      <w:r w:rsidRPr="00405E9E">
        <w:rPr>
          <w:rFonts w:ascii="Arial" w:hAnsi="Arial" w:cs="Arial"/>
          <w:sz w:val="24"/>
          <w:szCs w:val="24"/>
        </w:rPr>
        <w:t>Conforme Kotler e Keller (2022), a inteligência artificial capacita as empresas a reconhecerem não só a identidade de seus clientes em potencial, mas também aqueles que demonstram maior predisposição para a compra, o que aumenta consideravelmente as oportunidades de conversão. Isso se deve ao fato de que algoritmos avançados são aptos a examinar comportamentos de navegação, interações nas redes sociais, preferências de consumo, histórico de pesquisas e dados demográficos, elaborando perfis detalhados que ajudam a direcionar as campanhas publicitárias. Em vez de estratégias amplas e genéricas, a inteligência artificial oferece uma abordagem mais personalizada e eficaz.</w:t>
      </w:r>
    </w:p>
    <w:p w14:paraId="593BE04B" w14:textId="77777777" w:rsidR="00927C4A" w:rsidRPr="00405E9E" w:rsidRDefault="00927C4A" w:rsidP="00927C4A">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Uma das principais estratégias empregadas na captação eficaz é a segmentação avançada, que utiliza algoritmos de aprendizado de máquina para classificar clientes conforme seus comportamentos, modos de vida e preferências. Essa abordagem é particularmente importante na indústria da construção, uma vez que a aquisição de um imóvel envolve aspectos como nível de renda, estágio de vida, demandas familiares e localização preferida. De acordo com </w:t>
      </w:r>
      <w:bookmarkStart w:id="17" w:name="_Hlk215661678"/>
      <w:r w:rsidRPr="00405E9E">
        <w:rPr>
          <w:rFonts w:ascii="Arial" w:hAnsi="Arial" w:cs="Arial"/>
          <w:sz w:val="24"/>
          <w:szCs w:val="24"/>
        </w:rPr>
        <w:t xml:space="preserve">Lima e Costa (2022), </w:t>
      </w:r>
      <w:bookmarkEnd w:id="17"/>
      <w:r w:rsidRPr="00405E9E">
        <w:rPr>
          <w:rFonts w:ascii="Arial" w:hAnsi="Arial" w:cs="Arial"/>
          <w:sz w:val="24"/>
          <w:szCs w:val="24"/>
        </w:rPr>
        <w:t>campanhas publicitárias direcionadas por inteligência artificial podem elevar a taxa de engajamento em até 40%, pois alcançam o público-alvo na hora certa e através do canal mais apropriado.</w:t>
      </w:r>
    </w:p>
    <w:p w14:paraId="6C524501" w14:textId="0D174907" w:rsidR="00927C4A" w:rsidRPr="00405E9E" w:rsidRDefault="00927C4A" w:rsidP="00927C4A">
      <w:pPr>
        <w:pStyle w:val="SemEspaamento"/>
        <w:spacing w:line="360" w:lineRule="auto"/>
        <w:ind w:firstLine="709"/>
        <w:jc w:val="both"/>
        <w:rPr>
          <w:rFonts w:ascii="Arial" w:hAnsi="Arial" w:cs="Arial"/>
          <w:sz w:val="24"/>
          <w:szCs w:val="24"/>
        </w:rPr>
      </w:pPr>
      <w:r w:rsidRPr="00405E9E">
        <w:rPr>
          <w:rFonts w:ascii="Arial" w:hAnsi="Arial" w:cs="Arial"/>
          <w:sz w:val="24"/>
          <w:szCs w:val="24"/>
        </w:rPr>
        <w:t>Um outro método bastante comum é a pontuação de leads automatizada, que se refere à avaliação automática dos clientes em potencial de acordo com a sua probabilidade de realização de uma compra. Tecnologias avançadas examinam a intensidade de envolvimento do usuário incluindo cliques, duração de visita ao site, downloads de conteúdos, interações pelo WhatsApp ou respostas a campanhas e concedem notas para identificar quais leads estão mais propensos a tomar uma decisão de compra. Organizações que implementam essa abordagem conseguem minimizar o desperdício de tempo e recursos, concentrando-se nos leads com maior potencial (Martins; Rocha, 2021).</w:t>
      </w:r>
    </w:p>
    <w:p w14:paraId="25225DED" w14:textId="08A0AE5B" w:rsidR="00927C4A" w:rsidRPr="00405E9E" w:rsidRDefault="00927C4A" w:rsidP="00927C4A">
      <w:pPr>
        <w:pStyle w:val="SemEspaamento"/>
        <w:spacing w:line="360" w:lineRule="auto"/>
        <w:ind w:firstLine="709"/>
        <w:jc w:val="both"/>
        <w:rPr>
          <w:rFonts w:ascii="Arial" w:hAnsi="Arial" w:cs="Arial"/>
          <w:sz w:val="24"/>
          <w:szCs w:val="24"/>
        </w:rPr>
      </w:pPr>
      <w:r w:rsidRPr="00405E9E">
        <w:rPr>
          <w:rFonts w:ascii="Arial" w:hAnsi="Arial" w:cs="Arial"/>
          <w:sz w:val="24"/>
          <w:szCs w:val="24"/>
        </w:rPr>
        <w:t xml:space="preserve">Além da segmentação e priorização de leads, a inteligência artificial desempenha um papel crucial na captação de clientes por meio de anúncios inteligentes, bastante utilizados em plataformas como Google </w:t>
      </w:r>
      <w:proofErr w:type="spellStart"/>
      <w:r w:rsidRPr="00405E9E">
        <w:rPr>
          <w:rFonts w:ascii="Arial" w:hAnsi="Arial" w:cs="Arial"/>
          <w:sz w:val="24"/>
          <w:szCs w:val="24"/>
        </w:rPr>
        <w:t>Ads</w:t>
      </w:r>
      <w:proofErr w:type="spellEnd"/>
      <w:r w:rsidRPr="00405E9E">
        <w:rPr>
          <w:rFonts w:ascii="Arial" w:hAnsi="Arial" w:cs="Arial"/>
          <w:sz w:val="24"/>
          <w:szCs w:val="24"/>
        </w:rPr>
        <w:t xml:space="preserve">, Facebook </w:t>
      </w:r>
      <w:proofErr w:type="spellStart"/>
      <w:r w:rsidRPr="00405E9E">
        <w:rPr>
          <w:rFonts w:ascii="Arial" w:hAnsi="Arial" w:cs="Arial"/>
          <w:sz w:val="24"/>
          <w:szCs w:val="24"/>
        </w:rPr>
        <w:t>Ads</w:t>
      </w:r>
      <w:proofErr w:type="spellEnd"/>
      <w:r w:rsidRPr="00405E9E">
        <w:rPr>
          <w:rFonts w:ascii="Arial" w:hAnsi="Arial" w:cs="Arial"/>
          <w:sz w:val="24"/>
          <w:szCs w:val="24"/>
        </w:rPr>
        <w:t xml:space="preserve">, </w:t>
      </w:r>
      <w:r w:rsidRPr="00405E9E">
        <w:rPr>
          <w:rFonts w:ascii="Arial" w:hAnsi="Arial" w:cs="Arial"/>
          <w:sz w:val="24"/>
          <w:szCs w:val="24"/>
        </w:rPr>
        <w:lastRenderedPageBreak/>
        <w:t xml:space="preserve">Instagram </w:t>
      </w:r>
      <w:proofErr w:type="spellStart"/>
      <w:r w:rsidRPr="00405E9E">
        <w:rPr>
          <w:rFonts w:ascii="Arial" w:hAnsi="Arial" w:cs="Arial"/>
          <w:sz w:val="24"/>
          <w:szCs w:val="24"/>
        </w:rPr>
        <w:t>Ads</w:t>
      </w:r>
      <w:proofErr w:type="spellEnd"/>
      <w:r w:rsidRPr="00405E9E">
        <w:rPr>
          <w:rFonts w:ascii="Arial" w:hAnsi="Arial" w:cs="Arial"/>
          <w:sz w:val="24"/>
          <w:szCs w:val="24"/>
        </w:rPr>
        <w:t xml:space="preserve"> e LinkedIn </w:t>
      </w:r>
      <w:proofErr w:type="spellStart"/>
      <w:r w:rsidRPr="00405E9E">
        <w:rPr>
          <w:rFonts w:ascii="Arial" w:hAnsi="Arial" w:cs="Arial"/>
          <w:sz w:val="24"/>
          <w:szCs w:val="24"/>
        </w:rPr>
        <w:t>Ads</w:t>
      </w:r>
      <w:proofErr w:type="spellEnd"/>
      <w:r w:rsidRPr="00405E9E">
        <w:rPr>
          <w:rFonts w:ascii="Arial" w:hAnsi="Arial" w:cs="Arial"/>
          <w:sz w:val="24"/>
          <w:szCs w:val="24"/>
        </w:rPr>
        <w:t xml:space="preserve">. Esses sistemas fazem uso de algoritmos que aprendem continuamente, ajustando automaticamente o conteúdo, a audiência e o orçamento das campanhas. Nascimento </w:t>
      </w:r>
      <w:r w:rsidRPr="00A267A0">
        <w:rPr>
          <w:rFonts w:ascii="Arial" w:hAnsi="Arial" w:cs="Arial"/>
          <w:i/>
          <w:iCs/>
          <w:sz w:val="24"/>
          <w:szCs w:val="24"/>
        </w:rPr>
        <w:t>et al.</w:t>
      </w:r>
      <w:r w:rsidRPr="00405E9E">
        <w:rPr>
          <w:rFonts w:ascii="Arial" w:hAnsi="Arial" w:cs="Arial"/>
          <w:sz w:val="24"/>
          <w:szCs w:val="24"/>
        </w:rPr>
        <w:t xml:space="preserve"> (2023) salientam que essa forma de automação eleva a eficácia dos gastos com mídia, diminui o custo por clique e amplia o alcance a públicos com verdadeiro interesse em imóveis, assegurando um retorno sobre investimento (ROI) mais elevado.</w:t>
      </w:r>
    </w:p>
    <w:p w14:paraId="3C887250" w14:textId="089420FC" w:rsidR="00927C4A" w:rsidRPr="00405E9E" w:rsidRDefault="00927C4A" w:rsidP="00927C4A">
      <w:pPr>
        <w:pStyle w:val="SemEspaamento"/>
        <w:spacing w:line="360" w:lineRule="auto"/>
        <w:ind w:firstLine="709"/>
        <w:jc w:val="both"/>
        <w:rPr>
          <w:rFonts w:ascii="Arial" w:hAnsi="Arial" w:cs="Arial"/>
          <w:sz w:val="24"/>
          <w:szCs w:val="24"/>
        </w:rPr>
      </w:pPr>
      <w:r w:rsidRPr="00405E9E">
        <w:rPr>
          <w:rFonts w:ascii="Arial" w:hAnsi="Arial" w:cs="Arial"/>
          <w:sz w:val="24"/>
          <w:szCs w:val="24"/>
        </w:rPr>
        <w:t>O uso da inteligência artificial como um recurso de captação estratégica ajuda a remodelar o setor da construção civil, criando um cenário mais competitivo, inovador e em sintonia com as demandas do consumidor atual. A integração de dados, automação e personalização torna o processo mais ágil e eficaz, possibilitando que as empresas não só captem um maior número de clientes, mas também construam vínculos duradouros e sustentáveis.</w:t>
      </w:r>
    </w:p>
    <w:p w14:paraId="59963B35" w14:textId="77777777" w:rsidR="00927C4A" w:rsidRPr="00405E9E" w:rsidRDefault="00927C4A" w:rsidP="00927C4A">
      <w:pPr>
        <w:pStyle w:val="SemEspaamento"/>
        <w:spacing w:line="360" w:lineRule="auto"/>
        <w:ind w:firstLine="709"/>
        <w:jc w:val="both"/>
        <w:rPr>
          <w:rFonts w:ascii="Arial" w:hAnsi="Arial" w:cs="Arial"/>
          <w:sz w:val="24"/>
          <w:szCs w:val="24"/>
        </w:rPr>
      </w:pPr>
    </w:p>
    <w:p w14:paraId="7463EC7E" w14:textId="74195A68" w:rsidR="000630E8" w:rsidRPr="004550D3" w:rsidRDefault="00740CCD" w:rsidP="00E008F1">
      <w:pPr>
        <w:spacing w:after="0" w:line="240" w:lineRule="auto"/>
        <w:jc w:val="both"/>
        <w:rPr>
          <w:rFonts w:ascii="Arial" w:hAnsi="Arial" w:cs="Arial"/>
          <w:sz w:val="20"/>
        </w:rPr>
      </w:pPr>
      <w:r w:rsidRPr="004550D3">
        <w:rPr>
          <w:rFonts w:ascii="Arial" w:hAnsi="Arial" w:cs="Arial"/>
          <w:b/>
          <w:sz w:val="24"/>
        </w:rPr>
        <w:t xml:space="preserve">PROCEDIMENTOS METODOLÓGICOS </w:t>
      </w:r>
    </w:p>
    <w:p w14:paraId="38749AD4" w14:textId="77777777" w:rsidR="004550D3" w:rsidRPr="004550D3" w:rsidRDefault="004550D3" w:rsidP="00E008F1">
      <w:pPr>
        <w:spacing w:after="0" w:line="240" w:lineRule="auto"/>
        <w:jc w:val="both"/>
        <w:rPr>
          <w:rFonts w:ascii="Arial" w:hAnsi="Arial" w:cs="Arial"/>
          <w:sz w:val="20"/>
        </w:rPr>
      </w:pPr>
    </w:p>
    <w:p w14:paraId="492EB105" w14:textId="6C7FFD35" w:rsidR="00927C4A" w:rsidRPr="00927C4A" w:rsidRDefault="00927C4A" w:rsidP="00927C4A">
      <w:pPr>
        <w:pStyle w:val="SemEspaamento"/>
        <w:spacing w:line="360" w:lineRule="auto"/>
        <w:ind w:firstLine="709"/>
        <w:jc w:val="both"/>
        <w:rPr>
          <w:rFonts w:ascii="Arial" w:hAnsi="Arial" w:cs="Arial"/>
          <w:sz w:val="24"/>
          <w:szCs w:val="24"/>
        </w:rPr>
      </w:pPr>
      <w:r w:rsidRPr="00927C4A">
        <w:rPr>
          <w:rFonts w:ascii="Arial" w:hAnsi="Arial" w:cs="Arial"/>
          <w:sz w:val="24"/>
          <w:szCs w:val="24"/>
        </w:rPr>
        <w:t>O estudo utilizou uma metodologia qualitativa, com o intuito de entender e analisar a aplicação da inteligência artificial nas estratégias de marketing dentro do setor da construção civil. Em relação aos seus objetivos, a pesquisa é considerada exploratória e descritiva, pois examina um assunto contemporâneo, ainda em evolução, e elenca suas principais utilizações e efeitos.</w:t>
      </w:r>
    </w:p>
    <w:p w14:paraId="736A1272" w14:textId="77777777" w:rsidR="00927C4A" w:rsidRPr="00927C4A" w:rsidRDefault="00927C4A" w:rsidP="00927C4A">
      <w:pPr>
        <w:pStyle w:val="SemEspaamento"/>
        <w:spacing w:line="360" w:lineRule="auto"/>
        <w:ind w:firstLine="709"/>
        <w:jc w:val="both"/>
        <w:rPr>
          <w:rFonts w:ascii="Arial" w:hAnsi="Arial" w:cs="Arial"/>
          <w:sz w:val="24"/>
          <w:szCs w:val="24"/>
        </w:rPr>
      </w:pPr>
      <w:r w:rsidRPr="00927C4A">
        <w:rPr>
          <w:rFonts w:ascii="Arial" w:hAnsi="Arial" w:cs="Arial"/>
          <w:sz w:val="24"/>
          <w:szCs w:val="24"/>
        </w:rPr>
        <w:t xml:space="preserve">O método adotado consistiu na pesquisa bibliográfica, que se apoiou em livros, artigos acadêmicos, dissertações, teses e publicações recentes (2019–2024) que abordam temas como inteligência artificial, marketing digital, inovações tecnológicas e o setor da construção civil. As fontes foram obtidas em plataformas como Google Scholar, </w:t>
      </w:r>
      <w:proofErr w:type="spellStart"/>
      <w:r w:rsidRPr="00927C4A">
        <w:rPr>
          <w:rFonts w:ascii="Arial" w:hAnsi="Arial" w:cs="Arial"/>
          <w:sz w:val="24"/>
          <w:szCs w:val="24"/>
        </w:rPr>
        <w:t>Scielo</w:t>
      </w:r>
      <w:proofErr w:type="spellEnd"/>
      <w:r w:rsidRPr="00927C4A">
        <w:rPr>
          <w:rFonts w:ascii="Arial" w:hAnsi="Arial" w:cs="Arial"/>
          <w:sz w:val="24"/>
          <w:szCs w:val="24"/>
        </w:rPr>
        <w:t xml:space="preserve"> e </w:t>
      </w:r>
      <w:proofErr w:type="spellStart"/>
      <w:r w:rsidRPr="00927C4A">
        <w:rPr>
          <w:rFonts w:ascii="Arial" w:hAnsi="Arial" w:cs="Arial"/>
          <w:sz w:val="24"/>
          <w:szCs w:val="24"/>
        </w:rPr>
        <w:t>ScienceDirect</w:t>
      </w:r>
      <w:proofErr w:type="spellEnd"/>
      <w:r w:rsidRPr="00927C4A">
        <w:rPr>
          <w:rFonts w:ascii="Arial" w:hAnsi="Arial" w:cs="Arial"/>
          <w:sz w:val="24"/>
          <w:szCs w:val="24"/>
        </w:rPr>
        <w:t>, dando preferência a materiais pertinentes e atualizados.</w:t>
      </w:r>
    </w:p>
    <w:p w14:paraId="6A01A8A0" w14:textId="2B349EC9" w:rsidR="004550D3" w:rsidRPr="00927C4A" w:rsidRDefault="00927C4A" w:rsidP="00927C4A">
      <w:pPr>
        <w:pStyle w:val="SemEspaamento"/>
        <w:spacing w:line="360" w:lineRule="auto"/>
        <w:ind w:firstLine="709"/>
        <w:jc w:val="both"/>
        <w:rPr>
          <w:rFonts w:ascii="Arial" w:hAnsi="Arial" w:cs="Arial"/>
          <w:sz w:val="24"/>
          <w:szCs w:val="24"/>
        </w:rPr>
      </w:pPr>
      <w:r w:rsidRPr="00927C4A">
        <w:rPr>
          <w:rFonts w:ascii="Arial" w:hAnsi="Arial" w:cs="Arial"/>
          <w:sz w:val="24"/>
          <w:szCs w:val="24"/>
        </w:rPr>
        <w:t xml:space="preserve">A avaliação das informações foi realizada utilizando a metodologia de análise de conteúdo, de acordo com </w:t>
      </w:r>
      <w:bookmarkStart w:id="18" w:name="_Hlk215661701"/>
      <w:r w:rsidRPr="00927C4A">
        <w:rPr>
          <w:rFonts w:ascii="Arial" w:hAnsi="Arial" w:cs="Arial"/>
          <w:sz w:val="24"/>
          <w:szCs w:val="24"/>
        </w:rPr>
        <w:t xml:space="preserve">Bardin (2016), </w:t>
      </w:r>
      <w:bookmarkEnd w:id="18"/>
      <w:r w:rsidRPr="00927C4A">
        <w:rPr>
          <w:rFonts w:ascii="Arial" w:hAnsi="Arial" w:cs="Arial"/>
          <w:sz w:val="24"/>
          <w:szCs w:val="24"/>
        </w:rPr>
        <w:t>o que possibilitou a organização e a interpretação dos dados obtidos, além de permitir a identificação de categorias ligadas à inovação, ao fortalecimento da marca e à atração de clientes.</w:t>
      </w:r>
      <w:r w:rsidR="00050B8D">
        <w:rPr>
          <w:rFonts w:ascii="Arial" w:hAnsi="Arial" w:cs="Arial"/>
          <w:sz w:val="24"/>
          <w:szCs w:val="24"/>
        </w:rPr>
        <w:t xml:space="preserve"> </w:t>
      </w:r>
      <w:r w:rsidRPr="00927C4A">
        <w:rPr>
          <w:rFonts w:ascii="Arial" w:hAnsi="Arial" w:cs="Arial"/>
          <w:sz w:val="24"/>
          <w:szCs w:val="24"/>
        </w:rPr>
        <w:t>Esse conjunto de métodos forneceu uma base teórica sólida para a pesquisa e permitiu entender, de maneira clara, a função da inteligência artificial como um recurso estratégico no marketing do setor da construção civil.</w:t>
      </w:r>
    </w:p>
    <w:p w14:paraId="4274AADE" w14:textId="77777777" w:rsidR="00DA2C5E" w:rsidRDefault="00DA2C5E" w:rsidP="002C52EA">
      <w:pPr>
        <w:spacing w:after="0" w:line="360" w:lineRule="auto"/>
        <w:jc w:val="both"/>
        <w:rPr>
          <w:rFonts w:ascii="Arial" w:hAnsi="Arial" w:cs="Arial"/>
          <w:b/>
          <w:bCs/>
          <w:sz w:val="24"/>
          <w:szCs w:val="24"/>
        </w:rPr>
      </w:pPr>
    </w:p>
    <w:p w14:paraId="0DF385DF" w14:textId="35F90312" w:rsidR="004550D3" w:rsidRPr="004550D3" w:rsidRDefault="004550D3" w:rsidP="00927C4A">
      <w:pPr>
        <w:spacing w:after="0" w:line="480" w:lineRule="auto"/>
        <w:jc w:val="both"/>
        <w:rPr>
          <w:rFonts w:ascii="Arial" w:hAnsi="Arial" w:cs="Arial"/>
          <w:b/>
          <w:bCs/>
          <w:sz w:val="24"/>
          <w:szCs w:val="24"/>
        </w:rPr>
      </w:pPr>
      <w:r w:rsidRPr="004550D3">
        <w:rPr>
          <w:rFonts w:ascii="Arial" w:hAnsi="Arial" w:cs="Arial"/>
          <w:b/>
          <w:bCs/>
          <w:sz w:val="24"/>
          <w:szCs w:val="24"/>
        </w:rPr>
        <w:lastRenderedPageBreak/>
        <w:t>RESULTADOS E DISCUSSÃO</w:t>
      </w:r>
      <w:r w:rsidR="00FA156F">
        <w:rPr>
          <w:rFonts w:ascii="Arial" w:hAnsi="Arial" w:cs="Arial"/>
          <w:b/>
          <w:bCs/>
          <w:sz w:val="24"/>
          <w:szCs w:val="24"/>
        </w:rPr>
        <w:t xml:space="preserve"> </w:t>
      </w:r>
    </w:p>
    <w:p w14:paraId="735D86A7" w14:textId="43556B2A" w:rsidR="00927C4A" w:rsidRPr="00927C4A" w:rsidRDefault="00927C4A" w:rsidP="00927C4A">
      <w:pPr>
        <w:pStyle w:val="SemEspaamento"/>
        <w:spacing w:line="360" w:lineRule="auto"/>
        <w:ind w:firstLine="709"/>
        <w:jc w:val="both"/>
        <w:rPr>
          <w:rFonts w:ascii="Arial" w:hAnsi="Arial" w:cs="Arial"/>
          <w:sz w:val="24"/>
          <w:szCs w:val="24"/>
        </w:rPr>
      </w:pPr>
      <w:r w:rsidRPr="00927C4A">
        <w:rPr>
          <w:rFonts w:ascii="Arial" w:hAnsi="Arial" w:cs="Arial"/>
          <w:sz w:val="24"/>
          <w:szCs w:val="24"/>
        </w:rPr>
        <w:t xml:space="preserve">Os </w:t>
      </w:r>
      <w:r>
        <w:rPr>
          <w:rFonts w:ascii="Arial" w:hAnsi="Arial" w:cs="Arial"/>
          <w:sz w:val="24"/>
          <w:szCs w:val="24"/>
        </w:rPr>
        <w:t xml:space="preserve">resultados </w:t>
      </w:r>
      <w:r w:rsidRPr="00927C4A">
        <w:rPr>
          <w:rFonts w:ascii="Arial" w:hAnsi="Arial" w:cs="Arial"/>
          <w:sz w:val="24"/>
          <w:szCs w:val="24"/>
        </w:rPr>
        <w:t>apontam que a inteligência artificial está se firmando como um recurso crucial para o marketing na indústria da construção, principalmente pela habilidade de aperfeiçoar os processos de comunicação, reforçar a imagem da marca e aumentar a atração de clientes. As evidências apresentadas na literatura mostram que a aplicação de algoritmos, automação e análise de dados tem um impacto direto na competitividade das organizações desse setor, possibilitando uma maior exatidão na orientação das campanhas e na definição dos perfis dos consumidores.</w:t>
      </w:r>
    </w:p>
    <w:p w14:paraId="6603B804" w14:textId="03EBE717" w:rsidR="00927C4A" w:rsidRPr="00927C4A" w:rsidRDefault="00660DFD" w:rsidP="00927C4A">
      <w:pPr>
        <w:pStyle w:val="SemEspaamento"/>
        <w:spacing w:line="360" w:lineRule="auto"/>
        <w:ind w:firstLine="709"/>
        <w:jc w:val="both"/>
        <w:rPr>
          <w:rFonts w:ascii="Arial" w:hAnsi="Arial" w:cs="Arial"/>
          <w:sz w:val="24"/>
          <w:szCs w:val="24"/>
        </w:rPr>
      </w:pPr>
      <w:r>
        <w:rPr>
          <w:rFonts w:ascii="Arial" w:hAnsi="Arial" w:cs="Arial"/>
          <w:sz w:val="24"/>
          <w:szCs w:val="24"/>
        </w:rPr>
        <w:t>Os estudos examinados</w:t>
      </w:r>
      <w:r w:rsidR="00927C4A" w:rsidRPr="00927C4A">
        <w:rPr>
          <w:rFonts w:ascii="Arial" w:hAnsi="Arial" w:cs="Arial"/>
          <w:sz w:val="24"/>
          <w:szCs w:val="24"/>
        </w:rPr>
        <w:t xml:space="preserve"> mostram que as empresas de construção e incorporação que utilizam tecnologias de inteligência artificial têm conseguido uma maior eficácia na identificação de leads qualificados, graças à habilidade dos sistemas em reconhecer padrões de comportamento e prever intenções de compra. Conforme mencionado por Davenport e </w:t>
      </w:r>
      <w:proofErr w:type="spellStart"/>
      <w:r w:rsidR="00927C4A" w:rsidRPr="00927C4A">
        <w:rPr>
          <w:rFonts w:ascii="Arial" w:hAnsi="Arial" w:cs="Arial"/>
          <w:sz w:val="24"/>
          <w:szCs w:val="24"/>
        </w:rPr>
        <w:t>Ronanki</w:t>
      </w:r>
      <w:proofErr w:type="spellEnd"/>
      <w:r w:rsidR="00927C4A" w:rsidRPr="00927C4A">
        <w:rPr>
          <w:rFonts w:ascii="Arial" w:hAnsi="Arial" w:cs="Arial"/>
          <w:sz w:val="24"/>
          <w:szCs w:val="24"/>
        </w:rPr>
        <w:t xml:space="preserve"> (2021), a análise preditiva é fundamental para identificar consumidores com uma maior chance de conversão, o que resulta em redução de custos operacionais e aumento do retorno sobre o investimento em marketing. </w:t>
      </w:r>
      <w:r>
        <w:rPr>
          <w:rFonts w:ascii="Arial" w:hAnsi="Arial" w:cs="Arial"/>
          <w:sz w:val="24"/>
          <w:szCs w:val="24"/>
        </w:rPr>
        <w:t>A</w:t>
      </w:r>
      <w:r w:rsidR="00927C4A" w:rsidRPr="00927C4A">
        <w:rPr>
          <w:rFonts w:ascii="Arial" w:hAnsi="Arial" w:cs="Arial"/>
          <w:sz w:val="24"/>
          <w:szCs w:val="24"/>
        </w:rPr>
        <w:t xml:space="preserve"> inteligência artificial tem ajudado as empresas do setor de construção a prever tendências de mercado e a personalizar suas estratégias de marketing.</w:t>
      </w:r>
    </w:p>
    <w:p w14:paraId="1037723F" w14:textId="384221D7" w:rsidR="00927C4A" w:rsidRPr="00927C4A" w:rsidRDefault="00927C4A" w:rsidP="00927C4A">
      <w:pPr>
        <w:pStyle w:val="SemEspaamento"/>
        <w:spacing w:line="360" w:lineRule="auto"/>
        <w:ind w:firstLine="709"/>
        <w:jc w:val="both"/>
        <w:rPr>
          <w:rFonts w:ascii="Arial" w:hAnsi="Arial" w:cs="Arial"/>
          <w:sz w:val="24"/>
          <w:szCs w:val="24"/>
        </w:rPr>
      </w:pPr>
      <w:r w:rsidRPr="00927C4A">
        <w:rPr>
          <w:rFonts w:ascii="Arial" w:hAnsi="Arial" w:cs="Arial"/>
          <w:sz w:val="24"/>
          <w:szCs w:val="24"/>
        </w:rPr>
        <w:t xml:space="preserve">Outro </w:t>
      </w:r>
      <w:r w:rsidR="00660DFD">
        <w:rPr>
          <w:rFonts w:ascii="Arial" w:hAnsi="Arial" w:cs="Arial"/>
          <w:sz w:val="24"/>
          <w:szCs w:val="24"/>
        </w:rPr>
        <w:t>resultado</w:t>
      </w:r>
      <w:r w:rsidRPr="00927C4A">
        <w:rPr>
          <w:rFonts w:ascii="Arial" w:hAnsi="Arial" w:cs="Arial"/>
          <w:sz w:val="24"/>
          <w:szCs w:val="24"/>
        </w:rPr>
        <w:t xml:space="preserve"> significativo apontado na literatura é o efeito da IA no fortalecimento das marcas do segmento. A avaliação de sentimentos, o acompanhamento da reputação e a automação de conteúdos auxiliam as empresas a manter uma comunicação uniforme que se alinha às expectativas dos consumidores, aumentando assim sua credibilidade no meio digital. De acordo com </w:t>
      </w:r>
      <w:proofErr w:type="spellStart"/>
      <w:r w:rsidRPr="00927C4A">
        <w:rPr>
          <w:rFonts w:ascii="Arial" w:hAnsi="Arial" w:cs="Arial"/>
          <w:sz w:val="24"/>
          <w:szCs w:val="24"/>
        </w:rPr>
        <w:t>Aaker</w:t>
      </w:r>
      <w:proofErr w:type="spellEnd"/>
      <w:r w:rsidRPr="00927C4A">
        <w:rPr>
          <w:rFonts w:ascii="Arial" w:hAnsi="Arial" w:cs="Arial"/>
          <w:sz w:val="24"/>
          <w:szCs w:val="24"/>
        </w:rPr>
        <w:t xml:space="preserve"> (2020), a consistência na imagem da empresa é um dos principais fatores que afetam a preferência dos consumidores, e a IA desempenha um papel vital nesse processo ao possibilitar análises constantes sobre a percepção pública.</w:t>
      </w:r>
    </w:p>
    <w:p w14:paraId="74305774" w14:textId="716E6697" w:rsidR="00927C4A" w:rsidRPr="00927C4A" w:rsidRDefault="00660DFD" w:rsidP="00927C4A">
      <w:pPr>
        <w:pStyle w:val="SemEspaamento"/>
        <w:spacing w:line="360" w:lineRule="auto"/>
        <w:ind w:firstLine="709"/>
        <w:jc w:val="both"/>
        <w:rPr>
          <w:rFonts w:ascii="Arial" w:hAnsi="Arial" w:cs="Arial"/>
          <w:sz w:val="24"/>
          <w:szCs w:val="24"/>
        </w:rPr>
      </w:pPr>
      <w:r>
        <w:rPr>
          <w:rFonts w:ascii="Arial" w:hAnsi="Arial" w:cs="Arial"/>
          <w:sz w:val="24"/>
          <w:szCs w:val="24"/>
        </w:rPr>
        <w:t>A</w:t>
      </w:r>
      <w:r w:rsidR="00927C4A" w:rsidRPr="00927C4A">
        <w:rPr>
          <w:rFonts w:ascii="Arial" w:hAnsi="Arial" w:cs="Arial"/>
          <w:sz w:val="24"/>
          <w:szCs w:val="24"/>
        </w:rPr>
        <w:t xml:space="preserve"> combinação da inteligência artificial com sistemas de CRM tem ampliado o engajamento com os clientes durante toda a experiência de compra. </w:t>
      </w:r>
      <w:r>
        <w:rPr>
          <w:rFonts w:ascii="Arial" w:hAnsi="Arial" w:cs="Arial"/>
          <w:sz w:val="24"/>
          <w:szCs w:val="24"/>
        </w:rPr>
        <w:t>A</w:t>
      </w:r>
      <w:r w:rsidR="00927C4A" w:rsidRPr="00927C4A">
        <w:rPr>
          <w:rFonts w:ascii="Arial" w:hAnsi="Arial" w:cs="Arial"/>
          <w:sz w:val="24"/>
          <w:szCs w:val="24"/>
        </w:rPr>
        <w:t xml:space="preserve"> automação de comunicações, a implementação de </w:t>
      </w:r>
      <w:proofErr w:type="spellStart"/>
      <w:r w:rsidR="00927C4A" w:rsidRPr="00A267A0">
        <w:rPr>
          <w:rFonts w:ascii="Arial" w:hAnsi="Arial" w:cs="Arial"/>
          <w:i/>
          <w:iCs/>
          <w:sz w:val="24"/>
          <w:szCs w:val="24"/>
        </w:rPr>
        <w:t>chatbots</w:t>
      </w:r>
      <w:proofErr w:type="spellEnd"/>
      <w:r w:rsidR="00927C4A" w:rsidRPr="00927C4A">
        <w:rPr>
          <w:rFonts w:ascii="Arial" w:hAnsi="Arial" w:cs="Arial"/>
          <w:sz w:val="24"/>
          <w:szCs w:val="24"/>
        </w:rPr>
        <w:t xml:space="preserve"> e o monitoramento inteligente do processo de vendas promovem interações mais adaptadas e ágeis, um fator especialmente crucial no setor imobiliário, onde a segurança e a confiança desempenham um papel fundamental na decisão final</w:t>
      </w:r>
      <w:r>
        <w:rPr>
          <w:rFonts w:ascii="Arial" w:hAnsi="Arial" w:cs="Arial"/>
          <w:sz w:val="24"/>
          <w:szCs w:val="24"/>
        </w:rPr>
        <w:t xml:space="preserve"> (Martins e Rocha, 2021).</w:t>
      </w:r>
    </w:p>
    <w:p w14:paraId="4ACDAB7E" w14:textId="32D4647B" w:rsidR="00927C4A" w:rsidRPr="00927C4A" w:rsidRDefault="00660DFD" w:rsidP="00927C4A">
      <w:pPr>
        <w:pStyle w:val="SemEspaamento"/>
        <w:spacing w:line="360" w:lineRule="auto"/>
        <w:ind w:firstLine="709"/>
        <w:jc w:val="both"/>
        <w:rPr>
          <w:rFonts w:ascii="Arial" w:hAnsi="Arial" w:cs="Arial"/>
          <w:sz w:val="24"/>
          <w:szCs w:val="24"/>
        </w:rPr>
      </w:pPr>
      <w:r>
        <w:rPr>
          <w:rFonts w:ascii="Arial" w:hAnsi="Arial" w:cs="Arial"/>
          <w:sz w:val="24"/>
          <w:szCs w:val="24"/>
        </w:rPr>
        <w:t>A</w:t>
      </w:r>
      <w:r w:rsidR="00927C4A" w:rsidRPr="00927C4A">
        <w:rPr>
          <w:rFonts w:ascii="Arial" w:hAnsi="Arial" w:cs="Arial"/>
          <w:sz w:val="24"/>
          <w:szCs w:val="24"/>
        </w:rPr>
        <w:t xml:space="preserve"> inteligência artificial impulsiona a atualização das táticas de marketing, ao combinar análise de dados, segmentação sofisticada e geração automatizada de </w:t>
      </w:r>
      <w:r w:rsidR="00927C4A" w:rsidRPr="00927C4A">
        <w:rPr>
          <w:rFonts w:ascii="Arial" w:hAnsi="Arial" w:cs="Arial"/>
          <w:sz w:val="24"/>
          <w:szCs w:val="24"/>
        </w:rPr>
        <w:lastRenderedPageBreak/>
        <w:t>conteúdo. Pesquisas, como a realizada por Lima e Costa (2022), mostram que anúncios inteligentes e segmentação automatizada elevam consideravelmente a taxa de engajamento e diminuem desperdícios nos gastos com mídia paga</w:t>
      </w:r>
      <w:r>
        <w:rPr>
          <w:rFonts w:ascii="Arial" w:hAnsi="Arial" w:cs="Arial"/>
          <w:sz w:val="24"/>
          <w:szCs w:val="24"/>
        </w:rPr>
        <w:t xml:space="preserve"> </w:t>
      </w:r>
      <w:r w:rsidR="00927C4A" w:rsidRPr="00927C4A">
        <w:rPr>
          <w:rFonts w:ascii="Arial" w:hAnsi="Arial" w:cs="Arial"/>
          <w:sz w:val="24"/>
          <w:szCs w:val="24"/>
        </w:rPr>
        <w:t>um aspecto crucial em áreas onde o custo de aquisição de clientes é elevado, como na construção civil.</w:t>
      </w:r>
    </w:p>
    <w:p w14:paraId="3B098694" w14:textId="745CDA3B" w:rsidR="00FA156F" w:rsidRDefault="00660DFD" w:rsidP="00927C4A">
      <w:pPr>
        <w:pStyle w:val="SemEspaamento"/>
        <w:spacing w:line="360" w:lineRule="auto"/>
        <w:ind w:firstLine="709"/>
        <w:jc w:val="both"/>
        <w:rPr>
          <w:rFonts w:ascii="Arial" w:hAnsi="Arial" w:cs="Arial"/>
          <w:sz w:val="24"/>
          <w:szCs w:val="24"/>
        </w:rPr>
      </w:pPr>
      <w:r>
        <w:rPr>
          <w:rFonts w:ascii="Arial" w:hAnsi="Arial" w:cs="Arial"/>
          <w:sz w:val="24"/>
          <w:szCs w:val="24"/>
        </w:rPr>
        <w:t>Entretanto</w:t>
      </w:r>
      <w:r w:rsidR="00927C4A" w:rsidRPr="00927C4A">
        <w:rPr>
          <w:rFonts w:ascii="Arial" w:hAnsi="Arial" w:cs="Arial"/>
          <w:sz w:val="24"/>
          <w:szCs w:val="24"/>
        </w:rPr>
        <w:t>, os resultados alcançados indicam que a inteligência artificial se destaca como um fator competitivo para organizações que almejam inovação, visibilidade online e expansão no setor da construção civil. Simultaneamente, as análises baseadas na literatura contemporânea enfatizam que a implementação dessas tecnologias deve ser acompanhada por estratégia, planejamento e formação, assegurando que as ferramentas satisfaçam as particularidades do setor.</w:t>
      </w:r>
    </w:p>
    <w:p w14:paraId="3C6DAB47" w14:textId="77777777" w:rsidR="00660DFD" w:rsidRDefault="00660DFD" w:rsidP="00927C4A">
      <w:pPr>
        <w:pStyle w:val="SemEspaamento"/>
        <w:spacing w:line="360" w:lineRule="auto"/>
        <w:ind w:firstLine="709"/>
        <w:jc w:val="both"/>
        <w:rPr>
          <w:rFonts w:ascii="Arial" w:hAnsi="Arial" w:cs="Arial"/>
          <w:sz w:val="24"/>
          <w:szCs w:val="24"/>
        </w:rPr>
      </w:pPr>
    </w:p>
    <w:p w14:paraId="06CA628D" w14:textId="77777777" w:rsidR="00923368" w:rsidRDefault="00923368" w:rsidP="00923368">
      <w:pPr>
        <w:pStyle w:val="SemEspaamento"/>
      </w:pPr>
    </w:p>
    <w:p w14:paraId="777CBA66" w14:textId="1165BB2D" w:rsidR="004550D3" w:rsidRPr="00FA156F" w:rsidRDefault="004550D3" w:rsidP="004550D3">
      <w:pPr>
        <w:spacing w:line="360" w:lineRule="auto"/>
        <w:jc w:val="both"/>
        <w:rPr>
          <w:rFonts w:ascii="Arial" w:hAnsi="Arial" w:cs="Arial"/>
          <w:b/>
          <w:bCs/>
          <w:sz w:val="24"/>
          <w:szCs w:val="24"/>
        </w:rPr>
      </w:pPr>
      <w:r w:rsidRPr="00FA156F">
        <w:rPr>
          <w:rFonts w:ascii="Arial" w:hAnsi="Arial" w:cs="Arial"/>
          <w:b/>
          <w:bCs/>
          <w:sz w:val="24"/>
          <w:szCs w:val="24"/>
        </w:rPr>
        <w:t>CONSIDERAÇÕES FINAIS</w:t>
      </w:r>
      <w:r w:rsidR="00FA156F">
        <w:rPr>
          <w:rFonts w:ascii="Arial" w:hAnsi="Arial" w:cs="Arial"/>
          <w:b/>
          <w:bCs/>
          <w:sz w:val="24"/>
          <w:szCs w:val="24"/>
        </w:rPr>
        <w:t xml:space="preserve"> </w:t>
      </w:r>
    </w:p>
    <w:p w14:paraId="08836250" w14:textId="77777777" w:rsidR="00D40CB9" w:rsidRPr="00D40CB9" w:rsidRDefault="00D40CB9" w:rsidP="00D40CB9">
      <w:pPr>
        <w:pStyle w:val="SemEspaamento"/>
        <w:spacing w:line="360" w:lineRule="auto"/>
        <w:ind w:firstLine="709"/>
        <w:jc w:val="both"/>
        <w:rPr>
          <w:rFonts w:ascii="Arial" w:hAnsi="Arial" w:cs="Arial"/>
          <w:sz w:val="24"/>
          <w:szCs w:val="24"/>
        </w:rPr>
      </w:pPr>
      <w:r w:rsidRPr="00D40CB9">
        <w:rPr>
          <w:rFonts w:ascii="Arial" w:hAnsi="Arial" w:cs="Arial"/>
          <w:sz w:val="24"/>
          <w:szCs w:val="24"/>
        </w:rPr>
        <w:t>Este estudo visou investigar como a inteligência artificial tem sido utilizada no marketing do setor da construção civil, enfatizando a inovação, o fortalecimento de marcas e a abordagem estratégica na conquista de clientes. Os achados decorrentes da revisão de literatura evidenciam que a IA se tornou uma ferramenta fundamental para atualizar as táticas de comunicação das organizações desse segmento, aumentando a eficácia operacional, a precisão das campanhas e a qualidade das interações com os consumidores.</w:t>
      </w:r>
    </w:p>
    <w:p w14:paraId="69036A14" w14:textId="77777777" w:rsidR="00D40CB9" w:rsidRPr="00D40CB9" w:rsidRDefault="00D40CB9" w:rsidP="00D40CB9">
      <w:pPr>
        <w:pStyle w:val="SemEspaamento"/>
        <w:spacing w:line="360" w:lineRule="auto"/>
        <w:ind w:firstLine="709"/>
        <w:jc w:val="both"/>
        <w:rPr>
          <w:rFonts w:ascii="Arial" w:hAnsi="Arial" w:cs="Arial"/>
          <w:sz w:val="24"/>
          <w:szCs w:val="24"/>
        </w:rPr>
      </w:pPr>
      <w:r w:rsidRPr="00D40CB9">
        <w:rPr>
          <w:rFonts w:ascii="Arial" w:hAnsi="Arial" w:cs="Arial"/>
          <w:sz w:val="24"/>
          <w:szCs w:val="24"/>
        </w:rPr>
        <w:t>As evidências teóricas examinadas indicam que a aplicação de algoritmos, automação, análise preditiva e ferramentas de personalização desempenha um papel importante no fortalecimento das marcas do setor da construção civil. Isso se dá por meio de uma maior consistência, acompanhamento da reputação e o desenvolvimento de laços mais robustos com os consumidores. Adicionalmente, constatou-se que a inteligência artificial facilita a aquisição estratégica de clientes, possibilitando segmentações mais sofisticadas, identificação de leads qualificados e aprimoramento dos investimentos em marketing.</w:t>
      </w:r>
    </w:p>
    <w:p w14:paraId="5DEF7351" w14:textId="77777777" w:rsidR="00D40CB9" w:rsidRPr="00D40CB9" w:rsidRDefault="00D40CB9" w:rsidP="00D40CB9">
      <w:pPr>
        <w:pStyle w:val="SemEspaamento"/>
        <w:spacing w:line="360" w:lineRule="auto"/>
        <w:ind w:firstLine="709"/>
        <w:jc w:val="both"/>
        <w:rPr>
          <w:rFonts w:ascii="Arial" w:hAnsi="Arial" w:cs="Arial"/>
          <w:sz w:val="24"/>
          <w:szCs w:val="24"/>
        </w:rPr>
      </w:pPr>
      <w:r w:rsidRPr="00D40CB9">
        <w:rPr>
          <w:rFonts w:ascii="Arial" w:hAnsi="Arial" w:cs="Arial"/>
          <w:sz w:val="24"/>
          <w:szCs w:val="24"/>
        </w:rPr>
        <w:t>Como aporte para o campo, a pesquisa destaca a relevância da inteligência artificial como um componente fundamental na transformação digital da indústria da construção, sublinhando sua função na competitividade, na reestruturação do setor e na promoção de práticas mais eficazes e baseadas em dados.</w:t>
      </w:r>
    </w:p>
    <w:p w14:paraId="018C94C1" w14:textId="77777777" w:rsidR="00D40CB9" w:rsidRPr="00D40CB9" w:rsidRDefault="00D40CB9" w:rsidP="00D40CB9">
      <w:pPr>
        <w:pStyle w:val="SemEspaamento"/>
        <w:spacing w:line="360" w:lineRule="auto"/>
        <w:ind w:firstLine="709"/>
        <w:jc w:val="both"/>
        <w:rPr>
          <w:rFonts w:ascii="Arial" w:hAnsi="Arial" w:cs="Arial"/>
          <w:sz w:val="24"/>
          <w:szCs w:val="24"/>
        </w:rPr>
      </w:pPr>
      <w:r w:rsidRPr="00D40CB9">
        <w:rPr>
          <w:rFonts w:ascii="Arial" w:hAnsi="Arial" w:cs="Arial"/>
          <w:sz w:val="24"/>
          <w:szCs w:val="24"/>
        </w:rPr>
        <w:lastRenderedPageBreak/>
        <w:t>Dentre as restrições da pesquisa, ressalta-se que se trata de um estudo puramente bibliográfico, o que impediu a obtenção de dados empíricos e a avaliação de casos particulares. Ademais, a acelerada evolução das tecnologias de inteligência artificial pode ocasionar o surgimento de novos recursos e aplicações em um tempo reduzido, superando algumas das discussões abordadas.</w:t>
      </w:r>
    </w:p>
    <w:p w14:paraId="7B4A116D" w14:textId="13D6A5A7" w:rsidR="00DA2C5E" w:rsidRPr="00D40CB9" w:rsidRDefault="00D40CB9" w:rsidP="00D40CB9">
      <w:pPr>
        <w:pStyle w:val="SemEspaamento"/>
        <w:spacing w:line="360" w:lineRule="auto"/>
        <w:ind w:firstLine="709"/>
        <w:jc w:val="both"/>
        <w:rPr>
          <w:rFonts w:ascii="Arial" w:hAnsi="Arial" w:cs="Arial"/>
          <w:sz w:val="24"/>
          <w:szCs w:val="24"/>
        </w:rPr>
      </w:pPr>
      <w:r w:rsidRPr="00D40CB9">
        <w:rPr>
          <w:rFonts w:ascii="Arial" w:hAnsi="Arial" w:cs="Arial"/>
          <w:sz w:val="24"/>
          <w:szCs w:val="24"/>
        </w:rPr>
        <w:t>Para investigações futuras, sugere-se a condução de estudos de caso em empresas de construção e desenvolvimento, a realização de análises quantitativas acerca dos efeitos concretos da inteligência artificial nos resultados financeiros, além de pesquisas sobre os obstáculos na implementação e a percepção dos clientes em relação ao uso dessas tecnologias.</w:t>
      </w:r>
    </w:p>
    <w:p w14:paraId="78DCA310" w14:textId="77777777" w:rsidR="00DA2C5E" w:rsidRDefault="00DA2C5E" w:rsidP="004550D3">
      <w:pPr>
        <w:spacing w:line="360" w:lineRule="auto"/>
        <w:jc w:val="both"/>
        <w:rPr>
          <w:rFonts w:ascii="Arial" w:hAnsi="Arial" w:cs="Arial"/>
        </w:rPr>
      </w:pPr>
    </w:p>
    <w:p w14:paraId="5A876D01" w14:textId="635F8B12" w:rsidR="004550D3" w:rsidRDefault="004550D3" w:rsidP="004550D3">
      <w:pPr>
        <w:spacing w:line="360" w:lineRule="auto"/>
        <w:jc w:val="both"/>
        <w:rPr>
          <w:rFonts w:ascii="Arial" w:hAnsi="Arial" w:cs="Arial"/>
          <w:b/>
          <w:bCs/>
          <w:sz w:val="28"/>
          <w:szCs w:val="28"/>
        </w:rPr>
      </w:pPr>
      <w:r w:rsidRPr="004550D3">
        <w:rPr>
          <w:rFonts w:ascii="Arial" w:hAnsi="Arial" w:cs="Arial"/>
          <w:b/>
          <w:bCs/>
          <w:sz w:val="28"/>
          <w:szCs w:val="28"/>
        </w:rPr>
        <w:t>REFERÊNCIAS</w:t>
      </w:r>
      <w:r w:rsidR="00E67F4E">
        <w:rPr>
          <w:rFonts w:ascii="Arial" w:hAnsi="Arial" w:cs="Arial"/>
          <w:b/>
          <w:bCs/>
          <w:sz w:val="28"/>
          <w:szCs w:val="28"/>
        </w:rPr>
        <w:t xml:space="preserve"> </w:t>
      </w:r>
    </w:p>
    <w:p w14:paraId="5087D348" w14:textId="77777777" w:rsidR="006D2D15" w:rsidRDefault="006D2D15" w:rsidP="008A4454">
      <w:pPr>
        <w:pStyle w:val="NormalWeb"/>
        <w:rPr>
          <w:rFonts w:ascii="Arial" w:hAnsi="Arial" w:cs="Arial"/>
        </w:rPr>
      </w:pPr>
      <w:r w:rsidRPr="006D2D15">
        <w:rPr>
          <w:rFonts w:ascii="Arial" w:hAnsi="Arial" w:cs="Arial"/>
        </w:rPr>
        <w:t xml:space="preserve">AAKER, D. A. </w:t>
      </w:r>
      <w:r w:rsidRPr="008A4454">
        <w:rPr>
          <w:rStyle w:val="nfase"/>
          <w:rFonts w:ascii="Arial" w:hAnsi="Arial" w:cs="Arial"/>
          <w:b/>
          <w:bCs/>
          <w:i w:val="0"/>
          <w:iCs w:val="0"/>
        </w:rPr>
        <w:t>Managing Brand Equity</w:t>
      </w:r>
      <w:r w:rsidRPr="00CD4146">
        <w:rPr>
          <w:rFonts w:ascii="Arial" w:hAnsi="Arial" w:cs="Arial"/>
          <w:b/>
          <w:bCs/>
          <w:color w:val="EE0000"/>
        </w:rPr>
        <w:t xml:space="preserve">. </w:t>
      </w:r>
      <w:r w:rsidRPr="00CD4146">
        <w:rPr>
          <w:rFonts w:ascii="Arial" w:hAnsi="Arial" w:cs="Arial"/>
        </w:rPr>
        <w:t>New York</w:t>
      </w:r>
      <w:r w:rsidRPr="006D2D15">
        <w:rPr>
          <w:rFonts w:ascii="Arial" w:hAnsi="Arial" w:cs="Arial"/>
        </w:rPr>
        <w:t>: Free Press, 2020.</w:t>
      </w:r>
    </w:p>
    <w:p w14:paraId="05C164A0" w14:textId="77777777" w:rsidR="006D2D15" w:rsidRPr="006D2D15" w:rsidRDefault="006D2D15" w:rsidP="008A4454">
      <w:pPr>
        <w:pStyle w:val="NormalWeb"/>
        <w:rPr>
          <w:rFonts w:ascii="Arial" w:hAnsi="Arial" w:cs="Arial"/>
        </w:rPr>
      </w:pPr>
      <w:r w:rsidRPr="006D2D15">
        <w:rPr>
          <w:rFonts w:ascii="Arial" w:hAnsi="Arial" w:cs="Arial"/>
        </w:rPr>
        <w:t xml:space="preserve">BARDIN, L. </w:t>
      </w:r>
      <w:proofErr w:type="spellStart"/>
      <w:r w:rsidRPr="008A4454">
        <w:rPr>
          <w:rStyle w:val="nfase"/>
          <w:rFonts w:ascii="Arial" w:hAnsi="Arial" w:cs="Arial"/>
          <w:b/>
          <w:bCs/>
          <w:i w:val="0"/>
          <w:iCs w:val="0"/>
        </w:rPr>
        <w:t>Análise</w:t>
      </w:r>
      <w:proofErr w:type="spellEnd"/>
      <w:r w:rsidRPr="008A4454">
        <w:rPr>
          <w:rStyle w:val="nfase"/>
          <w:rFonts w:ascii="Arial" w:hAnsi="Arial" w:cs="Arial"/>
          <w:b/>
          <w:bCs/>
          <w:i w:val="0"/>
          <w:iCs w:val="0"/>
        </w:rPr>
        <w:t xml:space="preserve"> de </w:t>
      </w:r>
      <w:proofErr w:type="spellStart"/>
      <w:r w:rsidRPr="008A4454">
        <w:rPr>
          <w:rStyle w:val="nfase"/>
          <w:rFonts w:ascii="Arial" w:hAnsi="Arial" w:cs="Arial"/>
          <w:b/>
          <w:bCs/>
          <w:i w:val="0"/>
          <w:iCs w:val="0"/>
        </w:rPr>
        <w:t>Conteúdo</w:t>
      </w:r>
      <w:proofErr w:type="spellEnd"/>
      <w:r w:rsidRPr="006D2D15">
        <w:rPr>
          <w:rFonts w:ascii="Arial" w:hAnsi="Arial" w:cs="Arial"/>
        </w:rPr>
        <w:t xml:space="preserve">. São Paulo: </w:t>
      </w:r>
      <w:proofErr w:type="spellStart"/>
      <w:r w:rsidRPr="006D2D15">
        <w:rPr>
          <w:rFonts w:ascii="Arial" w:hAnsi="Arial" w:cs="Arial"/>
        </w:rPr>
        <w:t>Edições</w:t>
      </w:r>
      <w:proofErr w:type="spellEnd"/>
      <w:r w:rsidRPr="006D2D15">
        <w:rPr>
          <w:rFonts w:ascii="Arial" w:hAnsi="Arial" w:cs="Arial"/>
        </w:rPr>
        <w:t xml:space="preserve"> 70, 2016.</w:t>
      </w:r>
    </w:p>
    <w:p w14:paraId="673DFE14" w14:textId="77777777" w:rsidR="006D2D15" w:rsidRPr="006D2D15" w:rsidRDefault="006D2D15" w:rsidP="008A4454">
      <w:pPr>
        <w:pStyle w:val="NormalWeb"/>
        <w:rPr>
          <w:rFonts w:ascii="Arial" w:hAnsi="Arial" w:cs="Arial"/>
        </w:rPr>
      </w:pPr>
      <w:r w:rsidRPr="006D2D15">
        <w:rPr>
          <w:rFonts w:ascii="Arial" w:hAnsi="Arial" w:cs="Arial"/>
        </w:rPr>
        <w:t xml:space="preserve">CHAFFEY, D.; ELLIS-CHADWICK, F. </w:t>
      </w:r>
      <w:r w:rsidRPr="008A4454">
        <w:rPr>
          <w:rStyle w:val="nfase"/>
          <w:rFonts w:ascii="Arial" w:hAnsi="Arial" w:cs="Arial"/>
          <w:b/>
          <w:bCs/>
          <w:i w:val="0"/>
          <w:iCs w:val="0"/>
        </w:rPr>
        <w:t>Digital Marketing</w:t>
      </w:r>
      <w:r w:rsidRPr="006D2D15">
        <w:rPr>
          <w:rFonts w:ascii="Arial" w:hAnsi="Arial" w:cs="Arial"/>
        </w:rPr>
        <w:t>. 7. ed. London: Pearson, 2020.</w:t>
      </w:r>
    </w:p>
    <w:p w14:paraId="504928B2" w14:textId="77777777" w:rsidR="006D2D15" w:rsidRPr="006D2D15" w:rsidRDefault="006D2D15" w:rsidP="008A4454">
      <w:pPr>
        <w:pStyle w:val="NormalWeb"/>
        <w:rPr>
          <w:rFonts w:ascii="Arial" w:hAnsi="Arial" w:cs="Arial"/>
        </w:rPr>
      </w:pPr>
      <w:r w:rsidRPr="006D2D15">
        <w:rPr>
          <w:rFonts w:ascii="Arial" w:hAnsi="Arial" w:cs="Arial"/>
        </w:rPr>
        <w:t xml:space="preserve">CHEN, J.; LIU, Y. </w:t>
      </w:r>
      <w:r w:rsidRPr="008A4454">
        <w:rPr>
          <w:rFonts w:ascii="Arial" w:hAnsi="Arial" w:cs="Arial"/>
          <w:b/>
          <w:bCs/>
        </w:rPr>
        <w:t xml:space="preserve">Artificial Intelligence in Business: </w:t>
      </w:r>
      <w:r w:rsidRPr="006D2D15">
        <w:rPr>
          <w:rFonts w:ascii="Arial" w:hAnsi="Arial" w:cs="Arial"/>
        </w:rPr>
        <w:t xml:space="preserve">Applications and Future Directions. </w:t>
      </w:r>
      <w:r w:rsidRPr="008A4454">
        <w:rPr>
          <w:rStyle w:val="nfase"/>
          <w:rFonts w:ascii="Arial" w:hAnsi="Arial" w:cs="Arial"/>
          <w:i w:val="0"/>
          <w:iCs w:val="0"/>
        </w:rPr>
        <w:t>Journal of Business Research</w:t>
      </w:r>
      <w:r w:rsidRPr="006D2D15">
        <w:rPr>
          <w:rFonts w:ascii="Arial" w:hAnsi="Arial" w:cs="Arial"/>
        </w:rPr>
        <w:t>, v. 145, p. 864–876, 2022.</w:t>
      </w:r>
    </w:p>
    <w:p w14:paraId="21AB0FEE" w14:textId="77777777" w:rsidR="006D2D15" w:rsidRDefault="006D2D15" w:rsidP="008A4454">
      <w:pPr>
        <w:pStyle w:val="NormalWeb"/>
        <w:rPr>
          <w:rFonts w:ascii="Arial" w:hAnsi="Arial" w:cs="Arial"/>
        </w:rPr>
      </w:pPr>
      <w:r w:rsidRPr="006D2D15">
        <w:rPr>
          <w:rFonts w:ascii="Arial" w:hAnsi="Arial" w:cs="Arial"/>
        </w:rPr>
        <w:t xml:space="preserve">DAVENPORT, T.; RONANKI, R. </w:t>
      </w:r>
      <w:r w:rsidRPr="008A4454">
        <w:rPr>
          <w:rStyle w:val="nfase"/>
          <w:rFonts w:ascii="Arial" w:hAnsi="Arial" w:cs="Arial"/>
          <w:b/>
          <w:bCs/>
          <w:i w:val="0"/>
          <w:iCs w:val="0"/>
        </w:rPr>
        <w:t>Artificial Intelligence</w:t>
      </w:r>
      <w:r w:rsidRPr="008A4454">
        <w:rPr>
          <w:rStyle w:val="nfase"/>
          <w:rFonts w:ascii="Arial" w:hAnsi="Arial" w:cs="Arial"/>
          <w:b/>
          <w:bCs/>
        </w:rPr>
        <w:t>:</w:t>
      </w:r>
      <w:r w:rsidRPr="006D2D15">
        <w:rPr>
          <w:rStyle w:val="nfase"/>
          <w:rFonts w:ascii="Arial" w:hAnsi="Arial" w:cs="Arial"/>
        </w:rPr>
        <w:t xml:space="preserve"> </w:t>
      </w:r>
      <w:r w:rsidRPr="008A4454">
        <w:rPr>
          <w:rStyle w:val="nfase"/>
          <w:rFonts w:ascii="Arial" w:hAnsi="Arial" w:cs="Arial"/>
          <w:i w:val="0"/>
          <w:iCs w:val="0"/>
        </w:rPr>
        <w:t>The Insights You Need from Harvard Business Review</w:t>
      </w:r>
      <w:r w:rsidRPr="006D2D15">
        <w:rPr>
          <w:rFonts w:ascii="Arial" w:hAnsi="Arial" w:cs="Arial"/>
        </w:rPr>
        <w:t>. Boston: Harvard Business School Press, 2021.</w:t>
      </w:r>
    </w:p>
    <w:p w14:paraId="16647403" w14:textId="52E7AB2E" w:rsidR="00A267A0" w:rsidRPr="006D2D15" w:rsidRDefault="00A267A0" w:rsidP="008A4454">
      <w:pPr>
        <w:pStyle w:val="NormalWeb"/>
        <w:rPr>
          <w:rFonts w:ascii="Arial" w:hAnsi="Arial" w:cs="Arial"/>
        </w:rPr>
      </w:pPr>
      <w:r w:rsidRPr="00A267A0">
        <w:rPr>
          <w:rFonts w:ascii="Arial" w:hAnsi="Arial" w:cs="Arial"/>
        </w:rPr>
        <w:t xml:space="preserve">DIETTERICH, Thomas G.; HORVITZ, Eric J. </w:t>
      </w:r>
      <w:r w:rsidRPr="008A4454">
        <w:rPr>
          <w:rFonts w:ascii="Arial" w:hAnsi="Arial" w:cs="Arial"/>
          <w:b/>
          <w:bCs/>
        </w:rPr>
        <w:t>Rise of Concerns About AI</w:t>
      </w:r>
      <w:r w:rsidRPr="00A267A0">
        <w:rPr>
          <w:rFonts w:ascii="Arial" w:hAnsi="Arial" w:cs="Arial"/>
        </w:rPr>
        <w:t xml:space="preserve">: Reflections and Directions. Communications of the ACM, v. 58, n. 10, p. 38-40, 2015. </w:t>
      </w:r>
      <w:proofErr w:type="spellStart"/>
      <w:r w:rsidRPr="00A267A0">
        <w:rPr>
          <w:rFonts w:ascii="Arial" w:hAnsi="Arial" w:cs="Arial"/>
        </w:rPr>
        <w:t>Disponível</w:t>
      </w:r>
      <w:proofErr w:type="spellEnd"/>
      <w:r w:rsidRPr="00A267A0">
        <w:rPr>
          <w:rFonts w:ascii="Arial" w:hAnsi="Arial" w:cs="Arial"/>
        </w:rPr>
        <w:t xml:space="preserve"> </w:t>
      </w:r>
      <w:proofErr w:type="spellStart"/>
      <w:r w:rsidRPr="00A267A0">
        <w:rPr>
          <w:rFonts w:ascii="Arial" w:hAnsi="Arial" w:cs="Arial"/>
        </w:rPr>
        <w:t>em</w:t>
      </w:r>
      <w:proofErr w:type="spellEnd"/>
      <w:r w:rsidRPr="00A267A0">
        <w:rPr>
          <w:rFonts w:ascii="Arial" w:hAnsi="Arial" w:cs="Arial"/>
        </w:rPr>
        <w:t xml:space="preserve">: https://cacm.acm.org/opinion/rise-of-concerns-about-ai/. </w:t>
      </w:r>
      <w:proofErr w:type="spellStart"/>
      <w:r w:rsidRPr="00A267A0">
        <w:rPr>
          <w:rFonts w:ascii="Arial" w:hAnsi="Arial" w:cs="Arial"/>
        </w:rPr>
        <w:t>Acesso</w:t>
      </w:r>
      <w:proofErr w:type="spellEnd"/>
      <w:r w:rsidRPr="00A267A0">
        <w:rPr>
          <w:rFonts w:ascii="Arial" w:hAnsi="Arial" w:cs="Arial"/>
        </w:rPr>
        <w:t xml:space="preserve"> </w:t>
      </w:r>
      <w:proofErr w:type="spellStart"/>
      <w:r w:rsidRPr="00A267A0">
        <w:rPr>
          <w:rFonts w:ascii="Arial" w:hAnsi="Arial" w:cs="Arial"/>
        </w:rPr>
        <w:t>em</w:t>
      </w:r>
      <w:proofErr w:type="spellEnd"/>
      <w:r w:rsidRPr="00A267A0">
        <w:rPr>
          <w:rFonts w:ascii="Arial" w:hAnsi="Arial" w:cs="Arial"/>
        </w:rPr>
        <w:t xml:space="preserve">: 31 </w:t>
      </w:r>
      <w:proofErr w:type="spellStart"/>
      <w:r w:rsidRPr="00A267A0">
        <w:rPr>
          <w:rFonts w:ascii="Arial" w:hAnsi="Arial" w:cs="Arial"/>
        </w:rPr>
        <w:t>mai</w:t>
      </w:r>
      <w:proofErr w:type="spellEnd"/>
      <w:r w:rsidRPr="00A267A0">
        <w:rPr>
          <w:rFonts w:ascii="Arial" w:hAnsi="Arial" w:cs="Arial"/>
        </w:rPr>
        <w:t xml:space="preserve"> 202</w:t>
      </w:r>
      <w:r>
        <w:rPr>
          <w:rFonts w:ascii="Arial" w:hAnsi="Arial" w:cs="Arial"/>
        </w:rPr>
        <w:t>5.</w:t>
      </w:r>
    </w:p>
    <w:p w14:paraId="3A8EDA14" w14:textId="77777777" w:rsidR="006D2D15" w:rsidRPr="006D2D15" w:rsidRDefault="006D2D15" w:rsidP="008A4454">
      <w:pPr>
        <w:pStyle w:val="NormalWeb"/>
        <w:rPr>
          <w:rFonts w:ascii="Arial" w:hAnsi="Arial" w:cs="Arial"/>
        </w:rPr>
      </w:pPr>
      <w:r w:rsidRPr="006D2D15">
        <w:rPr>
          <w:rFonts w:ascii="Arial" w:hAnsi="Arial" w:cs="Arial"/>
        </w:rPr>
        <w:t xml:space="preserve">FERREIRA, M.; ALVES, L. </w:t>
      </w:r>
      <w:proofErr w:type="spellStart"/>
      <w:r w:rsidRPr="008A4454">
        <w:rPr>
          <w:rFonts w:ascii="Arial" w:hAnsi="Arial" w:cs="Arial"/>
          <w:b/>
          <w:bCs/>
        </w:rPr>
        <w:t>Inteligência</w:t>
      </w:r>
      <w:proofErr w:type="spellEnd"/>
      <w:r w:rsidRPr="008A4454">
        <w:rPr>
          <w:rFonts w:ascii="Arial" w:hAnsi="Arial" w:cs="Arial"/>
          <w:b/>
          <w:bCs/>
        </w:rPr>
        <w:t xml:space="preserve"> artificial e </w:t>
      </w:r>
      <w:proofErr w:type="spellStart"/>
      <w:r w:rsidRPr="008A4454">
        <w:rPr>
          <w:rFonts w:ascii="Arial" w:hAnsi="Arial" w:cs="Arial"/>
          <w:b/>
          <w:bCs/>
        </w:rPr>
        <w:t>reputação</w:t>
      </w:r>
      <w:proofErr w:type="spellEnd"/>
      <w:r w:rsidRPr="008A4454">
        <w:rPr>
          <w:rFonts w:ascii="Arial" w:hAnsi="Arial" w:cs="Arial"/>
          <w:b/>
          <w:bCs/>
        </w:rPr>
        <w:t xml:space="preserve"> digital</w:t>
      </w:r>
      <w:r w:rsidRPr="006D2D15">
        <w:rPr>
          <w:rFonts w:ascii="Arial" w:hAnsi="Arial" w:cs="Arial"/>
        </w:rPr>
        <w:t xml:space="preserve">: </w:t>
      </w:r>
      <w:proofErr w:type="spellStart"/>
      <w:r w:rsidRPr="006D2D15">
        <w:rPr>
          <w:rFonts w:ascii="Arial" w:hAnsi="Arial" w:cs="Arial"/>
        </w:rPr>
        <w:t>impactos</w:t>
      </w:r>
      <w:proofErr w:type="spellEnd"/>
      <w:r w:rsidRPr="006D2D15">
        <w:rPr>
          <w:rFonts w:ascii="Arial" w:hAnsi="Arial" w:cs="Arial"/>
        </w:rPr>
        <w:t xml:space="preserve"> no </w:t>
      </w:r>
      <w:proofErr w:type="spellStart"/>
      <w:r w:rsidRPr="006D2D15">
        <w:rPr>
          <w:rFonts w:ascii="Arial" w:hAnsi="Arial" w:cs="Arial"/>
        </w:rPr>
        <w:t>comportamento</w:t>
      </w:r>
      <w:proofErr w:type="spellEnd"/>
      <w:r w:rsidRPr="006D2D15">
        <w:rPr>
          <w:rFonts w:ascii="Arial" w:hAnsi="Arial" w:cs="Arial"/>
        </w:rPr>
        <w:t xml:space="preserve"> do </w:t>
      </w:r>
      <w:proofErr w:type="spellStart"/>
      <w:r w:rsidRPr="006D2D15">
        <w:rPr>
          <w:rFonts w:ascii="Arial" w:hAnsi="Arial" w:cs="Arial"/>
        </w:rPr>
        <w:t>consumidor</w:t>
      </w:r>
      <w:proofErr w:type="spellEnd"/>
      <w:r w:rsidRPr="006D2D15">
        <w:rPr>
          <w:rFonts w:ascii="Arial" w:hAnsi="Arial" w:cs="Arial"/>
        </w:rPr>
        <w:t xml:space="preserve">. </w:t>
      </w:r>
      <w:r w:rsidRPr="008A4454">
        <w:rPr>
          <w:rStyle w:val="nfase"/>
          <w:rFonts w:ascii="Arial" w:hAnsi="Arial" w:cs="Arial"/>
          <w:i w:val="0"/>
          <w:iCs w:val="0"/>
        </w:rPr>
        <w:t>Revista Brasileira de Marketing</w:t>
      </w:r>
      <w:r w:rsidRPr="006D2D15">
        <w:rPr>
          <w:rFonts w:ascii="Arial" w:hAnsi="Arial" w:cs="Arial"/>
        </w:rPr>
        <w:t>, v. 21, n. 3, p. 55–70, 2022.</w:t>
      </w:r>
    </w:p>
    <w:p w14:paraId="15510916" w14:textId="77777777" w:rsidR="006D2D15" w:rsidRPr="006D2D15" w:rsidRDefault="006D2D15" w:rsidP="008A4454">
      <w:pPr>
        <w:pStyle w:val="NormalWeb"/>
        <w:rPr>
          <w:rFonts w:ascii="Arial" w:hAnsi="Arial" w:cs="Arial"/>
        </w:rPr>
      </w:pPr>
      <w:r w:rsidRPr="006D2D15">
        <w:rPr>
          <w:rFonts w:ascii="Arial" w:hAnsi="Arial" w:cs="Arial"/>
        </w:rPr>
        <w:t xml:space="preserve">GOMES, R.; PEREIRA, A. </w:t>
      </w:r>
      <w:proofErr w:type="spellStart"/>
      <w:r w:rsidRPr="008A4454">
        <w:rPr>
          <w:rFonts w:ascii="Arial" w:hAnsi="Arial" w:cs="Arial"/>
          <w:b/>
          <w:bCs/>
        </w:rPr>
        <w:t>Aplicações</w:t>
      </w:r>
      <w:proofErr w:type="spellEnd"/>
      <w:r w:rsidRPr="008A4454">
        <w:rPr>
          <w:rFonts w:ascii="Arial" w:hAnsi="Arial" w:cs="Arial"/>
          <w:b/>
          <w:bCs/>
        </w:rPr>
        <w:t xml:space="preserve"> </w:t>
      </w:r>
      <w:proofErr w:type="spellStart"/>
      <w:r w:rsidRPr="008A4454">
        <w:rPr>
          <w:rFonts w:ascii="Arial" w:hAnsi="Arial" w:cs="Arial"/>
          <w:b/>
          <w:bCs/>
        </w:rPr>
        <w:t>preditivas</w:t>
      </w:r>
      <w:proofErr w:type="spellEnd"/>
      <w:r w:rsidRPr="008A4454">
        <w:rPr>
          <w:rFonts w:ascii="Arial" w:hAnsi="Arial" w:cs="Arial"/>
          <w:b/>
          <w:bCs/>
        </w:rPr>
        <w:t xml:space="preserve"> da </w:t>
      </w:r>
      <w:proofErr w:type="spellStart"/>
      <w:r w:rsidRPr="008A4454">
        <w:rPr>
          <w:rFonts w:ascii="Arial" w:hAnsi="Arial" w:cs="Arial"/>
          <w:b/>
          <w:bCs/>
        </w:rPr>
        <w:t>inteligência</w:t>
      </w:r>
      <w:proofErr w:type="spellEnd"/>
      <w:r w:rsidRPr="008A4454">
        <w:rPr>
          <w:rFonts w:ascii="Arial" w:hAnsi="Arial" w:cs="Arial"/>
          <w:b/>
          <w:bCs/>
        </w:rPr>
        <w:t xml:space="preserve"> artificial no mercado </w:t>
      </w:r>
      <w:proofErr w:type="spellStart"/>
      <w:r w:rsidRPr="008A4454">
        <w:rPr>
          <w:rFonts w:ascii="Arial" w:hAnsi="Arial" w:cs="Arial"/>
          <w:b/>
          <w:bCs/>
        </w:rPr>
        <w:t>imobiliário</w:t>
      </w:r>
      <w:proofErr w:type="spellEnd"/>
      <w:r w:rsidRPr="006D2D15">
        <w:rPr>
          <w:rFonts w:ascii="Arial" w:hAnsi="Arial" w:cs="Arial"/>
        </w:rPr>
        <w:t xml:space="preserve">. </w:t>
      </w:r>
      <w:r w:rsidRPr="008A4454">
        <w:rPr>
          <w:rStyle w:val="nfase"/>
          <w:rFonts w:ascii="Arial" w:hAnsi="Arial" w:cs="Arial"/>
          <w:i w:val="0"/>
          <w:iCs w:val="0"/>
        </w:rPr>
        <w:t xml:space="preserve">Revista </w:t>
      </w:r>
      <w:proofErr w:type="spellStart"/>
      <w:r w:rsidRPr="008A4454">
        <w:rPr>
          <w:rStyle w:val="nfase"/>
          <w:rFonts w:ascii="Arial" w:hAnsi="Arial" w:cs="Arial"/>
          <w:i w:val="0"/>
          <w:iCs w:val="0"/>
        </w:rPr>
        <w:t>Gestão</w:t>
      </w:r>
      <w:proofErr w:type="spellEnd"/>
      <w:r w:rsidRPr="008A4454">
        <w:rPr>
          <w:rStyle w:val="nfase"/>
          <w:rFonts w:ascii="Arial" w:hAnsi="Arial" w:cs="Arial"/>
          <w:i w:val="0"/>
          <w:iCs w:val="0"/>
        </w:rPr>
        <w:t xml:space="preserve"> &amp; </w:t>
      </w:r>
      <w:proofErr w:type="spellStart"/>
      <w:r w:rsidRPr="008A4454">
        <w:rPr>
          <w:rStyle w:val="nfase"/>
          <w:rFonts w:ascii="Arial" w:hAnsi="Arial" w:cs="Arial"/>
          <w:i w:val="0"/>
          <w:iCs w:val="0"/>
        </w:rPr>
        <w:t>Tecnologia</w:t>
      </w:r>
      <w:proofErr w:type="spellEnd"/>
      <w:r w:rsidRPr="006D2D15">
        <w:rPr>
          <w:rFonts w:ascii="Arial" w:hAnsi="Arial" w:cs="Arial"/>
        </w:rPr>
        <w:t>, v. 22, n. 1, p. 115–130, 2022.</w:t>
      </w:r>
    </w:p>
    <w:p w14:paraId="60D63FF8" w14:textId="77777777" w:rsidR="006D2D15" w:rsidRPr="006D2D15" w:rsidRDefault="006D2D15" w:rsidP="008A4454">
      <w:pPr>
        <w:pStyle w:val="NormalWeb"/>
        <w:rPr>
          <w:rFonts w:ascii="Arial" w:hAnsi="Arial" w:cs="Arial"/>
        </w:rPr>
      </w:pPr>
      <w:r w:rsidRPr="006D2D15">
        <w:rPr>
          <w:rFonts w:ascii="Arial" w:hAnsi="Arial" w:cs="Arial"/>
        </w:rPr>
        <w:t xml:space="preserve">KAPLAN, A.; HAENLEIN, M. Rulers of the World, Unite! </w:t>
      </w:r>
      <w:r w:rsidRPr="008A4454">
        <w:rPr>
          <w:rFonts w:ascii="Arial" w:hAnsi="Arial" w:cs="Arial"/>
          <w:b/>
          <w:bCs/>
        </w:rPr>
        <w:t>The Challenges and Opportunities of Artificial Intelligence</w:t>
      </w:r>
      <w:r w:rsidRPr="006D2D15">
        <w:rPr>
          <w:rFonts w:ascii="Arial" w:hAnsi="Arial" w:cs="Arial"/>
        </w:rPr>
        <w:t xml:space="preserve">. </w:t>
      </w:r>
      <w:r w:rsidRPr="008A4454">
        <w:rPr>
          <w:rStyle w:val="nfase"/>
          <w:rFonts w:ascii="Arial" w:hAnsi="Arial" w:cs="Arial"/>
          <w:i w:val="0"/>
          <w:iCs w:val="0"/>
        </w:rPr>
        <w:t>Business Horizons</w:t>
      </w:r>
      <w:r w:rsidRPr="006D2D15">
        <w:rPr>
          <w:rFonts w:ascii="Arial" w:hAnsi="Arial" w:cs="Arial"/>
        </w:rPr>
        <w:t>, v. 63, p. 37–50, 2020.</w:t>
      </w:r>
    </w:p>
    <w:p w14:paraId="16610907" w14:textId="77777777" w:rsidR="006D2D15" w:rsidRPr="006D2D15" w:rsidRDefault="006D2D15" w:rsidP="008A4454">
      <w:pPr>
        <w:pStyle w:val="NormalWeb"/>
        <w:rPr>
          <w:rFonts w:ascii="Arial" w:hAnsi="Arial" w:cs="Arial"/>
        </w:rPr>
      </w:pPr>
      <w:r w:rsidRPr="006D2D15">
        <w:rPr>
          <w:rFonts w:ascii="Arial" w:hAnsi="Arial" w:cs="Arial"/>
        </w:rPr>
        <w:t xml:space="preserve">KOTLER, P.; KARTAJAYA, H.; SETIAWAN, I. </w:t>
      </w:r>
      <w:r w:rsidRPr="008A4454">
        <w:rPr>
          <w:rStyle w:val="nfase"/>
          <w:rFonts w:ascii="Arial" w:hAnsi="Arial" w:cs="Arial"/>
          <w:b/>
          <w:bCs/>
          <w:i w:val="0"/>
          <w:iCs w:val="0"/>
        </w:rPr>
        <w:t>Marketing 5.0</w:t>
      </w:r>
      <w:r w:rsidRPr="008A4454">
        <w:rPr>
          <w:rStyle w:val="nfase"/>
          <w:rFonts w:ascii="Arial" w:hAnsi="Arial" w:cs="Arial"/>
          <w:b/>
          <w:bCs/>
        </w:rPr>
        <w:t>:</w:t>
      </w:r>
      <w:r w:rsidRPr="006D2D15">
        <w:rPr>
          <w:rStyle w:val="nfase"/>
          <w:rFonts w:ascii="Arial" w:hAnsi="Arial" w:cs="Arial"/>
        </w:rPr>
        <w:t xml:space="preserve"> </w:t>
      </w:r>
      <w:r w:rsidRPr="008A4454">
        <w:rPr>
          <w:rStyle w:val="nfase"/>
          <w:rFonts w:ascii="Arial" w:hAnsi="Arial" w:cs="Arial"/>
          <w:i w:val="0"/>
          <w:iCs w:val="0"/>
        </w:rPr>
        <w:t>Technology for Humanity</w:t>
      </w:r>
      <w:r w:rsidRPr="006D2D15">
        <w:rPr>
          <w:rFonts w:ascii="Arial" w:hAnsi="Arial" w:cs="Arial"/>
        </w:rPr>
        <w:t>. New York: Wiley, 2021.</w:t>
      </w:r>
    </w:p>
    <w:p w14:paraId="23A415A8" w14:textId="77777777" w:rsidR="006D2D15" w:rsidRPr="006D2D15" w:rsidRDefault="006D2D15" w:rsidP="008A4454">
      <w:pPr>
        <w:pStyle w:val="NormalWeb"/>
        <w:rPr>
          <w:rFonts w:ascii="Arial" w:hAnsi="Arial" w:cs="Arial"/>
        </w:rPr>
      </w:pPr>
      <w:r w:rsidRPr="006D2D15">
        <w:rPr>
          <w:rFonts w:ascii="Arial" w:hAnsi="Arial" w:cs="Arial"/>
        </w:rPr>
        <w:lastRenderedPageBreak/>
        <w:t xml:space="preserve">KOTLER, P.; KELLER, K. L. </w:t>
      </w:r>
      <w:r w:rsidRPr="008A4454">
        <w:rPr>
          <w:rStyle w:val="nfase"/>
          <w:rFonts w:ascii="Arial" w:hAnsi="Arial" w:cs="Arial"/>
          <w:b/>
          <w:bCs/>
          <w:i w:val="0"/>
          <w:iCs w:val="0"/>
        </w:rPr>
        <w:t>Administração de Marketing</w:t>
      </w:r>
      <w:r w:rsidRPr="006D2D15">
        <w:rPr>
          <w:rFonts w:ascii="Arial" w:hAnsi="Arial" w:cs="Arial"/>
        </w:rPr>
        <w:t>. 16. ed. São Paulo: Pearson, 2022.</w:t>
      </w:r>
    </w:p>
    <w:p w14:paraId="68DF85C7" w14:textId="77777777" w:rsidR="006D2D15" w:rsidRPr="006D2D15" w:rsidRDefault="006D2D15" w:rsidP="008A4454">
      <w:pPr>
        <w:pStyle w:val="NormalWeb"/>
        <w:rPr>
          <w:rFonts w:ascii="Arial" w:hAnsi="Arial" w:cs="Arial"/>
        </w:rPr>
      </w:pPr>
      <w:r w:rsidRPr="006D2D15">
        <w:rPr>
          <w:rFonts w:ascii="Arial" w:hAnsi="Arial" w:cs="Arial"/>
        </w:rPr>
        <w:t xml:space="preserve">LIMA, F.; COSTA, V. </w:t>
      </w:r>
      <w:proofErr w:type="spellStart"/>
      <w:r w:rsidRPr="008A4454">
        <w:rPr>
          <w:rFonts w:ascii="Arial" w:hAnsi="Arial" w:cs="Arial"/>
          <w:b/>
          <w:bCs/>
        </w:rPr>
        <w:t>Inteligência</w:t>
      </w:r>
      <w:proofErr w:type="spellEnd"/>
      <w:r w:rsidRPr="008A4454">
        <w:rPr>
          <w:rFonts w:ascii="Arial" w:hAnsi="Arial" w:cs="Arial"/>
          <w:b/>
          <w:bCs/>
        </w:rPr>
        <w:t xml:space="preserve"> artificial no marketing digital</w:t>
      </w:r>
      <w:r w:rsidRPr="006D2D15">
        <w:rPr>
          <w:rFonts w:ascii="Arial" w:hAnsi="Arial" w:cs="Arial"/>
        </w:rPr>
        <w:t xml:space="preserve">: </w:t>
      </w:r>
      <w:proofErr w:type="spellStart"/>
      <w:r w:rsidRPr="006D2D15">
        <w:rPr>
          <w:rFonts w:ascii="Arial" w:hAnsi="Arial" w:cs="Arial"/>
        </w:rPr>
        <w:t>estratégias</w:t>
      </w:r>
      <w:proofErr w:type="spellEnd"/>
      <w:r w:rsidRPr="006D2D15">
        <w:rPr>
          <w:rFonts w:ascii="Arial" w:hAnsi="Arial" w:cs="Arial"/>
        </w:rPr>
        <w:t xml:space="preserve"> e </w:t>
      </w:r>
      <w:proofErr w:type="spellStart"/>
      <w:r w:rsidRPr="006D2D15">
        <w:rPr>
          <w:rFonts w:ascii="Arial" w:hAnsi="Arial" w:cs="Arial"/>
        </w:rPr>
        <w:t>impactos</w:t>
      </w:r>
      <w:proofErr w:type="spellEnd"/>
      <w:r w:rsidRPr="006D2D15">
        <w:rPr>
          <w:rFonts w:ascii="Arial" w:hAnsi="Arial" w:cs="Arial"/>
        </w:rPr>
        <w:t xml:space="preserve">. </w:t>
      </w:r>
      <w:r w:rsidRPr="008A4454">
        <w:rPr>
          <w:rStyle w:val="nfase"/>
          <w:rFonts w:ascii="Arial" w:hAnsi="Arial" w:cs="Arial"/>
          <w:i w:val="0"/>
          <w:iCs w:val="0"/>
        </w:rPr>
        <w:t xml:space="preserve">Revista </w:t>
      </w:r>
      <w:proofErr w:type="spellStart"/>
      <w:r w:rsidRPr="008A4454">
        <w:rPr>
          <w:rStyle w:val="nfase"/>
          <w:rFonts w:ascii="Arial" w:hAnsi="Arial" w:cs="Arial"/>
          <w:i w:val="0"/>
          <w:iCs w:val="0"/>
        </w:rPr>
        <w:t>Comunicação</w:t>
      </w:r>
      <w:proofErr w:type="spellEnd"/>
      <w:r w:rsidRPr="008A4454">
        <w:rPr>
          <w:rStyle w:val="nfase"/>
          <w:rFonts w:ascii="Arial" w:hAnsi="Arial" w:cs="Arial"/>
          <w:i w:val="0"/>
          <w:iCs w:val="0"/>
        </w:rPr>
        <w:t xml:space="preserve"> &amp; </w:t>
      </w:r>
      <w:proofErr w:type="spellStart"/>
      <w:r w:rsidRPr="008A4454">
        <w:rPr>
          <w:rStyle w:val="nfase"/>
          <w:rFonts w:ascii="Arial" w:hAnsi="Arial" w:cs="Arial"/>
          <w:i w:val="0"/>
          <w:iCs w:val="0"/>
        </w:rPr>
        <w:t>Sociedade</w:t>
      </w:r>
      <w:proofErr w:type="spellEnd"/>
      <w:r w:rsidRPr="006D2D15">
        <w:rPr>
          <w:rFonts w:ascii="Arial" w:hAnsi="Arial" w:cs="Arial"/>
        </w:rPr>
        <w:t>, v. 44, n. 2, p. 98–117, 2022.</w:t>
      </w:r>
    </w:p>
    <w:p w14:paraId="621C0286" w14:textId="77777777" w:rsidR="006D2D15" w:rsidRPr="006D2D15" w:rsidRDefault="006D2D15" w:rsidP="008A4454">
      <w:pPr>
        <w:pStyle w:val="NormalWeb"/>
        <w:rPr>
          <w:rFonts w:ascii="Arial" w:hAnsi="Arial" w:cs="Arial"/>
        </w:rPr>
      </w:pPr>
      <w:r w:rsidRPr="006D2D15">
        <w:rPr>
          <w:rFonts w:ascii="Arial" w:hAnsi="Arial" w:cs="Arial"/>
        </w:rPr>
        <w:t xml:space="preserve">MARTINS, L.; ROCHA, S. </w:t>
      </w:r>
      <w:r w:rsidRPr="008A4454">
        <w:rPr>
          <w:rFonts w:ascii="Arial" w:hAnsi="Arial" w:cs="Arial"/>
          <w:b/>
          <w:bCs/>
        </w:rPr>
        <w:t xml:space="preserve">Uso de IA no </w:t>
      </w:r>
      <w:proofErr w:type="spellStart"/>
      <w:r w:rsidRPr="008A4454">
        <w:rPr>
          <w:rFonts w:ascii="Arial" w:hAnsi="Arial" w:cs="Arial"/>
          <w:b/>
          <w:bCs/>
        </w:rPr>
        <w:t>relacionamento</w:t>
      </w:r>
      <w:proofErr w:type="spellEnd"/>
      <w:r w:rsidRPr="008A4454">
        <w:rPr>
          <w:rFonts w:ascii="Arial" w:hAnsi="Arial" w:cs="Arial"/>
          <w:b/>
          <w:bCs/>
        </w:rPr>
        <w:t xml:space="preserve"> com </w:t>
      </w:r>
      <w:proofErr w:type="spellStart"/>
      <w:r w:rsidRPr="008A4454">
        <w:rPr>
          <w:rFonts w:ascii="Arial" w:hAnsi="Arial" w:cs="Arial"/>
          <w:b/>
          <w:bCs/>
        </w:rPr>
        <w:t>clientes</w:t>
      </w:r>
      <w:proofErr w:type="spellEnd"/>
      <w:r w:rsidRPr="008A4454">
        <w:rPr>
          <w:rFonts w:ascii="Arial" w:hAnsi="Arial" w:cs="Arial"/>
          <w:b/>
          <w:bCs/>
        </w:rPr>
        <w:t xml:space="preserve"> no </w:t>
      </w:r>
      <w:proofErr w:type="spellStart"/>
      <w:r w:rsidRPr="008A4454">
        <w:rPr>
          <w:rFonts w:ascii="Arial" w:hAnsi="Arial" w:cs="Arial"/>
          <w:b/>
          <w:bCs/>
        </w:rPr>
        <w:t>setor</w:t>
      </w:r>
      <w:proofErr w:type="spellEnd"/>
      <w:r w:rsidRPr="008A4454">
        <w:rPr>
          <w:rFonts w:ascii="Arial" w:hAnsi="Arial" w:cs="Arial"/>
          <w:b/>
          <w:bCs/>
        </w:rPr>
        <w:t xml:space="preserve"> </w:t>
      </w:r>
      <w:proofErr w:type="spellStart"/>
      <w:r w:rsidRPr="008A4454">
        <w:rPr>
          <w:rFonts w:ascii="Arial" w:hAnsi="Arial" w:cs="Arial"/>
          <w:b/>
          <w:bCs/>
        </w:rPr>
        <w:t>imobiliário</w:t>
      </w:r>
      <w:proofErr w:type="spellEnd"/>
      <w:r w:rsidRPr="006D2D15">
        <w:rPr>
          <w:rFonts w:ascii="Arial" w:hAnsi="Arial" w:cs="Arial"/>
        </w:rPr>
        <w:t xml:space="preserve">. </w:t>
      </w:r>
      <w:r w:rsidRPr="008A4454">
        <w:rPr>
          <w:rStyle w:val="nfase"/>
          <w:rFonts w:ascii="Arial" w:hAnsi="Arial" w:cs="Arial"/>
          <w:i w:val="0"/>
          <w:iCs w:val="0"/>
        </w:rPr>
        <w:t xml:space="preserve">Revista de </w:t>
      </w:r>
      <w:proofErr w:type="spellStart"/>
      <w:r w:rsidRPr="008A4454">
        <w:rPr>
          <w:rStyle w:val="nfase"/>
          <w:rFonts w:ascii="Arial" w:hAnsi="Arial" w:cs="Arial"/>
          <w:i w:val="0"/>
          <w:iCs w:val="0"/>
        </w:rPr>
        <w:t>Estudos</w:t>
      </w:r>
      <w:proofErr w:type="spellEnd"/>
      <w:r w:rsidRPr="008A4454">
        <w:rPr>
          <w:rStyle w:val="nfase"/>
          <w:rFonts w:ascii="Arial" w:hAnsi="Arial" w:cs="Arial"/>
          <w:i w:val="0"/>
          <w:iCs w:val="0"/>
        </w:rPr>
        <w:t xml:space="preserve"> </w:t>
      </w:r>
      <w:proofErr w:type="spellStart"/>
      <w:r w:rsidRPr="008A4454">
        <w:rPr>
          <w:rStyle w:val="nfase"/>
          <w:rFonts w:ascii="Arial" w:hAnsi="Arial" w:cs="Arial"/>
          <w:i w:val="0"/>
          <w:iCs w:val="0"/>
        </w:rPr>
        <w:t>Organizacionais</w:t>
      </w:r>
      <w:proofErr w:type="spellEnd"/>
      <w:r w:rsidRPr="006D2D15">
        <w:rPr>
          <w:rFonts w:ascii="Arial" w:hAnsi="Arial" w:cs="Arial"/>
        </w:rPr>
        <w:t>, v. 15, n. 4, p. 250–268, 2021.</w:t>
      </w:r>
    </w:p>
    <w:p w14:paraId="6799C9B6" w14:textId="77777777" w:rsidR="006D2D15" w:rsidRPr="006D2D15" w:rsidRDefault="006D2D15" w:rsidP="008A4454">
      <w:pPr>
        <w:pStyle w:val="NormalWeb"/>
        <w:rPr>
          <w:rFonts w:ascii="Arial" w:hAnsi="Arial" w:cs="Arial"/>
        </w:rPr>
      </w:pPr>
      <w:r w:rsidRPr="00A267A0">
        <w:rPr>
          <w:rFonts w:ascii="Arial" w:hAnsi="Arial" w:cs="Arial"/>
        </w:rPr>
        <w:t xml:space="preserve">MCCARTHY, J. </w:t>
      </w:r>
      <w:r w:rsidRPr="008A4454">
        <w:rPr>
          <w:rStyle w:val="nfase"/>
          <w:rFonts w:ascii="Arial" w:hAnsi="Arial" w:cs="Arial"/>
          <w:b/>
          <w:bCs/>
          <w:i w:val="0"/>
          <w:iCs w:val="0"/>
        </w:rPr>
        <w:t>Artificial Intelligence</w:t>
      </w:r>
      <w:r w:rsidRPr="00A267A0">
        <w:rPr>
          <w:rFonts w:ascii="Arial" w:hAnsi="Arial" w:cs="Arial"/>
        </w:rPr>
        <w:t>. MIT Press, 1956. (</w:t>
      </w:r>
      <w:proofErr w:type="spellStart"/>
      <w:r w:rsidRPr="00A267A0">
        <w:rPr>
          <w:rFonts w:ascii="Arial" w:hAnsi="Arial" w:cs="Arial"/>
        </w:rPr>
        <w:t>Documento</w:t>
      </w:r>
      <w:proofErr w:type="spellEnd"/>
      <w:r w:rsidRPr="00A267A0">
        <w:rPr>
          <w:rFonts w:ascii="Arial" w:hAnsi="Arial" w:cs="Arial"/>
        </w:rPr>
        <w:t xml:space="preserve"> seminal).</w:t>
      </w:r>
    </w:p>
    <w:p w14:paraId="11DC2EB3" w14:textId="77777777" w:rsidR="006D2D15" w:rsidRDefault="006D2D15" w:rsidP="008A4454">
      <w:pPr>
        <w:pStyle w:val="NormalWeb"/>
        <w:rPr>
          <w:rFonts w:ascii="Arial" w:hAnsi="Arial" w:cs="Arial"/>
        </w:rPr>
      </w:pPr>
      <w:r w:rsidRPr="006D2D15">
        <w:rPr>
          <w:rFonts w:ascii="Arial" w:hAnsi="Arial" w:cs="Arial"/>
        </w:rPr>
        <w:t xml:space="preserve">MENDOZA, R.; PAIVA, C. </w:t>
      </w:r>
      <w:r w:rsidRPr="008A4454">
        <w:rPr>
          <w:rFonts w:ascii="Arial" w:hAnsi="Arial" w:cs="Arial"/>
          <w:b/>
          <w:bCs/>
        </w:rPr>
        <w:t xml:space="preserve">SEO e </w:t>
      </w:r>
      <w:proofErr w:type="spellStart"/>
      <w:r w:rsidRPr="008A4454">
        <w:rPr>
          <w:rFonts w:ascii="Arial" w:hAnsi="Arial" w:cs="Arial"/>
          <w:b/>
          <w:bCs/>
        </w:rPr>
        <w:t>autoridade</w:t>
      </w:r>
      <w:proofErr w:type="spellEnd"/>
      <w:r w:rsidRPr="008A4454">
        <w:rPr>
          <w:rFonts w:ascii="Arial" w:hAnsi="Arial" w:cs="Arial"/>
          <w:b/>
          <w:bCs/>
        </w:rPr>
        <w:t xml:space="preserve"> de </w:t>
      </w:r>
      <w:proofErr w:type="spellStart"/>
      <w:r w:rsidRPr="008A4454">
        <w:rPr>
          <w:rFonts w:ascii="Arial" w:hAnsi="Arial" w:cs="Arial"/>
          <w:b/>
          <w:bCs/>
        </w:rPr>
        <w:t>marca</w:t>
      </w:r>
      <w:proofErr w:type="spellEnd"/>
      <w:r w:rsidRPr="006D2D15">
        <w:rPr>
          <w:rFonts w:ascii="Arial" w:hAnsi="Arial" w:cs="Arial"/>
        </w:rPr>
        <w:t xml:space="preserve">: </w:t>
      </w:r>
      <w:proofErr w:type="spellStart"/>
      <w:r w:rsidRPr="006D2D15">
        <w:rPr>
          <w:rFonts w:ascii="Arial" w:hAnsi="Arial" w:cs="Arial"/>
        </w:rPr>
        <w:t>tendências</w:t>
      </w:r>
      <w:proofErr w:type="spellEnd"/>
      <w:r w:rsidRPr="006D2D15">
        <w:rPr>
          <w:rFonts w:ascii="Arial" w:hAnsi="Arial" w:cs="Arial"/>
        </w:rPr>
        <w:t xml:space="preserve"> </w:t>
      </w:r>
      <w:proofErr w:type="spellStart"/>
      <w:r w:rsidRPr="006D2D15">
        <w:rPr>
          <w:rFonts w:ascii="Arial" w:hAnsi="Arial" w:cs="Arial"/>
        </w:rPr>
        <w:t>na</w:t>
      </w:r>
      <w:proofErr w:type="spellEnd"/>
      <w:r w:rsidRPr="006D2D15">
        <w:rPr>
          <w:rFonts w:ascii="Arial" w:hAnsi="Arial" w:cs="Arial"/>
        </w:rPr>
        <w:t xml:space="preserve"> era da </w:t>
      </w:r>
      <w:proofErr w:type="spellStart"/>
      <w:r w:rsidRPr="006D2D15">
        <w:rPr>
          <w:rFonts w:ascii="Arial" w:hAnsi="Arial" w:cs="Arial"/>
        </w:rPr>
        <w:t>inteligência</w:t>
      </w:r>
      <w:proofErr w:type="spellEnd"/>
      <w:r w:rsidRPr="006D2D15">
        <w:rPr>
          <w:rFonts w:ascii="Arial" w:hAnsi="Arial" w:cs="Arial"/>
        </w:rPr>
        <w:t xml:space="preserve"> artificial. </w:t>
      </w:r>
      <w:r w:rsidRPr="008A4454">
        <w:rPr>
          <w:rStyle w:val="nfase"/>
          <w:rFonts w:ascii="Arial" w:hAnsi="Arial" w:cs="Arial"/>
          <w:i w:val="0"/>
          <w:iCs w:val="0"/>
        </w:rPr>
        <w:t xml:space="preserve">Revista de </w:t>
      </w:r>
      <w:proofErr w:type="spellStart"/>
      <w:r w:rsidRPr="008A4454">
        <w:rPr>
          <w:rStyle w:val="nfase"/>
          <w:rFonts w:ascii="Arial" w:hAnsi="Arial" w:cs="Arial"/>
          <w:i w:val="0"/>
          <w:iCs w:val="0"/>
        </w:rPr>
        <w:t>Comunicação</w:t>
      </w:r>
      <w:proofErr w:type="spellEnd"/>
      <w:r w:rsidRPr="008A4454">
        <w:rPr>
          <w:rStyle w:val="nfase"/>
          <w:rFonts w:ascii="Arial" w:hAnsi="Arial" w:cs="Arial"/>
          <w:i w:val="0"/>
          <w:iCs w:val="0"/>
        </w:rPr>
        <w:t xml:space="preserve"> </w:t>
      </w:r>
      <w:proofErr w:type="spellStart"/>
      <w:r w:rsidRPr="008A4454">
        <w:rPr>
          <w:rStyle w:val="nfase"/>
          <w:rFonts w:ascii="Arial" w:hAnsi="Arial" w:cs="Arial"/>
          <w:i w:val="0"/>
          <w:iCs w:val="0"/>
        </w:rPr>
        <w:t>Integrada</w:t>
      </w:r>
      <w:proofErr w:type="spellEnd"/>
      <w:r w:rsidRPr="006D2D15">
        <w:rPr>
          <w:rFonts w:ascii="Arial" w:hAnsi="Arial" w:cs="Arial"/>
        </w:rPr>
        <w:t>, v. 12, n. 1, 2022.</w:t>
      </w:r>
    </w:p>
    <w:p w14:paraId="2E9DBFCF" w14:textId="75B1E6F0" w:rsidR="00A267A0" w:rsidRPr="006D2D15" w:rsidRDefault="00A267A0" w:rsidP="008A4454">
      <w:pPr>
        <w:pStyle w:val="NormalWeb"/>
        <w:rPr>
          <w:rFonts w:ascii="Arial" w:hAnsi="Arial" w:cs="Arial"/>
        </w:rPr>
      </w:pPr>
      <w:r w:rsidRPr="00A267A0">
        <w:rPr>
          <w:rFonts w:ascii="Arial" w:hAnsi="Arial" w:cs="Arial"/>
        </w:rPr>
        <w:t xml:space="preserve">MORUZZI, Caterina. Should Human Artists Fear AI? </w:t>
      </w:r>
      <w:r w:rsidRPr="008A4454">
        <w:rPr>
          <w:rFonts w:ascii="Arial" w:hAnsi="Arial" w:cs="Arial"/>
          <w:b/>
          <w:bCs/>
        </w:rPr>
        <w:t xml:space="preserve">A Report on the Perception of Creative AI. </w:t>
      </w:r>
      <w:proofErr w:type="spellStart"/>
      <w:r w:rsidRPr="008A4454">
        <w:rPr>
          <w:rFonts w:ascii="Arial" w:hAnsi="Arial" w:cs="Arial"/>
          <w:b/>
          <w:bCs/>
        </w:rPr>
        <w:t>xCoAx</w:t>
      </w:r>
      <w:proofErr w:type="spellEnd"/>
      <w:r w:rsidRPr="008A4454">
        <w:rPr>
          <w:rFonts w:ascii="Arial" w:hAnsi="Arial" w:cs="Arial"/>
          <w:b/>
          <w:bCs/>
        </w:rPr>
        <w:t xml:space="preserve"> 2020:</w:t>
      </w:r>
      <w:r w:rsidRPr="00A267A0">
        <w:rPr>
          <w:rFonts w:ascii="Arial" w:hAnsi="Arial" w:cs="Arial"/>
        </w:rPr>
        <w:t xml:space="preserve"> the Eighth Conference on Computation, Communication, Aesthetics &amp; X, p. 170-185, 8 </w:t>
      </w:r>
      <w:proofErr w:type="spellStart"/>
      <w:r w:rsidRPr="00A267A0">
        <w:rPr>
          <w:rFonts w:ascii="Arial" w:hAnsi="Arial" w:cs="Arial"/>
        </w:rPr>
        <w:t>jul.</w:t>
      </w:r>
      <w:proofErr w:type="spellEnd"/>
      <w:r w:rsidRPr="00A267A0">
        <w:rPr>
          <w:rFonts w:ascii="Arial" w:hAnsi="Arial" w:cs="Arial"/>
        </w:rPr>
        <w:t xml:space="preserve"> 2020. </w:t>
      </w:r>
      <w:proofErr w:type="spellStart"/>
      <w:r w:rsidRPr="00A267A0">
        <w:rPr>
          <w:rFonts w:ascii="Arial" w:hAnsi="Arial" w:cs="Arial"/>
        </w:rPr>
        <w:t>Disponivel</w:t>
      </w:r>
      <w:proofErr w:type="spellEnd"/>
      <w:r w:rsidRPr="00A267A0">
        <w:rPr>
          <w:rFonts w:ascii="Arial" w:hAnsi="Arial" w:cs="Arial"/>
        </w:rPr>
        <w:t xml:space="preserve"> </w:t>
      </w:r>
      <w:proofErr w:type="spellStart"/>
      <w:r w:rsidRPr="00A267A0">
        <w:rPr>
          <w:rFonts w:ascii="Arial" w:hAnsi="Arial" w:cs="Arial"/>
        </w:rPr>
        <w:t>em</w:t>
      </w:r>
      <w:proofErr w:type="spellEnd"/>
      <w:r w:rsidRPr="00A267A0">
        <w:rPr>
          <w:rFonts w:ascii="Arial" w:hAnsi="Arial" w:cs="Arial"/>
        </w:rPr>
        <w:t>: https://www.research.ed.ac.uk/en/publications/should-human-artists-fear-ai-a-report-o n-the-perception-of-</w:t>
      </w:r>
      <w:proofErr w:type="spellStart"/>
      <w:r w:rsidRPr="00A267A0">
        <w:rPr>
          <w:rFonts w:ascii="Arial" w:hAnsi="Arial" w:cs="Arial"/>
        </w:rPr>
        <w:t>creati</w:t>
      </w:r>
      <w:proofErr w:type="spellEnd"/>
      <w:r w:rsidRPr="00A267A0">
        <w:rPr>
          <w:rFonts w:ascii="Arial" w:hAnsi="Arial" w:cs="Arial"/>
        </w:rPr>
        <w:t xml:space="preserve">. </w:t>
      </w:r>
      <w:proofErr w:type="spellStart"/>
      <w:r w:rsidRPr="00A267A0">
        <w:rPr>
          <w:rFonts w:ascii="Arial" w:hAnsi="Arial" w:cs="Arial"/>
        </w:rPr>
        <w:t>Acesso</w:t>
      </w:r>
      <w:proofErr w:type="spellEnd"/>
      <w:r w:rsidRPr="00A267A0">
        <w:rPr>
          <w:rFonts w:ascii="Arial" w:hAnsi="Arial" w:cs="Arial"/>
        </w:rPr>
        <w:t xml:space="preserve"> </w:t>
      </w:r>
      <w:proofErr w:type="spellStart"/>
      <w:r w:rsidRPr="00A267A0">
        <w:rPr>
          <w:rFonts w:ascii="Arial" w:hAnsi="Arial" w:cs="Arial"/>
        </w:rPr>
        <w:t>em</w:t>
      </w:r>
      <w:proofErr w:type="spellEnd"/>
      <w:r w:rsidRPr="00A267A0">
        <w:rPr>
          <w:rFonts w:ascii="Arial" w:hAnsi="Arial" w:cs="Arial"/>
        </w:rPr>
        <w:t xml:space="preserve"> 13 </w:t>
      </w:r>
      <w:proofErr w:type="spellStart"/>
      <w:r w:rsidRPr="00A267A0">
        <w:rPr>
          <w:rFonts w:ascii="Arial" w:hAnsi="Arial" w:cs="Arial"/>
        </w:rPr>
        <w:t>mai</w:t>
      </w:r>
      <w:proofErr w:type="spellEnd"/>
      <w:r w:rsidRPr="00A267A0">
        <w:rPr>
          <w:rFonts w:ascii="Arial" w:hAnsi="Arial" w:cs="Arial"/>
        </w:rPr>
        <w:t xml:space="preserve"> 202</w:t>
      </w:r>
      <w:r>
        <w:rPr>
          <w:rFonts w:ascii="Arial" w:hAnsi="Arial" w:cs="Arial"/>
        </w:rPr>
        <w:t>5.</w:t>
      </w:r>
    </w:p>
    <w:p w14:paraId="37BA249D" w14:textId="54FE1631" w:rsidR="00A267A0" w:rsidRPr="006D2D15" w:rsidRDefault="006D2D15" w:rsidP="008A4454">
      <w:pPr>
        <w:pStyle w:val="NormalWeb"/>
        <w:rPr>
          <w:rFonts w:ascii="Arial" w:hAnsi="Arial" w:cs="Arial"/>
        </w:rPr>
      </w:pPr>
      <w:r w:rsidRPr="006D2D15">
        <w:rPr>
          <w:rFonts w:ascii="Arial" w:hAnsi="Arial" w:cs="Arial"/>
        </w:rPr>
        <w:t xml:space="preserve">MOURA, N.; ALVES, P. </w:t>
      </w:r>
      <w:r w:rsidRPr="008A4454">
        <w:rPr>
          <w:rFonts w:ascii="Arial" w:hAnsi="Arial" w:cs="Arial"/>
          <w:b/>
          <w:bCs/>
        </w:rPr>
        <w:t xml:space="preserve">Tomada de </w:t>
      </w:r>
      <w:proofErr w:type="spellStart"/>
      <w:r w:rsidRPr="008A4454">
        <w:rPr>
          <w:rFonts w:ascii="Arial" w:hAnsi="Arial" w:cs="Arial"/>
          <w:b/>
          <w:bCs/>
        </w:rPr>
        <w:t>decisão</w:t>
      </w:r>
      <w:proofErr w:type="spellEnd"/>
      <w:r w:rsidRPr="008A4454">
        <w:rPr>
          <w:rFonts w:ascii="Arial" w:hAnsi="Arial" w:cs="Arial"/>
          <w:b/>
          <w:bCs/>
        </w:rPr>
        <w:t xml:space="preserve"> </w:t>
      </w:r>
      <w:proofErr w:type="spellStart"/>
      <w:r w:rsidRPr="008A4454">
        <w:rPr>
          <w:rFonts w:ascii="Arial" w:hAnsi="Arial" w:cs="Arial"/>
          <w:b/>
          <w:bCs/>
        </w:rPr>
        <w:t>orientada</w:t>
      </w:r>
      <w:proofErr w:type="spellEnd"/>
      <w:r w:rsidRPr="008A4454">
        <w:rPr>
          <w:rFonts w:ascii="Arial" w:hAnsi="Arial" w:cs="Arial"/>
          <w:b/>
          <w:bCs/>
        </w:rPr>
        <w:t xml:space="preserve"> </w:t>
      </w:r>
      <w:proofErr w:type="spellStart"/>
      <w:r w:rsidRPr="008A4454">
        <w:rPr>
          <w:rFonts w:ascii="Arial" w:hAnsi="Arial" w:cs="Arial"/>
          <w:b/>
          <w:bCs/>
        </w:rPr>
        <w:t>por</w:t>
      </w:r>
      <w:proofErr w:type="spellEnd"/>
      <w:r w:rsidRPr="008A4454">
        <w:rPr>
          <w:rFonts w:ascii="Arial" w:hAnsi="Arial" w:cs="Arial"/>
          <w:b/>
          <w:bCs/>
        </w:rPr>
        <w:t xml:space="preserve"> dados</w:t>
      </w:r>
      <w:r w:rsidRPr="006D2D15">
        <w:rPr>
          <w:rFonts w:ascii="Arial" w:hAnsi="Arial" w:cs="Arial"/>
        </w:rPr>
        <w:t xml:space="preserve">: o </w:t>
      </w:r>
      <w:proofErr w:type="spellStart"/>
      <w:r w:rsidRPr="006D2D15">
        <w:rPr>
          <w:rFonts w:ascii="Arial" w:hAnsi="Arial" w:cs="Arial"/>
        </w:rPr>
        <w:t>papel</w:t>
      </w:r>
      <w:proofErr w:type="spellEnd"/>
      <w:r w:rsidRPr="006D2D15">
        <w:rPr>
          <w:rFonts w:ascii="Arial" w:hAnsi="Arial" w:cs="Arial"/>
        </w:rPr>
        <w:t xml:space="preserve"> da IA </w:t>
      </w:r>
      <w:proofErr w:type="spellStart"/>
      <w:r w:rsidRPr="006D2D15">
        <w:rPr>
          <w:rFonts w:ascii="Arial" w:hAnsi="Arial" w:cs="Arial"/>
        </w:rPr>
        <w:t>nas</w:t>
      </w:r>
      <w:proofErr w:type="spellEnd"/>
      <w:r w:rsidRPr="006D2D15">
        <w:rPr>
          <w:rFonts w:ascii="Arial" w:hAnsi="Arial" w:cs="Arial"/>
        </w:rPr>
        <w:t xml:space="preserve"> </w:t>
      </w:r>
      <w:proofErr w:type="spellStart"/>
      <w:r w:rsidRPr="006D2D15">
        <w:rPr>
          <w:rFonts w:ascii="Arial" w:hAnsi="Arial" w:cs="Arial"/>
        </w:rPr>
        <w:t>organizações</w:t>
      </w:r>
      <w:proofErr w:type="spellEnd"/>
      <w:r w:rsidRPr="006D2D15">
        <w:rPr>
          <w:rFonts w:ascii="Arial" w:hAnsi="Arial" w:cs="Arial"/>
        </w:rPr>
        <w:t xml:space="preserve">. </w:t>
      </w:r>
      <w:r w:rsidRPr="008A4454">
        <w:rPr>
          <w:rStyle w:val="nfase"/>
          <w:rFonts w:ascii="Arial" w:hAnsi="Arial" w:cs="Arial"/>
          <w:i w:val="0"/>
          <w:iCs w:val="0"/>
        </w:rPr>
        <w:t xml:space="preserve">Revista </w:t>
      </w:r>
      <w:proofErr w:type="spellStart"/>
      <w:r w:rsidRPr="008A4454">
        <w:rPr>
          <w:rStyle w:val="nfase"/>
          <w:rFonts w:ascii="Arial" w:hAnsi="Arial" w:cs="Arial"/>
          <w:i w:val="0"/>
          <w:iCs w:val="0"/>
        </w:rPr>
        <w:t>Científica</w:t>
      </w:r>
      <w:proofErr w:type="spellEnd"/>
      <w:r w:rsidRPr="008A4454">
        <w:rPr>
          <w:rStyle w:val="nfase"/>
          <w:rFonts w:ascii="Arial" w:hAnsi="Arial" w:cs="Arial"/>
          <w:i w:val="0"/>
          <w:iCs w:val="0"/>
        </w:rPr>
        <w:t xml:space="preserve"> de </w:t>
      </w:r>
      <w:proofErr w:type="spellStart"/>
      <w:r w:rsidRPr="008A4454">
        <w:rPr>
          <w:rStyle w:val="nfase"/>
          <w:rFonts w:ascii="Arial" w:hAnsi="Arial" w:cs="Arial"/>
          <w:i w:val="0"/>
          <w:iCs w:val="0"/>
        </w:rPr>
        <w:t>Administração</w:t>
      </w:r>
      <w:proofErr w:type="spellEnd"/>
      <w:r w:rsidRPr="006D2D15">
        <w:rPr>
          <w:rFonts w:ascii="Arial" w:hAnsi="Arial" w:cs="Arial"/>
        </w:rPr>
        <w:t>, v. 9, n. 3, p. 75–92, 2023.</w:t>
      </w:r>
    </w:p>
    <w:p w14:paraId="3E833806" w14:textId="77777777" w:rsidR="006D2D15" w:rsidRPr="006D2D15" w:rsidRDefault="006D2D15" w:rsidP="008A4454">
      <w:pPr>
        <w:pStyle w:val="NormalWeb"/>
        <w:rPr>
          <w:rFonts w:ascii="Arial" w:hAnsi="Arial" w:cs="Arial"/>
        </w:rPr>
      </w:pPr>
      <w:r w:rsidRPr="006D2D15">
        <w:rPr>
          <w:rFonts w:ascii="Arial" w:hAnsi="Arial" w:cs="Arial"/>
        </w:rPr>
        <w:t xml:space="preserve">NASCIMENTO, A.; et al. </w:t>
      </w:r>
      <w:proofErr w:type="spellStart"/>
      <w:r w:rsidRPr="008A4454">
        <w:rPr>
          <w:rFonts w:ascii="Arial" w:hAnsi="Arial" w:cs="Arial"/>
          <w:b/>
          <w:bCs/>
        </w:rPr>
        <w:t>Inteligência</w:t>
      </w:r>
      <w:proofErr w:type="spellEnd"/>
      <w:r w:rsidRPr="008A4454">
        <w:rPr>
          <w:rFonts w:ascii="Arial" w:hAnsi="Arial" w:cs="Arial"/>
          <w:b/>
          <w:bCs/>
        </w:rPr>
        <w:t xml:space="preserve"> artificial e </w:t>
      </w:r>
      <w:proofErr w:type="spellStart"/>
      <w:r w:rsidRPr="008A4454">
        <w:rPr>
          <w:rFonts w:ascii="Arial" w:hAnsi="Arial" w:cs="Arial"/>
          <w:b/>
          <w:bCs/>
        </w:rPr>
        <w:t>previsões</w:t>
      </w:r>
      <w:proofErr w:type="spellEnd"/>
      <w:r w:rsidRPr="008A4454">
        <w:rPr>
          <w:rFonts w:ascii="Arial" w:hAnsi="Arial" w:cs="Arial"/>
          <w:b/>
          <w:bCs/>
        </w:rPr>
        <w:t xml:space="preserve"> de mercado </w:t>
      </w:r>
      <w:proofErr w:type="spellStart"/>
      <w:r w:rsidRPr="008A4454">
        <w:rPr>
          <w:rFonts w:ascii="Arial" w:hAnsi="Arial" w:cs="Arial"/>
          <w:b/>
          <w:bCs/>
        </w:rPr>
        <w:t>imobiliário</w:t>
      </w:r>
      <w:proofErr w:type="spellEnd"/>
      <w:r w:rsidRPr="008A4454">
        <w:rPr>
          <w:rFonts w:ascii="Arial" w:hAnsi="Arial" w:cs="Arial"/>
          <w:b/>
          <w:bCs/>
        </w:rPr>
        <w:t xml:space="preserve">: </w:t>
      </w:r>
      <w:proofErr w:type="spellStart"/>
      <w:r w:rsidRPr="008A4454">
        <w:rPr>
          <w:rFonts w:ascii="Arial" w:hAnsi="Arial" w:cs="Arial"/>
          <w:b/>
          <w:bCs/>
        </w:rPr>
        <w:t>avanços</w:t>
      </w:r>
      <w:proofErr w:type="spellEnd"/>
      <w:r w:rsidRPr="008A4454">
        <w:rPr>
          <w:rFonts w:ascii="Arial" w:hAnsi="Arial" w:cs="Arial"/>
          <w:b/>
          <w:bCs/>
        </w:rPr>
        <w:t xml:space="preserve"> </w:t>
      </w:r>
      <w:proofErr w:type="spellStart"/>
      <w:r w:rsidRPr="008A4454">
        <w:rPr>
          <w:rFonts w:ascii="Arial" w:hAnsi="Arial" w:cs="Arial"/>
          <w:b/>
          <w:bCs/>
        </w:rPr>
        <w:t>recentes</w:t>
      </w:r>
      <w:proofErr w:type="spellEnd"/>
      <w:r w:rsidRPr="006D2D15">
        <w:rPr>
          <w:rFonts w:ascii="Arial" w:hAnsi="Arial" w:cs="Arial"/>
        </w:rPr>
        <w:t xml:space="preserve">. </w:t>
      </w:r>
      <w:r w:rsidRPr="008A4454">
        <w:rPr>
          <w:rStyle w:val="nfase"/>
          <w:rFonts w:ascii="Arial" w:hAnsi="Arial" w:cs="Arial"/>
          <w:i w:val="0"/>
          <w:iCs w:val="0"/>
        </w:rPr>
        <w:t xml:space="preserve">Revista </w:t>
      </w:r>
      <w:proofErr w:type="spellStart"/>
      <w:r w:rsidRPr="008A4454">
        <w:rPr>
          <w:rStyle w:val="nfase"/>
          <w:rFonts w:ascii="Arial" w:hAnsi="Arial" w:cs="Arial"/>
          <w:i w:val="0"/>
          <w:iCs w:val="0"/>
        </w:rPr>
        <w:t>Engenharia</w:t>
      </w:r>
      <w:proofErr w:type="spellEnd"/>
      <w:r w:rsidRPr="008A4454">
        <w:rPr>
          <w:rStyle w:val="nfase"/>
          <w:rFonts w:ascii="Arial" w:hAnsi="Arial" w:cs="Arial"/>
          <w:i w:val="0"/>
          <w:iCs w:val="0"/>
        </w:rPr>
        <w:t xml:space="preserve"> &amp; </w:t>
      </w:r>
      <w:proofErr w:type="spellStart"/>
      <w:r w:rsidRPr="008A4454">
        <w:rPr>
          <w:rStyle w:val="nfase"/>
          <w:rFonts w:ascii="Arial" w:hAnsi="Arial" w:cs="Arial"/>
          <w:i w:val="0"/>
          <w:iCs w:val="0"/>
        </w:rPr>
        <w:t>Inovação</w:t>
      </w:r>
      <w:proofErr w:type="spellEnd"/>
      <w:r w:rsidRPr="006D2D15">
        <w:rPr>
          <w:rFonts w:ascii="Arial" w:hAnsi="Arial" w:cs="Arial"/>
        </w:rPr>
        <w:t>, v. 6, n. 2, p. 143–159, 2023.</w:t>
      </w:r>
    </w:p>
    <w:p w14:paraId="4B0916BF" w14:textId="77777777" w:rsidR="006D2D15" w:rsidRPr="006D2D15" w:rsidRDefault="006D2D15" w:rsidP="008A4454">
      <w:pPr>
        <w:pStyle w:val="NormalWeb"/>
        <w:rPr>
          <w:rFonts w:ascii="Arial" w:hAnsi="Arial" w:cs="Arial"/>
        </w:rPr>
      </w:pPr>
      <w:r w:rsidRPr="006D2D15">
        <w:rPr>
          <w:rFonts w:ascii="Arial" w:hAnsi="Arial" w:cs="Arial"/>
        </w:rPr>
        <w:t xml:space="preserve">REIS, T.; ALBUQUERQUE, R. </w:t>
      </w:r>
      <w:proofErr w:type="spellStart"/>
      <w:r w:rsidRPr="006D2D15">
        <w:rPr>
          <w:rFonts w:ascii="Arial" w:hAnsi="Arial" w:cs="Arial"/>
        </w:rPr>
        <w:t>Te</w:t>
      </w:r>
      <w:r w:rsidRPr="008A4454">
        <w:rPr>
          <w:rFonts w:ascii="Arial" w:hAnsi="Arial" w:cs="Arial"/>
          <w:b/>
          <w:bCs/>
        </w:rPr>
        <w:t>cnologias</w:t>
      </w:r>
      <w:proofErr w:type="spellEnd"/>
      <w:r w:rsidRPr="008A4454">
        <w:rPr>
          <w:rFonts w:ascii="Arial" w:hAnsi="Arial" w:cs="Arial"/>
          <w:b/>
          <w:bCs/>
        </w:rPr>
        <w:t xml:space="preserve"> </w:t>
      </w:r>
      <w:proofErr w:type="spellStart"/>
      <w:r w:rsidRPr="008A4454">
        <w:rPr>
          <w:rFonts w:ascii="Arial" w:hAnsi="Arial" w:cs="Arial"/>
          <w:b/>
          <w:bCs/>
        </w:rPr>
        <w:t>imersivas</w:t>
      </w:r>
      <w:proofErr w:type="spellEnd"/>
      <w:r w:rsidRPr="008A4454">
        <w:rPr>
          <w:rFonts w:ascii="Arial" w:hAnsi="Arial" w:cs="Arial"/>
          <w:b/>
          <w:bCs/>
        </w:rPr>
        <w:t xml:space="preserve"> e IA </w:t>
      </w:r>
      <w:proofErr w:type="spellStart"/>
      <w:r w:rsidRPr="008A4454">
        <w:rPr>
          <w:rFonts w:ascii="Arial" w:hAnsi="Arial" w:cs="Arial"/>
          <w:b/>
          <w:bCs/>
        </w:rPr>
        <w:t>na</w:t>
      </w:r>
      <w:proofErr w:type="spellEnd"/>
      <w:r w:rsidRPr="008A4454">
        <w:rPr>
          <w:rFonts w:ascii="Arial" w:hAnsi="Arial" w:cs="Arial"/>
          <w:b/>
          <w:bCs/>
        </w:rPr>
        <w:t xml:space="preserve"> </w:t>
      </w:r>
      <w:proofErr w:type="spellStart"/>
      <w:r w:rsidRPr="008A4454">
        <w:rPr>
          <w:rFonts w:ascii="Arial" w:hAnsi="Arial" w:cs="Arial"/>
          <w:b/>
          <w:bCs/>
        </w:rPr>
        <w:t>apresentação</w:t>
      </w:r>
      <w:proofErr w:type="spellEnd"/>
      <w:r w:rsidRPr="008A4454">
        <w:rPr>
          <w:rFonts w:ascii="Arial" w:hAnsi="Arial" w:cs="Arial"/>
          <w:b/>
          <w:bCs/>
        </w:rPr>
        <w:t xml:space="preserve"> de </w:t>
      </w:r>
      <w:proofErr w:type="spellStart"/>
      <w:r w:rsidRPr="008A4454">
        <w:rPr>
          <w:rFonts w:ascii="Arial" w:hAnsi="Arial" w:cs="Arial"/>
          <w:b/>
          <w:bCs/>
        </w:rPr>
        <w:t>empreendimentos</w:t>
      </w:r>
      <w:proofErr w:type="spellEnd"/>
      <w:r w:rsidRPr="006D2D15">
        <w:rPr>
          <w:rFonts w:ascii="Arial" w:hAnsi="Arial" w:cs="Arial"/>
        </w:rPr>
        <w:t xml:space="preserve">. </w:t>
      </w:r>
      <w:r w:rsidRPr="008A4454">
        <w:rPr>
          <w:rStyle w:val="nfase"/>
          <w:rFonts w:ascii="Arial" w:hAnsi="Arial" w:cs="Arial"/>
          <w:i w:val="0"/>
          <w:iCs w:val="0"/>
        </w:rPr>
        <w:t xml:space="preserve">Revista </w:t>
      </w:r>
      <w:proofErr w:type="spellStart"/>
      <w:r w:rsidRPr="008A4454">
        <w:rPr>
          <w:rStyle w:val="nfase"/>
          <w:rFonts w:ascii="Arial" w:hAnsi="Arial" w:cs="Arial"/>
          <w:i w:val="0"/>
          <w:iCs w:val="0"/>
        </w:rPr>
        <w:t>Construção</w:t>
      </w:r>
      <w:proofErr w:type="spellEnd"/>
      <w:r w:rsidRPr="008A4454">
        <w:rPr>
          <w:rStyle w:val="nfase"/>
          <w:rFonts w:ascii="Arial" w:hAnsi="Arial" w:cs="Arial"/>
          <w:i w:val="0"/>
          <w:iCs w:val="0"/>
        </w:rPr>
        <w:t xml:space="preserve"> Digital</w:t>
      </w:r>
      <w:r w:rsidRPr="006D2D15">
        <w:rPr>
          <w:rFonts w:ascii="Arial" w:hAnsi="Arial" w:cs="Arial"/>
        </w:rPr>
        <w:t>, v. 11, n. 1, p. 33–49, 2022.</w:t>
      </w:r>
    </w:p>
    <w:p w14:paraId="36BA6BB0" w14:textId="77777777" w:rsidR="006D2D15" w:rsidRDefault="006D2D15" w:rsidP="008A4454">
      <w:pPr>
        <w:pStyle w:val="NormalWeb"/>
        <w:rPr>
          <w:rFonts w:ascii="Arial" w:hAnsi="Arial" w:cs="Arial"/>
        </w:rPr>
      </w:pPr>
      <w:r w:rsidRPr="006D2D15">
        <w:rPr>
          <w:rFonts w:ascii="Arial" w:hAnsi="Arial" w:cs="Arial"/>
        </w:rPr>
        <w:t xml:space="preserve">RUSSELL, S.; NORVIG, P. </w:t>
      </w:r>
      <w:r w:rsidRPr="008A4454">
        <w:rPr>
          <w:rStyle w:val="nfase"/>
          <w:rFonts w:ascii="Arial" w:hAnsi="Arial" w:cs="Arial"/>
          <w:b/>
          <w:bCs/>
          <w:i w:val="0"/>
          <w:iCs w:val="0"/>
        </w:rPr>
        <w:t>Artificial Intelligence:</w:t>
      </w:r>
      <w:r w:rsidRPr="006D2D15">
        <w:rPr>
          <w:rStyle w:val="nfase"/>
          <w:rFonts w:ascii="Arial" w:hAnsi="Arial" w:cs="Arial"/>
        </w:rPr>
        <w:t xml:space="preserve"> </w:t>
      </w:r>
      <w:r w:rsidRPr="008A4454">
        <w:rPr>
          <w:rStyle w:val="nfase"/>
          <w:rFonts w:ascii="Arial" w:hAnsi="Arial" w:cs="Arial"/>
          <w:i w:val="0"/>
          <w:iCs w:val="0"/>
        </w:rPr>
        <w:t>A Modern Approach</w:t>
      </w:r>
      <w:r w:rsidRPr="006D2D15">
        <w:rPr>
          <w:rFonts w:ascii="Arial" w:hAnsi="Arial" w:cs="Arial"/>
        </w:rPr>
        <w:t>. 4. ed. New Jersey: Pearson, 2021.</w:t>
      </w:r>
    </w:p>
    <w:p w14:paraId="220D80EB" w14:textId="1EB81416" w:rsidR="00A267A0" w:rsidRDefault="00A267A0" w:rsidP="008A4454">
      <w:pPr>
        <w:pStyle w:val="NormalWeb"/>
        <w:rPr>
          <w:rFonts w:ascii="Arial" w:hAnsi="Arial" w:cs="Arial"/>
        </w:rPr>
      </w:pPr>
      <w:r w:rsidRPr="00A267A0">
        <w:rPr>
          <w:rFonts w:ascii="Arial" w:hAnsi="Arial" w:cs="Arial"/>
        </w:rPr>
        <w:t xml:space="preserve">SICHMAN, Jaime Simão. </w:t>
      </w:r>
      <w:proofErr w:type="spellStart"/>
      <w:r w:rsidRPr="008A4454">
        <w:rPr>
          <w:rFonts w:ascii="Arial" w:hAnsi="Arial" w:cs="Arial"/>
          <w:b/>
          <w:bCs/>
        </w:rPr>
        <w:t>Inteligência</w:t>
      </w:r>
      <w:proofErr w:type="spellEnd"/>
      <w:r w:rsidRPr="008A4454">
        <w:rPr>
          <w:rFonts w:ascii="Arial" w:hAnsi="Arial" w:cs="Arial"/>
          <w:b/>
          <w:bCs/>
        </w:rPr>
        <w:t xml:space="preserve"> Artificial e </w:t>
      </w:r>
      <w:proofErr w:type="spellStart"/>
      <w:r w:rsidRPr="008A4454">
        <w:rPr>
          <w:rFonts w:ascii="Arial" w:hAnsi="Arial" w:cs="Arial"/>
          <w:b/>
          <w:bCs/>
        </w:rPr>
        <w:t>sociedade</w:t>
      </w:r>
      <w:proofErr w:type="spellEnd"/>
      <w:r w:rsidRPr="008A4454">
        <w:rPr>
          <w:rFonts w:ascii="Arial" w:hAnsi="Arial" w:cs="Arial"/>
          <w:b/>
          <w:bCs/>
        </w:rPr>
        <w:t xml:space="preserve">: </w:t>
      </w:r>
      <w:proofErr w:type="spellStart"/>
      <w:r w:rsidRPr="00A267A0">
        <w:rPr>
          <w:rFonts w:ascii="Arial" w:hAnsi="Arial" w:cs="Arial"/>
        </w:rPr>
        <w:t>avanços</w:t>
      </w:r>
      <w:proofErr w:type="spellEnd"/>
      <w:r w:rsidRPr="00A267A0">
        <w:rPr>
          <w:rFonts w:ascii="Arial" w:hAnsi="Arial" w:cs="Arial"/>
        </w:rPr>
        <w:t xml:space="preserve"> e </w:t>
      </w:r>
      <w:proofErr w:type="spellStart"/>
      <w:r w:rsidRPr="00A267A0">
        <w:rPr>
          <w:rFonts w:ascii="Arial" w:hAnsi="Arial" w:cs="Arial"/>
        </w:rPr>
        <w:t>riscos</w:t>
      </w:r>
      <w:proofErr w:type="spellEnd"/>
      <w:r w:rsidRPr="00A267A0">
        <w:rPr>
          <w:rFonts w:ascii="Arial" w:hAnsi="Arial" w:cs="Arial"/>
        </w:rPr>
        <w:t xml:space="preserve">. Revista </w:t>
      </w:r>
      <w:proofErr w:type="spellStart"/>
      <w:r w:rsidRPr="00A267A0">
        <w:rPr>
          <w:rFonts w:ascii="Arial" w:hAnsi="Arial" w:cs="Arial"/>
        </w:rPr>
        <w:t>Estudos</w:t>
      </w:r>
      <w:proofErr w:type="spellEnd"/>
      <w:r w:rsidRPr="00A267A0">
        <w:rPr>
          <w:rFonts w:ascii="Arial" w:hAnsi="Arial" w:cs="Arial"/>
        </w:rPr>
        <w:t xml:space="preserve"> </w:t>
      </w:r>
      <w:proofErr w:type="spellStart"/>
      <w:r w:rsidRPr="00A267A0">
        <w:rPr>
          <w:rFonts w:ascii="Arial" w:hAnsi="Arial" w:cs="Arial"/>
        </w:rPr>
        <w:t>Avançados</w:t>
      </w:r>
      <w:proofErr w:type="spellEnd"/>
      <w:r w:rsidRPr="00A267A0">
        <w:rPr>
          <w:rFonts w:ascii="Arial" w:hAnsi="Arial" w:cs="Arial"/>
        </w:rPr>
        <w:t xml:space="preserve">, v. 35 n. 101, p. 37-50. 2021. ISSN: 0103-4014 </w:t>
      </w:r>
      <w:proofErr w:type="spellStart"/>
      <w:r w:rsidRPr="00A267A0">
        <w:rPr>
          <w:rFonts w:ascii="Arial" w:hAnsi="Arial" w:cs="Arial"/>
        </w:rPr>
        <w:t>Disponível</w:t>
      </w:r>
      <w:proofErr w:type="spellEnd"/>
      <w:r w:rsidRPr="00A267A0">
        <w:rPr>
          <w:rFonts w:ascii="Arial" w:hAnsi="Arial" w:cs="Arial"/>
        </w:rPr>
        <w:t xml:space="preserve"> </w:t>
      </w:r>
      <w:proofErr w:type="spellStart"/>
      <w:r w:rsidRPr="00A267A0">
        <w:rPr>
          <w:rFonts w:ascii="Arial" w:hAnsi="Arial" w:cs="Arial"/>
        </w:rPr>
        <w:t>em</w:t>
      </w:r>
      <w:proofErr w:type="spellEnd"/>
      <w:r w:rsidRPr="00A267A0">
        <w:rPr>
          <w:rFonts w:ascii="Arial" w:hAnsi="Arial" w:cs="Arial"/>
        </w:rPr>
        <w:t xml:space="preserve">: https://www.revistas.usp.br/eav/article/view/185024. </w:t>
      </w:r>
      <w:proofErr w:type="spellStart"/>
      <w:r w:rsidRPr="00A267A0">
        <w:rPr>
          <w:rFonts w:ascii="Arial" w:hAnsi="Arial" w:cs="Arial"/>
        </w:rPr>
        <w:t>Acesso</w:t>
      </w:r>
      <w:proofErr w:type="spellEnd"/>
      <w:r w:rsidRPr="00A267A0">
        <w:rPr>
          <w:rFonts w:ascii="Arial" w:hAnsi="Arial" w:cs="Arial"/>
        </w:rPr>
        <w:t xml:space="preserve"> </w:t>
      </w:r>
      <w:proofErr w:type="spellStart"/>
      <w:r w:rsidRPr="00A267A0">
        <w:rPr>
          <w:rFonts w:ascii="Arial" w:hAnsi="Arial" w:cs="Arial"/>
        </w:rPr>
        <w:t>em</w:t>
      </w:r>
      <w:proofErr w:type="spellEnd"/>
      <w:r w:rsidRPr="00A267A0">
        <w:rPr>
          <w:rFonts w:ascii="Arial" w:hAnsi="Arial" w:cs="Arial"/>
        </w:rPr>
        <w:t xml:space="preserve"> 13 </w:t>
      </w:r>
      <w:proofErr w:type="spellStart"/>
      <w:r w:rsidRPr="00A267A0">
        <w:rPr>
          <w:rFonts w:ascii="Arial" w:hAnsi="Arial" w:cs="Arial"/>
        </w:rPr>
        <w:t>mai</w:t>
      </w:r>
      <w:proofErr w:type="spellEnd"/>
      <w:r w:rsidRPr="00A267A0">
        <w:rPr>
          <w:rFonts w:ascii="Arial" w:hAnsi="Arial" w:cs="Arial"/>
        </w:rPr>
        <w:t xml:space="preserve"> 202</w:t>
      </w:r>
      <w:r>
        <w:rPr>
          <w:rFonts w:ascii="Arial" w:hAnsi="Arial" w:cs="Arial"/>
        </w:rPr>
        <w:t>5.</w:t>
      </w:r>
    </w:p>
    <w:p w14:paraId="12FCB427" w14:textId="3694C51A" w:rsidR="00A267A0" w:rsidRPr="006D2D15" w:rsidRDefault="00A267A0" w:rsidP="008A4454">
      <w:pPr>
        <w:pStyle w:val="NormalWeb"/>
        <w:rPr>
          <w:rFonts w:ascii="Arial" w:hAnsi="Arial" w:cs="Arial"/>
        </w:rPr>
      </w:pPr>
      <w:r w:rsidRPr="00A267A0">
        <w:rPr>
          <w:rFonts w:ascii="Arial" w:hAnsi="Arial" w:cs="Arial"/>
        </w:rPr>
        <w:t xml:space="preserve">SILVA, </w:t>
      </w:r>
      <w:proofErr w:type="spellStart"/>
      <w:r w:rsidRPr="00A267A0">
        <w:rPr>
          <w:rFonts w:ascii="Arial" w:hAnsi="Arial" w:cs="Arial"/>
        </w:rPr>
        <w:t>Ewerton</w:t>
      </w:r>
      <w:proofErr w:type="spellEnd"/>
      <w:r w:rsidRPr="00A267A0">
        <w:rPr>
          <w:rFonts w:ascii="Arial" w:hAnsi="Arial" w:cs="Arial"/>
        </w:rPr>
        <w:t xml:space="preserve"> Bermejo da; BELLUZZO, Regina Célia Baptista; VALENTE, Vânia Cristina Pires Nogueira. </w:t>
      </w:r>
      <w:proofErr w:type="spellStart"/>
      <w:r w:rsidRPr="008A4454">
        <w:rPr>
          <w:rFonts w:ascii="Arial" w:hAnsi="Arial" w:cs="Arial"/>
          <w:b/>
          <w:bCs/>
        </w:rPr>
        <w:t>Inteligência</w:t>
      </w:r>
      <w:proofErr w:type="spellEnd"/>
      <w:r w:rsidRPr="008A4454">
        <w:rPr>
          <w:rFonts w:ascii="Arial" w:hAnsi="Arial" w:cs="Arial"/>
          <w:b/>
          <w:bCs/>
        </w:rPr>
        <w:t xml:space="preserve"> artificial para marketing digital:</w:t>
      </w:r>
      <w:r w:rsidRPr="00A267A0">
        <w:rPr>
          <w:rFonts w:ascii="Arial" w:hAnsi="Arial" w:cs="Arial"/>
        </w:rPr>
        <w:t xml:space="preserve"> ferramentas, </w:t>
      </w:r>
      <w:proofErr w:type="spellStart"/>
      <w:r w:rsidRPr="00A267A0">
        <w:rPr>
          <w:rFonts w:ascii="Arial" w:hAnsi="Arial" w:cs="Arial"/>
        </w:rPr>
        <w:t>riscos</w:t>
      </w:r>
      <w:proofErr w:type="spellEnd"/>
      <w:r w:rsidRPr="00A267A0">
        <w:rPr>
          <w:rFonts w:ascii="Arial" w:hAnsi="Arial" w:cs="Arial"/>
        </w:rPr>
        <w:t xml:space="preserve"> e </w:t>
      </w:r>
      <w:proofErr w:type="spellStart"/>
      <w:r w:rsidRPr="00A267A0">
        <w:rPr>
          <w:rFonts w:ascii="Arial" w:hAnsi="Arial" w:cs="Arial"/>
        </w:rPr>
        <w:t>estratégias</w:t>
      </w:r>
      <w:proofErr w:type="spellEnd"/>
      <w:r w:rsidRPr="00A267A0">
        <w:rPr>
          <w:rFonts w:ascii="Arial" w:hAnsi="Arial" w:cs="Arial"/>
        </w:rPr>
        <w:t xml:space="preserve">. </w:t>
      </w:r>
      <w:proofErr w:type="spellStart"/>
      <w:r w:rsidRPr="00A267A0">
        <w:rPr>
          <w:rFonts w:ascii="Arial" w:hAnsi="Arial" w:cs="Arial"/>
        </w:rPr>
        <w:t>Inteligência</w:t>
      </w:r>
      <w:proofErr w:type="spellEnd"/>
      <w:r w:rsidRPr="00A267A0">
        <w:rPr>
          <w:rFonts w:ascii="Arial" w:hAnsi="Arial" w:cs="Arial"/>
        </w:rPr>
        <w:t xml:space="preserve"> artificial e </w:t>
      </w:r>
      <w:proofErr w:type="spellStart"/>
      <w:r w:rsidRPr="00A267A0">
        <w:rPr>
          <w:rFonts w:ascii="Arial" w:hAnsi="Arial" w:cs="Arial"/>
        </w:rPr>
        <w:t>suas</w:t>
      </w:r>
      <w:proofErr w:type="spellEnd"/>
      <w:r w:rsidRPr="00A267A0">
        <w:rPr>
          <w:rFonts w:ascii="Arial" w:hAnsi="Arial" w:cs="Arial"/>
        </w:rPr>
        <w:t xml:space="preserve"> </w:t>
      </w:r>
      <w:proofErr w:type="spellStart"/>
      <w:r w:rsidRPr="00A267A0">
        <w:rPr>
          <w:rFonts w:ascii="Arial" w:hAnsi="Arial" w:cs="Arial"/>
        </w:rPr>
        <w:t>aplicações</w:t>
      </w:r>
      <w:proofErr w:type="spellEnd"/>
      <w:r w:rsidRPr="00A267A0">
        <w:rPr>
          <w:rFonts w:ascii="Arial" w:hAnsi="Arial" w:cs="Arial"/>
        </w:rPr>
        <w:t xml:space="preserve"> </w:t>
      </w:r>
      <w:proofErr w:type="spellStart"/>
      <w:r w:rsidRPr="00A267A0">
        <w:rPr>
          <w:rFonts w:ascii="Arial" w:hAnsi="Arial" w:cs="Arial"/>
        </w:rPr>
        <w:t>interdisciplinares</w:t>
      </w:r>
      <w:proofErr w:type="spellEnd"/>
      <w:r w:rsidRPr="00A267A0">
        <w:rPr>
          <w:rFonts w:ascii="Arial" w:hAnsi="Arial" w:cs="Arial"/>
        </w:rPr>
        <w:t>. Editora E-</w:t>
      </w:r>
      <w:proofErr w:type="spellStart"/>
      <w:r w:rsidRPr="00A267A0">
        <w:rPr>
          <w:rFonts w:ascii="Arial" w:hAnsi="Arial" w:cs="Arial"/>
        </w:rPr>
        <w:t>Publicar</w:t>
      </w:r>
      <w:proofErr w:type="spellEnd"/>
      <w:r w:rsidRPr="00A267A0">
        <w:rPr>
          <w:rFonts w:ascii="Arial" w:hAnsi="Arial" w:cs="Arial"/>
        </w:rPr>
        <w:t xml:space="preserve">. 17 </w:t>
      </w:r>
      <w:proofErr w:type="spellStart"/>
      <w:r w:rsidRPr="00A267A0">
        <w:rPr>
          <w:rFonts w:ascii="Arial" w:hAnsi="Arial" w:cs="Arial"/>
        </w:rPr>
        <w:t>jul.</w:t>
      </w:r>
      <w:proofErr w:type="spellEnd"/>
      <w:r w:rsidRPr="00A267A0">
        <w:rPr>
          <w:rFonts w:ascii="Arial" w:hAnsi="Arial" w:cs="Arial"/>
        </w:rPr>
        <w:t xml:space="preserve"> 2023. </w:t>
      </w:r>
      <w:proofErr w:type="spellStart"/>
      <w:r w:rsidRPr="00A267A0">
        <w:rPr>
          <w:rFonts w:ascii="Arial" w:hAnsi="Arial" w:cs="Arial"/>
        </w:rPr>
        <w:t>Disponível</w:t>
      </w:r>
      <w:proofErr w:type="spellEnd"/>
      <w:r w:rsidRPr="00A267A0">
        <w:rPr>
          <w:rFonts w:ascii="Arial" w:hAnsi="Arial" w:cs="Arial"/>
        </w:rPr>
        <w:t xml:space="preserve"> </w:t>
      </w:r>
      <w:proofErr w:type="spellStart"/>
      <w:r w:rsidRPr="00A267A0">
        <w:rPr>
          <w:rFonts w:ascii="Arial" w:hAnsi="Arial" w:cs="Arial"/>
        </w:rPr>
        <w:t>em</w:t>
      </w:r>
      <w:proofErr w:type="spellEnd"/>
      <w:r w:rsidRPr="00A267A0">
        <w:rPr>
          <w:rFonts w:ascii="Arial" w:hAnsi="Arial" w:cs="Arial"/>
        </w:rPr>
        <w:t xml:space="preserve">: https://editorapublicar.com.br/ojs/index.php/publicacoes/article/view/793/438. </w:t>
      </w:r>
      <w:proofErr w:type="spellStart"/>
      <w:r w:rsidRPr="00A267A0">
        <w:rPr>
          <w:rFonts w:ascii="Arial" w:hAnsi="Arial" w:cs="Arial"/>
        </w:rPr>
        <w:t>Acesso</w:t>
      </w:r>
      <w:proofErr w:type="spellEnd"/>
      <w:r w:rsidRPr="00A267A0">
        <w:rPr>
          <w:rFonts w:ascii="Arial" w:hAnsi="Arial" w:cs="Arial"/>
        </w:rPr>
        <w:t xml:space="preserve"> </w:t>
      </w:r>
      <w:proofErr w:type="spellStart"/>
      <w:r w:rsidRPr="00A267A0">
        <w:rPr>
          <w:rFonts w:ascii="Arial" w:hAnsi="Arial" w:cs="Arial"/>
        </w:rPr>
        <w:t>em</w:t>
      </w:r>
      <w:proofErr w:type="spellEnd"/>
      <w:r w:rsidRPr="00A267A0">
        <w:rPr>
          <w:rFonts w:ascii="Arial" w:hAnsi="Arial" w:cs="Arial"/>
        </w:rPr>
        <w:t xml:space="preserve"> 15 </w:t>
      </w:r>
      <w:proofErr w:type="spellStart"/>
      <w:r w:rsidRPr="00A267A0">
        <w:rPr>
          <w:rFonts w:ascii="Arial" w:hAnsi="Arial" w:cs="Arial"/>
        </w:rPr>
        <w:t>mai</w:t>
      </w:r>
      <w:proofErr w:type="spellEnd"/>
      <w:r w:rsidRPr="00A267A0">
        <w:rPr>
          <w:rFonts w:ascii="Arial" w:hAnsi="Arial" w:cs="Arial"/>
        </w:rPr>
        <w:t xml:space="preserve"> 202</w:t>
      </w:r>
      <w:r>
        <w:rPr>
          <w:rFonts w:ascii="Arial" w:hAnsi="Arial" w:cs="Arial"/>
        </w:rPr>
        <w:t>5.</w:t>
      </w:r>
    </w:p>
    <w:p w14:paraId="28C211A9" w14:textId="77777777" w:rsidR="006D2D15" w:rsidRPr="006D2D15" w:rsidRDefault="006D2D15" w:rsidP="008A4454">
      <w:pPr>
        <w:pStyle w:val="NormalWeb"/>
        <w:rPr>
          <w:rFonts w:ascii="Arial" w:hAnsi="Arial" w:cs="Arial"/>
        </w:rPr>
      </w:pPr>
      <w:r w:rsidRPr="006D2D15">
        <w:rPr>
          <w:rFonts w:ascii="Arial" w:hAnsi="Arial" w:cs="Arial"/>
        </w:rPr>
        <w:t>SILVA, M.; TORRES, V</w:t>
      </w:r>
      <w:r w:rsidRPr="008A4454">
        <w:rPr>
          <w:rFonts w:ascii="Arial" w:hAnsi="Arial" w:cs="Arial"/>
          <w:b/>
          <w:bCs/>
        </w:rPr>
        <w:t xml:space="preserve">. </w:t>
      </w:r>
      <w:proofErr w:type="spellStart"/>
      <w:r w:rsidRPr="008A4454">
        <w:rPr>
          <w:rFonts w:ascii="Arial" w:hAnsi="Arial" w:cs="Arial"/>
          <w:b/>
          <w:bCs/>
        </w:rPr>
        <w:t>Inteligência</w:t>
      </w:r>
      <w:proofErr w:type="spellEnd"/>
      <w:r w:rsidRPr="008A4454">
        <w:rPr>
          <w:rFonts w:ascii="Arial" w:hAnsi="Arial" w:cs="Arial"/>
          <w:b/>
          <w:bCs/>
        </w:rPr>
        <w:t xml:space="preserve"> artificial </w:t>
      </w:r>
      <w:proofErr w:type="spellStart"/>
      <w:r w:rsidRPr="008A4454">
        <w:rPr>
          <w:rFonts w:ascii="Arial" w:hAnsi="Arial" w:cs="Arial"/>
          <w:b/>
          <w:bCs/>
        </w:rPr>
        <w:t>aplicada</w:t>
      </w:r>
      <w:proofErr w:type="spellEnd"/>
      <w:r w:rsidRPr="008A4454">
        <w:rPr>
          <w:rFonts w:ascii="Arial" w:hAnsi="Arial" w:cs="Arial"/>
          <w:b/>
          <w:bCs/>
        </w:rPr>
        <w:t xml:space="preserve"> </w:t>
      </w:r>
      <w:proofErr w:type="spellStart"/>
      <w:r w:rsidRPr="008A4454">
        <w:rPr>
          <w:rFonts w:ascii="Arial" w:hAnsi="Arial" w:cs="Arial"/>
          <w:b/>
          <w:bCs/>
        </w:rPr>
        <w:t>ao</w:t>
      </w:r>
      <w:proofErr w:type="spellEnd"/>
      <w:r w:rsidRPr="008A4454">
        <w:rPr>
          <w:rFonts w:ascii="Arial" w:hAnsi="Arial" w:cs="Arial"/>
          <w:b/>
          <w:bCs/>
        </w:rPr>
        <w:t xml:space="preserve"> marketing </w:t>
      </w:r>
      <w:proofErr w:type="spellStart"/>
      <w:r w:rsidRPr="008A4454">
        <w:rPr>
          <w:rFonts w:ascii="Arial" w:hAnsi="Arial" w:cs="Arial"/>
          <w:b/>
          <w:bCs/>
        </w:rPr>
        <w:t>imobiliário</w:t>
      </w:r>
      <w:proofErr w:type="spellEnd"/>
      <w:r w:rsidRPr="006D2D15">
        <w:rPr>
          <w:rFonts w:ascii="Arial" w:hAnsi="Arial" w:cs="Arial"/>
        </w:rPr>
        <w:t xml:space="preserve">: </w:t>
      </w:r>
      <w:proofErr w:type="spellStart"/>
      <w:r w:rsidRPr="006D2D15">
        <w:rPr>
          <w:rFonts w:ascii="Arial" w:hAnsi="Arial" w:cs="Arial"/>
        </w:rPr>
        <w:t>avanços</w:t>
      </w:r>
      <w:proofErr w:type="spellEnd"/>
      <w:r w:rsidRPr="006D2D15">
        <w:rPr>
          <w:rFonts w:ascii="Arial" w:hAnsi="Arial" w:cs="Arial"/>
        </w:rPr>
        <w:t xml:space="preserve"> e </w:t>
      </w:r>
      <w:proofErr w:type="spellStart"/>
      <w:r w:rsidRPr="006D2D15">
        <w:rPr>
          <w:rFonts w:ascii="Arial" w:hAnsi="Arial" w:cs="Arial"/>
        </w:rPr>
        <w:t>desafios</w:t>
      </w:r>
      <w:proofErr w:type="spellEnd"/>
      <w:r w:rsidRPr="006D2D15">
        <w:rPr>
          <w:rFonts w:ascii="Arial" w:hAnsi="Arial" w:cs="Arial"/>
        </w:rPr>
        <w:t xml:space="preserve">. </w:t>
      </w:r>
      <w:r w:rsidRPr="006D2D15">
        <w:rPr>
          <w:rStyle w:val="nfase"/>
          <w:rFonts w:ascii="Arial" w:hAnsi="Arial" w:cs="Arial"/>
        </w:rPr>
        <w:t xml:space="preserve">Revista </w:t>
      </w:r>
      <w:proofErr w:type="spellStart"/>
      <w:r w:rsidRPr="006D2D15">
        <w:rPr>
          <w:rStyle w:val="nfase"/>
          <w:rFonts w:ascii="Arial" w:hAnsi="Arial" w:cs="Arial"/>
        </w:rPr>
        <w:t>Tecnologias</w:t>
      </w:r>
      <w:proofErr w:type="spellEnd"/>
      <w:r w:rsidRPr="006D2D15">
        <w:rPr>
          <w:rStyle w:val="nfase"/>
          <w:rFonts w:ascii="Arial" w:hAnsi="Arial" w:cs="Arial"/>
        </w:rPr>
        <w:t xml:space="preserve"> e </w:t>
      </w:r>
      <w:proofErr w:type="spellStart"/>
      <w:r w:rsidRPr="006D2D15">
        <w:rPr>
          <w:rStyle w:val="nfase"/>
          <w:rFonts w:ascii="Arial" w:hAnsi="Arial" w:cs="Arial"/>
        </w:rPr>
        <w:t>Negócios</w:t>
      </w:r>
      <w:proofErr w:type="spellEnd"/>
      <w:r w:rsidRPr="006D2D15">
        <w:rPr>
          <w:rFonts w:ascii="Arial" w:hAnsi="Arial" w:cs="Arial"/>
        </w:rPr>
        <w:t>, v. 9, n. 2, p. 101–115, 2023.</w:t>
      </w:r>
    </w:p>
    <w:p w14:paraId="54176EEE" w14:textId="42F130F8" w:rsidR="006D2D15" w:rsidRPr="004550D3" w:rsidRDefault="006D2D15" w:rsidP="008A4454">
      <w:pPr>
        <w:pStyle w:val="NormalWeb"/>
        <w:rPr>
          <w:rFonts w:ascii="Arial" w:hAnsi="Arial" w:cs="Arial"/>
          <w:b/>
          <w:bCs/>
          <w:sz w:val="28"/>
          <w:szCs w:val="28"/>
        </w:rPr>
      </w:pPr>
      <w:r w:rsidRPr="006D2D15">
        <w:rPr>
          <w:rFonts w:ascii="Arial" w:hAnsi="Arial" w:cs="Arial"/>
        </w:rPr>
        <w:t xml:space="preserve">TORRES, M.; VIDAL, E. </w:t>
      </w:r>
      <w:r w:rsidRPr="008A4454">
        <w:rPr>
          <w:rFonts w:ascii="Arial" w:hAnsi="Arial" w:cs="Arial"/>
          <w:b/>
          <w:bCs/>
        </w:rPr>
        <w:t xml:space="preserve">IA </w:t>
      </w:r>
      <w:proofErr w:type="spellStart"/>
      <w:r w:rsidRPr="008A4454">
        <w:rPr>
          <w:rFonts w:ascii="Arial" w:hAnsi="Arial" w:cs="Arial"/>
          <w:b/>
          <w:bCs/>
        </w:rPr>
        <w:t>generativa</w:t>
      </w:r>
      <w:proofErr w:type="spellEnd"/>
      <w:r w:rsidRPr="008A4454">
        <w:rPr>
          <w:rFonts w:ascii="Arial" w:hAnsi="Arial" w:cs="Arial"/>
          <w:b/>
          <w:bCs/>
        </w:rPr>
        <w:t xml:space="preserve"> e </w:t>
      </w:r>
      <w:proofErr w:type="spellStart"/>
      <w:r w:rsidRPr="008A4454">
        <w:rPr>
          <w:rFonts w:ascii="Arial" w:hAnsi="Arial" w:cs="Arial"/>
          <w:b/>
          <w:bCs/>
        </w:rPr>
        <w:t>produção</w:t>
      </w:r>
      <w:proofErr w:type="spellEnd"/>
      <w:r w:rsidRPr="008A4454">
        <w:rPr>
          <w:rFonts w:ascii="Arial" w:hAnsi="Arial" w:cs="Arial"/>
          <w:b/>
          <w:bCs/>
        </w:rPr>
        <w:t xml:space="preserve"> </w:t>
      </w:r>
      <w:proofErr w:type="spellStart"/>
      <w:r w:rsidRPr="008A4454">
        <w:rPr>
          <w:rFonts w:ascii="Arial" w:hAnsi="Arial" w:cs="Arial"/>
          <w:b/>
          <w:bCs/>
        </w:rPr>
        <w:t>automatizada</w:t>
      </w:r>
      <w:proofErr w:type="spellEnd"/>
      <w:r w:rsidRPr="008A4454">
        <w:rPr>
          <w:rFonts w:ascii="Arial" w:hAnsi="Arial" w:cs="Arial"/>
          <w:b/>
          <w:bCs/>
        </w:rPr>
        <w:t xml:space="preserve"> de </w:t>
      </w:r>
      <w:proofErr w:type="spellStart"/>
      <w:r w:rsidRPr="008A4454">
        <w:rPr>
          <w:rFonts w:ascii="Arial" w:hAnsi="Arial" w:cs="Arial"/>
          <w:b/>
          <w:bCs/>
        </w:rPr>
        <w:t>conteúdo</w:t>
      </w:r>
      <w:proofErr w:type="spellEnd"/>
      <w:r w:rsidRPr="008A4454">
        <w:rPr>
          <w:rFonts w:ascii="Arial" w:hAnsi="Arial" w:cs="Arial"/>
          <w:b/>
          <w:bCs/>
        </w:rPr>
        <w:t xml:space="preserve"> digital</w:t>
      </w:r>
      <w:r w:rsidRPr="006D2D15">
        <w:rPr>
          <w:rFonts w:ascii="Arial" w:hAnsi="Arial" w:cs="Arial"/>
        </w:rPr>
        <w:t xml:space="preserve">. </w:t>
      </w:r>
      <w:r w:rsidRPr="008A4454">
        <w:rPr>
          <w:rStyle w:val="nfase"/>
          <w:rFonts w:ascii="Arial" w:hAnsi="Arial" w:cs="Arial"/>
          <w:i w:val="0"/>
          <w:iCs w:val="0"/>
        </w:rPr>
        <w:t xml:space="preserve">Revista </w:t>
      </w:r>
      <w:proofErr w:type="spellStart"/>
      <w:r w:rsidRPr="008A4454">
        <w:rPr>
          <w:rStyle w:val="nfase"/>
          <w:rFonts w:ascii="Arial" w:hAnsi="Arial" w:cs="Arial"/>
          <w:i w:val="0"/>
          <w:iCs w:val="0"/>
        </w:rPr>
        <w:t>Mídias</w:t>
      </w:r>
      <w:proofErr w:type="spellEnd"/>
      <w:r w:rsidRPr="008A4454">
        <w:rPr>
          <w:rStyle w:val="nfase"/>
          <w:rFonts w:ascii="Arial" w:hAnsi="Arial" w:cs="Arial"/>
          <w:i w:val="0"/>
          <w:iCs w:val="0"/>
        </w:rPr>
        <w:t xml:space="preserve"> &amp; </w:t>
      </w:r>
      <w:proofErr w:type="spellStart"/>
      <w:r w:rsidRPr="008A4454">
        <w:rPr>
          <w:rStyle w:val="nfase"/>
          <w:rFonts w:ascii="Arial" w:hAnsi="Arial" w:cs="Arial"/>
          <w:i w:val="0"/>
          <w:iCs w:val="0"/>
        </w:rPr>
        <w:t>Tecnologia</w:t>
      </w:r>
      <w:proofErr w:type="spellEnd"/>
      <w:r w:rsidRPr="006D2D15">
        <w:rPr>
          <w:rFonts w:ascii="Arial" w:hAnsi="Arial" w:cs="Arial"/>
        </w:rPr>
        <w:t>, v. 8, n. 2, p. 122–139, 2024.</w:t>
      </w:r>
    </w:p>
    <w:sectPr w:rsidR="006D2D15" w:rsidRPr="004550D3" w:rsidSect="00DA2C5E">
      <w:headerReference w:type="default" r:id="rId8"/>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76453" w14:textId="77777777" w:rsidR="00162040" w:rsidRDefault="00162040" w:rsidP="00EC59B2">
      <w:pPr>
        <w:spacing w:after="0" w:line="240" w:lineRule="auto"/>
      </w:pPr>
      <w:r>
        <w:separator/>
      </w:r>
    </w:p>
  </w:endnote>
  <w:endnote w:type="continuationSeparator" w:id="0">
    <w:p w14:paraId="40894541" w14:textId="77777777" w:rsidR="00162040" w:rsidRDefault="00162040"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5EFE6" w14:textId="77777777" w:rsidR="00162040" w:rsidRDefault="00162040" w:rsidP="00EC59B2">
      <w:pPr>
        <w:spacing w:after="0" w:line="240" w:lineRule="auto"/>
      </w:pPr>
      <w:r>
        <w:separator/>
      </w:r>
    </w:p>
  </w:footnote>
  <w:footnote w:type="continuationSeparator" w:id="0">
    <w:p w14:paraId="6FDCC2FC" w14:textId="77777777" w:rsidR="00162040" w:rsidRDefault="00162040" w:rsidP="00EC59B2">
      <w:pPr>
        <w:spacing w:after="0" w:line="240" w:lineRule="auto"/>
      </w:pPr>
      <w:r>
        <w:continuationSeparator/>
      </w:r>
    </w:p>
  </w:footnote>
  <w:footnote w:id="1">
    <w:p w14:paraId="61046B8F" w14:textId="5B72B35F" w:rsidR="00E04438" w:rsidRPr="00E04438" w:rsidRDefault="00E04438" w:rsidP="00E04438">
      <w:pPr>
        <w:pStyle w:val="Textodenotaderodap"/>
        <w:jc w:val="both"/>
        <w:rPr>
          <w:rFonts w:ascii="Arial" w:hAnsi="Arial" w:cs="Arial"/>
          <w:lang w:val="en-US"/>
        </w:rPr>
      </w:pPr>
      <w:r>
        <w:rPr>
          <w:rStyle w:val="Refdenotaderodap"/>
        </w:rPr>
        <w:footnoteRef/>
      </w:r>
      <w:r>
        <w:t xml:space="preserve"> </w:t>
      </w:r>
      <w:r w:rsidRPr="00E04438">
        <w:rPr>
          <w:rFonts w:ascii="Arial" w:hAnsi="Arial" w:cs="Arial"/>
          <w:lang w:val="en-US"/>
        </w:rPr>
        <w:t>Artificial Intelligence (AI) applications relieve humans from the burden of tasks that would be too</w:t>
      </w:r>
      <w:r>
        <w:rPr>
          <w:rFonts w:ascii="Arial" w:hAnsi="Arial" w:cs="Arial"/>
          <w:lang w:val="en-US"/>
        </w:rPr>
        <w:t xml:space="preserve"> </w:t>
      </w:r>
      <w:r w:rsidRPr="00E04438">
        <w:rPr>
          <w:rFonts w:ascii="Arial" w:hAnsi="Arial" w:cs="Arial"/>
          <w:lang w:val="en-US"/>
        </w:rPr>
        <w:t>strenuous, too tedious, or that would require the elaboration of quantities of data that us humans</w:t>
      </w:r>
      <w:r>
        <w:rPr>
          <w:rFonts w:ascii="Arial" w:hAnsi="Arial" w:cs="Arial"/>
          <w:lang w:val="en-US"/>
        </w:rPr>
        <w:t xml:space="preserve"> </w:t>
      </w:r>
      <w:r w:rsidRPr="00E04438">
        <w:rPr>
          <w:rFonts w:ascii="Arial" w:hAnsi="Arial" w:cs="Arial"/>
          <w:lang w:val="en-US"/>
        </w:rPr>
        <w:t>would struggle to handle. In the last decades, however, AI has started entering also domains which</w:t>
      </w:r>
      <w:r>
        <w:rPr>
          <w:rFonts w:ascii="Arial" w:hAnsi="Arial" w:cs="Arial"/>
          <w:lang w:val="en-US"/>
        </w:rPr>
        <w:t xml:space="preserve"> </w:t>
      </w:r>
      <w:r w:rsidRPr="00E04438">
        <w:rPr>
          <w:rFonts w:ascii="Arial" w:hAnsi="Arial" w:cs="Arial"/>
          <w:lang w:val="en-US"/>
        </w:rPr>
        <w:t>we would comfortably describe as a prerogative of humans. Creativity is among these domains</w:t>
      </w:r>
      <w:r>
        <w:rPr>
          <w:rFonts w:ascii="Arial" w:hAnsi="Arial" w:cs="Arial"/>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12E0B" w14:textId="53F0D04A" w:rsidR="0079163A" w:rsidRPr="0079163A" w:rsidRDefault="0079163A">
    <w:pPr>
      <w:pStyle w:val="Cabealho"/>
      <w:jc w:val="right"/>
      <w:rPr>
        <w:rFonts w:ascii="Arial" w:hAnsi="Arial" w:cs="Arial"/>
        <w:sz w:val="24"/>
      </w:rPr>
    </w:pPr>
  </w:p>
  <w:p w14:paraId="37305741" w14:textId="77777777" w:rsidR="0079163A" w:rsidRDefault="0079163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50B8D"/>
    <w:rsid w:val="0006029C"/>
    <w:rsid w:val="000630E8"/>
    <w:rsid w:val="00083F0C"/>
    <w:rsid w:val="000A77B9"/>
    <w:rsid w:val="000B0256"/>
    <w:rsid w:val="000D231E"/>
    <w:rsid w:val="000D4D78"/>
    <w:rsid w:val="000E026B"/>
    <w:rsid w:val="00153ED3"/>
    <w:rsid w:val="00162040"/>
    <w:rsid w:val="00196321"/>
    <w:rsid w:val="001C11AF"/>
    <w:rsid w:val="001C3F8F"/>
    <w:rsid w:val="002053C6"/>
    <w:rsid w:val="00205620"/>
    <w:rsid w:val="00272E10"/>
    <w:rsid w:val="002C52EA"/>
    <w:rsid w:val="002F0F44"/>
    <w:rsid w:val="003142E4"/>
    <w:rsid w:val="003236E0"/>
    <w:rsid w:val="00374E98"/>
    <w:rsid w:val="00382F76"/>
    <w:rsid w:val="0039191A"/>
    <w:rsid w:val="003D0EB3"/>
    <w:rsid w:val="00400860"/>
    <w:rsid w:val="00405E9E"/>
    <w:rsid w:val="00414F0C"/>
    <w:rsid w:val="00437E11"/>
    <w:rsid w:val="004550D3"/>
    <w:rsid w:val="004F58E6"/>
    <w:rsid w:val="00500347"/>
    <w:rsid w:val="00506050"/>
    <w:rsid w:val="00561028"/>
    <w:rsid w:val="00585E15"/>
    <w:rsid w:val="00660DFD"/>
    <w:rsid w:val="00661698"/>
    <w:rsid w:val="00695BF8"/>
    <w:rsid w:val="006C5743"/>
    <w:rsid w:val="006D1F5A"/>
    <w:rsid w:val="006D2D15"/>
    <w:rsid w:val="006E1FA2"/>
    <w:rsid w:val="00714174"/>
    <w:rsid w:val="00740CCD"/>
    <w:rsid w:val="00744B70"/>
    <w:rsid w:val="007528D1"/>
    <w:rsid w:val="0075580D"/>
    <w:rsid w:val="0079163A"/>
    <w:rsid w:val="007A14F7"/>
    <w:rsid w:val="007B1507"/>
    <w:rsid w:val="008165FA"/>
    <w:rsid w:val="00881BEF"/>
    <w:rsid w:val="008A4454"/>
    <w:rsid w:val="008B15CD"/>
    <w:rsid w:val="008C6CF1"/>
    <w:rsid w:val="008F46E3"/>
    <w:rsid w:val="00902D44"/>
    <w:rsid w:val="00923368"/>
    <w:rsid w:val="00927C4A"/>
    <w:rsid w:val="009573B9"/>
    <w:rsid w:val="00974857"/>
    <w:rsid w:val="009A433C"/>
    <w:rsid w:val="009B5109"/>
    <w:rsid w:val="00A006DB"/>
    <w:rsid w:val="00A21320"/>
    <w:rsid w:val="00A267A0"/>
    <w:rsid w:val="00A47AF0"/>
    <w:rsid w:val="00AB5E2B"/>
    <w:rsid w:val="00AD71EF"/>
    <w:rsid w:val="00AE0B38"/>
    <w:rsid w:val="00B07108"/>
    <w:rsid w:val="00B1667C"/>
    <w:rsid w:val="00B54491"/>
    <w:rsid w:val="00B66B34"/>
    <w:rsid w:val="00B82474"/>
    <w:rsid w:val="00BA0AE3"/>
    <w:rsid w:val="00BB4DA4"/>
    <w:rsid w:val="00BC0CFE"/>
    <w:rsid w:val="00BC29D8"/>
    <w:rsid w:val="00BC35A0"/>
    <w:rsid w:val="00CA24B7"/>
    <w:rsid w:val="00CB28A2"/>
    <w:rsid w:val="00CD4146"/>
    <w:rsid w:val="00D2733D"/>
    <w:rsid w:val="00D40CB9"/>
    <w:rsid w:val="00D40DE6"/>
    <w:rsid w:val="00D67599"/>
    <w:rsid w:val="00DA1CD5"/>
    <w:rsid w:val="00DA2C5E"/>
    <w:rsid w:val="00DE0519"/>
    <w:rsid w:val="00E008F1"/>
    <w:rsid w:val="00E04438"/>
    <w:rsid w:val="00E42D25"/>
    <w:rsid w:val="00E43049"/>
    <w:rsid w:val="00E67F4E"/>
    <w:rsid w:val="00E72338"/>
    <w:rsid w:val="00E74E2A"/>
    <w:rsid w:val="00E83AE4"/>
    <w:rsid w:val="00EC59B2"/>
    <w:rsid w:val="00EE2909"/>
    <w:rsid w:val="00EE622B"/>
    <w:rsid w:val="00EF4E58"/>
    <w:rsid w:val="00F21D78"/>
    <w:rsid w:val="00F22441"/>
    <w:rsid w:val="00F23452"/>
    <w:rsid w:val="00F4706C"/>
    <w:rsid w:val="00FA156F"/>
    <w:rsid w:val="00FE1C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paragraph" w:styleId="SemEspaamento">
    <w:name w:val="No Spacing"/>
    <w:uiPriority w:val="1"/>
    <w:qFormat/>
    <w:rsid w:val="001C3F8F"/>
    <w:pPr>
      <w:spacing w:after="0" w:line="240" w:lineRule="auto"/>
    </w:pPr>
  </w:style>
  <w:style w:type="character" w:styleId="nfase">
    <w:name w:val="Emphasis"/>
    <w:basedOn w:val="Fontepargpadro"/>
    <w:uiPriority w:val="20"/>
    <w:qFormat/>
    <w:rsid w:val="006D2D15"/>
    <w:rPr>
      <w:i/>
      <w:iCs/>
    </w:rPr>
  </w:style>
  <w:style w:type="character" w:styleId="Refdecomentrio">
    <w:name w:val="annotation reference"/>
    <w:basedOn w:val="Fontepargpadro"/>
    <w:uiPriority w:val="99"/>
    <w:semiHidden/>
    <w:unhideWhenUsed/>
    <w:rsid w:val="00D2733D"/>
    <w:rPr>
      <w:sz w:val="16"/>
      <w:szCs w:val="16"/>
    </w:rPr>
  </w:style>
  <w:style w:type="paragraph" w:styleId="Textodecomentrio">
    <w:name w:val="annotation text"/>
    <w:basedOn w:val="Normal"/>
    <w:link w:val="TextodecomentrioChar"/>
    <w:uiPriority w:val="99"/>
    <w:unhideWhenUsed/>
    <w:rsid w:val="00D2733D"/>
    <w:pPr>
      <w:spacing w:line="240" w:lineRule="auto"/>
    </w:pPr>
    <w:rPr>
      <w:sz w:val="20"/>
      <w:szCs w:val="20"/>
    </w:rPr>
  </w:style>
  <w:style w:type="character" w:customStyle="1" w:styleId="TextodecomentrioChar">
    <w:name w:val="Texto de comentário Char"/>
    <w:basedOn w:val="Fontepargpadro"/>
    <w:link w:val="Textodecomentrio"/>
    <w:uiPriority w:val="99"/>
    <w:rsid w:val="00D2733D"/>
    <w:rPr>
      <w:sz w:val="20"/>
      <w:szCs w:val="20"/>
    </w:rPr>
  </w:style>
  <w:style w:type="paragraph" w:styleId="Assuntodocomentrio">
    <w:name w:val="annotation subject"/>
    <w:basedOn w:val="Textodecomentrio"/>
    <w:next w:val="Textodecomentrio"/>
    <w:link w:val="AssuntodocomentrioChar"/>
    <w:uiPriority w:val="99"/>
    <w:semiHidden/>
    <w:unhideWhenUsed/>
    <w:rsid w:val="00D2733D"/>
    <w:rPr>
      <w:b/>
      <w:bCs/>
    </w:rPr>
  </w:style>
  <w:style w:type="character" w:customStyle="1" w:styleId="AssuntodocomentrioChar">
    <w:name w:val="Assunto do comentário Char"/>
    <w:basedOn w:val="TextodecomentrioChar"/>
    <w:link w:val="Assuntodocomentrio"/>
    <w:uiPriority w:val="99"/>
    <w:semiHidden/>
    <w:rsid w:val="00D2733D"/>
    <w:rPr>
      <w:b/>
      <w:bCs/>
      <w:sz w:val="20"/>
      <w:szCs w:val="20"/>
    </w:rPr>
  </w:style>
  <w:style w:type="paragraph" w:styleId="PargrafodaLista">
    <w:name w:val="List Paragraph"/>
    <w:basedOn w:val="Normal"/>
    <w:uiPriority w:val="34"/>
    <w:qFormat/>
    <w:rsid w:val="00D2733D"/>
    <w:pPr>
      <w:ind w:left="720"/>
      <w:contextualSpacing/>
    </w:pPr>
  </w:style>
  <w:style w:type="paragraph" w:styleId="Textodenotaderodap">
    <w:name w:val="footnote text"/>
    <w:basedOn w:val="Normal"/>
    <w:link w:val="TextodenotaderodapChar"/>
    <w:uiPriority w:val="99"/>
    <w:semiHidden/>
    <w:unhideWhenUsed/>
    <w:rsid w:val="00E0443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04438"/>
    <w:rPr>
      <w:sz w:val="20"/>
      <w:szCs w:val="20"/>
    </w:rPr>
  </w:style>
  <w:style w:type="character" w:styleId="Refdenotaderodap">
    <w:name w:val="footnote reference"/>
    <w:basedOn w:val="Fontepargpadro"/>
    <w:uiPriority w:val="99"/>
    <w:semiHidden/>
    <w:unhideWhenUsed/>
    <w:rsid w:val="00E044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
</file>

<file path=customXml/itemProps1.xml><?xml version="1.0" encoding="utf-8"?>
<ds:datastoreItem xmlns:ds="http://schemas.openxmlformats.org/officeDocument/2006/customXml" ds:itemID="{6AD4ECAE-5A32-4E91-9284-C01221064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6834</Words>
  <Characters>39844</Characters>
  <Application>Microsoft Office Word</Application>
  <DocSecurity>0</DocSecurity>
  <Lines>847</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Amanda Martins</cp:lastModifiedBy>
  <cp:revision>2</cp:revision>
  <dcterms:created xsi:type="dcterms:W3CDTF">2025-12-03T16:50:00Z</dcterms:created>
  <dcterms:modified xsi:type="dcterms:W3CDTF">2025-12-03T16:50:00Z</dcterms:modified>
</cp:coreProperties>
</file>