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ee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ee0000"/>
          <w:sz w:val="22"/>
          <w:szCs w:val="22"/>
          <w:u w:val="none"/>
          <w:shd w:fill="auto" w:val="clear"/>
          <w:vertAlign w:val="baseline"/>
        </w:rPr>
        <w:drawing>
          <wp:inline distB="0" distT="0" distL="0" distR="0">
            <wp:extent cx="2397079" cy="725116"/>
            <wp:effectExtent b="0" l="0" r="0" t="0"/>
            <wp:docPr descr="Uma imagem contendo placar, desenho&#10;&#10;Descrição gerada automaticamente" id="1" name="image6.png"/>
            <a:graphic>
              <a:graphicData uri="http://schemas.openxmlformats.org/drawingml/2006/picture">
                <pic:pic>
                  <pic:nvPicPr>
                    <pic:cNvPr descr="Uma imagem contendo placar, desenho&#10;&#10;Descrição gerada automaticamente" id="0" name="image6.png"/>
                    <pic:cNvPicPr preferRelativeResize="0"/>
                  </pic:nvPicPr>
                  <pic:blipFill>
                    <a:blip r:embed="rId6"/>
                    <a:srcRect b="0" l="0" r="0" t="0"/>
                    <a:stretch>
                      <a:fillRect/>
                    </a:stretch>
                  </pic:blipFill>
                  <pic:spPr>
                    <a:xfrm>
                      <a:off x="0" y="0"/>
                      <a:ext cx="2397079" cy="7251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ee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FACULDADE METROPOLITANA DO ESTADO DE SÃO PAULO</w:t>
      </w:r>
    </w:p>
    <w:p w:rsidR="00000000" w:rsidDel="00000000" w:rsidP="00000000" w:rsidRDefault="00000000" w:rsidRPr="00000000" w14:paraId="00000004">
      <w:pPr>
        <w:spacing w:after="0" w:line="240" w:lineRule="auto"/>
        <w:rPr>
          <w:rFonts w:ascii="Arial" w:cs="Arial" w:eastAsia="Arial" w:hAnsi="Arial"/>
          <w:color w:val="ee0000"/>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color w:val="ee0000"/>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GRADUAÇÃO EM ADMINISTRAÇÃO DE EMPRESAS</w:t>
      </w:r>
    </w:p>
    <w:p w:rsidR="00000000" w:rsidDel="00000000" w:rsidP="00000000" w:rsidRDefault="00000000" w:rsidRPr="00000000" w14:paraId="00000007">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GESTÃO FINANCEIRA EM PEQUENOS NEG</w:t>
      </w:r>
      <w:r w:rsidDel="00000000" w:rsidR="00000000" w:rsidRPr="00000000">
        <w:rPr>
          <w:rFonts w:ascii="Arial" w:cs="Arial" w:eastAsia="Arial" w:hAnsi="Arial"/>
          <w:b w:val="1"/>
          <w:bCs w:val="1"/>
          <w:color w:val="000000"/>
          <w:sz w:val="24"/>
          <w:szCs w:val="24"/>
          <w:rtl w:val="0"/>
        </w:rPr>
        <w:t xml:space="preserve">Ó</w:t>
      </w:r>
      <w:r w:rsidDel="00000000" w:rsidR="00000000" w:rsidRPr="00000000">
        <w:rPr>
          <w:rFonts w:ascii="Arial" w:cs="Arial" w:eastAsia="Arial" w:hAnsi="Arial"/>
          <w:b w:val="1"/>
          <w:bCs w:val="1"/>
          <w:sz w:val="24"/>
          <w:szCs w:val="24"/>
          <w:rtl w:val="0"/>
        </w:rPr>
        <w:t xml:space="preserve">CIOS: ESTUDO SOBRE A IMPORTANCIA DA GESTÃO FINANCEIRA </w:t>
      </w:r>
    </w:p>
    <w:p w:rsidR="00000000" w:rsidDel="00000000" w:rsidP="00000000" w:rsidRDefault="00000000" w:rsidRPr="00000000" w14:paraId="0000000A">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 Daniela Jenifer Ferreira Alkimim</w:t>
      </w:r>
    </w:p>
    <w:p w:rsidR="00000000" w:rsidDel="00000000" w:rsidP="00000000" w:rsidRDefault="00000000" w:rsidRPr="00000000" w14:paraId="0000000D">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Elineia Almeida Oliveira</w:t>
      </w:r>
    </w:p>
    <w:p w:rsidR="00000000" w:rsidDel="00000000" w:rsidP="00000000" w:rsidRDefault="00000000" w:rsidRPr="00000000" w14:paraId="0000000E">
      <w:pPr>
        <w:spacing w:after="0" w:line="240" w:lineRule="auto"/>
        <w:jc w:val="right"/>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Orientadora: Juliana Bergamini</w:t>
      </w: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presente Trabalho de Conclusão de Curso analisou a importância da gestão financeira e o uso de suas ferramentas para o desenvolvimento e crescimento de Micro e Pequenas Empresas (MPEs) na cidade de Ribeirão Preto – SP. O estudo, de natureza qualitativa, utilizou revisão bibliográfica e um questionário aplicado a um grupo de empresários do setor de Comércio e Serviços, com foco em identificar as práticas financeiras mais utilizadas e os desafios encontrados.A pesquisa demonstrou que as MPEs da amostra possuem uma base sólida de gestão operacional priorizando a garantia da liquidez e da eficiência imediata.Os principais obstáculos iniciais enfrentados foram a Inexperiência em gestão financeira e a Burocracia na formalização. Os resultados apontam que, embora a gestão seja considerada funcional, ela é avaliada como "Relativamente eficaz", indicando espaço para melhoria.</w:t>
      </w:r>
      <w:r w:rsidDel="00000000" w:rsidR="00000000" w:rsidRPr="00000000">
        <w:rPr>
          <w:rtl w:val="0"/>
        </w:rPr>
      </w:r>
    </w:p>
    <w:p w:rsidR="00000000" w:rsidDel="00000000" w:rsidP="00000000" w:rsidRDefault="00000000" w:rsidRPr="00000000" w14:paraId="0000001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Palavra chave: </w:t>
      </w:r>
      <w:r w:rsidDel="00000000" w:rsidR="00000000" w:rsidRPr="00000000">
        <w:rPr>
          <w:rFonts w:ascii="Arial" w:cs="Arial" w:eastAsia="Arial" w:hAnsi="Arial"/>
          <w:b w:val="0"/>
          <w:bCs w:val="0"/>
          <w:sz w:val="24"/>
          <w:szCs w:val="24"/>
          <w:rtl w:val="0"/>
        </w:rPr>
        <w:t xml:space="preserve">Gestão Financeira, Micro e Pequenas Empresas, Fluxo de Caixa, Ferramentas de Gestão, Crescimento Empresarial.</w:t>
      </w:r>
      <w:r w:rsidDel="00000000" w:rsidR="00000000" w:rsidRPr="00000000">
        <w:rPr>
          <w:rtl w:val="0"/>
        </w:rPr>
      </w:r>
    </w:p>
    <w:p w:rsidR="00000000" w:rsidDel="00000000" w:rsidP="00000000" w:rsidRDefault="00000000" w:rsidRPr="00000000" w14:paraId="0000001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ABSTRACT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use of its tools for the development and growth of Micro and Small Enterprises (MSEs) in the city of Ribeirão Preto – SP. The study, which is qualitative in nature, utilized a bibliographic review and a questionnaire applied to a group of entrepreneurs in the Trade and Services sector, focusing on identifying the most used financial practices and the challenges encountered.The research demonstrated that the MSEs in the sample possess a solid foundation of operational management, prioritizing the guarantee of liquidity and immediate efficiency. The main initial obstacles faced were Inexperience in financial management and Bureaucracy in formalization. The results indicate that, although management is considered functional, it is evaluated as "Relatively effective," suggesting room for improvement.</w:t>
      </w:r>
    </w:p>
    <w:p w:rsidR="00000000" w:rsidDel="00000000" w:rsidP="00000000" w:rsidRDefault="00000000" w:rsidRPr="00000000" w14:paraId="00000015">
      <w:pPr>
        <w:rPr>
          <w:rFonts w:ascii="Arial" w:cs="Arial" w:eastAsia="Arial" w:hAnsi="Arial"/>
          <w:sz w:val="24"/>
          <w:szCs w:val="24"/>
        </w:rPr>
      </w:pPr>
      <w:bookmarkStart w:colFirst="0" w:colLast="0" w:name="_3tujf3cdijfx" w:id="0"/>
      <w:bookmarkEnd w:id="0"/>
      <w:r w:rsidDel="00000000" w:rsidR="00000000" w:rsidRPr="00000000">
        <w:rPr>
          <w:rFonts w:ascii="Arial" w:cs="Arial" w:eastAsia="Arial" w:hAnsi="Arial"/>
          <w:b w:val="1"/>
          <w:bCs w:val="1"/>
          <w:sz w:val="24"/>
          <w:szCs w:val="24"/>
          <w:rtl w:val="0"/>
        </w:rPr>
        <w:t xml:space="preserve">Keywords:</w:t>
      </w:r>
      <w:r w:rsidDel="00000000" w:rsidR="00000000" w:rsidRPr="00000000">
        <w:rPr>
          <w:rFonts w:ascii="Arial" w:cs="Arial" w:eastAsia="Arial" w:hAnsi="Arial"/>
          <w:sz w:val="24"/>
          <w:szCs w:val="24"/>
          <w:rtl w:val="0"/>
        </w:rPr>
        <w:t xml:space="preserve">Financial Management, Micro and Small Businesses, Cash Flow, Management Tools, Business Growth.</w:t>
      </w:r>
    </w:p>
    <w:p w:rsidR="00000000" w:rsidDel="00000000" w:rsidP="00000000" w:rsidRDefault="00000000" w:rsidRPr="00000000" w14:paraId="0000001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INTRODUÇÃO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gestão financeira é um dos pilares fundamentais para o sucesso de qualquer organização, especialmente quando se trata de pequenos negócios. As pequenas empresas frequentemente enfrentam desafios específicos, como a escassez de recursos financeiros, dificuldades no planejamento e gestão inadequada do fluxo de caixa. Quando esses problemas não são gerenciados corretamente, podem levar à falência do empreendimento. Portanto, entender o impacto da gestão financeira no desenvolvimento e crescimento da empresa é essencial para implementar soluções práticas e estratégicas que melhorem sua saúde financeira.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cenário atual de constante evolução tecnológica, ferramentas digitais, como softwares de contabilidade, aplicativos, planilhas e plataformas, têm se tornado aliados estratégicos, impactando diretamente a saúde financeira das empresas e facilitando o cotidiano dos gestores. De acordo com o Sebrae (2022), uma gestão financeira eficaz permite que o administrador compreenda a situação financeira de sua empresa por meio de indicadores econômicos, fornecendo dados consistentes para projeção de cenários e garantindo a manutenção dos lucros e o cumprimento das obrigações com terceiros.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o Sebrae (2019), foi constatado que 52% das Microempresas (MEs) entrevistadas em atividade sentem necessidade de capacitação na área de gestão financeira e 42% buscam capacitação de orientação para crédito e ou financiamento, atividades da gestão financeira. Para as Empresas de Pequeno Porte (EPPs), emerge um índice de 46% para a necessidade de capacitação na área de gestão financeira e 36% para a necessidade de capacitação de orientação para o crédito e ou financiamento (SEBRAE, 2019).</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Nesse cenário, surge a seguinte questão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É mostrar a importancia da gestão financeira em Micro e pequenas empresas.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 objetivo do estudo é mostrar importância da gestão financeira e o uso de suas ferramentas para o desenvolvimento e crescimento de micro e pequenas empresas na cidade de Ribeirão Preto – SP, com objetivo específico em: identificar as principais práticas e ferramentas que os gestores utilizam e analisar os principais fatores que dificultam a implementação de uma gestão financeira eficaz.</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um contexto econômico caracterizado pela alta competitividade e transformações digitais constantes, muitos empreendedores ainda enfrentam dificuldades para implementar uma gestão financeira eficaz, o que compromete sua sustentabilidade e crescimento. Apesar da crescente oferta de ferramentas e recursos voltados à gestão eficiente, muitos ainda enfrentam dificuldades para implementá-las. Portanto, evidencia-se a necessidade de aprofundar os estudos sobre os fatores internos e externos que interfere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Portanto, Trabalho de Conclusão de Curso evidencia-se a necessidade de aprofundar os estudos e compreender a importancia da gestão financeira em  em Micro e pequenas empresas.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REFERENCIAL TEÓRICO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Micro e pequenas empresas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o Sebrae com base no Cadastro Nacional de Pessoa Jurídica (CNPJ) da RFB, os pequenos negócios tiveram um destaque com o crescimento em 2024 com comparação ao ano anterior.  Em 2024 o crescimento de microempresas (ME) foi de 21%, em empresas de pequeno porte (EPP) atingiu um crescimento de 16,5%, já microempreendedores individuais (MEI) tem um crescimento de 6,7%.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acordo com levantamento da Associação Comercial e Industrial da cidade (Acirp), Ribeirão preto/ SP em seu primeiro semestre de 2024 teve maior número de empresas abertas desde Janeiro de 2019. Representado um crescimento de 5,01% em relação ou primeiro semestre de 2023. Das novas empresas ativas em 2025, 2.86% correspondem a Empresa de Pequeno Porte (EPP), 21.4% correspondem a Microempresa (ME), 72.1% correspondem a Microempresário Individual (MEI) e 3.63% correspondem a Outros.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1.2 Importância da Gestão Financeira para o crescimento dos negócios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gestão financeira bem estruturada desempenha um papel essencial em qualquer empreendimento que almeje crescer e alcançar bons resultados, sendo ainda mais crucial para as pequenas empresas, que geralmente operam com recursos limitados e enfrentam um mercado competitivo. Segundo (IBGE), indicam que cerca de 48% das empresas brasileiras fecham em até três anos por falta de planejamento e gestão financeira deficitária.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alcançar melhores resultados na administração de uma empresa, é essencial utilizar ferramentas financeiras e gerenciá-las de maneira eficaz. Essas ferramentas permitem a criação de estratégias e alternativas voltadas à redução de custos operacionais e produtivos. Dessa forma, tornam-se indispensáveis, pois a falta de organização e de informações financeiras precisas podem comprometer o crescimento e a estabilidade da empresa no mercado. Isso significa monitorar as receitas, despesas, lucros e perdas.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Carvalho e Oliveira (2016) é necessário que as empresas possuam uma gestão profissionalizada, que utilizem ferramentas para auxiliar na administração do capital de giro, que possibilite ao gestor tomar decisões eficientes em momentos de crises, impedindo dessa forma o fechamento da empresa.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Ferramentas da Gestão Financeira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ferramentas da gestão financeira são instrumentos utilizados para planejar, controlar e analisar as finanças de uma organização, com o objetivo de garantir sua saúde financeira, rentabilidade e sustentabilidade. Entre as principais ferramentas destacam-se o fluxo de caixa, demonstrativo de resultados (DRE), balanço patrimonial, Indicadores financeiros e controle de estoque. Além dessas, também são utilizadas projeções orçamentárias e ponto de equilíbrio. Essas ferramentas oferecem suporte à tomada de decisões estratégicas, auxiliando os gestores na identificação de riscos, oportunidades e na maximização do valor da empresa.</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1.3.1 Fluxo de Caixa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fluxo de caixa é uma ferramenta que ajuda o gestor financeiro na tomada de decisões, pois mostra e antecipa o que acontecerá com as finanças da empresa em um período. Para gerenciar o caixa de forma eficiente, é fundamental que o gestor financeiro tenha mecanismos que possibilitem o acompanhamento de todas as operações financeiras.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Assaf Neto (2016), fluxo de caixa consiste no levantamento e controle das disponibilidades financeiras, considerando todas as entradas (recebimentos) e saídas (pagamentos) previstas para determinado período. O fluxo de caixa deve ser aplicado segundo o objetivo específico que o empreendedor quer obter.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Demonstrativos de resultados (DRE)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Demonstração do Resultado do Exercício (DRE) é uma ferramenta contábil essencial para avaliar o desempenho econômico de uma empresa em um determinado período, geralmente de um ano. Por meio dela, são apresentadas as receitas, os custos e as despesas, permitindo identificar se o negócio obteve lucro ou prejuízo. Essa análise possibilita compreender a rentabilidade da empresa, apontar quais produtos ou serviços são mais lucrativos e indicar áreas que podem exigir ajustes.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Assaf Neto (2012), a DRE tem como principal objetivo apresentar, de forma estruturada, os resultados alcançados ao final do exercício social, evidenciando o desempenho econômico da organização e oferecendo subsídios importantes para a tomada de decisões gerenciais e a busca por melhores resultados financeiros.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Balanço Patrimonial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balanço patrimonial é como o mapa que guia um navegador em mares desconhecidos. Ele fornece uma visão instantânea dos ativos, passivos e patrimônio líquido de uma empresa, é uma das ferramentas principais da gestão financeira. Segundo Braga (2012), o balanço tem como principal objetivo fornecer informação sobre o patrimônio da entidade em uma determinada data, mostrando a situação dos seus bens, valor monetário em caixa e bancos, bem como suas obrigações com terceiros.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balanço patrimonial tem sua estrutura composta por dois grupos de conta, sendo eles: o ativo sendo demonstrado do lado esquerdo do balando e o passivo do lado direito. Sendo o grupo do ativo que compreende a aplicação de recursos na entidade, que são representados por bens e direitos que será classificado em circulante e não circulante, da mesma forma o passivo subdivide-se em circulante, não circulante e Patrimônio Líquido.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Contas a Pagar e a Receber</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gestão do Contas a Pagar e Receber permanece como um eixo central para a saúde e a sustentabilidade financeira de qualquer organização, atuando como um indicador crucial de sua liquidez e solvência (SEBRAE, 2025). As Contas a Receber são os ativos circulantes que representam as entradas futuras de caixa, resultantes primariamente de vendas a prazo.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contrapartida, as Contas a Pagar correspondem às obrigações da empresa com terceiros (fornecedores, impostos, despesas operacionais), configurando-se como passivos que exigem pontualidade e planejamento. O desequilíbrio entre o ciclo de recebimento e o de pagamento, se mal gerenciado, pode desencadear problemas de liquidez e minar a credibilidade no mercado. Nesse contexto, a adoção de sistemas de gestão financeira e o acompanhamento contínuo do fluxo de caixa são imperativos para a tomada de decisões estratégicas e para assegurar o cumprimento dos compromissos, garantindo a eficácia operacional (Leverpro, 2024; Pagbank, 2024).</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Orçamento Empresarial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 a ciência da Administração, a palavra orçamento é mais utilizada para designar o cálculo das receitas e dos gastos de uma organização, ou seja,quando ouvimos que uma organização está fazendo seu orçamento, significa que ela está projetando suas receitas e seus gastos para o futuro e não simplesmente fazendo cotação de preços.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acordo com Lunkes (2009), o orçamento empresarial pode ser definido como um plano dos processos operacionais para um determinado período. Tal autor afirma que o orçamento é uma forma representativa dos objetivos econômico-financeiros a ser atingidos por uma organização, expresso por intermédio da formalização das projeções de suas receitas e de seus gastos.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Controle de estoque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gestão de estoques, embora tradicionalmente associada ao setor de operações ou logística, também se configura como uma ferramenta de gestão financeira. Estoques representam capital investido, e sua má administração pode causar impactos diretos no fluxo de caixa e na lucratividade do negócio.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Ballou (2006), a manutenção dos estoques em níveis adequados é fundamental para a redução de custos relacionados à armazenagem, perdas decorrentes da obsolescência de produtos e interrupções no processo de vendas. Complementando essa perspectiva, Dias (2011) destaca que uma gestão eficiente dos estoques contribui para a minimização do capital imobilizado, além de melhorar a liquidez da empresa, impactando positivamente sua saúde financeira.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after="280" w:before="280" w:line="3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METODOLOGIA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Este estudo foi realizado por meio de uma pesquisa qualitativa, com o objetivo de compreender e analisar a importância da gestão financeira para o desenvolvimento e crescimento de micro e pequenas empresas. A abordagem qualitativa é funtamental para captar as percepções e experiências subjetivas dos empresários, conforme o foco do estudo.</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Flick, von Kardorff e Steinke (2000), a pesquisa qualitativa se fundamenta em quatro pilares teóricos principais: (a) a compreensão de que a realidade social é construída socialmente por meio da atribuição de significados; (b) a valorização dos processos e da reflexão contínua ao longo da investigação; (c) a relevância das condições objetivas da vida ganha sentido a partir das interpretações subjetivas dos indivíduos; e (d) a noção de que a realidade social é comunicativa, permitindo que a reconstrução dos processos sociais seja o ponto de partida para o trabalho investigativo.</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população alvo respondente deste estudo, são pequenos empresários atuantes da cidade de Ribeirão preto, com o grupo final de 04 respondentes do questionário. O recrutamento foi iniciado em Setembro á Novembro de 2025, com amostragem por conveniência, na qual o questionário foi encaminhado diretamente pelas pesquisadoras via whatsapp e email, garantido sigilo das informações. Os empresários atuam no seguintes setores: comercio e serviços com media entre cinco a 10 anos no mercado.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pesquisa foi realizada por meio de um questionário disponibilizado pelo google forms, buscando captar percepções, experiências e opiniões dos pequenos empresários sobre a gestão financeira e o uso de suas ferramentas. O questionário foi composto por 16 questões, abordando perfil profissional e gestão financeira. Também foi realizada uma revisão bibliográfica, por meio de consulta a livros, artigos acadêmicos, publicações, que abordem temas relacionados à gestão financeira.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análise dos dados, dada a natureza qualitativa e a profundidade das informações buscadas, foi conduzida por meio da Análise de Conteúdo na vertente categorial, seguindo o rigor metodológico proposto por Bardin (2011). Este método permitiu a inferência de conhecimentos por meio da descrição sistemática e objetiva das mensagens verbais coletadas nos questionários, garantindo que as percepções e experiências dos quatro empresários fossem cientificamente interpretadas.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processo de análise seguiu três fases principais: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Pré-Análise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​Nesta fase, foi realizada a leitura flutuante de todas as respostas dos participantes para uma familiarização inicial com o conteúdo. Em seguida, foi realizada a constituição do corpus, com a organização, transcrição e seleção das unidades de registro (as respostas abertas) que seriam submetidas ao processo de categorização.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Exploração do Material (Codificação e Categorização)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 fase consistiu na aplicação da análise categorial. As respostas foram submetidas à codificação, identificando-se as unidades de registro (palavras, temas, ou frases) que apresentavam significados recorrentes ou relevantes para os objetivos da pesquisa. Posteriormente, esses elementos codificados foram agrupados em categorias temáticas (os núcleos de sentido). As categorias foram definidas de maneira indutiva, ou seja, emergiram diretamente dos discursos dos pequenos empresários, refletindo os principais desafios e percepções sobre a gestão financeira.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Tratamento dos Resultados e Interpretação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​Nesta etapa, as categorias temáticas foram tratadas e discutidas à luz do referencial teórico da pesquisa e da revisão bibliográfica. O objetivo foi obter inferências e interpretações que permitissem uma compreensão aprofundada da importância e dos obstáculos da gestão financeira nas micro e pequenas empresas de Ribeirão Preto/SP, conduzindo às conclusões do estudo.</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RESULTADOS E DISCUSSÃO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Espera-se que os resultados da pesquisa revelem a realidade vivenciada por pequenos empresários no que se refere à gestão financeira de seus negócios e a identificação de quais ferramentas financeiras são mais conhecidas e utilizadas, e quais desafios. A aplicação do questionário permitiu obter dados qualitativos que contribuíram para compreender como os gestores percebem a importância da gestão financeira, e se a algum obstáculo que dificulta o crescimento do negócio.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956300" cy="16764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5630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1: Porte da empresa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Autoria própria  em Micro e pequenas empresas da região de Ribeirão Preto.</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1 apresenta a distribuição das empresas participantes da pesquisa, conforme sua classificação jurídica. Observa-se que as Micro-empresas (ME) representam a maior parcela da amostra, correspondendo a 60% do total. Em seguida, as Empresas de Pequeno Porte (EPP) e as Sociedades Anónimas (S.A.) aparecem de forma equilibrada, ambas com 20% cada. Considerando que “os pequenos negócios são responsáveis por 99 % dos empreendimentos brasileiros e respondem por mais de 50 % dos empregos com carteira assinada no setor privado” (SEBRAE, 2023), torna-se evidente que a expressiva presença das ME na região de Ribeirão Preto, mostra um papel relevante no meio económico.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842000" cy="1346200"/>
            <wp:effectExtent b="0" l="0" r="0" t="0"/>
            <wp:docPr id="2"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8420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2: setor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Autoria própria em Micro e pequenas empresas da região de Ribeirão Preto.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2 ilustra o setor económico de atuação das empresas, a grande concentração é no setor de Comércio, que engloba 80,00% dos respondentes. O setor de Serviços, é representado por 20,00%.</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905500" cy="1803400"/>
            <wp:effectExtent b="0" l="0" r="0" t="0"/>
            <wp:docPr id="5"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905500" cy="18034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3: Tempo no mercado.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Autoria própria em Micro e pequenas empresas da região de Ribeirão Preto.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3, ilustra o tempo de mercado que cada empresa tem. A maior parte das empresas tem mais de 10 anos de mercado conforme mostra no gráfico acima, com 60%.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114300" distR="114300">
            <wp:extent cx="5943600" cy="2235200"/>
            <wp:effectExtent b="0" l="0" r="0" t="0"/>
            <wp:docPr id="4"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4360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4: Cargo do respondente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4 apresenta a distribuição de cargos/funções dos(as) respondentes que participaram do questionário, um dado crucial para validar a qualidade e a profundidade das informações coletadas. A análise revela que a maior parte das respostas provém do topo da hierarquia das organizações. O cargo de Fundador(a) / Proprietário(a) corresponde a 40,00% do total.</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114300" distR="114300">
            <wp:extent cx="5956300" cy="2870200"/>
            <wp:effectExtent b="0" l="0" r="0" t="0"/>
            <wp:docPr id="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563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5: Ferramentas e metodologias utilizadas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5 apresenta o panorama de utilização de instrumentos, ferramentas ou metodologias de gestão financeira pelas empresas da amostra. Por se tratar de uma questão de múltipla escolha e considerando a amostra de 5 empresas, os resultados indicam a intensidade de adoção de práticas financeiras.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quesito de práticas universais, a ferramenta de controle de fluxo de caixa atingiu 100,00%. Este resultado sublinha a relevância fundamental do fluxo de caixa como o instrumento primário e indispensável para a sobrevivência e gestão operacional diária de qualquer negócio, independentemente do seu porte.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Nos pilares Operacional, temos duas ferramentas que as empresas utilizam,são o controle de contas a pagar e receber e aplicativos ou sistemas específicos de gestão financeira. A adoção desses itens sugere que, embora o controle de fluxo de caixa seja universal, a maioria das empresas complementam essa prática com o monitoramento detalhado de contas e investe em soluções tecnológicas para automatizar e otimizar essa gestão. O uso de sistemas é um forte indicador de que as empresas buscam eficiência e precisão na administração de suas finanças.  Quando se fala de Análise e Planejamento, 60% das empresas utilizam as seguintes ferramentas; Planejamento financeiro (curto, médio e longo prazo), análise de DRE e indicadores financeiros.De 20% a 40% das empresas utilizam Consultoria contábil ou financeira externa, Conciliação bancária automatizada e Análise de viabilidade financeira para novos projetos, o que indica que, embora haja uma alta maturidade nas práticas operacionais essenciais (Controle de Fluxo de Caixa e Contas), as estratégias de apoio especializado (consultoria) e de avaliação de crescimento (viabilidade de projetos) ainda não são universalmente adotadas, sendo priorizadas por uma parcela menor e mais seletiva da amostra.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Fonts w:ascii="SimSun" w:cs="SimSun" w:eastAsia="SimSun" w:hAnsi="SimSu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drawing>
          <wp:inline distB="0" distT="0" distL="114300" distR="114300">
            <wp:extent cx="5956300" cy="2171700"/>
            <wp:effectExtent b="0" l="0" r="0" t="0"/>
            <wp:docPr id="6"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563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6: Avaliação das praticas financeiras adotadas.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6 questiona os respondentes sobre como avaliam a efetividade das práticas financeiras adotadas para auxiliar a tomada de decisão estratégica. Este dado complementa a análise da maturidade gerencial ao medir a percepção de valor dos instrumentos utilizados.A predominância da percepção de "Relativamente eficazes" sugere que, embora as empresas considerem suas práticas financeiras como boas e funcionais, elas reconhecem a existência de lacunas e oportunidades de aprimoramento.</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drawing>
          <wp:inline distB="0" distT="0" distL="114300" distR="114300">
            <wp:extent cx="5943600" cy="2184400"/>
            <wp:effectExtent b="0" l="0" r="0" t="0"/>
            <wp:docPr id="9"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7: Obstaculos enfrentados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7 identifica os principais obstáculos enfrentados pelas empresas no estágio inicial do negócio, sob a ótica financeira e gerencial.</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Os dois principais obstáculos, citados por 60,00% da amostra, refletem desafios comuns no início de qualquer empreendimento que são Inexperiência em gestão financeira,Burocracia na formalização e legalização.Logo após, com 40,00%,surgem os desafios dificuldade em obter crédito ou financiamento, dificuldade em contratar ou reter profissionais qualificados e Falta de planejamento estratégico claro. O equilíbrio entre esses dois grupos de obstáculos (60% e 40%) demonstra que as empresas da amostra tiveram que lidar, simultaneamente, tanto com barreiras internas de know-how e planejamento quanto com barreiras externas de capital e burocracia para consolidar suas operações.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032500" cy="1803400"/>
            <wp:effectExtent b="0" l="0" r="0" t="0"/>
            <wp:docPr id="8"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603250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8: Indicadores financeiros monitorados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8 identifica quais indicadores financeiros são monitorados regularmente pelas empresas, refletindo as métricas que guiam a gestão de desempenho da amostra. Este gráfico é uma extensão da maturidade gerencial, mostrando o que é considerado essencial para a tomada de decisão.A maioria da amostra (80%) monitora regularmente o Fluxo de Caixa e o Giro de Estoque, confirmando a prioridade na liquidez e na eficiência operacional imediata. Os indicadores de rentabilidade e crescimento, como Margem de Lucro e Taxa de crescimento das receitas, são acompanhados por 60% dos respondentes.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drawing>
          <wp:inline distB="0" distT="0" distL="114300" distR="114300">
            <wp:extent cx="5930900" cy="2197100"/>
            <wp:effectExtent b="0" l="0" r="0" t="0"/>
            <wp:docPr id="1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309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9: Controle de estoque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9 detalha como é feito o controle de estoque nas empresas da amostra, complementando a informação de que a monitorização do Giro de Estoque é uma prioridade (80% de adesão em gráfico anterior).O resultado destaca o alto nível de informatização e integração na gestão de estoque: 50,00% dos respondentes afirmaram utilizar um sistema ERP, que integra o estoque com vendas, compras e financeiro. Indica que a maioria das empresas busca a automatização de processos e a visão holística das operações, o que é fundamental para a precisão dos custos e das projeções de capital de giro.Os demais 50,00% da amostra se dividem igualmente entre outras duas modalidades.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bookmarkStart w:colFirst="0" w:colLast="0" w:name="_b4k3x832990q" w:id="1"/>
      <w:bookmarkEnd w:id="1"/>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drawing>
          <wp:inline distB="0" distT="0" distL="114300" distR="114300">
            <wp:extent cx="6273800" cy="2019300"/>
            <wp:effectExtent b="0" l="0" r="0" t="0"/>
            <wp:docPr id="1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6273800"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Gráfico 10: Controle fisico do estoque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Fonte: Pesquisa de auditoria própria em Micro e pequenas empresas da região de Ribeirão Preto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Gráfico 10 mostra a frequência com que as empresas realizam o controle físico de estoque (inventário), evidenciando uma divisão exata nas metodologias de contagem. 50% das empresas utilizam a Contagem contínua (inventário rotativo), o que indica uma prática de alta frequência e precisão, ideal para a atualização constante dos registros e os outros 50% realizam o inventário com frequência Trimestral.</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pergunta em aberto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“Quais melhorias a empresa considera prioritárias para otimizar a gestão financeira e de estoque?’’,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buscou identificar quais melhorias as empresas consideram prioritárias para otimizar a gestão financeira e de estoque, oferecendo uma perspectiva qualitativa sobre a direção futura das participantes. Das cinco empresas da amostra, duas responderam a este quesito, revelando abordagens distintas em relação à otimização.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Empresa 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demonstrou um foco pragmático e interno, indicando como prioridade: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"Utilizar melhor as ferramentas que o ERP disponibiliza."</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 resposta sugere que a principal barreira para a otimização não reside na falta de tecnologia, mas sim na subutilização dos recursos de software já adquiridos. A prioridade da Empresa A é, portanto, a capacitação e o aprofundamento do conhecimento de suas equipes no ERP (Sistema Integrado de Gestão) já implementado.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Empresa B</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sua vez, apresenta uma visão mais ambiciosa e voltada para a inovação contínua, citando diversas melhorias específicas: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empresa está em busca de evolução contínua, logo busca inovação e eficiência em todas as áreas, as melhorias citadas: Automatizar e digitalizar ainda mais os controles financeiros; Integrar globalmente os processos para ter uniformidade e eficiência; Usar tecnologia preditiva na gestão de estoques."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SimSun" w:cs="SimSun" w:eastAsia="SimSun" w:hAnsi="SimSu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partida, a comparação entre as respostas revela dois caminhos de otimização; a Empresa A foca em eficiência de uso de melhorar o que já tem, um desafio comum após a implementação de ERPs. Já a Empresa B foca em inovações de fronteira, indicando uma fase de busca por excelência e vantagem competitiva através da tecnologia de ponta.</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pesquisa nos mostra que os donos têm o básico muito bem feito, todos controlam o Fluxo de Caixa e a maioria já usa sistemas ERPs para ajudar na gestão. O foco principal deles é o dinheiro do dia a dia e o controle de estoque, o que garante a saúde da empresa, contudo, eles sentem que a gestão ainda pode melhorar muito.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Os principais problemas no começo foram a falta de experiência em finanças e a burocracia. Agora, o desafio é duplo,pois les precisam aprender a usar melhor os sistemas que já tem implementados e, ao mesmo tempo, buscar tecnologia mais avançada para planejar o futuro.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CONSIDERAÇÕES DA PESQUISA</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partir da construção teórica e do planejamento metodológico deste trabalho, foi possível identificar a importância da gestão financeira como um fator determinante para a sobrevivência, desenvolvimento e crescimento dos pequenos negócios. A revisão bibliográfica evidenciou que a adoção de práticas e ferramentas financeiras adequadas está diretamente ligada à capacidade dos gestores em tomar decisões mais conscientes e estratégicas, além de melhorar o controle e o planejamento financeiro das empresas.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aplicação da pesquisa de campo complementou essa perspectiva ao revelar que, na prática, as Micro e Pequenas Empresas (MPEs) de Ribeirão Preto já estabeleceram uma base funcional de gestão. Elas demonstram maturidade ao priorizar práticas essenciais, como o controle do Fluxo de Caixa e a adoção de sistemas de gestão (ERPs), garantindo a liquidez e a eficiência operacional no dia a dia. Contudo, os resultados também apontam que o principal desafio atual não é mais a falta de ferramentas, mas sim a necessidade de usar todo o potencial dos programas de gestão que a empresa já tem e de aprimorar o gerencial para sair do estágio de gestão "Relativamente eficaz". A superação dos obstáculos iniciais (como a inexperiência e a burocracia) agora pavimenta o caminho para um foco em planejamento de longo prazo e inovação contínua, essencial para o crescimento estratégico.</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ALENCAR, Raiely Moreira Barbosa; DIAS, Tays Cardoso.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Balanço patrimonial: a importância para a tomada de decisões em micros e pequenas empresas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ee0000"/>
          <w:sz w:val="24"/>
          <w:szCs w:val="24"/>
          <w:u w:val="none"/>
          <w:shd w:fill="auto" w:val="clear"/>
          <w:vertAlign w:val="baseline"/>
          <w:rtl w:val="0"/>
        </w:rPr>
        <w:t xml:space="preserve">Id on Line. Revista Multidisciplinar e de Psicologia</w:t>
      </w:r>
      <w:r w:rsidDel="00000000" w:rsidR="00000000" w:rsidRPr="00000000">
        <w:rPr>
          <w:rFonts w:ascii="Arial" w:cs="Arial" w:eastAsia="Arial" w:hAnsi="Arial"/>
          <w:b w:val="0"/>
          <w:bCs w:val="0"/>
          <w:i w:val="1"/>
          <w:iCs w:val="1"/>
          <w:smallCaps w:val="0"/>
          <w:strike w:val="0"/>
          <w:color w:val="ee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ee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Fortaleza, v. 13, n. 43, p. 808–818, dez. 2018.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ASSAF NETO, Alexandre.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Estrutura e análise de balanços: um enfoque econômico-financeiro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10. ed. São Paulo: Atlas, 2012.</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ASSAF NETO, Alexandre.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Finanças corporativas e valor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7. ed. São Paulo: Atlas, 2016.</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BALLOU, Ronald H.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Supply chain management / logística empresarial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Porto Alegre: Bookman, 2006.</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COSTA, M. 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Tecnologia e inovação na gestão financeira de pequenos negócios: o impacto das ferramentas digitais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Editora Z, 2021.</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DIAS, D. J. 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Gestão de estoques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São Paulo: Atlas, 2011.</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DORNELAS, J. C.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Empreendedorismo: transformando ideias em negócios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Editora Y, 2019.</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GOMES, André Luiz. Microempresas foram segmento que mais cresceu entre pequenos negócios abertos em 2024. Agência Sebrae de Notícias, Brasília, 17 jan. 2025</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SEBRAE.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Controle de contas a receber e a importância para a sua empresa.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SEBRAE.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Dificil sobreviver sem gestão financeira empresarial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Serviço Brasileiro de Apoio às Micro e Pequenas Empresas, 2021</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SEBRAE.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Fluxo de caixa: o que é e como implantar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Portal Sebrae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SEBRAE. Perfil Territorial Ribeirão Preto – Dados Econômicos e Empresariais. Observatório Setorial Territorial Brasil – DataSebrae.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SILVA, J. A.; SOUZA, L. 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Gestão financeira em pequenos negócios: desafios e soluções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Editora X, 2020.</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REVIDE. Abertura de empresas em Ribeirão Preto é a maior dos últimos seis anos. Ribeirão Preto: Revide, 2024.</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APÊNDICE A</w:t>
      </w:r>
    </w:p>
    <w:p w:rsidR="00000000" w:rsidDel="00000000" w:rsidP="00000000" w:rsidRDefault="00000000" w:rsidRPr="00000000" w14:paraId="000000A5">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QUESTIONÁRIO</w:t>
      </w:r>
    </w:p>
    <w:p w:rsidR="00000000" w:rsidDel="00000000" w:rsidP="00000000" w:rsidRDefault="00000000" w:rsidRPr="00000000" w14:paraId="000000A6">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 PERFIL ORGANIZACIONAL</w:t>
      </w:r>
    </w:p>
    <w:p w:rsidR="00000000" w:rsidDel="00000000" w:rsidP="00000000" w:rsidRDefault="00000000" w:rsidRPr="00000000" w14:paraId="000000A7">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1.1. Setor econômico predominante:</w:t>
        <w:br w:type="textWrapping"/>
      </w:r>
      <w:r w:rsidDel="00000000" w:rsidR="00000000" w:rsidRPr="00000000">
        <w:rPr>
          <w:rFonts w:ascii="Arial" w:cs="Arial" w:eastAsia="Arial" w:hAnsi="Arial"/>
          <w:sz w:val="24"/>
          <w:szCs w:val="24"/>
          <w:rtl w:val="0"/>
        </w:rPr>
        <w:t xml:space="preserve">( ) Comércio</w:t>
        <w:br w:type="textWrapping"/>
        <w:t xml:space="preserve">( ) Serviços</w:t>
        <w:br w:type="textWrapping"/>
        <w:t xml:space="preserve">( ) Indústria</w:t>
        <w:br w:type="textWrapping"/>
        <w:t xml:space="preserve">( ) Agronegócio</w:t>
        <w:br w:type="textWrapping"/>
        <w:t xml:space="preserve">( ) Tecnologia da Informação</w:t>
        <w:br w:type="textWrapping"/>
        <w:t xml:space="preserve">( ) Outro: _______________________________</w:t>
      </w:r>
      <w:r w:rsidDel="00000000" w:rsidR="00000000" w:rsidRPr="00000000">
        <w:rPr>
          <w:rtl w:val="0"/>
        </w:rPr>
      </w:r>
    </w:p>
    <w:p w:rsidR="00000000" w:rsidDel="00000000" w:rsidP="00000000" w:rsidRDefault="00000000" w:rsidRPr="00000000" w14:paraId="000000A8">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1.2. Tempo de atividade no mercado:</w:t>
        <w:br w:type="textWrapping"/>
      </w:r>
      <w:r w:rsidDel="00000000" w:rsidR="00000000" w:rsidRPr="00000000">
        <w:rPr>
          <w:rFonts w:ascii="Arial" w:cs="Arial" w:eastAsia="Arial" w:hAnsi="Arial"/>
          <w:sz w:val="24"/>
          <w:szCs w:val="24"/>
          <w:rtl w:val="0"/>
        </w:rPr>
        <w:t xml:space="preserve">( ) Menos de 1 ano</w:t>
        <w:br w:type="textWrapping"/>
        <w:t xml:space="preserve">( ) 1 a 3 anos</w:t>
        <w:br w:type="textWrapping"/>
        <w:t xml:space="preserve">( ) 4 a 10 anos</w:t>
        <w:br w:type="textWrapping"/>
        <w:t xml:space="preserve">( ) Mais de 10 anos</w:t>
      </w:r>
      <w:r w:rsidDel="00000000" w:rsidR="00000000" w:rsidRPr="00000000">
        <w:rPr>
          <w:rtl w:val="0"/>
        </w:rPr>
      </w:r>
    </w:p>
    <w:p w:rsidR="00000000" w:rsidDel="00000000" w:rsidP="00000000" w:rsidRDefault="00000000" w:rsidRPr="00000000" w14:paraId="000000A9">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1.3. Número atual de colaboradores (incluindo temporários e terceirizados):</w:t>
        <w:br w:type="textWrapping"/>
      </w:r>
      <w:r w:rsidDel="00000000" w:rsidR="00000000" w:rsidRPr="00000000">
        <w:rPr>
          <w:rFonts w:ascii="Arial" w:cs="Arial" w:eastAsia="Arial" w:hAnsi="Arial"/>
          <w:sz w:val="24"/>
          <w:szCs w:val="24"/>
          <w:rtl w:val="0"/>
        </w:rPr>
        <w:t xml:space="preserve">( ) Até 5</w:t>
        <w:br w:type="textWrapping"/>
        <w:t xml:space="preserve">( ) 6 a 10</w:t>
        <w:br w:type="textWrapping"/>
        <w:t xml:space="preserve">( ) 11 a 20</w:t>
        <w:br w:type="textWrapping"/>
        <w:t xml:space="preserve">( ) 21 a 50</w:t>
        <w:br w:type="textWrapping"/>
        <w:t xml:space="preserve">( ) Acima de 50</w:t>
      </w:r>
      <w:r w:rsidDel="00000000" w:rsidR="00000000" w:rsidRPr="00000000">
        <w:rPr>
          <w:rtl w:val="0"/>
        </w:rPr>
      </w:r>
    </w:p>
    <w:p w:rsidR="00000000" w:rsidDel="00000000" w:rsidP="00000000" w:rsidRDefault="00000000" w:rsidRPr="00000000" w14:paraId="000000AA">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1.4. Cargo/função do(a) respondente:</w:t>
        <w:br w:type="textWrapping"/>
      </w:r>
      <w:r w:rsidDel="00000000" w:rsidR="00000000" w:rsidRPr="00000000">
        <w:rPr>
          <w:rFonts w:ascii="Arial" w:cs="Arial" w:eastAsia="Arial" w:hAnsi="Arial"/>
          <w:sz w:val="24"/>
          <w:szCs w:val="24"/>
          <w:rtl w:val="0"/>
        </w:rPr>
        <w:t xml:space="preserve">( ) Fundador(a) / Proprietário(a)</w:t>
        <w:br w:type="textWrapping"/>
        <w:t xml:space="preserve">( ) Diretor(a) / CEO</w:t>
        <w:br w:type="textWrapping"/>
        <w:t xml:space="preserve">( ) Gestor(a) Financeiro(a)</w:t>
        <w:br w:type="textWrapping"/>
        <w:t xml:space="preserve">( ) Consultor(a) Externo(a)</w:t>
        <w:br w:type="textWrapping"/>
        <w:t xml:space="preserve">( ) Outro: _______________________________</w:t>
      </w:r>
    </w:p>
    <w:p w:rsidR="00000000" w:rsidDel="00000000" w:rsidP="00000000" w:rsidRDefault="00000000" w:rsidRPr="00000000" w14:paraId="000000AB">
      <w:pPr>
        <w:spacing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C">
      <w:pPr>
        <w:spacing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D">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 GESTÃO FINANCEIRA</w:t>
      </w:r>
    </w:p>
    <w:p w:rsidR="00000000" w:rsidDel="00000000" w:rsidP="00000000" w:rsidRDefault="00000000" w:rsidRPr="00000000" w14:paraId="000000AE">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2.1. Quais instrumentos, ferramentas ou metodologias de gestão financeira são utilizados pela sua empresa?</w:t>
        <w:br w:type="textWrapping"/>
        <w:t xml:space="preserve">(Marque todas que se aplicam)</w:t>
        <w:br w:type="textWrapping"/>
      </w:r>
      <w:r w:rsidDel="00000000" w:rsidR="00000000" w:rsidRPr="00000000">
        <w:rPr>
          <w:rFonts w:ascii="Arial" w:cs="Arial" w:eastAsia="Arial" w:hAnsi="Arial"/>
          <w:sz w:val="24"/>
          <w:szCs w:val="24"/>
          <w:rtl w:val="0"/>
        </w:rPr>
        <w:t xml:space="preserve">( ) Controle de fluxo de caixa (diário ou semanal)</w:t>
        <w:br w:type="textWrapping"/>
        <w:t xml:space="preserve">( ) Planejamento financeiro (curto, médio e longo prazo)</w:t>
        <w:br w:type="textWrapping"/>
        <w:t xml:space="preserve">( ) Análise de DRE (Demonstrativo de Resultado do Exercício)</w:t>
        <w:br w:type="textWrapping"/>
        <w:t xml:space="preserve">( ) Aplicativos ou sistemas específicos de gestão financeira</w:t>
        <w:br w:type="textWrapping"/>
        <w:t xml:space="preserve">( ) Conciliação bancária automatizada</w:t>
        <w:br w:type="textWrapping"/>
        <w:t xml:space="preserve">( ) Consultoria contábil ou financeira externa</w:t>
      </w:r>
    </w:p>
    <w:p w:rsidR="00000000" w:rsidDel="00000000" w:rsidP="00000000" w:rsidRDefault="00000000" w:rsidRPr="00000000" w14:paraId="000000A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Análise de viabilidade financeira para novos projetos</w:t>
        <w:br w:type="textWrapping"/>
        <w:t xml:space="preserve">( ) Nenhuma ferramenta estruturada é utilizada</w:t>
        <w:br w:type="textWrapping"/>
        <w:t xml:space="preserve">( ) Outras (especifique): ____________________________________________</w:t>
      </w:r>
    </w:p>
    <w:p w:rsidR="00000000" w:rsidDel="00000000" w:rsidP="00000000" w:rsidRDefault="00000000" w:rsidRPr="00000000" w14:paraId="000000B0">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2.2. Como você avalia a efetividade das práticas financeiras adotadas para auxiliar a tomada de decisão estratégica?</w:t>
        <w:br w:type="textWrapping"/>
      </w:r>
      <w:r w:rsidDel="00000000" w:rsidR="00000000" w:rsidRPr="00000000">
        <w:rPr>
          <w:rFonts w:ascii="Arial" w:cs="Arial" w:eastAsia="Arial" w:hAnsi="Arial"/>
          <w:sz w:val="24"/>
          <w:szCs w:val="24"/>
          <w:rtl w:val="0"/>
        </w:rPr>
        <w:t xml:space="preserve">( ) Altamente eficazes – fornecem dados confiáveis em tempo real</w:t>
        <w:br w:type="textWrapping"/>
        <w:t xml:space="preserve">( ) Relativamente eficazes – com margem para melhoria</w:t>
        <w:br w:type="textWrapping"/>
        <w:t xml:space="preserve">( ) Parcialmente eficazes – dados limitados ou defasados</w:t>
        <w:br w:type="textWrapping"/>
        <w:t xml:space="preserve">( ) Pouco eficazes – dificultam a tomada de decisão</w:t>
        <w:br w:type="textWrapping"/>
        <w:t xml:space="preserve">( ) Inexistentes ou incipientes – decisões são tomadas sem embasamento analítico</w:t>
      </w:r>
    </w:p>
    <w:p w:rsidR="00000000" w:rsidDel="00000000" w:rsidP="00000000" w:rsidRDefault="00000000" w:rsidRPr="00000000" w14:paraId="000000B1">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2.3. Quais foram os principais obstáculos enfrentados no estágio inicial do negócio, sob a ótica financeira e gerencial?</w:t>
        <w:br w:type="textWrapping"/>
      </w:r>
      <w:r w:rsidDel="00000000" w:rsidR="00000000" w:rsidRPr="00000000">
        <w:rPr>
          <w:rFonts w:ascii="Arial" w:cs="Arial" w:eastAsia="Arial" w:hAnsi="Arial"/>
          <w:sz w:val="24"/>
          <w:szCs w:val="24"/>
          <w:rtl w:val="0"/>
        </w:rPr>
        <w:t xml:space="preserve">( ) Marque todos que se aplicam)</w:t>
        <w:br w:type="textWrapping"/>
        <w:t xml:space="preserve">( ) Dificuldade de acesso a crédito</w:t>
        <w:br w:type="textWrapping"/>
        <w:t xml:space="preserve">( ) Burocracia na formalização e legalização</w:t>
        <w:br w:type="textWrapping"/>
        <w:t xml:space="preserve">( ) Inexperiência em gestão financeira</w:t>
      </w:r>
      <w:r w:rsidDel="00000000" w:rsidR="00000000" w:rsidRPr="00000000">
        <w:rPr>
          <w:rFonts w:ascii="Arial" w:cs="Arial" w:eastAsia="Arial" w:hAnsi="Arial"/>
          <w:b w:val="1"/>
          <w:bCs w:val="1"/>
          <w:sz w:val="24"/>
          <w:szCs w:val="24"/>
          <w:rtl w:val="0"/>
        </w:rPr>
        <w:br w:type="textWrapping"/>
      </w:r>
      <w:r w:rsidDel="00000000" w:rsidR="00000000" w:rsidRPr="00000000">
        <w:rPr>
          <w:rFonts w:ascii="Arial" w:cs="Arial" w:eastAsia="Arial" w:hAnsi="Arial"/>
          <w:sz w:val="24"/>
          <w:szCs w:val="24"/>
          <w:rtl w:val="0"/>
        </w:rPr>
        <w:t xml:space="preserve">( ) Falhas no planejamento de custos e investimentos</w:t>
        <w:br w:type="textWrapping"/>
        <w:t xml:space="preserve">( ) Ausência de orientação contábil ou consultiva</w:t>
        <w:br w:type="textWrapping"/>
        <w:t xml:space="preserve">( ) Falta de clareza sobre mercado e público-alvo</w:t>
        <w:br w:type="textWrapping"/>
        <w:t xml:space="preserve">( ) Problemas societários ou na composição da equipe</w:t>
        <w:br w:type="textWrapping"/>
        <w:t xml:space="preserve">( ) Outros: ____________________________________________</w:t>
      </w:r>
    </w:p>
    <w:p w:rsidR="00000000" w:rsidDel="00000000" w:rsidP="00000000" w:rsidRDefault="00000000" w:rsidRPr="00000000" w14:paraId="000000B2">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2.4. Quais indicadores financeiros são monitorados regularmente?</w:t>
        <w:br w:type="textWrapping"/>
        <w:t xml:space="preserve">(Marque todos que se aplicam)</w:t>
        <w:br w:type="textWrapping"/>
      </w:r>
      <w:r w:rsidDel="00000000" w:rsidR="00000000" w:rsidRPr="00000000">
        <w:rPr>
          <w:rFonts w:ascii="Arial" w:cs="Arial" w:eastAsia="Arial" w:hAnsi="Arial"/>
          <w:sz w:val="24"/>
          <w:szCs w:val="24"/>
          <w:rtl w:val="0"/>
        </w:rPr>
        <w:t xml:space="preserve">( ) Receita operacional líquida</w:t>
        <w:br w:type="textWrapping"/>
        <w:t xml:space="preserve">( ) Lucro líquido</w:t>
        <w:br w:type="textWrapping"/>
        <w:t xml:space="preserve">( ) Margem bruta e líquida</w:t>
        <w:br w:type="textWrapping"/>
        <w:t xml:space="preserve">( ) Ponto de equilíbrio</w:t>
        <w:br w:type="textWrapping"/>
        <w:t xml:space="preserve">( ) Ticket médio</w:t>
        <w:br w:type="textWrapping"/>
        <w:t xml:space="preserve">( ) Índice de inadimplência</w:t>
        <w:br w:type="textWrapping"/>
        <w:t xml:space="preserve">( ) Giro do ativo</w:t>
        <w:br w:type="textWrapping"/>
        <w:t xml:space="preserve">( ) Não há acompanhamento de forma sistemática</w:t>
      </w:r>
      <w:r w:rsidDel="00000000" w:rsidR="00000000" w:rsidRPr="00000000">
        <w:rPr>
          <w:rtl w:val="0"/>
        </w:rPr>
      </w:r>
    </w:p>
    <w:p w:rsidR="00000000" w:rsidDel="00000000" w:rsidP="00000000" w:rsidRDefault="00000000" w:rsidRPr="00000000" w14:paraId="000000B3">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2.5. Quais benefícios você percebe que as práticas financeiras adotadas trouxeram para a empresa?</w:t>
        <w:br w:type="textWrapping"/>
      </w:r>
      <w:r w:rsidDel="00000000" w:rsidR="00000000" w:rsidRPr="00000000">
        <w:rPr>
          <w:rFonts w:ascii="Arial" w:cs="Arial" w:eastAsia="Arial" w:hAnsi="Arial"/>
          <w:i w:val="1"/>
          <w:iCs w:val="1"/>
          <w:sz w:val="24"/>
          <w:szCs w:val="24"/>
          <w:rtl w:val="0"/>
        </w:rPr>
        <w:t xml:space="preserve">(Resposta aberta)</w:t>
      </w:r>
      <w:r w:rsidDel="00000000" w:rsidR="00000000" w:rsidRPr="00000000">
        <w:rPr>
          <w:rtl w:val="0"/>
        </w:rPr>
      </w:r>
    </w:p>
    <w:p w:rsidR="00000000" w:rsidDel="00000000" w:rsidP="00000000" w:rsidRDefault="00000000" w:rsidRPr="00000000" w14:paraId="000000B4">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ESTOQUE </w:t>
      </w:r>
    </w:p>
    <w:p w:rsidR="00000000" w:rsidDel="00000000" w:rsidP="00000000" w:rsidRDefault="00000000" w:rsidRPr="00000000" w14:paraId="000000B5">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 A empresa possui um controle formalizado de estoque?</w:t>
        <w:br w:type="textWrapping"/>
      </w:r>
      <w:r w:rsidDel="00000000" w:rsidR="00000000" w:rsidRPr="00000000">
        <w:rPr>
          <w:rFonts w:ascii="Arial" w:cs="Arial" w:eastAsia="Arial" w:hAnsi="Arial"/>
          <w:sz w:val="24"/>
          <w:szCs w:val="24"/>
          <w:rtl w:val="0"/>
        </w:rPr>
        <w:t xml:space="preserve">( ) Sim</w:t>
        <w:br w:type="textWrapping"/>
        <w:t xml:space="preserve">( ) Não</w:t>
      </w:r>
      <w:r w:rsidDel="00000000" w:rsidR="00000000" w:rsidRPr="00000000">
        <w:rPr>
          <w:rtl w:val="0"/>
        </w:rPr>
      </w:r>
    </w:p>
    <w:p w:rsidR="00000000" w:rsidDel="00000000" w:rsidP="00000000" w:rsidRDefault="00000000" w:rsidRPr="00000000" w14:paraId="000000B6">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3.2. Quem é o responsável pelo controle de estoques na empresa?</w:t>
        <w:br w:type="textWrapping"/>
      </w:r>
      <w:r w:rsidDel="00000000" w:rsidR="00000000" w:rsidRPr="00000000">
        <w:rPr>
          <w:rFonts w:ascii="Arial" w:cs="Arial" w:eastAsia="Arial" w:hAnsi="Arial"/>
          <w:sz w:val="24"/>
          <w:szCs w:val="24"/>
          <w:rtl w:val="0"/>
        </w:rPr>
        <w:t xml:space="preserve">( ) Profissional específico da área</w:t>
        <w:br w:type="textWrapping"/>
        <w:t xml:space="preserve">( ) Dono/gestor</w:t>
        <w:br w:type="textWrapping"/>
        <w:t xml:space="preserve">( ) Funcionário sem função exclusiva para estoques</w:t>
        <w:br w:type="textWrapping"/>
        <w:t xml:space="preserve">( ) Não há responsável definido</w:t>
        <w:br w:type="textWrapping"/>
        <w:t xml:space="preserve">( ) Outros: ___________________________________________________</w:t>
      </w:r>
      <w:r w:rsidDel="00000000" w:rsidR="00000000" w:rsidRPr="00000000">
        <w:rPr>
          <w:rtl w:val="0"/>
        </w:rPr>
      </w:r>
    </w:p>
    <w:p w:rsidR="00000000" w:rsidDel="00000000" w:rsidP="00000000" w:rsidRDefault="00000000" w:rsidRPr="00000000" w14:paraId="000000B7">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3.3. Como o controle de estoque é realizado na empresa?</w:t>
        <w:br w:type="textWrapping"/>
      </w:r>
      <w:r w:rsidDel="00000000" w:rsidR="00000000" w:rsidRPr="00000000">
        <w:rPr>
          <w:rFonts w:ascii="Arial" w:cs="Arial" w:eastAsia="Arial" w:hAnsi="Arial"/>
          <w:sz w:val="24"/>
          <w:szCs w:val="24"/>
          <w:rtl w:val="0"/>
        </w:rPr>
        <w:t xml:space="preserve">( ) Por meio de sistema ERP (integra estoque com vendas, compras e financeiro)</w:t>
        <w:br w:type="textWrapping"/>
        <w:t xml:space="preserve">( ) Utilizando software específico apenas para controle de estoque</w:t>
        <w:br w:type="textWrapping"/>
        <w:t xml:space="preserve">( ) Através de planilhas eletrônicas (ex: Excel, Google Sheets)</w:t>
        <w:br w:type="textWrapping"/>
        <w:t xml:space="preserve">( ) Controle manual (anotações em caderno, fichas ou formulários físicos)</w:t>
        <w:br w:type="textWrapping"/>
        <w:t xml:space="preserve">( ) Não é realizado controle formal de estoque</w:t>
        <w:br w:type="textWrapping"/>
        <w:t xml:space="preserve">( ) Outro: ___________________________________________</w:t>
      </w:r>
      <w:r w:rsidDel="00000000" w:rsidR="00000000" w:rsidRPr="00000000">
        <w:rPr>
          <w:rtl w:val="0"/>
        </w:rPr>
      </w:r>
    </w:p>
    <w:p w:rsidR="00000000" w:rsidDel="00000000" w:rsidP="00000000" w:rsidRDefault="00000000" w:rsidRPr="00000000" w14:paraId="000000B8">
      <w:pPr>
        <w:spacing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3.4. A empresa realiza inventários de estoque?</w:t>
        <w:br w:type="textWrapping"/>
      </w:r>
      <w:r w:rsidDel="00000000" w:rsidR="00000000" w:rsidRPr="00000000">
        <w:rPr>
          <w:rFonts w:ascii="Arial" w:cs="Arial" w:eastAsia="Arial" w:hAnsi="Arial"/>
          <w:sz w:val="24"/>
          <w:szCs w:val="24"/>
          <w:rtl w:val="0"/>
        </w:rPr>
        <w:t xml:space="preserve">( ) Sim, periodicamente</w:t>
        <w:br w:type="textWrapping"/>
        <w:t xml:space="preserve">( ) Sim, mas de forma eventual</w:t>
        <w:br w:type="textWrapping"/>
        <w:t xml:space="preserve">( ) Raramente</w:t>
        <w:br w:type="textWrapping"/>
        <w:t xml:space="preserve">( ) Nunca</w:t>
      </w:r>
    </w:p>
    <w:p w:rsidR="00000000" w:rsidDel="00000000" w:rsidP="00000000" w:rsidRDefault="00000000" w:rsidRPr="00000000" w14:paraId="000000B9">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3.5. Como a empresa acompanha o giro de estoque?</w:t>
        <w:br w:type="textWrapping"/>
      </w:r>
      <w:r w:rsidDel="00000000" w:rsidR="00000000" w:rsidRPr="00000000">
        <w:rPr>
          <w:rFonts w:ascii="Arial" w:cs="Arial" w:eastAsia="Arial" w:hAnsi="Arial"/>
          <w:sz w:val="24"/>
          <w:szCs w:val="24"/>
          <w:rtl w:val="0"/>
        </w:rPr>
        <w:t xml:space="preserve">( ) Relatórios automatizados</w:t>
        <w:br w:type="textWrapping"/>
        <w:t xml:space="preserve">( ) Contagem física periódica</w:t>
        <w:br w:type="textWrapping"/>
        <w:t xml:space="preserve">( ) Não acompanha o giro de estoque</w:t>
      </w:r>
      <w:r w:rsidDel="00000000" w:rsidR="00000000" w:rsidRPr="00000000">
        <w:rPr>
          <w:rtl w:val="0"/>
        </w:rPr>
      </w:r>
    </w:p>
    <w:p w:rsidR="00000000" w:rsidDel="00000000" w:rsidP="00000000" w:rsidRDefault="00000000" w:rsidRPr="00000000" w14:paraId="000000BA">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3.6. Quais melhorias a empresa considera prioritárias para otimizar a gestão financeira e de estoque?</w:t>
      </w:r>
    </w:p>
    <w:p w:rsidR="00000000" w:rsidDel="00000000" w:rsidP="00000000" w:rsidRDefault="00000000" w:rsidRPr="00000000" w14:paraId="000000BB">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i w:val="1"/>
          <w:iCs w:val="1"/>
          <w:sz w:val="24"/>
          <w:szCs w:val="24"/>
          <w:rtl w:val="0"/>
        </w:rPr>
        <w:t xml:space="preserve">(Resposta aberta)</w:t>
      </w:r>
      <w:r w:rsidDel="00000000" w:rsidR="00000000" w:rsidRPr="00000000">
        <w:rPr>
          <w:rtl w:val="0"/>
        </w:rPr>
      </w:r>
    </w:p>
    <w:p w:rsidR="00000000" w:rsidDel="00000000" w:rsidP="00000000" w:rsidRDefault="00000000" w:rsidRPr="00000000" w14:paraId="000000BC">
      <w:pPr>
        <w:spacing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3.7. A empresa realiza benchmarking com outras empresas do setor?</w:t>
      </w:r>
    </w:p>
    <w:p w:rsidR="00000000" w:rsidDel="00000000" w:rsidP="00000000" w:rsidRDefault="00000000" w:rsidRPr="00000000" w14:paraId="000000B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Sim, de forma estruturada</w:t>
      </w:r>
    </w:p>
    <w:p w:rsidR="00000000" w:rsidDel="00000000" w:rsidP="00000000" w:rsidRDefault="00000000" w:rsidRPr="00000000" w14:paraId="000000B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Sim, informalmente</w:t>
      </w:r>
    </w:p>
    <w:p w:rsidR="00000000" w:rsidDel="00000000" w:rsidP="00000000" w:rsidRDefault="00000000" w:rsidRPr="00000000" w14:paraId="000000BF">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Não, mas gostaria de implementar</w:t>
      </w:r>
    </w:p>
    <w:p w:rsidR="00000000" w:rsidDel="00000000" w:rsidP="00000000" w:rsidRDefault="00000000" w:rsidRPr="00000000" w14:paraId="000000C0">
      <w:pPr>
        <w:spacing w:line="360" w:lineRule="auto"/>
        <w:jc w:val="both"/>
        <w:rPr>
          <w:sz w:val="24"/>
          <w:szCs w:val="24"/>
        </w:rPr>
      </w:pPr>
      <w:r w:rsidDel="00000000" w:rsidR="00000000" w:rsidRPr="00000000">
        <w:rPr>
          <w:rFonts w:ascii="Arial" w:cs="Arial" w:eastAsia="Arial" w:hAnsi="Arial"/>
          <w:sz w:val="24"/>
          <w:szCs w:val="24"/>
          <w:rtl w:val="0"/>
        </w:rPr>
        <w:t xml:space="preserve">( ) Não realiza nem tem interesse</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7"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SimSu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4e79"/>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f4e79"/>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9.png"/><Relationship Id="rId13" Type="http://schemas.openxmlformats.org/officeDocument/2006/relationships/image" Target="media/image7.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4.png"/><Relationship Id="rId14" Type="http://schemas.openxmlformats.org/officeDocument/2006/relationships/image" Target="media/image11.png"/><Relationship Id="rId17" Type="http://schemas.openxmlformats.org/officeDocument/2006/relationships/header" Target="header1.xm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1046-12.2.0.23131</vt:lpwstr>
  </property>
  <property fmtid="{D5CDD505-2E9C-101B-9397-08002B2CF9AE}" pid="3" name="ICV">
    <vt:lpwstr>7E39239875A441F8AC1B63325BFD8F48_13</vt:lpwstr>
  </property>
</Properties>
</file>