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67374" w14:textId="77777777" w:rsidR="0055277D" w:rsidRPr="00403306" w:rsidRDefault="0055277D" w:rsidP="0055277D">
      <w:pPr>
        <w:pStyle w:val="Corpodetexto"/>
        <w:ind w:left="236" w:right="237"/>
        <w:jc w:val="center"/>
        <w:rPr>
          <w:rFonts w:ascii="Arial" w:hAnsi="Arial" w:cs="Arial"/>
        </w:rPr>
      </w:pPr>
      <w:r w:rsidRPr="00403306">
        <w:rPr>
          <w:rFonts w:ascii="Arial" w:hAnsi="Arial" w:cs="Arial"/>
        </w:rPr>
        <w:t>FACULDADE</w:t>
      </w:r>
      <w:r w:rsidRPr="00403306">
        <w:rPr>
          <w:rFonts w:ascii="Arial" w:hAnsi="Arial" w:cs="Arial"/>
          <w:spacing w:val="-4"/>
        </w:rPr>
        <w:t xml:space="preserve"> </w:t>
      </w:r>
      <w:r w:rsidRPr="00403306">
        <w:rPr>
          <w:rFonts w:ascii="Arial" w:hAnsi="Arial" w:cs="Arial"/>
        </w:rPr>
        <w:t>METROPOLITANA</w:t>
      </w:r>
      <w:r w:rsidRPr="00403306">
        <w:rPr>
          <w:rFonts w:ascii="Arial" w:hAnsi="Arial" w:cs="Arial"/>
          <w:spacing w:val="-6"/>
        </w:rPr>
        <w:t xml:space="preserve"> </w:t>
      </w:r>
      <w:r w:rsidRPr="00403306">
        <w:rPr>
          <w:rFonts w:ascii="Arial" w:hAnsi="Arial" w:cs="Arial"/>
        </w:rPr>
        <w:t>DO</w:t>
      </w:r>
      <w:r w:rsidRPr="00403306">
        <w:rPr>
          <w:rFonts w:ascii="Arial" w:hAnsi="Arial" w:cs="Arial"/>
          <w:spacing w:val="-3"/>
        </w:rPr>
        <w:t xml:space="preserve"> </w:t>
      </w:r>
      <w:r w:rsidRPr="00403306">
        <w:rPr>
          <w:rFonts w:ascii="Arial" w:hAnsi="Arial" w:cs="Arial"/>
        </w:rPr>
        <w:t>ESTADO</w:t>
      </w:r>
      <w:r w:rsidRPr="00403306">
        <w:rPr>
          <w:rFonts w:ascii="Arial" w:hAnsi="Arial" w:cs="Arial"/>
          <w:spacing w:val="-4"/>
        </w:rPr>
        <w:t xml:space="preserve"> </w:t>
      </w:r>
      <w:r w:rsidRPr="00403306">
        <w:rPr>
          <w:rFonts w:ascii="Arial" w:hAnsi="Arial" w:cs="Arial"/>
        </w:rPr>
        <w:t>DE</w:t>
      </w:r>
      <w:r w:rsidRPr="00403306">
        <w:rPr>
          <w:rFonts w:ascii="Arial" w:hAnsi="Arial" w:cs="Arial"/>
          <w:spacing w:val="-4"/>
        </w:rPr>
        <w:t xml:space="preserve"> </w:t>
      </w:r>
      <w:r w:rsidRPr="00403306">
        <w:rPr>
          <w:rFonts w:ascii="Arial" w:hAnsi="Arial" w:cs="Arial"/>
        </w:rPr>
        <w:t>SÃO</w:t>
      </w:r>
      <w:r w:rsidRPr="00403306">
        <w:rPr>
          <w:rFonts w:ascii="Arial" w:hAnsi="Arial" w:cs="Arial"/>
          <w:spacing w:val="-5"/>
        </w:rPr>
        <w:t xml:space="preserve"> </w:t>
      </w:r>
      <w:r w:rsidRPr="00403306">
        <w:rPr>
          <w:rFonts w:ascii="Arial" w:hAnsi="Arial" w:cs="Arial"/>
          <w:spacing w:val="-2"/>
        </w:rPr>
        <w:t>PAULO</w:t>
      </w:r>
    </w:p>
    <w:p w14:paraId="0F5FE8CA" w14:textId="77777777" w:rsidR="0055277D" w:rsidRPr="00403306" w:rsidRDefault="0055277D" w:rsidP="0055277D">
      <w:pPr>
        <w:pStyle w:val="Corpodetexto"/>
        <w:ind w:left="236" w:right="236"/>
        <w:jc w:val="center"/>
        <w:rPr>
          <w:rFonts w:ascii="Arial" w:hAnsi="Arial" w:cs="Arial"/>
          <w:spacing w:val="-2"/>
        </w:rPr>
      </w:pPr>
    </w:p>
    <w:p w14:paraId="52FB4BEC" w14:textId="77777777" w:rsidR="0055277D" w:rsidRPr="00403306" w:rsidRDefault="0055277D" w:rsidP="0055277D">
      <w:pPr>
        <w:pStyle w:val="Corpodetexto"/>
        <w:ind w:left="236" w:right="236"/>
        <w:jc w:val="center"/>
        <w:rPr>
          <w:rFonts w:ascii="Arial" w:hAnsi="Arial" w:cs="Arial"/>
          <w:spacing w:val="-2"/>
        </w:rPr>
      </w:pPr>
    </w:p>
    <w:p w14:paraId="460ABC3F" w14:textId="77777777" w:rsidR="0055277D" w:rsidRPr="00403306" w:rsidRDefault="0055277D" w:rsidP="0055277D">
      <w:pPr>
        <w:pStyle w:val="Corpodetexto"/>
        <w:ind w:left="236" w:right="236"/>
        <w:jc w:val="center"/>
        <w:rPr>
          <w:rFonts w:ascii="Arial" w:hAnsi="Arial" w:cs="Arial"/>
          <w:spacing w:val="-2"/>
        </w:rPr>
      </w:pPr>
    </w:p>
    <w:p w14:paraId="721ADC5C" w14:textId="77777777" w:rsidR="0055277D" w:rsidRPr="00403306" w:rsidRDefault="0055277D" w:rsidP="0055277D">
      <w:pPr>
        <w:pStyle w:val="Corpodetexto"/>
        <w:ind w:left="236" w:right="236"/>
        <w:jc w:val="center"/>
        <w:rPr>
          <w:rFonts w:ascii="Arial" w:hAnsi="Arial" w:cs="Arial"/>
        </w:rPr>
      </w:pPr>
    </w:p>
    <w:p w14:paraId="64375A84" w14:textId="77777777" w:rsidR="0055277D" w:rsidRPr="00403306" w:rsidRDefault="0055277D" w:rsidP="0055277D">
      <w:pPr>
        <w:pStyle w:val="Corpodetexto"/>
        <w:rPr>
          <w:rFonts w:ascii="Arial" w:hAnsi="Arial" w:cs="Arial"/>
        </w:rPr>
      </w:pPr>
    </w:p>
    <w:p w14:paraId="3A985CEF" w14:textId="77777777" w:rsidR="0055277D" w:rsidRPr="00403306" w:rsidRDefault="0055277D" w:rsidP="0055277D">
      <w:pPr>
        <w:pStyle w:val="Corpodetexto"/>
        <w:rPr>
          <w:rFonts w:ascii="Arial" w:hAnsi="Arial" w:cs="Arial"/>
        </w:rPr>
      </w:pPr>
    </w:p>
    <w:p w14:paraId="023214A5" w14:textId="77777777" w:rsidR="0055277D" w:rsidRPr="00403306" w:rsidRDefault="0055277D" w:rsidP="0055277D">
      <w:pPr>
        <w:pStyle w:val="Corpodetexto"/>
        <w:rPr>
          <w:rFonts w:ascii="Arial" w:hAnsi="Arial" w:cs="Arial"/>
        </w:rPr>
      </w:pPr>
    </w:p>
    <w:p w14:paraId="564EACEC" w14:textId="77777777" w:rsidR="0055277D" w:rsidRPr="00403306" w:rsidRDefault="0055277D" w:rsidP="0055277D">
      <w:pPr>
        <w:pStyle w:val="Corpodetexto"/>
        <w:rPr>
          <w:rFonts w:ascii="Arial" w:hAnsi="Arial" w:cs="Arial"/>
        </w:rPr>
      </w:pPr>
    </w:p>
    <w:p w14:paraId="1FD76D97" w14:textId="77777777" w:rsidR="0055277D" w:rsidRPr="00403306" w:rsidRDefault="0055277D" w:rsidP="0055277D">
      <w:pPr>
        <w:pStyle w:val="Corpodetexto"/>
        <w:rPr>
          <w:rFonts w:ascii="Arial" w:hAnsi="Arial" w:cs="Arial"/>
        </w:rPr>
      </w:pPr>
    </w:p>
    <w:p w14:paraId="160FD004" w14:textId="77777777" w:rsidR="0055277D" w:rsidRPr="008C5C1C" w:rsidRDefault="0055277D" w:rsidP="0055277D">
      <w:pPr>
        <w:pStyle w:val="Corpodetexto"/>
        <w:rPr>
          <w:rFonts w:ascii="Arial" w:hAnsi="Arial" w:cs="Arial"/>
        </w:rPr>
      </w:pPr>
    </w:p>
    <w:p w14:paraId="1FDF029D" w14:textId="1D537553" w:rsidR="008C5C1C" w:rsidRPr="008C5C1C" w:rsidRDefault="008C5C1C" w:rsidP="0055277D">
      <w:pPr>
        <w:pStyle w:val="Corpodetexto"/>
        <w:ind w:left="236" w:right="236"/>
        <w:jc w:val="center"/>
        <w:rPr>
          <w:rFonts w:ascii="Arial" w:hAnsi="Arial" w:cs="Arial"/>
        </w:rPr>
      </w:pPr>
      <w:r w:rsidRPr="008C5C1C">
        <w:rPr>
          <w:rFonts w:ascii="Arial" w:hAnsi="Arial" w:cs="Arial"/>
        </w:rPr>
        <w:t xml:space="preserve">ADRIANA SIQUEIRA DOS SANTOS </w:t>
      </w:r>
    </w:p>
    <w:p w14:paraId="7B91DF15" w14:textId="3F5E4DE4" w:rsidR="008C5C1C" w:rsidRPr="008C5C1C" w:rsidRDefault="008C5C1C" w:rsidP="0055277D">
      <w:pPr>
        <w:pStyle w:val="Corpodetexto"/>
        <w:ind w:left="236" w:right="236"/>
        <w:jc w:val="center"/>
        <w:rPr>
          <w:rFonts w:ascii="Arial" w:hAnsi="Arial" w:cs="Arial"/>
        </w:rPr>
      </w:pPr>
      <w:r w:rsidRPr="008C5C1C">
        <w:rPr>
          <w:rFonts w:ascii="Arial" w:hAnsi="Arial" w:cs="Arial"/>
        </w:rPr>
        <w:t>LEYANE MARIA ASSUNÇÃO VELOSO</w:t>
      </w:r>
    </w:p>
    <w:p w14:paraId="5B93B659" w14:textId="77777777" w:rsidR="0055277D" w:rsidRPr="00403306" w:rsidRDefault="0055277D" w:rsidP="0055277D">
      <w:pPr>
        <w:pStyle w:val="Corpodetexto"/>
        <w:rPr>
          <w:rFonts w:ascii="Arial" w:hAnsi="Arial" w:cs="Arial"/>
        </w:rPr>
      </w:pPr>
    </w:p>
    <w:p w14:paraId="4CC74913" w14:textId="77777777" w:rsidR="0055277D" w:rsidRPr="00403306" w:rsidRDefault="0055277D" w:rsidP="0055277D">
      <w:pPr>
        <w:pStyle w:val="Corpodetexto"/>
        <w:rPr>
          <w:rFonts w:ascii="Arial" w:hAnsi="Arial" w:cs="Arial"/>
        </w:rPr>
      </w:pPr>
    </w:p>
    <w:p w14:paraId="144B4874" w14:textId="77777777" w:rsidR="0055277D" w:rsidRPr="00403306" w:rsidRDefault="0055277D" w:rsidP="0055277D">
      <w:pPr>
        <w:pStyle w:val="Corpodetexto"/>
        <w:rPr>
          <w:rFonts w:ascii="Arial" w:hAnsi="Arial" w:cs="Arial"/>
        </w:rPr>
      </w:pPr>
    </w:p>
    <w:p w14:paraId="79393AE9" w14:textId="77777777" w:rsidR="0055277D" w:rsidRPr="00403306" w:rsidRDefault="0055277D" w:rsidP="0055277D">
      <w:pPr>
        <w:pStyle w:val="Corpodetexto"/>
        <w:rPr>
          <w:rFonts w:ascii="Arial" w:hAnsi="Arial" w:cs="Arial"/>
        </w:rPr>
      </w:pPr>
    </w:p>
    <w:p w14:paraId="48B0A995" w14:textId="77777777" w:rsidR="0055277D" w:rsidRPr="00403306" w:rsidRDefault="0055277D" w:rsidP="0055277D">
      <w:pPr>
        <w:pStyle w:val="Corpodetexto"/>
        <w:rPr>
          <w:rFonts w:ascii="Arial" w:hAnsi="Arial" w:cs="Arial"/>
        </w:rPr>
      </w:pPr>
    </w:p>
    <w:p w14:paraId="185E0FB0" w14:textId="77777777" w:rsidR="0055277D" w:rsidRPr="00403306" w:rsidRDefault="0055277D" w:rsidP="0055277D">
      <w:pPr>
        <w:pStyle w:val="Corpodetexto"/>
        <w:rPr>
          <w:rFonts w:ascii="Arial" w:hAnsi="Arial" w:cs="Arial"/>
        </w:rPr>
      </w:pPr>
    </w:p>
    <w:p w14:paraId="0A0D36AC" w14:textId="77777777" w:rsidR="0055277D" w:rsidRPr="00403306" w:rsidRDefault="0055277D" w:rsidP="0055277D">
      <w:pPr>
        <w:pStyle w:val="Corpodetexto"/>
        <w:rPr>
          <w:rFonts w:ascii="Arial" w:hAnsi="Arial" w:cs="Arial"/>
        </w:rPr>
      </w:pPr>
    </w:p>
    <w:p w14:paraId="44523A96" w14:textId="77777777" w:rsidR="0055277D" w:rsidRPr="00403306" w:rsidRDefault="0055277D" w:rsidP="0055277D">
      <w:pPr>
        <w:pStyle w:val="Corpodetexto"/>
        <w:rPr>
          <w:rFonts w:ascii="Arial" w:hAnsi="Arial" w:cs="Arial"/>
        </w:rPr>
      </w:pPr>
    </w:p>
    <w:p w14:paraId="566969CC" w14:textId="77777777" w:rsidR="0055277D" w:rsidRPr="00403306" w:rsidRDefault="0055277D" w:rsidP="0055277D">
      <w:pPr>
        <w:pStyle w:val="Corpodetexto"/>
        <w:rPr>
          <w:rFonts w:ascii="Arial" w:hAnsi="Arial" w:cs="Arial"/>
        </w:rPr>
      </w:pPr>
    </w:p>
    <w:p w14:paraId="708010A9" w14:textId="77777777" w:rsidR="0055277D" w:rsidRPr="00403306" w:rsidRDefault="0055277D" w:rsidP="0055277D">
      <w:pPr>
        <w:pStyle w:val="Corpodetexto"/>
        <w:rPr>
          <w:rFonts w:ascii="Arial" w:hAnsi="Arial" w:cs="Arial"/>
        </w:rPr>
      </w:pPr>
    </w:p>
    <w:p w14:paraId="272748DC" w14:textId="77777777" w:rsidR="0055277D" w:rsidRPr="00403306" w:rsidRDefault="0055277D" w:rsidP="0055277D">
      <w:pPr>
        <w:pStyle w:val="Corpodetexto"/>
        <w:rPr>
          <w:rFonts w:ascii="Arial" w:hAnsi="Arial" w:cs="Arial"/>
        </w:rPr>
      </w:pPr>
    </w:p>
    <w:p w14:paraId="2922D4AC" w14:textId="77777777" w:rsidR="0055277D" w:rsidRPr="00403306" w:rsidRDefault="0055277D" w:rsidP="0055277D">
      <w:pPr>
        <w:pStyle w:val="Corpodetexto"/>
        <w:rPr>
          <w:rFonts w:ascii="Arial" w:hAnsi="Arial" w:cs="Arial"/>
        </w:rPr>
      </w:pPr>
    </w:p>
    <w:p w14:paraId="4356059D" w14:textId="27774038" w:rsidR="008C5C1C" w:rsidRPr="008C5C1C" w:rsidRDefault="00A247BB" w:rsidP="008C5C1C">
      <w:pPr>
        <w:pStyle w:val="Corpodetexto"/>
        <w:ind w:left="236" w:right="236"/>
        <w:jc w:val="center"/>
        <w:rPr>
          <w:rFonts w:ascii="Arial" w:hAnsi="Arial" w:cs="Arial"/>
        </w:rPr>
      </w:pPr>
      <w:r>
        <w:rPr>
          <w:rFonts w:ascii="Arial" w:hAnsi="Arial" w:cs="Arial"/>
        </w:rPr>
        <w:t xml:space="preserve">A </w:t>
      </w:r>
      <w:r w:rsidR="008C5C1C" w:rsidRPr="008C5C1C">
        <w:rPr>
          <w:rFonts w:ascii="Arial" w:hAnsi="Arial" w:cs="Arial"/>
        </w:rPr>
        <w:t>INCLUSÃO SOCIAL NA SALA DE AULA: PRÁTICAS, DESA</w:t>
      </w:r>
      <w:r w:rsidR="008C5C1C">
        <w:rPr>
          <w:rFonts w:ascii="Arial" w:hAnsi="Arial" w:cs="Arial"/>
        </w:rPr>
        <w:t>F</w:t>
      </w:r>
      <w:r w:rsidR="008C5C1C" w:rsidRPr="008C5C1C">
        <w:rPr>
          <w:rFonts w:ascii="Arial" w:hAnsi="Arial" w:cs="Arial"/>
        </w:rPr>
        <w:t>IOS E PERSPECTIVAS PARA UMA EDUCAÇÃO INCLUSIVA</w:t>
      </w:r>
    </w:p>
    <w:p w14:paraId="1626600B" w14:textId="77777777" w:rsidR="0055277D" w:rsidRPr="00403306" w:rsidRDefault="0055277D" w:rsidP="0055277D">
      <w:pPr>
        <w:pStyle w:val="Corpodetexto"/>
        <w:rPr>
          <w:rFonts w:ascii="Arial" w:hAnsi="Arial" w:cs="Arial"/>
        </w:rPr>
      </w:pPr>
    </w:p>
    <w:p w14:paraId="593F3C3E" w14:textId="77777777" w:rsidR="0055277D" w:rsidRPr="00403306" w:rsidRDefault="0055277D" w:rsidP="0055277D">
      <w:pPr>
        <w:pStyle w:val="Corpodetexto"/>
        <w:rPr>
          <w:rFonts w:ascii="Arial" w:hAnsi="Arial" w:cs="Arial"/>
        </w:rPr>
      </w:pPr>
    </w:p>
    <w:p w14:paraId="69F703D7" w14:textId="77777777" w:rsidR="0055277D" w:rsidRPr="00403306" w:rsidRDefault="0055277D" w:rsidP="0055277D">
      <w:pPr>
        <w:pStyle w:val="Corpodetexto"/>
        <w:rPr>
          <w:rFonts w:ascii="Arial" w:hAnsi="Arial" w:cs="Arial"/>
        </w:rPr>
      </w:pPr>
    </w:p>
    <w:p w14:paraId="445B4FD5" w14:textId="77777777" w:rsidR="0055277D" w:rsidRPr="00403306" w:rsidRDefault="0055277D" w:rsidP="0055277D">
      <w:pPr>
        <w:pStyle w:val="Corpodetexto"/>
        <w:rPr>
          <w:rFonts w:ascii="Arial" w:hAnsi="Arial" w:cs="Arial"/>
        </w:rPr>
      </w:pPr>
    </w:p>
    <w:p w14:paraId="74D90321" w14:textId="77777777" w:rsidR="0055277D" w:rsidRPr="00403306" w:rsidRDefault="0055277D" w:rsidP="0055277D">
      <w:pPr>
        <w:pStyle w:val="Corpodetexto"/>
        <w:rPr>
          <w:rFonts w:ascii="Arial" w:hAnsi="Arial" w:cs="Arial"/>
        </w:rPr>
      </w:pPr>
    </w:p>
    <w:p w14:paraId="48E69F2D" w14:textId="77777777" w:rsidR="0055277D" w:rsidRPr="00403306" w:rsidRDefault="0055277D" w:rsidP="0055277D">
      <w:pPr>
        <w:pStyle w:val="Corpodetexto"/>
        <w:rPr>
          <w:rFonts w:ascii="Arial" w:hAnsi="Arial" w:cs="Arial"/>
        </w:rPr>
      </w:pPr>
    </w:p>
    <w:p w14:paraId="78B14F34" w14:textId="77777777" w:rsidR="0055277D" w:rsidRPr="00403306" w:rsidRDefault="0055277D" w:rsidP="0055277D">
      <w:pPr>
        <w:pStyle w:val="Corpodetexto"/>
        <w:rPr>
          <w:rFonts w:ascii="Arial" w:hAnsi="Arial" w:cs="Arial"/>
        </w:rPr>
      </w:pPr>
    </w:p>
    <w:p w14:paraId="243305EB" w14:textId="77777777" w:rsidR="0055277D" w:rsidRPr="00403306" w:rsidRDefault="0055277D" w:rsidP="0055277D">
      <w:pPr>
        <w:pStyle w:val="Corpodetexto"/>
        <w:rPr>
          <w:rFonts w:ascii="Arial" w:hAnsi="Arial" w:cs="Arial"/>
        </w:rPr>
      </w:pPr>
    </w:p>
    <w:p w14:paraId="706C72AE" w14:textId="77777777" w:rsidR="0055277D" w:rsidRPr="00403306" w:rsidRDefault="0055277D" w:rsidP="0055277D">
      <w:pPr>
        <w:pStyle w:val="Corpodetexto"/>
        <w:rPr>
          <w:rFonts w:ascii="Arial" w:hAnsi="Arial" w:cs="Arial"/>
        </w:rPr>
      </w:pPr>
    </w:p>
    <w:p w14:paraId="287E7C89" w14:textId="77777777" w:rsidR="0055277D" w:rsidRPr="00403306" w:rsidRDefault="0055277D" w:rsidP="0055277D">
      <w:pPr>
        <w:pStyle w:val="Corpodetexto"/>
        <w:rPr>
          <w:rFonts w:ascii="Arial" w:hAnsi="Arial" w:cs="Arial"/>
        </w:rPr>
      </w:pPr>
    </w:p>
    <w:p w14:paraId="6BB7D27E" w14:textId="77777777" w:rsidR="0055277D" w:rsidRDefault="0055277D" w:rsidP="0055277D">
      <w:pPr>
        <w:pStyle w:val="Corpodetexto"/>
        <w:rPr>
          <w:rFonts w:ascii="Arial" w:hAnsi="Arial" w:cs="Arial"/>
        </w:rPr>
      </w:pPr>
    </w:p>
    <w:p w14:paraId="16C81963" w14:textId="77777777" w:rsidR="008C5C1C" w:rsidRDefault="008C5C1C" w:rsidP="0055277D">
      <w:pPr>
        <w:pStyle w:val="Corpodetexto"/>
        <w:rPr>
          <w:rFonts w:ascii="Arial" w:hAnsi="Arial" w:cs="Arial"/>
        </w:rPr>
      </w:pPr>
    </w:p>
    <w:p w14:paraId="4FE83C81" w14:textId="77777777" w:rsidR="008C5C1C" w:rsidRDefault="008C5C1C" w:rsidP="0055277D">
      <w:pPr>
        <w:pStyle w:val="Corpodetexto"/>
        <w:rPr>
          <w:rFonts w:ascii="Arial" w:hAnsi="Arial" w:cs="Arial"/>
        </w:rPr>
      </w:pPr>
    </w:p>
    <w:p w14:paraId="35325BD4" w14:textId="77777777" w:rsidR="008C5C1C" w:rsidRPr="00403306" w:rsidRDefault="008C5C1C" w:rsidP="0055277D">
      <w:pPr>
        <w:pStyle w:val="Corpodetexto"/>
        <w:rPr>
          <w:rFonts w:ascii="Arial" w:hAnsi="Arial" w:cs="Arial"/>
        </w:rPr>
      </w:pPr>
    </w:p>
    <w:p w14:paraId="23ED7CA6" w14:textId="77777777" w:rsidR="0055277D" w:rsidRDefault="0055277D" w:rsidP="0055277D">
      <w:pPr>
        <w:pStyle w:val="Corpodetexto"/>
        <w:rPr>
          <w:rFonts w:ascii="Arial" w:hAnsi="Arial" w:cs="Arial"/>
        </w:rPr>
      </w:pPr>
    </w:p>
    <w:p w14:paraId="742AA8E9" w14:textId="77777777" w:rsidR="008C5C1C" w:rsidRDefault="008C5C1C" w:rsidP="0055277D">
      <w:pPr>
        <w:pStyle w:val="Corpodetexto"/>
        <w:rPr>
          <w:rFonts w:ascii="Arial" w:hAnsi="Arial" w:cs="Arial"/>
        </w:rPr>
      </w:pPr>
    </w:p>
    <w:p w14:paraId="1F81B280" w14:textId="77777777" w:rsidR="008C5C1C" w:rsidRPr="00403306" w:rsidRDefault="008C5C1C" w:rsidP="0055277D">
      <w:pPr>
        <w:pStyle w:val="Corpodetexto"/>
        <w:rPr>
          <w:rFonts w:ascii="Arial" w:hAnsi="Arial" w:cs="Arial"/>
        </w:rPr>
      </w:pPr>
    </w:p>
    <w:p w14:paraId="1A71A426" w14:textId="77777777" w:rsidR="0055277D" w:rsidRPr="00403306" w:rsidRDefault="0055277D" w:rsidP="0055277D">
      <w:pPr>
        <w:pStyle w:val="Corpodetexto"/>
        <w:rPr>
          <w:rFonts w:ascii="Arial" w:hAnsi="Arial" w:cs="Arial"/>
        </w:rPr>
      </w:pPr>
    </w:p>
    <w:p w14:paraId="7E127A76" w14:textId="77777777" w:rsidR="0055277D" w:rsidRPr="00403306" w:rsidRDefault="0055277D" w:rsidP="0055277D">
      <w:pPr>
        <w:pStyle w:val="Corpodetexto"/>
        <w:spacing w:before="274"/>
        <w:rPr>
          <w:rFonts w:ascii="Arial" w:hAnsi="Arial" w:cs="Arial"/>
        </w:rPr>
      </w:pPr>
    </w:p>
    <w:p w14:paraId="7EF3F659" w14:textId="1AC09A43" w:rsidR="0055277D" w:rsidRPr="00403306" w:rsidRDefault="001B2037" w:rsidP="00C43BC2">
      <w:pPr>
        <w:pStyle w:val="Corpodetexto"/>
        <w:jc w:val="center"/>
        <w:rPr>
          <w:rFonts w:ascii="Arial" w:hAnsi="Arial" w:cs="Arial"/>
        </w:rPr>
      </w:pPr>
      <w:r>
        <w:rPr>
          <w:rFonts w:ascii="Arial" w:hAnsi="Arial" w:cs="Arial"/>
        </w:rPr>
        <w:t>SÃO PAULO</w:t>
      </w:r>
      <w:r w:rsidR="0055277D" w:rsidRPr="00403306">
        <w:rPr>
          <w:rFonts w:ascii="Arial" w:hAnsi="Arial" w:cs="Arial"/>
        </w:rPr>
        <w:t xml:space="preserve"> – SP</w:t>
      </w:r>
    </w:p>
    <w:p w14:paraId="25F10A23" w14:textId="5FF96DBE" w:rsidR="0055277D" w:rsidRPr="00403306" w:rsidRDefault="0055277D" w:rsidP="00C43BC2">
      <w:pPr>
        <w:pStyle w:val="Corpodetexto"/>
        <w:jc w:val="center"/>
        <w:rPr>
          <w:rFonts w:ascii="Arial" w:hAnsi="Arial" w:cs="Arial"/>
        </w:rPr>
      </w:pPr>
      <w:r w:rsidRPr="00403306">
        <w:rPr>
          <w:rFonts w:ascii="Arial" w:hAnsi="Arial" w:cs="Arial"/>
          <w:spacing w:val="-4"/>
        </w:rPr>
        <w:t>2025</w:t>
      </w:r>
    </w:p>
    <w:p w14:paraId="63DF9752" w14:textId="77777777" w:rsidR="00F52B27" w:rsidRPr="00403306" w:rsidRDefault="00F52B27" w:rsidP="008C5C1C">
      <w:pPr>
        <w:pStyle w:val="Corpodetexto"/>
        <w:ind w:left="236" w:right="236"/>
        <w:rPr>
          <w:rFonts w:ascii="Arial" w:hAnsi="Arial" w:cs="Arial"/>
          <w:color w:val="FF0000"/>
        </w:rPr>
        <w:sectPr w:rsidR="00F52B27" w:rsidRPr="00403306" w:rsidSect="00135365">
          <w:headerReference w:type="default" r:id="rId8"/>
          <w:footerReference w:type="default" r:id="rId9"/>
          <w:pgSz w:w="11910" w:h="16840"/>
          <w:pgMar w:top="1417" w:right="1701" w:bottom="1417" w:left="1701" w:header="720" w:footer="720" w:gutter="0"/>
          <w:cols w:space="720"/>
          <w:docGrid w:linePitch="299"/>
        </w:sectPr>
      </w:pPr>
    </w:p>
    <w:p w14:paraId="6967B97A" w14:textId="77777777" w:rsidR="0055277D" w:rsidRPr="00403306" w:rsidRDefault="0055277D" w:rsidP="0055277D">
      <w:pPr>
        <w:pStyle w:val="Corpodetexto"/>
        <w:ind w:left="236" w:right="236"/>
        <w:jc w:val="center"/>
        <w:rPr>
          <w:rFonts w:ascii="Arial" w:hAnsi="Arial" w:cs="Arial"/>
        </w:rPr>
      </w:pPr>
    </w:p>
    <w:p w14:paraId="74BAEBCD" w14:textId="77777777" w:rsidR="0055277D" w:rsidRPr="00403306" w:rsidRDefault="0055277D" w:rsidP="0055277D">
      <w:pPr>
        <w:pStyle w:val="Corpodetexto"/>
        <w:ind w:left="236" w:right="236"/>
        <w:jc w:val="center"/>
        <w:rPr>
          <w:rFonts w:ascii="Arial" w:hAnsi="Arial" w:cs="Arial"/>
        </w:rPr>
      </w:pPr>
    </w:p>
    <w:p w14:paraId="67E26899" w14:textId="77777777" w:rsidR="008C5C1C" w:rsidRPr="008C5C1C" w:rsidRDefault="008C5C1C" w:rsidP="008C5C1C">
      <w:pPr>
        <w:pStyle w:val="Corpodetexto"/>
        <w:ind w:left="236" w:right="236"/>
        <w:jc w:val="center"/>
        <w:rPr>
          <w:rFonts w:ascii="Arial" w:hAnsi="Arial" w:cs="Arial"/>
        </w:rPr>
      </w:pPr>
      <w:r w:rsidRPr="008C5C1C">
        <w:rPr>
          <w:rFonts w:ascii="Arial" w:hAnsi="Arial" w:cs="Arial"/>
        </w:rPr>
        <w:t xml:space="preserve">ADRIANA SIQUEIRA DOS SANTOS </w:t>
      </w:r>
    </w:p>
    <w:p w14:paraId="73D3AB84" w14:textId="77777777" w:rsidR="008C5C1C" w:rsidRPr="008C5C1C" w:rsidRDefault="008C5C1C" w:rsidP="008C5C1C">
      <w:pPr>
        <w:pStyle w:val="Corpodetexto"/>
        <w:ind w:left="236" w:right="236"/>
        <w:jc w:val="center"/>
        <w:rPr>
          <w:rFonts w:ascii="Arial" w:hAnsi="Arial" w:cs="Arial"/>
        </w:rPr>
      </w:pPr>
      <w:r w:rsidRPr="008C5C1C">
        <w:rPr>
          <w:rFonts w:ascii="Arial" w:hAnsi="Arial" w:cs="Arial"/>
        </w:rPr>
        <w:t>LEYANE MARIA ASSUNÇÃO VELOSO</w:t>
      </w:r>
    </w:p>
    <w:p w14:paraId="46916F47" w14:textId="77777777" w:rsidR="0055277D" w:rsidRPr="00403306" w:rsidRDefault="0055277D" w:rsidP="0055277D">
      <w:pPr>
        <w:pStyle w:val="Corpodetexto"/>
        <w:ind w:left="236" w:right="236"/>
        <w:jc w:val="center"/>
        <w:rPr>
          <w:rFonts w:ascii="Arial" w:hAnsi="Arial" w:cs="Arial"/>
          <w:color w:val="FF0000"/>
        </w:rPr>
      </w:pPr>
    </w:p>
    <w:p w14:paraId="5466C9E3" w14:textId="77777777" w:rsidR="0055277D" w:rsidRPr="00403306" w:rsidRDefault="0055277D" w:rsidP="0055277D">
      <w:pPr>
        <w:pStyle w:val="Corpodetexto"/>
        <w:ind w:left="236" w:right="236"/>
        <w:jc w:val="center"/>
        <w:rPr>
          <w:rFonts w:ascii="Arial" w:hAnsi="Arial" w:cs="Arial"/>
          <w:color w:val="FF0000"/>
        </w:rPr>
      </w:pPr>
    </w:p>
    <w:p w14:paraId="15CBA27A" w14:textId="77777777" w:rsidR="0055277D" w:rsidRPr="00403306" w:rsidRDefault="0055277D" w:rsidP="0055277D">
      <w:pPr>
        <w:pStyle w:val="Corpodetexto"/>
        <w:ind w:left="236" w:right="236"/>
        <w:jc w:val="center"/>
        <w:rPr>
          <w:rFonts w:ascii="Arial" w:hAnsi="Arial" w:cs="Arial"/>
          <w:color w:val="FF0000"/>
        </w:rPr>
      </w:pPr>
    </w:p>
    <w:p w14:paraId="61D9F161" w14:textId="77777777" w:rsidR="0055277D" w:rsidRPr="00403306" w:rsidRDefault="0055277D" w:rsidP="0055277D">
      <w:pPr>
        <w:pStyle w:val="Corpodetexto"/>
        <w:ind w:left="236" w:right="236"/>
        <w:jc w:val="center"/>
        <w:rPr>
          <w:rFonts w:ascii="Arial" w:hAnsi="Arial" w:cs="Arial"/>
          <w:color w:val="FF0000"/>
        </w:rPr>
      </w:pPr>
    </w:p>
    <w:p w14:paraId="2A1FD37F" w14:textId="77777777" w:rsidR="0055277D" w:rsidRPr="00403306" w:rsidRDefault="0055277D" w:rsidP="0055277D">
      <w:pPr>
        <w:pStyle w:val="Corpodetexto"/>
        <w:ind w:left="236" w:right="236"/>
        <w:jc w:val="center"/>
        <w:rPr>
          <w:rFonts w:ascii="Arial" w:hAnsi="Arial" w:cs="Arial"/>
          <w:color w:val="FF0000"/>
        </w:rPr>
      </w:pPr>
    </w:p>
    <w:p w14:paraId="362B810C" w14:textId="77777777" w:rsidR="0055277D" w:rsidRPr="00403306" w:rsidRDefault="0055277D" w:rsidP="0055277D">
      <w:pPr>
        <w:pStyle w:val="Corpodetexto"/>
        <w:ind w:left="236" w:right="236"/>
        <w:jc w:val="center"/>
        <w:rPr>
          <w:rFonts w:ascii="Arial" w:hAnsi="Arial" w:cs="Arial"/>
          <w:color w:val="FF0000"/>
        </w:rPr>
      </w:pPr>
    </w:p>
    <w:p w14:paraId="01C36974" w14:textId="77777777" w:rsidR="0055277D" w:rsidRPr="00403306" w:rsidRDefault="0055277D" w:rsidP="0055277D">
      <w:pPr>
        <w:pStyle w:val="Corpodetexto"/>
        <w:ind w:left="236" w:right="236"/>
        <w:jc w:val="center"/>
        <w:rPr>
          <w:rFonts w:ascii="Arial" w:hAnsi="Arial" w:cs="Arial"/>
          <w:color w:val="FF0000"/>
        </w:rPr>
      </w:pPr>
    </w:p>
    <w:p w14:paraId="2AFD0987" w14:textId="77777777" w:rsidR="0055277D" w:rsidRPr="00403306" w:rsidRDefault="0055277D" w:rsidP="0055277D">
      <w:pPr>
        <w:pStyle w:val="Corpodetexto"/>
        <w:ind w:left="236" w:right="236"/>
        <w:jc w:val="center"/>
        <w:rPr>
          <w:rFonts w:ascii="Arial" w:hAnsi="Arial" w:cs="Arial"/>
          <w:color w:val="FF0000"/>
        </w:rPr>
      </w:pPr>
    </w:p>
    <w:p w14:paraId="22D00F11" w14:textId="77777777" w:rsidR="0055277D" w:rsidRPr="00403306" w:rsidRDefault="0055277D" w:rsidP="0055277D">
      <w:pPr>
        <w:pStyle w:val="Corpodetexto"/>
        <w:ind w:left="236" w:right="236"/>
        <w:jc w:val="center"/>
        <w:rPr>
          <w:rFonts w:ascii="Arial" w:hAnsi="Arial" w:cs="Arial"/>
          <w:color w:val="FF0000"/>
        </w:rPr>
      </w:pPr>
    </w:p>
    <w:p w14:paraId="55221AB5" w14:textId="77777777" w:rsidR="0055277D" w:rsidRPr="00403306" w:rsidRDefault="0055277D" w:rsidP="0055277D">
      <w:pPr>
        <w:pStyle w:val="Corpodetexto"/>
        <w:ind w:left="236" w:right="236"/>
        <w:jc w:val="center"/>
        <w:rPr>
          <w:rFonts w:ascii="Arial" w:hAnsi="Arial" w:cs="Arial"/>
          <w:color w:val="FF0000"/>
        </w:rPr>
      </w:pPr>
    </w:p>
    <w:p w14:paraId="13C7C701" w14:textId="77777777" w:rsidR="0055277D" w:rsidRPr="00403306" w:rsidRDefault="0055277D" w:rsidP="0055277D">
      <w:pPr>
        <w:pStyle w:val="Corpodetexto"/>
        <w:ind w:left="236" w:right="236"/>
        <w:jc w:val="center"/>
        <w:rPr>
          <w:rFonts w:ascii="Arial" w:hAnsi="Arial" w:cs="Arial"/>
          <w:color w:val="FF0000"/>
        </w:rPr>
      </w:pPr>
    </w:p>
    <w:p w14:paraId="065BF42B" w14:textId="77777777" w:rsidR="0055277D" w:rsidRPr="00403306" w:rsidRDefault="0055277D" w:rsidP="0055277D">
      <w:pPr>
        <w:pStyle w:val="Corpodetexto"/>
        <w:ind w:left="236" w:right="236"/>
        <w:jc w:val="center"/>
        <w:rPr>
          <w:rFonts w:ascii="Arial" w:hAnsi="Arial" w:cs="Arial"/>
          <w:color w:val="FF0000"/>
        </w:rPr>
      </w:pPr>
    </w:p>
    <w:p w14:paraId="1E8C01BF" w14:textId="5AE17C4B" w:rsidR="008C5C1C" w:rsidRPr="008C5C1C" w:rsidRDefault="00A247BB" w:rsidP="008C5C1C">
      <w:pPr>
        <w:pStyle w:val="Corpodetexto"/>
        <w:ind w:left="236" w:right="236"/>
        <w:jc w:val="center"/>
        <w:rPr>
          <w:rFonts w:ascii="Arial" w:hAnsi="Arial" w:cs="Arial"/>
        </w:rPr>
      </w:pPr>
      <w:r>
        <w:rPr>
          <w:rFonts w:ascii="Arial" w:hAnsi="Arial" w:cs="Arial"/>
        </w:rPr>
        <w:t xml:space="preserve">A </w:t>
      </w:r>
      <w:r w:rsidR="008C5C1C" w:rsidRPr="008C5C1C">
        <w:rPr>
          <w:rFonts w:ascii="Arial" w:hAnsi="Arial" w:cs="Arial"/>
        </w:rPr>
        <w:t>INCLUSÃO SOCIAL NA SALA DE AULA: PRÁTICAS, DESA</w:t>
      </w:r>
      <w:r w:rsidR="008C5C1C">
        <w:rPr>
          <w:rFonts w:ascii="Arial" w:hAnsi="Arial" w:cs="Arial"/>
        </w:rPr>
        <w:t>F</w:t>
      </w:r>
      <w:r w:rsidR="008C5C1C" w:rsidRPr="008C5C1C">
        <w:rPr>
          <w:rFonts w:ascii="Arial" w:hAnsi="Arial" w:cs="Arial"/>
        </w:rPr>
        <w:t>IOS E PERSPECTIVAS PARA UMA EDUCAÇÃO INCLUSIVA</w:t>
      </w:r>
    </w:p>
    <w:p w14:paraId="26EA19BF" w14:textId="77777777" w:rsidR="0055277D" w:rsidRPr="00403306" w:rsidRDefault="0055277D" w:rsidP="0055277D">
      <w:pPr>
        <w:pStyle w:val="Corpodetexto"/>
        <w:ind w:left="236" w:right="236"/>
        <w:jc w:val="center"/>
        <w:rPr>
          <w:rFonts w:ascii="Arial" w:hAnsi="Arial" w:cs="Arial"/>
          <w:color w:val="FF0000"/>
        </w:rPr>
      </w:pPr>
    </w:p>
    <w:p w14:paraId="7DEA8D66" w14:textId="77777777" w:rsidR="0055277D" w:rsidRPr="00403306" w:rsidRDefault="0055277D" w:rsidP="0055277D">
      <w:pPr>
        <w:pStyle w:val="Corpodetexto"/>
        <w:ind w:left="236" w:right="236"/>
        <w:jc w:val="center"/>
        <w:rPr>
          <w:rFonts w:ascii="Arial" w:hAnsi="Arial" w:cs="Arial"/>
          <w:color w:val="FF0000"/>
        </w:rPr>
      </w:pPr>
    </w:p>
    <w:p w14:paraId="2A3F7A2B" w14:textId="77777777" w:rsidR="0055277D" w:rsidRPr="00403306" w:rsidRDefault="0055277D" w:rsidP="0055277D">
      <w:pPr>
        <w:pStyle w:val="Corpodetexto"/>
        <w:ind w:left="236" w:right="236"/>
        <w:jc w:val="center"/>
        <w:rPr>
          <w:rFonts w:ascii="Arial" w:hAnsi="Arial" w:cs="Arial"/>
          <w:color w:val="FF0000"/>
        </w:rPr>
      </w:pPr>
    </w:p>
    <w:p w14:paraId="603E7DB0" w14:textId="77777777" w:rsidR="0055277D" w:rsidRPr="00403306" w:rsidRDefault="0055277D" w:rsidP="0055277D">
      <w:pPr>
        <w:pStyle w:val="Corpodetexto"/>
        <w:ind w:left="236" w:right="236"/>
        <w:jc w:val="center"/>
        <w:rPr>
          <w:rFonts w:ascii="Arial" w:hAnsi="Arial" w:cs="Arial"/>
          <w:color w:val="FF0000"/>
        </w:rPr>
      </w:pPr>
    </w:p>
    <w:p w14:paraId="550AF255" w14:textId="77777777" w:rsidR="0055277D" w:rsidRPr="00403306" w:rsidRDefault="0055277D" w:rsidP="0055277D">
      <w:pPr>
        <w:pStyle w:val="Corpodetexto"/>
        <w:ind w:left="236" w:right="236"/>
        <w:jc w:val="center"/>
        <w:rPr>
          <w:rFonts w:ascii="Arial" w:hAnsi="Arial" w:cs="Arial"/>
          <w:color w:val="FF0000"/>
        </w:rPr>
      </w:pPr>
    </w:p>
    <w:p w14:paraId="5654ACD3" w14:textId="77777777" w:rsidR="0055277D" w:rsidRPr="00403306" w:rsidRDefault="0055277D" w:rsidP="0055277D">
      <w:pPr>
        <w:pStyle w:val="Corpodetexto"/>
        <w:ind w:left="236" w:right="236"/>
        <w:jc w:val="center"/>
        <w:rPr>
          <w:rFonts w:ascii="Arial" w:hAnsi="Arial" w:cs="Arial"/>
          <w:color w:val="FF0000"/>
        </w:rPr>
      </w:pPr>
    </w:p>
    <w:p w14:paraId="34CD6917" w14:textId="77777777" w:rsidR="0055277D" w:rsidRPr="00403306" w:rsidRDefault="0055277D" w:rsidP="0055277D">
      <w:pPr>
        <w:pStyle w:val="Corpodetexto"/>
        <w:ind w:left="236" w:right="236"/>
        <w:jc w:val="center"/>
        <w:rPr>
          <w:rFonts w:ascii="Arial" w:hAnsi="Arial" w:cs="Arial"/>
          <w:color w:val="FF0000"/>
        </w:rPr>
      </w:pPr>
    </w:p>
    <w:p w14:paraId="4E733891" w14:textId="77777777" w:rsidR="0055277D" w:rsidRPr="00403306" w:rsidRDefault="0055277D" w:rsidP="0055277D">
      <w:pPr>
        <w:pStyle w:val="Corpodetexto"/>
        <w:ind w:left="236" w:right="236"/>
        <w:jc w:val="center"/>
        <w:rPr>
          <w:rFonts w:ascii="Arial" w:hAnsi="Arial" w:cs="Arial"/>
          <w:color w:val="FF0000"/>
        </w:rPr>
      </w:pPr>
    </w:p>
    <w:p w14:paraId="2758EBC2" w14:textId="77777777" w:rsidR="0055277D" w:rsidRPr="00403306" w:rsidRDefault="0055277D" w:rsidP="0055277D">
      <w:pPr>
        <w:pStyle w:val="Corpodetexto"/>
        <w:ind w:left="236" w:right="236"/>
        <w:jc w:val="center"/>
        <w:rPr>
          <w:rFonts w:ascii="Arial" w:hAnsi="Arial" w:cs="Arial"/>
          <w:color w:val="FF0000"/>
        </w:rPr>
      </w:pPr>
    </w:p>
    <w:p w14:paraId="4EF11835" w14:textId="77777777" w:rsidR="0055277D" w:rsidRPr="00403306" w:rsidRDefault="0055277D" w:rsidP="0055277D">
      <w:pPr>
        <w:pStyle w:val="Corpodetexto"/>
        <w:ind w:left="236" w:right="236"/>
        <w:jc w:val="center"/>
        <w:rPr>
          <w:rFonts w:ascii="Arial" w:hAnsi="Arial" w:cs="Arial"/>
          <w:color w:val="FF0000"/>
        </w:rPr>
      </w:pPr>
    </w:p>
    <w:p w14:paraId="68962EF8" w14:textId="77777777" w:rsidR="0055277D" w:rsidRPr="00403306" w:rsidRDefault="0055277D" w:rsidP="0055277D">
      <w:pPr>
        <w:pStyle w:val="Corpodetexto"/>
        <w:ind w:left="236" w:right="236"/>
        <w:jc w:val="center"/>
        <w:rPr>
          <w:rFonts w:ascii="Arial" w:hAnsi="Arial" w:cs="Arial"/>
          <w:color w:val="FF0000"/>
        </w:rPr>
      </w:pPr>
    </w:p>
    <w:p w14:paraId="3A37A5C7" w14:textId="77777777" w:rsidR="0055277D" w:rsidRPr="00403306" w:rsidRDefault="0055277D" w:rsidP="0055277D">
      <w:pPr>
        <w:pStyle w:val="Corpodetexto"/>
        <w:ind w:left="236" w:right="236"/>
        <w:jc w:val="center"/>
        <w:rPr>
          <w:rFonts w:ascii="Arial" w:hAnsi="Arial" w:cs="Arial"/>
          <w:color w:val="FF0000"/>
        </w:rPr>
      </w:pPr>
    </w:p>
    <w:p w14:paraId="11B0F3D8" w14:textId="77777777" w:rsidR="0055277D" w:rsidRPr="00403306" w:rsidRDefault="0055277D" w:rsidP="0055277D">
      <w:pPr>
        <w:pStyle w:val="Corpodetexto"/>
        <w:ind w:left="236" w:right="236"/>
        <w:jc w:val="center"/>
        <w:rPr>
          <w:rFonts w:ascii="Arial" w:hAnsi="Arial" w:cs="Arial"/>
          <w:color w:val="FF0000"/>
        </w:rPr>
      </w:pPr>
    </w:p>
    <w:p w14:paraId="5868C05F" w14:textId="640ACB65" w:rsidR="0055277D" w:rsidRPr="00403306" w:rsidRDefault="0055277D" w:rsidP="0055277D">
      <w:pPr>
        <w:pStyle w:val="Corpodetexto"/>
        <w:ind w:left="4253" w:right="236"/>
        <w:jc w:val="both"/>
        <w:rPr>
          <w:rFonts w:ascii="Arial" w:hAnsi="Arial" w:cs="Arial"/>
        </w:rPr>
      </w:pPr>
      <w:r w:rsidRPr="00403306">
        <w:rPr>
          <w:rFonts w:ascii="Arial" w:hAnsi="Arial" w:cs="Arial"/>
        </w:rPr>
        <w:t xml:space="preserve">Trabalho de Conclusão de Curso apresentado(a) à Faculdade Metropolitana do Estado de São Paulo como exigência parcial para obtenção do título de Licenciado em </w:t>
      </w:r>
      <w:r w:rsidR="008C5C1C">
        <w:rPr>
          <w:rFonts w:ascii="Arial" w:hAnsi="Arial" w:cs="Arial"/>
        </w:rPr>
        <w:t>Pedagogia.</w:t>
      </w:r>
    </w:p>
    <w:p w14:paraId="45A8EAE2" w14:textId="40E19452" w:rsidR="0055277D" w:rsidRPr="00403306" w:rsidRDefault="0055277D" w:rsidP="0055277D">
      <w:pPr>
        <w:pStyle w:val="Corpodetexto"/>
        <w:ind w:left="4253" w:right="236"/>
        <w:jc w:val="both"/>
        <w:rPr>
          <w:rFonts w:ascii="Arial" w:hAnsi="Arial" w:cs="Arial"/>
        </w:rPr>
      </w:pPr>
      <w:r w:rsidRPr="00403306">
        <w:rPr>
          <w:rFonts w:ascii="Arial" w:hAnsi="Arial" w:cs="Arial"/>
        </w:rPr>
        <w:t>Orientado</w:t>
      </w:r>
      <w:r w:rsidR="008C5C1C">
        <w:rPr>
          <w:rFonts w:ascii="Arial" w:hAnsi="Arial" w:cs="Arial"/>
        </w:rPr>
        <w:t xml:space="preserve">r: </w:t>
      </w:r>
      <w:r w:rsidR="00A5045A">
        <w:rPr>
          <w:rFonts w:ascii="Arial" w:hAnsi="Arial" w:cs="Arial"/>
        </w:rPr>
        <w:t>Profa. Me. Mariane Mendes Gois dos Santos</w:t>
      </w:r>
    </w:p>
    <w:p w14:paraId="7C47A8EE" w14:textId="77777777" w:rsidR="0055277D" w:rsidRPr="00403306" w:rsidRDefault="0055277D" w:rsidP="0055277D">
      <w:pPr>
        <w:pStyle w:val="Corpodetexto"/>
        <w:ind w:left="236" w:right="236"/>
        <w:jc w:val="center"/>
        <w:rPr>
          <w:rFonts w:ascii="Arial" w:hAnsi="Arial" w:cs="Arial"/>
          <w:color w:val="FF0000"/>
        </w:rPr>
      </w:pPr>
    </w:p>
    <w:p w14:paraId="6428A194" w14:textId="77777777" w:rsidR="0055277D" w:rsidRPr="00403306" w:rsidRDefault="0055277D" w:rsidP="0055277D">
      <w:pPr>
        <w:pStyle w:val="Corpodetexto"/>
        <w:ind w:left="236" w:right="236"/>
        <w:jc w:val="center"/>
        <w:rPr>
          <w:rFonts w:ascii="Arial" w:hAnsi="Arial" w:cs="Arial"/>
          <w:color w:val="FF0000"/>
        </w:rPr>
      </w:pPr>
    </w:p>
    <w:p w14:paraId="05CB92FF" w14:textId="77777777" w:rsidR="0055277D" w:rsidRPr="00403306" w:rsidRDefault="0055277D" w:rsidP="0055277D">
      <w:pPr>
        <w:pStyle w:val="Corpodetexto"/>
        <w:ind w:left="236" w:right="236"/>
        <w:jc w:val="center"/>
        <w:rPr>
          <w:rFonts w:ascii="Arial" w:hAnsi="Arial" w:cs="Arial"/>
          <w:color w:val="FF0000"/>
        </w:rPr>
      </w:pPr>
    </w:p>
    <w:p w14:paraId="7E1E9C96" w14:textId="77777777" w:rsidR="0055277D" w:rsidRPr="00403306" w:rsidRDefault="0055277D" w:rsidP="0055277D">
      <w:pPr>
        <w:pStyle w:val="Corpodetexto"/>
        <w:ind w:left="236" w:right="236"/>
        <w:jc w:val="center"/>
        <w:rPr>
          <w:rFonts w:ascii="Arial" w:hAnsi="Arial" w:cs="Arial"/>
          <w:color w:val="FF0000"/>
        </w:rPr>
      </w:pPr>
    </w:p>
    <w:p w14:paraId="3B30B0E2" w14:textId="77777777" w:rsidR="0055277D" w:rsidRPr="00403306" w:rsidRDefault="0055277D" w:rsidP="0055277D">
      <w:pPr>
        <w:pStyle w:val="Corpodetexto"/>
        <w:ind w:left="236" w:right="236"/>
        <w:jc w:val="center"/>
        <w:rPr>
          <w:rFonts w:ascii="Arial" w:hAnsi="Arial" w:cs="Arial"/>
          <w:color w:val="FF0000"/>
        </w:rPr>
      </w:pPr>
    </w:p>
    <w:p w14:paraId="0C03D846" w14:textId="77777777" w:rsidR="0055277D" w:rsidRDefault="0055277D" w:rsidP="0055277D">
      <w:pPr>
        <w:pStyle w:val="Corpodetexto"/>
        <w:ind w:left="236" w:right="236"/>
        <w:jc w:val="center"/>
        <w:rPr>
          <w:rFonts w:ascii="Arial" w:hAnsi="Arial" w:cs="Arial"/>
          <w:color w:val="FF0000"/>
        </w:rPr>
      </w:pPr>
    </w:p>
    <w:p w14:paraId="18002011" w14:textId="77777777" w:rsidR="008C5C1C" w:rsidRPr="00403306" w:rsidRDefault="008C5C1C" w:rsidP="0055277D">
      <w:pPr>
        <w:pStyle w:val="Corpodetexto"/>
        <w:ind w:left="236" w:right="236"/>
        <w:jc w:val="center"/>
        <w:rPr>
          <w:rFonts w:ascii="Arial" w:hAnsi="Arial" w:cs="Arial"/>
          <w:color w:val="FF0000"/>
        </w:rPr>
      </w:pPr>
    </w:p>
    <w:p w14:paraId="3C5E1F74" w14:textId="77777777" w:rsidR="0055277D" w:rsidRPr="00403306" w:rsidRDefault="0055277D" w:rsidP="0055277D">
      <w:pPr>
        <w:pStyle w:val="Corpodetexto"/>
        <w:ind w:left="236" w:right="236"/>
        <w:jc w:val="center"/>
        <w:rPr>
          <w:rFonts w:ascii="Arial" w:hAnsi="Arial" w:cs="Arial"/>
          <w:color w:val="FF0000"/>
        </w:rPr>
      </w:pPr>
    </w:p>
    <w:p w14:paraId="6DD2E726" w14:textId="77777777" w:rsidR="0055277D" w:rsidRPr="00403306" w:rsidRDefault="0055277D" w:rsidP="00C43BC2">
      <w:pPr>
        <w:pStyle w:val="Corpodetexto"/>
        <w:jc w:val="center"/>
        <w:rPr>
          <w:rFonts w:ascii="Arial" w:hAnsi="Arial" w:cs="Arial"/>
          <w:color w:val="FF0000"/>
        </w:rPr>
      </w:pPr>
    </w:p>
    <w:p w14:paraId="2D965BB5" w14:textId="30666FE7" w:rsidR="0055277D" w:rsidRPr="00403306" w:rsidRDefault="001B2037" w:rsidP="00C43BC2">
      <w:pPr>
        <w:pStyle w:val="Corpodetexto"/>
        <w:jc w:val="center"/>
        <w:rPr>
          <w:rFonts w:ascii="Arial" w:hAnsi="Arial" w:cs="Arial"/>
        </w:rPr>
      </w:pPr>
      <w:r>
        <w:rPr>
          <w:rFonts w:ascii="Arial" w:hAnsi="Arial" w:cs="Arial"/>
        </w:rPr>
        <w:t>SÃO PAULO</w:t>
      </w:r>
      <w:r w:rsidR="0055277D" w:rsidRPr="00403306">
        <w:rPr>
          <w:rFonts w:ascii="Arial" w:hAnsi="Arial" w:cs="Arial"/>
        </w:rPr>
        <w:t xml:space="preserve"> – SP</w:t>
      </w:r>
    </w:p>
    <w:p w14:paraId="7BBD11A1" w14:textId="6E1762C6" w:rsidR="0055277D" w:rsidRPr="008C5C1C" w:rsidRDefault="0055277D" w:rsidP="00C43BC2">
      <w:pPr>
        <w:pStyle w:val="Corpodetexto"/>
        <w:jc w:val="center"/>
        <w:rPr>
          <w:rFonts w:ascii="Arial" w:hAnsi="Arial" w:cs="Arial"/>
        </w:rPr>
      </w:pPr>
      <w:r w:rsidRPr="00403306">
        <w:rPr>
          <w:rFonts w:ascii="Arial" w:hAnsi="Arial" w:cs="Arial"/>
          <w:spacing w:val="-4"/>
        </w:rPr>
        <w:t>2025</w:t>
      </w:r>
    </w:p>
    <w:p w14:paraId="2DE781A5" w14:textId="77777777" w:rsidR="00F52B27" w:rsidRPr="00403306" w:rsidRDefault="00F52B27">
      <w:pPr>
        <w:spacing w:line="321" w:lineRule="exact"/>
        <w:jc w:val="center"/>
        <w:rPr>
          <w:rFonts w:ascii="Arial" w:hAnsi="Arial" w:cs="Arial"/>
          <w:sz w:val="28"/>
        </w:rPr>
        <w:sectPr w:rsidR="00F52B27" w:rsidRPr="00403306" w:rsidSect="00135365">
          <w:pgSz w:w="11910" w:h="16840"/>
          <w:pgMar w:top="1417" w:right="1701" w:bottom="1417" w:left="1701" w:header="720" w:footer="720" w:gutter="0"/>
          <w:cols w:space="720"/>
          <w:docGrid w:linePitch="299"/>
        </w:sectPr>
      </w:pPr>
    </w:p>
    <w:p w14:paraId="543F6ED7" w14:textId="77777777" w:rsidR="00135365" w:rsidRPr="00403306" w:rsidRDefault="00135365" w:rsidP="00135365">
      <w:pPr>
        <w:rPr>
          <w:rFonts w:ascii="Arial" w:hAnsi="Arial" w:cs="Arial"/>
          <w:spacing w:val="-2"/>
        </w:rPr>
      </w:pPr>
    </w:p>
    <w:p w14:paraId="365069A4" w14:textId="77777777" w:rsidR="00135365" w:rsidRPr="00403306" w:rsidRDefault="00135365" w:rsidP="00135365">
      <w:pPr>
        <w:rPr>
          <w:rFonts w:ascii="Arial" w:hAnsi="Arial" w:cs="Arial"/>
          <w:spacing w:val="-2"/>
        </w:rPr>
      </w:pPr>
    </w:p>
    <w:p w14:paraId="5CB68522" w14:textId="77777777" w:rsidR="00135365" w:rsidRPr="00403306" w:rsidRDefault="00135365" w:rsidP="00135365">
      <w:pPr>
        <w:rPr>
          <w:rFonts w:ascii="Arial" w:hAnsi="Arial" w:cs="Arial"/>
          <w:spacing w:val="-2"/>
        </w:rPr>
      </w:pPr>
    </w:p>
    <w:p w14:paraId="615ABC97" w14:textId="77777777" w:rsidR="00135365" w:rsidRPr="00403306" w:rsidRDefault="00135365" w:rsidP="00135365">
      <w:pPr>
        <w:rPr>
          <w:rFonts w:ascii="Arial" w:hAnsi="Arial" w:cs="Arial"/>
          <w:spacing w:val="-2"/>
        </w:rPr>
      </w:pPr>
    </w:p>
    <w:p w14:paraId="709739A3" w14:textId="77777777" w:rsidR="00135365" w:rsidRPr="00403306" w:rsidRDefault="00135365" w:rsidP="00135365">
      <w:pPr>
        <w:rPr>
          <w:rFonts w:ascii="Arial" w:hAnsi="Arial" w:cs="Arial"/>
          <w:spacing w:val="-2"/>
        </w:rPr>
      </w:pPr>
    </w:p>
    <w:p w14:paraId="1807BC61" w14:textId="77777777" w:rsidR="00135365" w:rsidRPr="00403306" w:rsidRDefault="00135365" w:rsidP="00135365">
      <w:pPr>
        <w:rPr>
          <w:rFonts w:ascii="Arial" w:hAnsi="Arial" w:cs="Arial"/>
          <w:spacing w:val="-2"/>
        </w:rPr>
      </w:pPr>
    </w:p>
    <w:p w14:paraId="5A5FFD49" w14:textId="77777777" w:rsidR="00135365" w:rsidRPr="00403306" w:rsidRDefault="00135365" w:rsidP="00135365">
      <w:pPr>
        <w:rPr>
          <w:rFonts w:ascii="Arial" w:hAnsi="Arial" w:cs="Arial"/>
          <w:spacing w:val="-2"/>
        </w:rPr>
      </w:pPr>
    </w:p>
    <w:p w14:paraId="11269EFE" w14:textId="77777777" w:rsidR="00135365" w:rsidRPr="00403306" w:rsidRDefault="00135365" w:rsidP="00135365">
      <w:pPr>
        <w:rPr>
          <w:rFonts w:ascii="Arial" w:hAnsi="Arial" w:cs="Arial"/>
          <w:spacing w:val="-2"/>
        </w:rPr>
      </w:pPr>
    </w:p>
    <w:p w14:paraId="63E02143" w14:textId="77777777" w:rsidR="00135365" w:rsidRPr="00403306" w:rsidRDefault="00135365" w:rsidP="00135365">
      <w:pPr>
        <w:rPr>
          <w:rFonts w:ascii="Arial" w:hAnsi="Arial" w:cs="Arial"/>
          <w:spacing w:val="-2"/>
        </w:rPr>
      </w:pPr>
    </w:p>
    <w:p w14:paraId="5D0BD6EE" w14:textId="77777777" w:rsidR="00135365" w:rsidRPr="00403306" w:rsidRDefault="00135365" w:rsidP="00135365">
      <w:pPr>
        <w:rPr>
          <w:rFonts w:ascii="Arial" w:hAnsi="Arial" w:cs="Arial"/>
          <w:spacing w:val="-2"/>
        </w:rPr>
      </w:pPr>
    </w:p>
    <w:p w14:paraId="26A47E1C" w14:textId="77777777" w:rsidR="00135365" w:rsidRPr="00403306" w:rsidRDefault="00135365" w:rsidP="00135365">
      <w:pPr>
        <w:rPr>
          <w:rFonts w:ascii="Arial" w:hAnsi="Arial" w:cs="Arial"/>
          <w:spacing w:val="-2"/>
        </w:rPr>
      </w:pPr>
    </w:p>
    <w:p w14:paraId="3EF7B402" w14:textId="77777777" w:rsidR="00135365" w:rsidRPr="00403306" w:rsidRDefault="00135365" w:rsidP="00135365">
      <w:pPr>
        <w:rPr>
          <w:rFonts w:ascii="Arial" w:hAnsi="Arial" w:cs="Arial"/>
          <w:spacing w:val="-2"/>
        </w:rPr>
      </w:pPr>
    </w:p>
    <w:p w14:paraId="7E807342" w14:textId="77777777" w:rsidR="00135365" w:rsidRPr="00403306" w:rsidRDefault="00135365" w:rsidP="00135365">
      <w:pPr>
        <w:rPr>
          <w:rFonts w:ascii="Arial" w:hAnsi="Arial" w:cs="Arial"/>
          <w:spacing w:val="-2"/>
        </w:rPr>
      </w:pPr>
    </w:p>
    <w:p w14:paraId="4D6550CD" w14:textId="77777777" w:rsidR="00135365" w:rsidRPr="00403306" w:rsidRDefault="00135365" w:rsidP="00135365">
      <w:pPr>
        <w:rPr>
          <w:rFonts w:ascii="Arial" w:hAnsi="Arial" w:cs="Arial"/>
          <w:spacing w:val="-2"/>
        </w:rPr>
      </w:pPr>
    </w:p>
    <w:p w14:paraId="4EA5A2E2" w14:textId="20D2ADE1" w:rsidR="00135365" w:rsidRPr="00403306" w:rsidRDefault="00135365" w:rsidP="00135365">
      <w:pPr>
        <w:rPr>
          <w:rFonts w:ascii="Arial" w:hAnsi="Arial" w:cs="Arial"/>
        </w:rPr>
      </w:pPr>
      <w:r w:rsidRPr="00403306">
        <w:rPr>
          <w:rFonts w:ascii="Arial" w:hAnsi="Arial" w:cs="Arial"/>
          <w:spacing w:val="-2"/>
        </w:rPr>
        <w:t xml:space="preserve">Catalogação-na-Publicação </w:t>
      </w:r>
      <w:r w:rsidRPr="00403306">
        <w:rPr>
          <w:rFonts w:ascii="Arial" w:hAnsi="Arial" w:cs="Arial"/>
        </w:rPr>
        <w:t>Biblioteca</w:t>
      </w:r>
      <w:r w:rsidRPr="00403306">
        <w:rPr>
          <w:rFonts w:ascii="Arial" w:hAnsi="Arial" w:cs="Arial"/>
          <w:spacing w:val="-3"/>
        </w:rPr>
        <w:t xml:space="preserve"> </w:t>
      </w:r>
      <w:r w:rsidRPr="00403306">
        <w:rPr>
          <w:rFonts w:ascii="Arial" w:hAnsi="Arial" w:cs="Arial"/>
          <w:spacing w:val="-2"/>
        </w:rPr>
        <w:t>METROPOLITANA</w:t>
      </w:r>
    </w:p>
    <w:p w14:paraId="43668D5F" w14:textId="559F8E28" w:rsidR="00135365" w:rsidRPr="00403306" w:rsidRDefault="002243C1" w:rsidP="00135365">
      <w:pPr>
        <w:pStyle w:val="Corpodetexto"/>
        <w:spacing w:before="22"/>
        <w:rPr>
          <w:rFonts w:ascii="Arial" w:hAnsi="Arial" w:cs="Arial"/>
          <w:sz w:val="20"/>
        </w:rPr>
      </w:pPr>
      <w:r w:rsidRPr="00403306">
        <w:rPr>
          <w:rFonts w:ascii="Arial" w:hAnsi="Arial" w:cs="Arial"/>
          <w:noProof/>
          <w:sz w:val="20"/>
          <w:lang w:val="pt-BR" w:eastAsia="pt-BR"/>
        </w:rPr>
        <mc:AlternateContent>
          <mc:Choice Requires="wps">
            <w:drawing>
              <wp:anchor distT="0" distB="0" distL="0" distR="0" simplePos="0" relativeHeight="251659264" behindDoc="1" locked="0" layoutInCell="1" allowOverlap="1" wp14:anchorId="651D818D" wp14:editId="37FFE314">
                <wp:simplePos x="0" y="0"/>
                <wp:positionH relativeFrom="page">
                  <wp:posOffset>1440180</wp:posOffset>
                </wp:positionH>
                <wp:positionV relativeFrom="paragraph">
                  <wp:posOffset>382905</wp:posOffset>
                </wp:positionV>
                <wp:extent cx="4953000" cy="4213225"/>
                <wp:effectExtent l="0" t="0" r="0" b="0"/>
                <wp:wrapTopAndBottom/>
                <wp:docPr id="2055580767"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00" cy="4213225"/>
                        </a:xfrm>
                        <a:prstGeom prst="rect">
                          <a:avLst/>
                        </a:prstGeom>
                        <a:ln w="6096">
                          <a:solidFill>
                            <a:srgbClr val="000000"/>
                          </a:solidFill>
                          <a:prstDash val="solid"/>
                        </a:ln>
                      </wps:spPr>
                      <wps:txbx>
                        <w:txbxContent>
                          <w:p w14:paraId="3A12AF6B" w14:textId="43AB81E3" w:rsidR="002243C1" w:rsidRDefault="002243C1" w:rsidP="002243C1">
                            <w:pPr>
                              <w:pStyle w:val="Corpodetexto"/>
                              <w:ind w:left="904"/>
                            </w:pPr>
                            <w:r>
                              <w:t>Santos, Adriana Siqueira dos; Veloso, Leyane Maria Assunção</w:t>
                            </w:r>
                          </w:p>
                          <w:p w14:paraId="79E0728F" w14:textId="4CA3497A" w:rsidR="002243C1" w:rsidRDefault="002243C1" w:rsidP="002243C1">
                            <w:pPr>
                              <w:pStyle w:val="Corpodetexto"/>
                              <w:tabs>
                                <w:tab w:val="left" w:pos="1680"/>
                              </w:tabs>
                              <w:spacing w:before="139" w:line="360" w:lineRule="auto"/>
                              <w:ind w:left="972" w:right="359" w:hanging="870"/>
                            </w:pPr>
                            <w:r>
                              <w:rPr>
                                <w:spacing w:val="-2"/>
                              </w:rPr>
                              <w:t>G196i</w:t>
                            </w:r>
                            <w:r>
                              <w:tab/>
                            </w:r>
                            <w:r>
                              <w:tab/>
                            </w:r>
                            <w:r w:rsidRPr="002243C1">
                              <w:t>A inclusão social na sala de aula: práticas, desafios e perspectivas para uma educação inclusiva</w:t>
                            </w:r>
                            <w:r>
                              <w:t>/</w:t>
                            </w:r>
                            <w:r>
                              <w:rPr>
                                <w:spacing w:val="-3"/>
                              </w:rPr>
                              <w:t xml:space="preserve"> </w:t>
                            </w:r>
                            <w:r>
                              <w:t>Adriana Siqueira dos Santos; Leyane Maria Assunção Veloso. – Ribeirão Preto, 2025.</w:t>
                            </w:r>
                          </w:p>
                          <w:p w14:paraId="3297DE39" w14:textId="22CBE1EF" w:rsidR="002243C1" w:rsidRDefault="002243C1" w:rsidP="002243C1">
                            <w:pPr>
                              <w:pStyle w:val="Corpodetexto"/>
                            </w:pPr>
                            <w:r>
                              <w:t xml:space="preserve">32 </w:t>
                            </w:r>
                            <w:r>
                              <w:rPr>
                                <w:spacing w:val="-5"/>
                              </w:rPr>
                              <w:t>f.</w:t>
                            </w:r>
                          </w:p>
                          <w:p w14:paraId="0734F75E" w14:textId="77777777" w:rsidR="002243C1" w:rsidRDefault="002243C1" w:rsidP="002243C1">
                            <w:pPr>
                              <w:pStyle w:val="Corpodetexto"/>
                            </w:pPr>
                          </w:p>
                          <w:p w14:paraId="16028FA4" w14:textId="77777777" w:rsidR="002243C1" w:rsidRDefault="002243C1" w:rsidP="002243C1">
                            <w:pPr>
                              <w:pStyle w:val="Corpodetexto"/>
                              <w:spacing w:before="1"/>
                            </w:pPr>
                          </w:p>
                          <w:p w14:paraId="7B4D4CC8" w14:textId="77777777" w:rsidR="002243C1" w:rsidRDefault="002243C1" w:rsidP="002243C1">
                            <w:pPr>
                              <w:pStyle w:val="Corpodetexto"/>
                              <w:ind w:left="1639"/>
                            </w:pPr>
                            <w:r>
                              <w:t>Orientadora:</w:t>
                            </w:r>
                            <w:r>
                              <w:rPr>
                                <w:spacing w:val="-6"/>
                              </w:rPr>
                              <w:t xml:space="preserve"> </w:t>
                            </w:r>
                            <w:r>
                              <w:t>Profa. Me. Mariane Mendes Gois dos Santos</w:t>
                            </w:r>
                          </w:p>
                          <w:p w14:paraId="5F879C6D" w14:textId="77777777" w:rsidR="002243C1" w:rsidRDefault="002243C1" w:rsidP="002243C1">
                            <w:pPr>
                              <w:pStyle w:val="Corpodetexto"/>
                              <w:spacing w:before="137" w:line="360" w:lineRule="auto"/>
                              <w:ind w:left="103" w:firstLine="1536"/>
                            </w:pPr>
                            <w:r>
                              <w:t>Monografia</w:t>
                            </w:r>
                            <w:r>
                              <w:rPr>
                                <w:spacing w:val="-10"/>
                              </w:rPr>
                              <w:t xml:space="preserve"> </w:t>
                            </w:r>
                            <w:r>
                              <w:t>(Graduação)</w:t>
                            </w:r>
                            <w:r>
                              <w:rPr>
                                <w:spacing w:val="-12"/>
                              </w:rPr>
                              <w:t xml:space="preserve"> </w:t>
                            </w:r>
                            <w:r>
                              <w:t>–</w:t>
                            </w:r>
                            <w:r>
                              <w:rPr>
                                <w:spacing w:val="-11"/>
                              </w:rPr>
                              <w:t xml:space="preserve"> </w:t>
                            </w:r>
                            <w:r>
                              <w:t>Faculdade</w:t>
                            </w:r>
                            <w:r>
                              <w:rPr>
                                <w:spacing w:val="-10"/>
                              </w:rPr>
                              <w:t xml:space="preserve"> </w:t>
                            </w:r>
                            <w:r>
                              <w:t>Metropolitana do Estado de São Paulo, Licenciatura em Pedagogia, 2025.</w:t>
                            </w:r>
                          </w:p>
                          <w:p w14:paraId="7088E087" w14:textId="77777777" w:rsidR="002243C1" w:rsidRDefault="002243C1" w:rsidP="002243C1">
                            <w:pPr>
                              <w:pStyle w:val="Corpodetexto"/>
                              <w:spacing w:before="138"/>
                            </w:pPr>
                          </w:p>
                          <w:p w14:paraId="4E1AA091" w14:textId="09360759" w:rsidR="002243C1" w:rsidRDefault="002243C1" w:rsidP="002243C1">
                            <w:pPr>
                              <w:pStyle w:val="Corpodetexto"/>
                              <w:spacing w:line="360" w:lineRule="auto"/>
                              <w:ind w:left="1039" w:right="359"/>
                            </w:pPr>
                            <w:r>
                              <w:t>1. I</w:t>
                            </w:r>
                            <w:r w:rsidRPr="002243C1">
                              <w:t xml:space="preserve">nclusão. </w:t>
                            </w:r>
                            <w:r>
                              <w:t xml:space="preserve">2. </w:t>
                            </w:r>
                            <w:r w:rsidRPr="002243C1">
                              <w:t xml:space="preserve">Educação. </w:t>
                            </w:r>
                            <w:r>
                              <w:t xml:space="preserve">3. </w:t>
                            </w:r>
                            <w:r w:rsidRPr="002243C1">
                              <w:t xml:space="preserve">Especial. </w:t>
                            </w:r>
                            <w:r>
                              <w:t xml:space="preserve">4. </w:t>
                            </w:r>
                            <w:r w:rsidRPr="002243C1">
                              <w:t xml:space="preserve">Infantil. </w:t>
                            </w:r>
                            <w:r>
                              <w:t xml:space="preserve">5. </w:t>
                            </w:r>
                            <w:r w:rsidRPr="002243C1">
                              <w:t>Didáticos</w:t>
                            </w:r>
                            <w:r>
                              <w:t>.</w:t>
                            </w:r>
                            <w:r>
                              <w:rPr>
                                <w:spacing w:val="-7"/>
                              </w:rPr>
                              <w:t xml:space="preserve"> </w:t>
                            </w:r>
                            <w:r>
                              <w:t>I.</w:t>
                            </w:r>
                            <w:r>
                              <w:rPr>
                                <w:spacing w:val="-5"/>
                              </w:rPr>
                              <w:t xml:space="preserve"> </w:t>
                            </w:r>
                            <w:r>
                              <w:t>Santos, Mariane Mendes Gois, orient. II. Título</w:t>
                            </w:r>
                          </w:p>
                          <w:p w14:paraId="6E8EA886" w14:textId="77777777" w:rsidR="002243C1" w:rsidRDefault="002243C1" w:rsidP="002243C1">
                            <w:pPr>
                              <w:pStyle w:val="Corpodetexto"/>
                              <w:spacing w:before="139"/>
                            </w:pPr>
                          </w:p>
                          <w:p w14:paraId="71E41250" w14:textId="77777777" w:rsidR="002243C1" w:rsidRDefault="002243C1" w:rsidP="002243C1">
                            <w:pPr>
                              <w:pStyle w:val="Corpodetexto"/>
                              <w:spacing w:before="1"/>
                              <w:ind w:right="101"/>
                              <w:jc w:val="right"/>
                            </w:pPr>
                            <w:r>
                              <w:t>CDD</w:t>
                            </w:r>
                            <w:r>
                              <w:rPr>
                                <w:spacing w:val="-4"/>
                              </w:rPr>
                              <w:t xml:space="preserve"> </w:t>
                            </w:r>
                            <w:r>
                              <w:t>370</w:t>
                            </w:r>
                          </w:p>
                        </w:txbxContent>
                      </wps:txbx>
                      <wps:bodyPr wrap="square" lIns="0" tIns="0" rIns="0" bIns="0" rtlCol="0">
                        <a:noAutofit/>
                      </wps:bodyPr>
                    </wps:wsp>
                  </a:graphicData>
                </a:graphic>
              </wp:anchor>
            </w:drawing>
          </mc:Choice>
          <mc:Fallback>
            <w:pict>
              <v:shapetype w14:anchorId="651D818D" id="_x0000_t202" coordsize="21600,21600" o:spt="202" path="m,l,21600r21600,l21600,xe">
                <v:stroke joinstyle="miter"/>
                <v:path gradientshapeok="t" o:connecttype="rect"/>
              </v:shapetype>
              <v:shape id="Textbox 10" o:spid="_x0000_s1026" type="#_x0000_t202" style="position:absolute;margin-left:113.4pt;margin-top:30.15pt;width:390pt;height:331.7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" filled="f" strokeweight=".48pt">
                <v:path arrowok="t"/>
                <v:textbox inset="0,0,0,0">
                  <w:txbxContent>
                    <w:p w14:paraId="3A12AF6B" w14:textId="43AB81E3" w:rsidR="002243C1" w:rsidRDefault="002243C1" w:rsidP="002243C1">
                      <w:pPr>
                        <w:pStyle w:val="Corpodetexto"/>
                        <w:ind w:left="904"/>
                      </w:pPr>
                      <w:r>
                        <w:t>Santos, Adriana Siqueira dos; Veloso, Leyane Maria Assunção</w:t>
                      </w:r>
                    </w:p>
                    <w:p w14:paraId="79E0728F" w14:textId="4CA3497A" w:rsidR="002243C1" w:rsidRDefault="002243C1" w:rsidP="002243C1">
                      <w:pPr>
                        <w:pStyle w:val="Corpodetexto"/>
                        <w:tabs>
                          <w:tab w:val="left" w:pos="1680"/>
                        </w:tabs>
                        <w:spacing w:before="139" w:line="360" w:lineRule="auto"/>
                        <w:ind w:left="972" w:right="359" w:hanging="870"/>
                      </w:pPr>
                      <w:r>
                        <w:rPr>
                          <w:spacing w:val="-2"/>
                        </w:rPr>
                        <w:t>G196i</w:t>
                      </w:r>
                      <w:r>
                        <w:tab/>
                      </w:r>
                      <w:r>
                        <w:tab/>
                      </w:r>
                      <w:r w:rsidRPr="002243C1">
                        <w:t xml:space="preserve">A </w:t>
                      </w:r>
                      <w:r w:rsidRPr="002243C1">
                        <w:t>inclusão social na sala de aula: práticas, desafios e perspectivas para uma educação inclusiva</w:t>
                      </w:r>
                      <w:r>
                        <w:t>/</w:t>
                      </w:r>
                      <w:r>
                        <w:rPr>
                          <w:spacing w:val="-3"/>
                        </w:rPr>
                        <w:t xml:space="preserve"> </w:t>
                      </w:r>
                      <w:r>
                        <w:t>A</w:t>
                      </w:r>
                      <w:r>
                        <w:t>driana Siqueira</w:t>
                      </w:r>
                      <w:r>
                        <w:t xml:space="preserve"> </w:t>
                      </w:r>
                      <w:r>
                        <w:t>dos Santos; Leyane Maria Assunção Veloso</w:t>
                      </w:r>
                      <w:r>
                        <w:t>. – Ribeirão Preto, 2025.</w:t>
                      </w:r>
                    </w:p>
                    <w:p w14:paraId="3297DE39" w14:textId="22CBE1EF" w:rsidR="002243C1" w:rsidRDefault="002243C1" w:rsidP="002243C1">
                      <w:pPr>
                        <w:pStyle w:val="Corpodetexto"/>
                      </w:pPr>
                      <w:r>
                        <w:t>3</w:t>
                      </w:r>
                      <w:r>
                        <w:t xml:space="preserve">2 </w:t>
                      </w:r>
                      <w:r>
                        <w:rPr>
                          <w:spacing w:val="-5"/>
                        </w:rPr>
                        <w:t>f.</w:t>
                      </w:r>
                    </w:p>
                    <w:p w14:paraId="0734F75E" w14:textId="77777777" w:rsidR="002243C1" w:rsidRDefault="002243C1" w:rsidP="002243C1">
                      <w:pPr>
                        <w:pStyle w:val="Corpodetexto"/>
                      </w:pPr>
                    </w:p>
                    <w:p w14:paraId="16028FA4" w14:textId="77777777" w:rsidR="002243C1" w:rsidRDefault="002243C1" w:rsidP="002243C1">
                      <w:pPr>
                        <w:pStyle w:val="Corpodetexto"/>
                        <w:spacing w:before="1"/>
                      </w:pPr>
                    </w:p>
                    <w:p w14:paraId="7B4D4CC8" w14:textId="77777777" w:rsidR="002243C1" w:rsidRDefault="002243C1" w:rsidP="002243C1">
                      <w:pPr>
                        <w:pStyle w:val="Corpodetexto"/>
                        <w:ind w:left="1639"/>
                      </w:pPr>
                      <w:r>
                        <w:t>Orientadora:</w:t>
                      </w:r>
                      <w:r>
                        <w:rPr>
                          <w:spacing w:val="-6"/>
                        </w:rPr>
                        <w:t xml:space="preserve"> </w:t>
                      </w:r>
                      <w:r>
                        <w:t>Profa. Me. Mariane Mendes Gois dos Santos</w:t>
                      </w:r>
                    </w:p>
                    <w:p w14:paraId="5F879C6D" w14:textId="77777777" w:rsidR="002243C1" w:rsidRDefault="002243C1" w:rsidP="002243C1">
                      <w:pPr>
                        <w:pStyle w:val="Corpodetexto"/>
                        <w:spacing w:before="137" w:line="360" w:lineRule="auto"/>
                        <w:ind w:left="103" w:firstLine="1536"/>
                      </w:pPr>
                      <w:r>
                        <w:t>Monografia</w:t>
                      </w:r>
                      <w:r>
                        <w:rPr>
                          <w:spacing w:val="-10"/>
                        </w:rPr>
                        <w:t xml:space="preserve"> </w:t>
                      </w:r>
                      <w:r>
                        <w:t>(Graduação)</w:t>
                      </w:r>
                      <w:r>
                        <w:rPr>
                          <w:spacing w:val="-12"/>
                        </w:rPr>
                        <w:t xml:space="preserve"> </w:t>
                      </w:r>
                      <w:r>
                        <w:t>–</w:t>
                      </w:r>
                      <w:r>
                        <w:rPr>
                          <w:spacing w:val="-11"/>
                        </w:rPr>
                        <w:t xml:space="preserve"> </w:t>
                      </w:r>
                      <w:r>
                        <w:t>Faculdade</w:t>
                      </w:r>
                      <w:r>
                        <w:rPr>
                          <w:spacing w:val="-10"/>
                        </w:rPr>
                        <w:t xml:space="preserve"> </w:t>
                      </w:r>
                      <w:r>
                        <w:t>Metropolitana do Estado de São Paulo, Licenciatura em Pedagogia, 2025.</w:t>
                      </w:r>
                    </w:p>
                    <w:p w14:paraId="7088E087" w14:textId="77777777" w:rsidR="002243C1" w:rsidRDefault="002243C1" w:rsidP="002243C1">
                      <w:pPr>
                        <w:pStyle w:val="Corpodetexto"/>
                        <w:spacing w:before="138"/>
                      </w:pPr>
                    </w:p>
                    <w:p w14:paraId="4E1AA091" w14:textId="09360759" w:rsidR="002243C1" w:rsidRDefault="002243C1" w:rsidP="002243C1">
                      <w:pPr>
                        <w:pStyle w:val="Corpodetexto"/>
                        <w:spacing w:line="360" w:lineRule="auto"/>
                        <w:ind w:left="1039" w:right="359"/>
                      </w:pPr>
                      <w:r>
                        <w:t xml:space="preserve">1. </w:t>
                      </w:r>
                      <w:r>
                        <w:t>I</w:t>
                      </w:r>
                      <w:r w:rsidRPr="002243C1">
                        <w:t xml:space="preserve">nclusão. </w:t>
                      </w:r>
                      <w:r>
                        <w:t xml:space="preserve">2. </w:t>
                      </w:r>
                      <w:r w:rsidRPr="002243C1">
                        <w:t xml:space="preserve">Educação. </w:t>
                      </w:r>
                      <w:r>
                        <w:t xml:space="preserve">3. </w:t>
                      </w:r>
                      <w:r w:rsidRPr="002243C1">
                        <w:t xml:space="preserve">Especial. </w:t>
                      </w:r>
                      <w:r>
                        <w:t xml:space="preserve">4. </w:t>
                      </w:r>
                      <w:r w:rsidRPr="002243C1">
                        <w:t xml:space="preserve">Infantil. </w:t>
                      </w:r>
                      <w:r>
                        <w:t xml:space="preserve">5. </w:t>
                      </w:r>
                      <w:r w:rsidRPr="002243C1">
                        <w:t>Didáticos</w:t>
                      </w:r>
                      <w:r>
                        <w:t>.</w:t>
                      </w:r>
                      <w:r>
                        <w:rPr>
                          <w:spacing w:val="-7"/>
                        </w:rPr>
                        <w:t xml:space="preserve"> </w:t>
                      </w:r>
                      <w:r>
                        <w:t>I.</w:t>
                      </w:r>
                      <w:r>
                        <w:rPr>
                          <w:spacing w:val="-5"/>
                        </w:rPr>
                        <w:t xml:space="preserve"> </w:t>
                      </w:r>
                      <w:r>
                        <w:t>Santos, Mariane Mendes Gois, orient. II. Título</w:t>
                      </w:r>
                    </w:p>
                    <w:p w14:paraId="6E8EA886" w14:textId="77777777" w:rsidR="002243C1" w:rsidRDefault="002243C1" w:rsidP="002243C1">
                      <w:pPr>
                        <w:pStyle w:val="Corpodetexto"/>
                        <w:spacing w:before="139"/>
                      </w:pPr>
                    </w:p>
                    <w:p w14:paraId="71E41250" w14:textId="77777777" w:rsidR="002243C1" w:rsidRDefault="002243C1" w:rsidP="002243C1">
                      <w:pPr>
                        <w:pStyle w:val="Corpodetexto"/>
                        <w:spacing w:before="1"/>
                        <w:ind w:right="101"/>
                        <w:jc w:val="right"/>
                      </w:pPr>
                      <w:r>
                        <w:t>CDD</w:t>
                      </w:r>
                      <w:r>
                        <w:rPr>
                          <w:spacing w:val="-4"/>
                        </w:rPr>
                        <w:t xml:space="preserve"> </w:t>
                      </w:r>
                      <w:r>
                        <w:t>370</w:t>
                      </w:r>
                    </w:p>
                  </w:txbxContent>
                </v:textbox>
                <w10:wrap type="topAndBottom" anchorx="page"/>
              </v:shape>
            </w:pict>
          </mc:Fallback>
        </mc:AlternateContent>
      </w:r>
    </w:p>
    <w:p w14:paraId="504A441C" w14:textId="77777777" w:rsidR="00135365" w:rsidRPr="00403306" w:rsidRDefault="00135365" w:rsidP="00135365">
      <w:pPr>
        <w:pStyle w:val="Corpodetexto"/>
        <w:spacing w:before="142"/>
        <w:rPr>
          <w:rFonts w:ascii="Arial" w:hAnsi="Arial" w:cs="Arial"/>
        </w:rPr>
      </w:pPr>
    </w:p>
    <w:p w14:paraId="4C23D4C4" w14:textId="77777777" w:rsidR="00135365" w:rsidRPr="00403306" w:rsidRDefault="00135365" w:rsidP="00135365">
      <w:pPr>
        <w:pStyle w:val="Corpodetexto"/>
        <w:ind w:left="2" w:right="136"/>
        <w:jc w:val="both"/>
        <w:rPr>
          <w:rFonts w:ascii="Arial" w:hAnsi="Arial" w:cs="Arial"/>
        </w:rPr>
      </w:pPr>
      <w:r w:rsidRPr="00403306">
        <w:rPr>
          <w:rFonts w:ascii="Arial" w:hAnsi="Arial" w:cs="Arial"/>
        </w:rPr>
        <w:t>AUTORIZO A REPRODUÇÃO E DIVULGAÇÃO TOTAL OU PARCIAL DESTE TRABALHO, POR QUALQUER MEIO DE COMUNICAÇÃO CONVENCIONAL OU ELETRÔNICO, PARA FINS DE ESTUDO E PESQUISA, DESDE QUE CITADA A FONTE E COMUNICADO AOS AUTORES A REFERÊNCIA DA CITAÇÃO.</w:t>
      </w:r>
    </w:p>
    <w:p w14:paraId="15A640F1" w14:textId="77777777" w:rsidR="00135365" w:rsidRPr="00403306" w:rsidRDefault="00135365" w:rsidP="00135365">
      <w:pPr>
        <w:pStyle w:val="Corpodetexto"/>
        <w:rPr>
          <w:rFonts w:ascii="Arial" w:hAnsi="Arial" w:cs="Arial"/>
        </w:rPr>
      </w:pPr>
    </w:p>
    <w:p w14:paraId="261619F2" w14:textId="77777777" w:rsidR="00135365" w:rsidRPr="00403306" w:rsidRDefault="00135365" w:rsidP="00135365">
      <w:pPr>
        <w:pStyle w:val="Corpodetexto"/>
        <w:rPr>
          <w:rFonts w:ascii="Arial" w:hAnsi="Arial" w:cs="Arial"/>
        </w:rPr>
      </w:pPr>
    </w:p>
    <w:p w14:paraId="38EE1BD3" w14:textId="77777777" w:rsidR="00135365" w:rsidRPr="00403306" w:rsidRDefault="00135365" w:rsidP="00135365">
      <w:pPr>
        <w:pStyle w:val="Corpodetexto"/>
        <w:rPr>
          <w:rFonts w:ascii="Arial" w:hAnsi="Arial" w:cs="Arial"/>
        </w:rPr>
      </w:pPr>
    </w:p>
    <w:p w14:paraId="7C8B69C6" w14:textId="2E5605D7" w:rsidR="00135365" w:rsidRPr="00403306" w:rsidRDefault="001B2037" w:rsidP="00472884">
      <w:pPr>
        <w:pStyle w:val="Corpodetexto"/>
        <w:ind w:left="2"/>
        <w:rPr>
          <w:rFonts w:ascii="Arial" w:hAnsi="Arial" w:cs="Arial"/>
        </w:rPr>
      </w:pPr>
      <w:r>
        <w:rPr>
          <w:rFonts w:ascii="Arial" w:hAnsi="Arial" w:cs="Arial"/>
        </w:rPr>
        <w:lastRenderedPageBreak/>
        <w:t>SÃO PAULO</w:t>
      </w:r>
      <w:r w:rsidR="00135365" w:rsidRPr="00403306">
        <w:rPr>
          <w:rFonts w:ascii="Arial" w:hAnsi="Arial" w:cs="Arial"/>
        </w:rPr>
        <w:t>,</w:t>
      </w:r>
      <w:r w:rsidR="00135365" w:rsidRPr="00403306">
        <w:rPr>
          <w:rFonts w:ascii="Arial" w:hAnsi="Arial" w:cs="Arial"/>
          <w:spacing w:val="-6"/>
        </w:rPr>
        <w:t xml:space="preserve"> </w:t>
      </w:r>
      <w:r w:rsidR="006433DB">
        <w:rPr>
          <w:rFonts w:ascii="Arial" w:hAnsi="Arial" w:cs="Arial"/>
          <w:spacing w:val="-2"/>
        </w:rPr>
        <w:t>31</w:t>
      </w:r>
      <w:r w:rsidR="00135365" w:rsidRPr="00403306">
        <w:rPr>
          <w:rFonts w:ascii="Arial" w:hAnsi="Arial" w:cs="Arial"/>
          <w:spacing w:val="-2"/>
        </w:rPr>
        <w:t>/</w:t>
      </w:r>
      <w:r w:rsidR="006433DB">
        <w:rPr>
          <w:rFonts w:ascii="Arial" w:hAnsi="Arial" w:cs="Arial"/>
          <w:spacing w:val="-2"/>
        </w:rPr>
        <w:t>10</w:t>
      </w:r>
      <w:r w:rsidR="00135365" w:rsidRPr="00403306">
        <w:rPr>
          <w:rFonts w:ascii="Arial" w:hAnsi="Arial" w:cs="Arial"/>
          <w:spacing w:val="-2"/>
        </w:rPr>
        <w:t>/2025.</w:t>
      </w:r>
    </w:p>
    <w:p w14:paraId="50750543" w14:textId="77777777" w:rsidR="00135365" w:rsidRPr="00403306" w:rsidRDefault="00135365" w:rsidP="00135365">
      <w:pPr>
        <w:pStyle w:val="Corpodetexto"/>
        <w:ind w:left="4539" w:right="139"/>
        <w:jc w:val="both"/>
        <w:rPr>
          <w:rFonts w:ascii="Arial" w:hAnsi="Arial" w:cs="Arial"/>
          <w:color w:val="FF0000"/>
        </w:rPr>
      </w:pPr>
    </w:p>
    <w:p w14:paraId="21F70C98" w14:textId="77777777" w:rsidR="00135365" w:rsidRPr="00403306" w:rsidRDefault="00135365" w:rsidP="00135365">
      <w:pPr>
        <w:pStyle w:val="Corpodetexto"/>
        <w:ind w:left="4539" w:right="139"/>
        <w:jc w:val="both"/>
        <w:rPr>
          <w:rFonts w:ascii="Arial" w:hAnsi="Arial" w:cs="Arial"/>
          <w:color w:val="FF0000"/>
        </w:rPr>
      </w:pPr>
    </w:p>
    <w:p w14:paraId="4176543F" w14:textId="77777777" w:rsidR="00135365" w:rsidRPr="00403306" w:rsidRDefault="00135365" w:rsidP="00135365">
      <w:pPr>
        <w:pStyle w:val="Corpodetexto"/>
        <w:ind w:left="4539" w:right="139"/>
        <w:jc w:val="both"/>
        <w:rPr>
          <w:rFonts w:ascii="Arial" w:hAnsi="Arial" w:cs="Arial"/>
          <w:color w:val="FF0000"/>
        </w:rPr>
      </w:pPr>
    </w:p>
    <w:p w14:paraId="2D5D9BF0" w14:textId="77777777" w:rsidR="00135365" w:rsidRPr="00403306" w:rsidRDefault="00135365" w:rsidP="00135365">
      <w:pPr>
        <w:pStyle w:val="Corpodetexto"/>
        <w:ind w:left="4539" w:right="139"/>
        <w:jc w:val="both"/>
        <w:rPr>
          <w:rFonts w:ascii="Arial" w:hAnsi="Arial" w:cs="Arial"/>
          <w:color w:val="FF0000"/>
        </w:rPr>
      </w:pPr>
    </w:p>
    <w:p w14:paraId="15063489" w14:textId="77777777" w:rsidR="00135365" w:rsidRPr="00403306" w:rsidRDefault="00135365" w:rsidP="00135365">
      <w:pPr>
        <w:pStyle w:val="Corpodetexto"/>
        <w:ind w:left="4539" w:right="139"/>
        <w:jc w:val="both"/>
        <w:rPr>
          <w:rFonts w:ascii="Arial" w:hAnsi="Arial" w:cs="Arial"/>
          <w:color w:val="FF0000"/>
        </w:rPr>
      </w:pPr>
    </w:p>
    <w:p w14:paraId="47CE7E51" w14:textId="77777777" w:rsidR="00135365" w:rsidRPr="00403306" w:rsidRDefault="00135365" w:rsidP="00135365">
      <w:pPr>
        <w:pStyle w:val="Corpodetexto"/>
        <w:ind w:left="4539" w:right="139"/>
        <w:jc w:val="both"/>
        <w:rPr>
          <w:rFonts w:ascii="Arial" w:hAnsi="Arial" w:cs="Arial"/>
          <w:color w:val="FF0000"/>
        </w:rPr>
      </w:pPr>
    </w:p>
    <w:p w14:paraId="7EB79B2F" w14:textId="77777777" w:rsidR="00135365" w:rsidRPr="00403306" w:rsidRDefault="00135365" w:rsidP="00135365">
      <w:pPr>
        <w:pStyle w:val="Corpodetexto"/>
        <w:ind w:left="4539" w:right="139"/>
        <w:jc w:val="both"/>
        <w:rPr>
          <w:rFonts w:ascii="Arial" w:hAnsi="Arial" w:cs="Arial"/>
          <w:color w:val="FF0000"/>
        </w:rPr>
      </w:pPr>
    </w:p>
    <w:p w14:paraId="18ADC92B" w14:textId="77777777" w:rsidR="00135365" w:rsidRPr="00403306" w:rsidRDefault="00135365" w:rsidP="00135365">
      <w:pPr>
        <w:pStyle w:val="Corpodetexto"/>
        <w:ind w:left="4539" w:right="139"/>
        <w:jc w:val="both"/>
        <w:rPr>
          <w:rFonts w:ascii="Arial" w:hAnsi="Arial" w:cs="Arial"/>
          <w:color w:val="FF0000"/>
        </w:rPr>
      </w:pPr>
    </w:p>
    <w:p w14:paraId="6DED6C28" w14:textId="77777777" w:rsidR="00135365" w:rsidRPr="00403306" w:rsidRDefault="00135365" w:rsidP="00135365">
      <w:pPr>
        <w:pStyle w:val="Corpodetexto"/>
        <w:ind w:left="4539" w:right="139"/>
        <w:jc w:val="both"/>
        <w:rPr>
          <w:rFonts w:ascii="Arial" w:hAnsi="Arial" w:cs="Arial"/>
          <w:color w:val="FF0000"/>
        </w:rPr>
      </w:pPr>
    </w:p>
    <w:p w14:paraId="6C17906D" w14:textId="77777777" w:rsidR="00135365" w:rsidRPr="00403306" w:rsidRDefault="00135365" w:rsidP="00135365">
      <w:pPr>
        <w:pStyle w:val="Corpodetexto"/>
        <w:ind w:left="4539" w:right="139"/>
        <w:jc w:val="both"/>
        <w:rPr>
          <w:rFonts w:ascii="Arial" w:hAnsi="Arial" w:cs="Arial"/>
          <w:color w:val="FF0000"/>
        </w:rPr>
      </w:pPr>
    </w:p>
    <w:p w14:paraId="02F99E88" w14:textId="77777777" w:rsidR="00135365" w:rsidRPr="00403306" w:rsidRDefault="00135365" w:rsidP="00135365">
      <w:pPr>
        <w:pStyle w:val="Corpodetexto"/>
        <w:ind w:left="4539" w:right="139"/>
        <w:jc w:val="both"/>
        <w:rPr>
          <w:rFonts w:ascii="Arial" w:hAnsi="Arial" w:cs="Arial"/>
          <w:color w:val="FF0000"/>
        </w:rPr>
      </w:pPr>
    </w:p>
    <w:p w14:paraId="61049F51" w14:textId="77777777" w:rsidR="00135365" w:rsidRPr="00403306" w:rsidRDefault="00135365" w:rsidP="00135365">
      <w:pPr>
        <w:pStyle w:val="Corpodetexto"/>
        <w:ind w:left="4539" w:right="139"/>
        <w:jc w:val="both"/>
        <w:rPr>
          <w:rFonts w:ascii="Arial" w:hAnsi="Arial" w:cs="Arial"/>
          <w:color w:val="FF0000"/>
        </w:rPr>
      </w:pPr>
    </w:p>
    <w:p w14:paraId="62E19E29" w14:textId="77777777" w:rsidR="00135365" w:rsidRPr="00403306" w:rsidRDefault="00135365" w:rsidP="00135365">
      <w:pPr>
        <w:pStyle w:val="Corpodetexto"/>
        <w:ind w:left="4539" w:right="139"/>
        <w:jc w:val="both"/>
        <w:rPr>
          <w:rFonts w:ascii="Arial" w:hAnsi="Arial" w:cs="Arial"/>
          <w:color w:val="FF0000"/>
        </w:rPr>
      </w:pPr>
    </w:p>
    <w:p w14:paraId="5EC9D5B4" w14:textId="77777777" w:rsidR="00135365" w:rsidRPr="00403306" w:rsidRDefault="00135365" w:rsidP="00135365">
      <w:pPr>
        <w:pStyle w:val="Corpodetexto"/>
        <w:ind w:left="4539" w:right="139"/>
        <w:jc w:val="both"/>
        <w:rPr>
          <w:rFonts w:ascii="Arial" w:hAnsi="Arial" w:cs="Arial"/>
          <w:color w:val="FF0000"/>
        </w:rPr>
      </w:pPr>
    </w:p>
    <w:p w14:paraId="3B3111C3" w14:textId="77777777" w:rsidR="00135365" w:rsidRPr="00403306" w:rsidRDefault="00135365" w:rsidP="00135365">
      <w:pPr>
        <w:pStyle w:val="Corpodetexto"/>
        <w:ind w:left="4539" w:right="139"/>
        <w:jc w:val="both"/>
        <w:rPr>
          <w:rFonts w:ascii="Arial" w:hAnsi="Arial" w:cs="Arial"/>
          <w:color w:val="FF0000"/>
        </w:rPr>
      </w:pPr>
    </w:p>
    <w:p w14:paraId="195A1F18" w14:textId="77777777" w:rsidR="00135365" w:rsidRPr="00403306" w:rsidRDefault="00135365" w:rsidP="00135365">
      <w:pPr>
        <w:pStyle w:val="Corpodetexto"/>
        <w:ind w:left="4539" w:right="139"/>
        <w:jc w:val="both"/>
        <w:rPr>
          <w:rFonts w:ascii="Arial" w:hAnsi="Arial" w:cs="Arial"/>
          <w:color w:val="FF0000"/>
        </w:rPr>
      </w:pPr>
    </w:p>
    <w:p w14:paraId="0CAF7740" w14:textId="77777777" w:rsidR="00135365" w:rsidRPr="00403306" w:rsidRDefault="00135365" w:rsidP="00472884">
      <w:pPr>
        <w:pStyle w:val="Corpodetexto"/>
        <w:ind w:right="139"/>
        <w:jc w:val="both"/>
        <w:rPr>
          <w:rFonts w:ascii="Arial" w:hAnsi="Arial" w:cs="Arial"/>
          <w:color w:val="FF0000"/>
        </w:rPr>
      </w:pPr>
    </w:p>
    <w:p w14:paraId="0ADA2260" w14:textId="77777777" w:rsidR="00135365" w:rsidRPr="00403306" w:rsidRDefault="00135365" w:rsidP="00135365">
      <w:pPr>
        <w:pStyle w:val="Corpodetexto"/>
        <w:ind w:left="4539" w:right="139"/>
        <w:jc w:val="both"/>
        <w:rPr>
          <w:rFonts w:ascii="Arial" w:hAnsi="Arial" w:cs="Arial"/>
          <w:color w:val="FF0000"/>
        </w:rPr>
      </w:pPr>
    </w:p>
    <w:p w14:paraId="6820D807" w14:textId="77777777" w:rsidR="00135365" w:rsidRPr="00403306" w:rsidRDefault="00135365" w:rsidP="00135365">
      <w:pPr>
        <w:pStyle w:val="Corpodetexto"/>
        <w:ind w:left="4539" w:right="139"/>
        <w:jc w:val="both"/>
        <w:rPr>
          <w:rFonts w:ascii="Arial" w:hAnsi="Arial" w:cs="Arial"/>
          <w:color w:val="FF0000"/>
        </w:rPr>
      </w:pPr>
    </w:p>
    <w:p w14:paraId="2CBAF72A" w14:textId="77777777" w:rsidR="00135365" w:rsidRPr="00403306" w:rsidRDefault="00135365" w:rsidP="00135365">
      <w:pPr>
        <w:pStyle w:val="Corpodetexto"/>
        <w:ind w:left="4539" w:right="139"/>
        <w:jc w:val="both"/>
        <w:rPr>
          <w:rFonts w:ascii="Arial" w:hAnsi="Arial" w:cs="Arial"/>
          <w:color w:val="FF0000"/>
        </w:rPr>
      </w:pPr>
    </w:p>
    <w:p w14:paraId="1CE13095" w14:textId="77777777" w:rsidR="00135365" w:rsidRPr="00403306" w:rsidRDefault="00135365" w:rsidP="00135365">
      <w:pPr>
        <w:pStyle w:val="Corpodetexto"/>
        <w:ind w:left="4539" w:right="139"/>
        <w:jc w:val="both"/>
        <w:rPr>
          <w:rFonts w:ascii="Arial" w:hAnsi="Arial" w:cs="Arial"/>
          <w:color w:val="FF0000"/>
        </w:rPr>
      </w:pPr>
    </w:p>
    <w:p w14:paraId="56666AED" w14:textId="58B6BFA2" w:rsidR="00135365" w:rsidRPr="002672AB" w:rsidRDefault="00135365" w:rsidP="00135365">
      <w:pPr>
        <w:pStyle w:val="Corpodetexto"/>
        <w:ind w:left="4539" w:right="139"/>
        <w:jc w:val="both"/>
        <w:rPr>
          <w:rFonts w:ascii="Arial" w:hAnsi="Arial" w:cs="Arial"/>
          <w:b/>
          <w:bCs/>
        </w:rPr>
      </w:pPr>
      <w:r w:rsidRPr="002672AB">
        <w:rPr>
          <w:rFonts w:ascii="Arial" w:hAnsi="Arial" w:cs="Arial"/>
          <w:b/>
          <w:bCs/>
        </w:rPr>
        <w:t xml:space="preserve">Dedicatória </w:t>
      </w:r>
    </w:p>
    <w:p w14:paraId="320DCDEE" w14:textId="77777777" w:rsidR="00135365" w:rsidRPr="00403306" w:rsidRDefault="00135365" w:rsidP="00135365">
      <w:pPr>
        <w:pStyle w:val="Corpodetexto"/>
        <w:ind w:left="4539" w:right="139"/>
        <w:jc w:val="both"/>
        <w:rPr>
          <w:rFonts w:ascii="Arial" w:hAnsi="Arial" w:cs="Arial"/>
        </w:rPr>
      </w:pPr>
    </w:p>
    <w:p w14:paraId="6A1D8287" w14:textId="77777777" w:rsidR="00135365" w:rsidRPr="00403306" w:rsidRDefault="00135365" w:rsidP="002672AB">
      <w:pPr>
        <w:pStyle w:val="Corpodetexto"/>
        <w:ind w:left="2268"/>
        <w:jc w:val="right"/>
        <w:rPr>
          <w:rFonts w:ascii="Arial" w:hAnsi="Arial" w:cs="Arial"/>
        </w:rPr>
      </w:pPr>
    </w:p>
    <w:p w14:paraId="0BB056C0" w14:textId="58095FD1" w:rsidR="00D15C0C" w:rsidRPr="00403306" w:rsidRDefault="00D15C0C" w:rsidP="002672AB">
      <w:pPr>
        <w:pStyle w:val="Corpodetexto"/>
        <w:ind w:left="2268"/>
        <w:jc w:val="right"/>
        <w:rPr>
          <w:rFonts w:ascii="Arial" w:hAnsi="Arial" w:cs="Arial"/>
        </w:rPr>
      </w:pPr>
      <w:r w:rsidRPr="00D15C0C">
        <w:rPr>
          <w:rFonts w:ascii="Arial" w:hAnsi="Arial" w:cs="Arial"/>
        </w:rPr>
        <w:t>À minha família, por todo o amor, compreensão e apoio incondicional ao longo desta caminhada.</w:t>
      </w:r>
      <w:r>
        <w:rPr>
          <w:rFonts w:ascii="Arial" w:hAnsi="Arial" w:cs="Arial"/>
        </w:rPr>
        <w:t xml:space="preserve"> </w:t>
      </w:r>
      <w:r w:rsidRPr="00D15C0C">
        <w:rPr>
          <w:rFonts w:ascii="Arial" w:hAnsi="Arial" w:cs="Arial"/>
        </w:rPr>
        <w:t>Aos meus filhos, que são minha maior inspiração, razão da minha força e o motivo pelo qual nunca desisti dos meus sonhos.</w:t>
      </w:r>
    </w:p>
    <w:p w14:paraId="7E8D52C4" w14:textId="77777777" w:rsidR="00135365" w:rsidRPr="00403306" w:rsidRDefault="00135365" w:rsidP="00135365">
      <w:pPr>
        <w:pStyle w:val="Corpodetexto"/>
        <w:rPr>
          <w:rFonts w:ascii="Arial" w:hAnsi="Arial" w:cs="Arial"/>
        </w:rPr>
      </w:pPr>
    </w:p>
    <w:p w14:paraId="27FC5DF9" w14:textId="77777777" w:rsidR="00135365" w:rsidRPr="00403306" w:rsidRDefault="00135365" w:rsidP="00135365">
      <w:pPr>
        <w:pStyle w:val="Corpodetexto"/>
        <w:rPr>
          <w:rFonts w:ascii="Arial" w:hAnsi="Arial" w:cs="Arial"/>
        </w:rPr>
      </w:pPr>
    </w:p>
    <w:p w14:paraId="07139F85" w14:textId="77777777" w:rsidR="00135365" w:rsidRPr="00403306" w:rsidRDefault="00135365" w:rsidP="00135365">
      <w:pPr>
        <w:pStyle w:val="Corpodetexto"/>
        <w:rPr>
          <w:rFonts w:ascii="Arial" w:hAnsi="Arial" w:cs="Arial"/>
        </w:rPr>
      </w:pPr>
    </w:p>
    <w:p w14:paraId="6AEC1B86" w14:textId="77777777" w:rsidR="00135365" w:rsidRPr="00403306" w:rsidRDefault="00135365">
      <w:pPr>
        <w:rPr>
          <w:rFonts w:ascii="Arial" w:hAnsi="Arial" w:cs="Arial"/>
          <w:sz w:val="24"/>
          <w:szCs w:val="24"/>
        </w:rPr>
      </w:pPr>
      <w:r w:rsidRPr="00403306">
        <w:rPr>
          <w:rFonts w:ascii="Arial" w:hAnsi="Arial" w:cs="Arial"/>
        </w:rPr>
        <w:br w:type="page"/>
      </w:r>
    </w:p>
    <w:p w14:paraId="1DFE1711" w14:textId="416B4830" w:rsidR="00135365" w:rsidRDefault="003865D5" w:rsidP="00135365">
      <w:pPr>
        <w:pStyle w:val="Corpodetexto"/>
        <w:spacing w:line="360" w:lineRule="auto"/>
        <w:ind w:right="138" w:firstLine="19"/>
        <w:jc w:val="center"/>
        <w:rPr>
          <w:rFonts w:ascii="Arial" w:hAnsi="Arial" w:cs="Arial"/>
          <w:b/>
          <w:bCs/>
        </w:rPr>
      </w:pPr>
      <w:r>
        <w:rPr>
          <w:rFonts w:ascii="Arial" w:hAnsi="Arial" w:cs="Arial"/>
          <w:b/>
          <w:bCs/>
        </w:rPr>
        <w:lastRenderedPageBreak/>
        <w:t>AGRADECIMENTOS</w:t>
      </w:r>
    </w:p>
    <w:p w14:paraId="32DB2E2F" w14:textId="77777777" w:rsidR="003865D5" w:rsidRPr="00403306" w:rsidRDefault="003865D5" w:rsidP="00135365">
      <w:pPr>
        <w:pStyle w:val="Corpodetexto"/>
        <w:spacing w:line="360" w:lineRule="auto"/>
        <w:ind w:right="138" w:firstLine="19"/>
        <w:jc w:val="center"/>
        <w:rPr>
          <w:rFonts w:ascii="Arial" w:hAnsi="Arial" w:cs="Arial"/>
          <w:b/>
          <w:bCs/>
        </w:rPr>
      </w:pPr>
    </w:p>
    <w:p w14:paraId="7F0C0FC5" w14:textId="77777777" w:rsidR="00135365" w:rsidRPr="00403306" w:rsidRDefault="00135365" w:rsidP="00135365">
      <w:pPr>
        <w:pStyle w:val="Corpodetexto"/>
        <w:spacing w:line="360" w:lineRule="auto"/>
        <w:ind w:left="1259" w:right="138" w:firstLine="19"/>
        <w:jc w:val="both"/>
        <w:rPr>
          <w:rFonts w:ascii="Arial" w:hAnsi="Arial" w:cs="Arial"/>
        </w:rPr>
      </w:pPr>
    </w:p>
    <w:p w14:paraId="1F05906C" w14:textId="7179C657" w:rsidR="00135365" w:rsidRPr="00403306" w:rsidRDefault="00135365" w:rsidP="003865D5">
      <w:pPr>
        <w:pStyle w:val="Corpodetexto"/>
        <w:jc w:val="both"/>
        <w:rPr>
          <w:rFonts w:ascii="Arial" w:hAnsi="Arial" w:cs="Arial"/>
        </w:rPr>
      </w:pPr>
    </w:p>
    <w:p w14:paraId="514E7FB6" w14:textId="77777777" w:rsidR="002672AB" w:rsidRDefault="003865D5" w:rsidP="002672AB">
      <w:pPr>
        <w:pStyle w:val="Corpodetexto"/>
        <w:ind w:firstLine="709"/>
        <w:jc w:val="both"/>
        <w:rPr>
          <w:rFonts w:ascii="Arial" w:hAnsi="Arial" w:cs="Arial"/>
          <w:lang w:val="pt-BR"/>
        </w:rPr>
      </w:pPr>
      <w:r w:rsidRPr="003865D5">
        <w:rPr>
          <w:rFonts w:ascii="Arial" w:hAnsi="Arial" w:cs="Arial"/>
          <w:lang w:val="pt-BR"/>
        </w:rPr>
        <w:t>Agradeço com todo o meu coração à minha família, por ser o alicerce que me sustentou em cada passo desta caminhada.</w:t>
      </w:r>
      <w:r>
        <w:rPr>
          <w:rFonts w:ascii="Arial" w:hAnsi="Arial" w:cs="Arial"/>
          <w:lang w:val="pt-BR"/>
        </w:rPr>
        <w:t xml:space="preserve"> F</w:t>
      </w:r>
      <w:r w:rsidRPr="003865D5">
        <w:rPr>
          <w:rFonts w:ascii="Arial" w:hAnsi="Arial" w:cs="Arial"/>
          <w:lang w:val="pt-BR"/>
        </w:rPr>
        <w:t>oram dias de cansaço, desafios e renúncias, mas também de conquistas, aprendizados e amor.</w:t>
      </w:r>
      <w:r>
        <w:rPr>
          <w:rFonts w:ascii="Arial" w:hAnsi="Arial" w:cs="Arial"/>
          <w:lang w:val="pt-BR"/>
        </w:rPr>
        <w:t xml:space="preserve"> </w:t>
      </w:r>
      <w:r w:rsidRPr="003865D5">
        <w:rPr>
          <w:rFonts w:ascii="Arial" w:hAnsi="Arial" w:cs="Arial"/>
          <w:lang w:val="pt-BR"/>
        </w:rPr>
        <w:t>Obrigada por acreditarem em mim, mesmo quando eu duvidava, e por estarem presentes com palavras de incentivo, abraços e gestos que me deram força para continuar.</w:t>
      </w:r>
      <w:r>
        <w:rPr>
          <w:rFonts w:ascii="Arial" w:hAnsi="Arial" w:cs="Arial"/>
          <w:lang w:val="pt-BR"/>
        </w:rPr>
        <w:t xml:space="preserve"> </w:t>
      </w:r>
      <w:r w:rsidRPr="003865D5">
        <w:rPr>
          <w:rFonts w:ascii="Arial" w:hAnsi="Arial" w:cs="Arial"/>
          <w:lang w:val="pt-BR"/>
        </w:rPr>
        <w:t xml:space="preserve">Aos meus filhos, que são a razão da minha luta diária, dedico também este agradecimento cheio de amor. </w:t>
      </w:r>
    </w:p>
    <w:p w14:paraId="575FFA3A" w14:textId="7FD8467C" w:rsidR="003865D5" w:rsidRPr="003865D5" w:rsidRDefault="003865D5" w:rsidP="002672AB">
      <w:pPr>
        <w:pStyle w:val="Corpodetexto"/>
        <w:ind w:firstLine="709"/>
        <w:jc w:val="both"/>
        <w:rPr>
          <w:rFonts w:ascii="Arial" w:hAnsi="Arial" w:cs="Arial"/>
          <w:lang w:val="pt-BR"/>
        </w:rPr>
      </w:pPr>
      <w:r w:rsidRPr="003865D5">
        <w:rPr>
          <w:rFonts w:ascii="Arial" w:hAnsi="Arial" w:cs="Arial"/>
          <w:lang w:val="pt-BR"/>
        </w:rPr>
        <w:t>Cada sorriso de vocês me lembrou que todo esforço vale a pena.</w:t>
      </w:r>
      <w:r>
        <w:rPr>
          <w:rFonts w:ascii="Arial" w:hAnsi="Arial" w:cs="Arial"/>
          <w:lang w:val="pt-BR"/>
        </w:rPr>
        <w:t xml:space="preserve"> </w:t>
      </w:r>
      <w:r w:rsidRPr="003865D5">
        <w:rPr>
          <w:rFonts w:ascii="Arial" w:hAnsi="Arial" w:cs="Arial"/>
          <w:lang w:val="pt-BR"/>
        </w:rPr>
        <w:t>À minha professora, minha eterna gratidão por toda a paciência, carinho e orientação ao longo desta trajetória. Obrigada por me guiar com sabedoria, compreender minhas dificuldades e me inspirar a seguir com mais confiança e sensibilidade.</w:t>
      </w:r>
      <w:r w:rsidR="002672AB">
        <w:rPr>
          <w:rFonts w:ascii="Arial" w:hAnsi="Arial" w:cs="Arial"/>
          <w:lang w:val="pt-BR"/>
        </w:rPr>
        <w:t xml:space="preserve"> </w:t>
      </w:r>
      <w:r w:rsidRPr="003865D5">
        <w:rPr>
          <w:rFonts w:ascii="Arial" w:hAnsi="Arial" w:cs="Arial"/>
          <w:lang w:val="pt-BR"/>
        </w:rPr>
        <w:t>Este trabalho é fruto de muitas mãos, corações e sonhos e levo comigo a certeza de que nada se conquista sozinha.</w:t>
      </w:r>
    </w:p>
    <w:p w14:paraId="53516737" w14:textId="77777777" w:rsidR="00135365" w:rsidRPr="00403306" w:rsidRDefault="00135365" w:rsidP="00135365">
      <w:pPr>
        <w:pStyle w:val="Corpodetexto"/>
        <w:rPr>
          <w:rFonts w:ascii="Arial" w:hAnsi="Arial" w:cs="Arial"/>
        </w:rPr>
      </w:pPr>
    </w:p>
    <w:p w14:paraId="05CC4032" w14:textId="77777777" w:rsidR="00135365" w:rsidRPr="00403306" w:rsidRDefault="00135365">
      <w:pPr>
        <w:rPr>
          <w:rFonts w:ascii="Arial" w:eastAsia="Arial" w:hAnsi="Arial" w:cs="Arial"/>
          <w:b/>
          <w:bCs/>
          <w:spacing w:val="-2"/>
          <w:sz w:val="24"/>
          <w:szCs w:val="24"/>
        </w:rPr>
      </w:pPr>
      <w:r w:rsidRPr="00403306">
        <w:rPr>
          <w:rFonts w:ascii="Arial" w:hAnsi="Arial" w:cs="Arial"/>
          <w:spacing w:val="-2"/>
        </w:rPr>
        <w:br w:type="page"/>
      </w:r>
    </w:p>
    <w:p w14:paraId="07B0DF31" w14:textId="77777777" w:rsidR="00135365" w:rsidRPr="00403306" w:rsidRDefault="00135365" w:rsidP="00135365">
      <w:pPr>
        <w:pStyle w:val="Corpodetexto"/>
        <w:spacing w:line="259" w:lineRule="auto"/>
        <w:ind w:left="3900" w:right="791"/>
        <w:jc w:val="both"/>
        <w:rPr>
          <w:rFonts w:ascii="Arial" w:hAnsi="Arial" w:cs="Arial"/>
        </w:rPr>
      </w:pPr>
    </w:p>
    <w:p w14:paraId="6D6EE9D6" w14:textId="77777777" w:rsidR="00135365" w:rsidRPr="00403306" w:rsidRDefault="00135365" w:rsidP="00135365">
      <w:pPr>
        <w:pStyle w:val="Corpodetexto"/>
        <w:spacing w:line="259" w:lineRule="auto"/>
        <w:ind w:left="3900" w:right="791"/>
        <w:jc w:val="both"/>
        <w:rPr>
          <w:rFonts w:ascii="Arial" w:hAnsi="Arial" w:cs="Arial"/>
        </w:rPr>
      </w:pPr>
    </w:p>
    <w:p w14:paraId="50866FC8" w14:textId="77777777" w:rsidR="00135365" w:rsidRPr="00403306" w:rsidRDefault="00135365" w:rsidP="00135365">
      <w:pPr>
        <w:pStyle w:val="Corpodetexto"/>
        <w:spacing w:line="259" w:lineRule="auto"/>
        <w:ind w:left="3900" w:right="791"/>
        <w:jc w:val="both"/>
        <w:rPr>
          <w:rFonts w:ascii="Arial" w:hAnsi="Arial" w:cs="Arial"/>
        </w:rPr>
      </w:pPr>
    </w:p>
    <w:p w14:paraId="1F0CAE4D" w14:textId="77777777" w:rsidR="00135365" w:rsidRPr="00403306" w:rsidRDefault="00135365" w:rsidP="00135365">
      <w:pPr>
        <w:pStyle w:val="Corpodetexto"/>
        <w:spacing w:line="259" w:lineRule="auto"/>
        <w:ind w:left="3900" w:right="791"/>
        <w:jc w:val="both"/>
        <w:rPr>
          <w:rFonts w:ascii="Arial" w:hAnsi="Arial" w:cs="Arial"/>
        </w:rPr>
      </w:pPr>
    </w:p>
    <w:p w14:paraId="2080B99C" w14:textId="77777777" w:rsidR="00135365" w:rsidRPr="00403306" w:rsidRDefault="00135365" w:rsidP="00135365">
      <w:pPr>
        <w:pStyle w:val="Corpodetexto"/>
        <w:spacing w:line="259" w:lineRule="auto"/>
        <w:ind w:left="3900" w:right="791"/>
        <w:jc w:val="both"/>
        <w:rPr>
          <w:rFonts w:ascii="Arial" w:hAnsi="Arial" w:cs="Arial"/>
        </w:rPr>
      </w:pPr>
    </w:p>
    <w:p w14:paraId="676FE11A" w14:textId="77777777" w:rsidR="00135365" w:rsidRPr="00403306" w:rsidRDefault="00135365" w:rsidP="00135365">
      <w:pPr>
        <w:pStyle w:val="Corpodetexto"/>
        <w:spacing w:line="259" w:lineRule="auto"/>
        <w:ind w:left="3900" w:right="791"/>
        <w:jc w:val="both"/>
        <w:rPr>
          <w:rFonts w:ascii="Arial" w:hAnsi="Arial" w:cs="Arial"/>
        </w:rPr>
      </w:pPr>
    </w:p>
    <w:p w14:paraId="207534E7" w14:textId="77777777" w:rsidR="00135365" w:rsidRPr="00403306" w:rsidRDefault="00135365" w:rsidP="00135365">
      <w:pPr>
        <w:pStyle w:val="Corpodetexto"/>
        <w:spacing w:line="259" w:lineRule="auto"/>
        <w:ind w:left="3900" w:right="791"/>
        <w:jc w:val="both"/>
        <w:rPr>
          <w:rFonts w:ascii="Arial" w:hAnsi="Arial" w:cs="Arial"/>
        </w:rPr>
      </w:pPr>
    </w:p>
    <w:p w14:paraId="53097ADA" w14:textId="77777777" w:rsidR="00135365" w:rsidRPr="00403306" w:rsidRDefault="00135365" w:rsidP="00135365">
      <w:pPr>
        <w:pStyle w:val="Corpodetexto"/>
        <w:spacing w:line="259" w:lineRule="auto"/>
        <w:ind w:left="3900" w:right="791"/>
        <w:jc w:val="both"/>
        <w:rPr>
          <w:rFonts w:ascii="Arial" w:hAnsi="Arial" w:cs="Arial"/>
        </w:rPr>
      </w:pPr>
    </w:p>
    <w:p w14:paraId="73A76823" w14:textId="77777777" w:rsidR="00135365" w:rsidRPr="00403306" w:rsidRDefault="00135365" w:rsidP="00135365">
      <w:pPr>
        <w:pStyle w:val="Corpodetexto"/>
        <w:spacing w:line="259" w:lineRule="auto"/>
        <w:ind w:left="3900" w:right="791"/>
        <w:jc w:val="both"/>
        <w:rPr>
          <w:rFonts w:ascii="Arial" w:hAnsi="Arial" w:cs="Arial"/>
        </w:rPr>
      </w:pPr>
    </w:p>
    <w:p w14:paraId="232C2355" w14:textId="77777777" w:rsidR="00135365" w:rsidRPr="00403306" w:rsidRDefault="00135365" w:rsidP="00135365">
      <w:pPr>
        <w:pStyle w:val="Corpodetexto"/>
        <w:spacing w:line="259" w:lineRule="auto"/>
        <w:ind w:left="3900" w:right="791"/>
        <w:jc w:val="both"/>
        <w:rPr>
          <w:rFonts w:ascii="Arial" w:hAnsi="Arial" w:cs="Arial"/>
        </w:rPr>
      </w:pPr>
    </w:p>
    <w:p w14:paraId="0B9612CD" w14:textId="77777777" w:rsidR="00135365" w:rsidRPr="00403306" w:rsidRDefault="00135365" w:rsidP="00135365">
      <w:pPr>
        <w:pStyle w:val="Corpodetexto"/>
        <w:spacing w:line="259" w:lineRule="auto"/>
        <w:ind w:left="3900" w:right="791"/>
        <w:jc w:val="both"/>
        <w:rPr>
          <w:rFonts w:ascii="Arial" w:hAnsi="Arial" w:cs="Arial"/>
        </w:rPr>
      </w:pPr>
    </w:p>
    <w:p w14:paraId="3F672C65" w14:textId="77777777" w:rsidR="00135365" w:rsidRPr="00403306" w:rsidRDefault="00135365" w:rsidP="00135365">
      <w:pPr>
        <w:pStyle w:val="Corpodetexto"/>
        <w:spacing w:line="259" w:lineRule="auto"/>
        <w:ind w:left="3900" w:right="791"/>
        <w:jc w:val="both"/>
        <w:rPr>
          <w:rFonts w:ascii="Arial" w:hAnsi="Arial" w:cs="Arial"/>
        </w:rPr>
      </w:pPr>
    </w:p>
    <w:p w14:paraId="648FFB4C" w14:textId="77777777" w:rsidR="00135365" w:rsidRPr="00403306" w:rsidRDefault="00135365" w:rsidP="00135365">
      <w:pPr>
        <w:pStyle w:val="Corpodetexto"/>
        <w:spacing w:line="259" w:lineRule="auto"/>
        <w:ind w:left="3900" w:right="791"/>
        <w:jc w:val="both"/>
        <w:rPr>
          <w:rFonts w:ascii="Arial" w:hAnsi="Arial" w:cs="Arial"/>
        </w:rPr>
      </w:pPr>
    </w:p>
    <w:p w14:paraId="17688EFF" w14:textId="77777777" w:rsidR="00135365" w:rsidRPr="00403306" w:rsidRDefault="00135365" w:rsidP="00135365">
      <w:pPr>
        <w:pStyle w:val="Corpodetexto"/>
        <w:spacing w:line="259" w:lineRule="auto"/>
        <w:ind w:left="3900" w:right="791"/>
        <w:jc w:val="both"/>
        <w:rPr>
          <w:rFonts w:ascii="Arial" w:hAnsi="Arial" w:cs="Arial"/>
        </w:rPr>
      </w:pPr>
    </w:p>
    <w:p w14:paraId="11B7E481" w14:textId="77777777" w:rsidR="00135365" w:rsidRPr="00403306" w:rsidRDefault="00135365" w:rsidP="00135365">
      <w:pPr>
        <w:pStyle w:val="Corpodetexto"/>
        <w:spacing w:line="259" w:lineRule="auto"/>
        <w:ind w:left="3900" w:right="791"/>
        <w:jc w:val="both"/>
        <w:rPr>
          <w:rFonts w:ascii="Arial" w:hAnsi="Arial" w:cs="Arial"/>
        </w:rPr>
      </w:pPr>
    </w:p>
    <w:p w14:paraId="7F15ED9C" w14:textId="77777777" w:rsidR="00135365" w:rsidRPr="00403306" w:rsidRDefault="00135365" w:rsidP="00135365">
      <w:pPr>
        <w:pStyle w:val="Corpodetexto"/>
        <w:spacing w:line="259" w:lineRule="auto"/>
        <w:ind w:left="3900" w:right="791"/>
        <w:jc w:val="both"/>
        <w:rPr>
          <w:rFonts w:ascii="Arial" w:hAnsi="Arial" w:cs="Arial"/>
        </w:rPr>
      </w:pPr>
    </w:p>
    <w:p w14:paraId="2A48275E" w14:textId="77777777" w:rsidR="00135365" w:rsidRPr="00403306" w:rsidRDefault="00135365" w:rsidP="00135365">
      <w:pPr>
        <w:pStyle w:val="Corpodetexto"/>
        <w:spacing w:line="259" w:lineRule="auto"/>
        <w:ind w:left="3900" w:right="791"/>
        <w:jc w:val="both"/>
        <w:rPr>
          <w:rFonts w:ascii="Arial" w:hAnsi="Arial" w:cs="Arial"/>
        </w:rPr>
      </w:pPr>
    </w:p>
    <w:p w14:paraId="7EE80721" w14:textId="77777777" w:rsidR="00135365" w:rsidRPr="00403306" w:rsidRDefault="00135365" w:rsidP="00135365">
      <w:pPr>
        <w:pStyle w:val="Corpodetexto"/>
        <w:spacing w:line="259" w:lineRule="auto"/>
        <w:ind w:left="3900" w:right="791"/>
        <w:jc w:val="both"/>
        <w:rPr>
          <w:rFonts w:ascii="Arial" w:hAnsi="Arial" w:cs="Arial"/>
        </w:rPr>
      </w:pPr>
    </w:p>
    <w:p w14:paraId="43AA0050" w14:textId="77777777" w:rsidR="00135365" w:rsidRPr="00403306" w:rsidRDefault="00135365" w:rsidP="00135365">
      <w:pPr>
        <w:pStyle w:val="Corpodetexto"/>
        <w:spacing w:line="259" w:lineRule="auto"/>
        <w:ind w:left="3900" w:right="791"/>
        <w:jc w:val="both"/>
        <w:rPr>
          <w:rFonts w:ascii="Arial" w:hAnsi="Arial" w:cs="Arial"/>
        </w:rPr>
      </w:pPr>
    </w:p>
    <w:p w14:paraId="42796FDD" w14:textId="77777777" w:rsidR="00135365" w:rsidRPr="00403306" w:rsidRDefault="00135365" w:rsidP="00135365">
      <w:pPr>
        <w:pStyle w:val="Corpodetexto"/>
        <w:spacing w:line="259" w:lineRule="auto"/>
        <w:ind w:left="3900" w:right="791"/>
        <w:jc w:val="both"/>
        <w:rPr>
          <w:rFonts w:ascii="Arial" w:hAnsi="Arial" w:cs="Arial"/>
        </w:rPr>
      </w:pPr>
    </w:p>
    <w:p w14:paraId="73C0C03F" w14:textId="77777777" w:rsidR="00135365" w:rsidRPr="00403306" w:rsidRDefault="00135365" w:rsidP="00135365">
      <w:pPr>
        <w:pStyle w:val="Corpodetexto"/>
        <w:spacing w:line="259" w:lineRule="auto"/>
        <w:ind w:left="3900" w:right="791"/>
        <w:jc w:val="both"/>
        <w:rPr>
          <w:rFonts w:ascii="Arial" w:hAnsi="Arial" w:cs="Arial"/>
        </w:rPr>
      </w:pPr>
    </w:p>
    <w:p w14:paraId="36399AEF" w14:textId="77777777" w:rsidR="00135365" w:rsidRPr="00403306" w:rsidRDefault="00135365" w:rsidP="00135365">
      <w:pPr>
        <w:pStyle w:val="Corpodetexto"/>
        <w:spacing w:line="259" w:lineRule="auto"/>
        <w:ind w:left="3900" w:right="791"/>
        <w:jc w:val="both"/>
        <w:rPr>
          <w:rFonts w:ascii="Arial" w:hAnsi="Arial" w:cs="Arial"/>
        </w:rPr>
      </w:pPr>
    </w:p>
    <w:p w14:paraId="3127C388" w14:textId="77777777" w:rsidR="00135365" w:rsidRPr="00403306" w:rsidRDefault="00135365" w:rsidP="00135365">
      <w:pPr>
        <w:pStyle w:val="Corpodetexto"/>
        <w:spacing w:line="259" w:lineRule="auto"/>
        <w:ind w:left="3900" w:right="791"/>
        <w:jc w:val="both"/>
        <w:rPr>
          <w:rFonts w:ascii="Arial" w:hAnsi="Arial" w:cs="Arial"/>
        </w:rPr>
      </w:pPr>
    </w:p>
    <w:p w14:paraId="52E945C7" w14:textId="77777777" w:rsidR="00135365" w:rsidRPr="00403306" w:rsidRDefault="00135365" w:rsidP="00135365">
      <w:pPr>
        <w:pStyle w:val="Corpodetexto"/>
        <w:spacing w:line="259" w:lineRule="auto"/>
        <w:ind w:left="3900" w:right="791"/>
        <w:jc w:val="both"/>
        <w:rPr>
          <w:rFonts w:ascii="Arial" w:hAnsi="Arial" w:cs="Arial"/>
        </w:rPr>
      </w:pPr>
    </w:p>
    <w:p w14:paraId="1AD3B74B" w14:textId="77777777" w:rsidR="00135365" w:rsidRPr="00403306" w:rsidRDefault="00135365" w:rsidP="00135365">
      <w:pPr>
        <w:pStyle w:val="Corpodetexto"/>
        <w:spacing w:line="259" w:lineRule="auto"/>
        <w:ind w:left="3900" w:right="791"/>
        <w:jc w:val="both"/>
        <w:rPr>
          <w:rFonts w:ascii="Arial" w:hAnsi="Arial" w:cs="Arial"/>
        </w:rPr>
      </w:pPr>
    </w:p>
    <w:p w14:paraId="6AE12692" w14:textId="77777777" w:rsidR="00135365" w:rsidRPr="00403306" w:rsidRDefault="00135365" w:rsidP="00135365">
      <w:pPr>
        <w:pStyle w:val="Corpodetexto"/>
        <w:spacing w:line="259" w:lineRule="auto"/>
        <w:ind w:left="3900" w:right="791"/>
        <w:jc w:val="both"/>
        <w:rPr>
          <w:rFonts w:ascii="Arial" w:hAnsi="Arial" w:cs="Arial"/>
        </w:rPr>
      </w:pPr>
    </w:p>
    <w:p w14:paraId="200B65B9" w14:textId="77777777" w:rsidR="00135365" w:rsidRPr="00403306" w:rsidRDefault="00135365" w:rsidP="00135365">
      <w:pPr>
        <w:pStyle w:val="Corpodetexto"/>
        <w:spacing w:line="259" w:lineRule="auto"/>
        <w:ind w:left="3900" w:right="791"/>
        <w:jc w:val="both"/>
        <w:rPr>
          <w:rFonts w:ascii="Arial" w:hAnsi="Arial" w:cs="Arial"/>
        </w:rPr>
      </w:pPr>
    </w:p>
    <w:p w14:paraId="6602B883" w14:textId="77777777" w:rsidR="00135365" w:rsidRPr="00403306" w:rsidRDefault="00135365" w:rsidP="00135365">
      <w:pPr>
        <w:pStyle w:val="Corpodetexto"/>
        <w:spacing w:line="259" w:lineRule="auto"/>
        <w:ind w:left="3900" w:right="791"/>
        <w:jc w:val="both"/>
        <w:rPr>
          <w:rFonts w:ascii="Arial" w:hAnsi="Arial" w:cs="Arial"/>
        </w:rPr>
      </w:pPr>
    </w:p>
    <w:p w14:paraId="2D3A1133" w14:textId="77777777" w:rsidR="00135365" w:rsidRPr="00403306" w:rsidRDefault="00135365" w:rsidP="00135365">
      <w:pPr>
        <w:pStyle w:val="Corpodetexto"/>
        <w:spacing w:line="259" w:lineRule="auto"/>
        <w:ind w:left="3900" w:right="791"/>
        <w:jc w:val="both"/>
        <w:rPr>
          <w:rFonts w:ascii="Arial" w:hAnsi="Arial" w:cs="Arial"/>
        </w:rPr>
      </w:pPr>
    </w:p>
    <w:p w14:paraId="09D5A44F" w14:textId="77777777" w:rsidR="00135365" w:rsidRPr="00403306" w:rsidRDefault="00135365" w:rsidP="00135365">
      <w:pPr>
        <w:pStyle w:val="Corpodetexto"/>
        <w:spacing w:line="259" w:lineRule="auto"/>
        <w:ind w:left="3900" w:right="791"/>
        <w:jc w:val="both"/>
        <w:rPr>
          <w:rFonts w:ascii="Arial" w:hAnsi="Arial" w:cs="Arial"/>
        </w:rPr>
      </w:pPr>
    </w:p>
    <w:p w14:paraId="690E9634" w14:textId="77777777" w:rsidR="00135365" w:rsidRPr="00403306" w:rsidRDefault="00135365" w:rsidP="00135365">
      <w:pPr>
        <w:pStyle w:val="Corpodetexto"/>
        <w:spacing w:line="259" w:lineRule="auto"/>
        <w:ind w:left="3900" w:right="791"/>
        <w:jc w:val="both"/>
        <w:rPr>
          <w:rFonts w:ascii="Arial" w:hAnsi="Arial" w:cs="Arial"/>
        </w:rPr>
      </w:pPr>
    </w:p>
    <w:p w14:paraId="25E7CDAE" w14:textId="77777777" w:rsidR="003823C0" w:rsidRDefault="003823C0" w:rsidP="00135365">
      <w:pPr>
        <w:pStyle w:val="Corpodetexto"/>
        <w:spacing w:line="259" w:lineRule="auto"/>
        <w:ind w:left="3900" w:right="791"/>
        <w:jc w:val="both"/>
        <w:rPr>
          <w:rFonts w:ascii="Arial" w:hAnsi="Arial" w:cs="Arial"/>
          <w:color w:val="FF0000"/>
        </w:rPr>
      </w:pPr>
    </w:p>
    <w:p w14:paraId="127B6ECB" w14:textId="77777777" w:rsidR="003823C0" w:rsidRDefault="003823C0" w:rsidP="00135365">
      <w:pPr>
        <w:pStyle w:val="Corpodetexto"/>
        <w:spacing w:line="259" w:lineRule="auto"/>
        <w:ind w:left="3900" w:right="791"/>
        <w:jc w:val="both"/>
        <w:rPr>
          <w:rFonts w:ascii="Arial" w:hAnsi="Arial" w:cs="Arial"/>
          <w:color w:val="FF0000"/>
        </w:rPr>
      </w:pPr>
    </w:p>
    <w:p w14:paraId="306E0C5C" w14:textId="21FD8C63" w:rsidR="00135365" w:rsidRPr="00367110" w:rsidRDefault="00135365" w:rsidP="00135365">
      <w:pPr>
        <w:pStyle w:val="Corpodetexto"/>
        <w:spacing w:line="259" w:lineRule="auto"/>
        <w:ind w:left="3900" w:right="791"/>
        <w:jc w:val="both"/>
        <w:rPr>
          <w:rFonts w:ascii="Arial" w:hAnsi="Arial" w:cs="Arial"/>
        </w:rPr>
      </w:pPr>
      <w:r w:rsidRPr="00367110">
        <w:rPr>
          <w:rFonts w:ascii="Arial" w:hAnsi="Arial" w:cs="Arial"/>
        </w:rPr>
        <w:t xml:space="preserve">Epígrafe </w:t>
      </w:r>
    </w:p>
    <w:p w14:paraId="2189FB65" w14:textId="77777777" w:rsidR="00135365" w:rsidRPr="00403306" w:rsidRDefault="00135365" w:rsidP="00135365">
      <w:pPr>
        <w:pStyle w:val="Corpodetexto"/>
        <w:spacing w:line="259" w:lineRule="auto"/>
        <w:ind w:left="3900" w:right="791"/>
        <w:jc w:val="both"/>
        <w:rPr>
          <w:rFonts w:ascii="Arial" w:hAnsi="Arial" w:cs="Arial"/>
        </w:rPr>
      </w:pPr>
    </w:p>
    <w:p w14:paraId="0E7C5597" w14:textId="77777777" w:rsidR="00135365" w:rsidRPr="00403306" w:rsidRDefault="00135365" w:rsidP="00135365">
      <w:pPr>
        <w:pStyle w:val="Corpodetexto"/>
        <w:spacing w:line="259" w:lineRule="auto"/>
        <w:ind w:left="3900" w:right="791"/>
        <w:jc w:val="both"/>
        <w:rPr>
          <w:rFonts w:ascii="Arial" w:hAnsi="Arial" w:cs="Arial"/>
        </w:rPr>
      </w:pPr>
    </w:p>
    <w:p w14:paraId="4B22CB69" w14:textId="1E2E420C" w:rsidR="00135365" w:rsidRPr="00403306" w:rsidRDefault="00367110" w:rsidP="00135365">
      <w:pPr>
        <w:pStyle w:val="Corpodetexto"/>
        <w:spacing w:line="259" w:lineRule="auto"/>
        <w:ind w:left="3900" w:right="791"/>
        <w:jc w:val="both"/>
        <w:rPr>
          <w:rFonts w:ascii="Arial" w:hAnsi="Arial" w:cs="Arial"/>
        </w:rPr>
      </w:pPr>
      <w:r w:rsidRPr="00367110">
        <w:rPr>
          <w:rFonts w:ascii="Arial" w:hAnsi="Arial" w:cs="Arial"/>
        </w:rPr>
        <w:t>“A educação precisa promover as habilidades de todos os alunos, não apenas daqueles que se encaixam em um padrão.”</w:t>
      </w:r>
      <w:r>
        <w:rPr>
          <w:rFonts w:ascii="Arial" w:hAnsi="Arial" w:cs="Arial"/>
        </w:rPr>
        <w:t xml:space="preserve"> </w:t>
      </w:r>
      <w:r w:rsidRPr="00367110">
        <w:rPr>
          <w:rFonts w:ascii="Arial" w:hAnsi="Arial" w:cs="Arial"/>
        </w:rPr>
        <w:t xml:space="preserve">— </w:t>
      </w:r>
      <w:r w:rsidRPr="00367110">
        <w:rPr>
          <w:rFonts w:ascii="Arial" w:hAnsi="Arial" w:cs="Arial"/>
          <w:i/>
          <w:iCs/>
        </w:rPr>
        <w:t>Ken Robinson</w:t>
      </w:r>
    </w:p>
    <w:p w14:paraId="590DB4BF" w14:textId="77777777" w:rsidR="00135365" w:rsidRPr="00403306" w:rsidRDefault="00135365" w:rsidP="00135365">
      <w:pPr>
        <w:pStyle w:val="Corpodetexto"/>
        <w:spacing w:line="259" w:lineRule="auto"/>
        <w:ind w:left="3900" w:right="791"/>
        <w:jc w:val="both"/>
        <w:rPr>
          <w:rFonts w:ascii="Arial" w:hAnsi="Arial" w:cs="Arial"/>
        </w:rPr>
      </w:pPr>
    </w:p>
    <w:p w14:paraId="7AC21DB3" w14:textId="77777777" w:rsidR="00135365" w:rsidRPr="00403306" w:rsidRDefault="00135365" w:rsidP="00367110">
      <w:pPr>
        <w:pStyle w:val="Corpodetexto"/>
        <w:spacing w:line="259" w:lineRule="auto"/>
        <w:ind w:right="791"/>
        <w:jc w:val="both"/>
        <w:rPr>
          <w:rFonts w:ascii="Arial" w:hAnsi="Arial" w:cs="Arial"/>
        </w:rPr>
      </w:pPr>
    </w:p>
    <w:p w14:paraId="231A9A4F" w14:textId="6FA89661" w:rsidR="00135365" w:rsidRPr="00403306" w:rsidRDefault="00135365" w:rsidP="003823C0">
      <w:pPr>
        <w:pStyle w:val="Corpodetexto"/>
        <w:spacing w:line="259" w:lineRule="auto"/>
        <w:ind w:left="3900" w:right="3"/>
        <w:jc w:val="both"/>
        <w:rPr>
          <w:rFonts w:ascii="Arial" w:hAnsi="Arial" w:cs="Arial"/>
          <w:spacing w:val="-2"/>
        </w:rPr>
      </w:pPr>
      <w:r w:rsidRPr="00403306">
        <w:rPr>
          <w:rFonts w:ascii="Arial" w:hAnsi="Arial" w:cs="Arial"/>
        </w:rPr>
        <w:t xml:space="preserve">                                                    </w:t>
      </w:r>
    </w:p>
    <w:p w14:paraId="35362C2B" w14:textId="77777777" w:rsidR="00135365" w:rsidRPr="00403306" w:rsidRDefault="00135365" w:rsidP="00135365">
      <w:pPr>
        <w:pStyle w:val="Corpodetexto"/>
        <w:spacing w:line="259" w:lineRule="auto"/>
        <w:ind w:left="3900" w:right="791"/>
        <w:jc w:val="both"/>
        <w:rPr>
          <w:rFonts w:ascii="Arial" w:hAnsi="Arial" w:cs="Arial"/>
          <w:spacing w:val="-2"/>
        </w:rPr>
      </w:pPr>
    </w:p>
    <w:p w14:paraId="69ABBB80" w14:textId="77777777" w:rsidR="00135365" w:rsidRPr="00403306" w:rsidRDefault="00135365" w:rsidP="00135365">
      <w:pPr>
        <w:pStyle w:val="Corpodetexto"/>
        <w:spacing w:line="259" w:lineRule="auto"/>
        <w:ind w:left="3900" w:right="791"/>
        <w:jc w:val="both"/>
        <w:rPr>
          <w:rFonts w:ascii="Arial" w:hAnsi="Arial" w:cs="Arial"/>
          <w:spacing w:val="-2"/>
        </w:rPr>
      </w:pPr>
    </w:p>
    <w:p w14:paraId="7AEBA2C3" w14:textId="77777777" w:rsidR="00135365" w:rsidRDefault="00135365" w:rsidP="00135365">
      <w:pPr>
        <w:pStyle w:val="Corpodetexto"/>
        <w:spacing w:line="259" w:lineRule="auto"/>
        <w:ind w:right="842"/>
        <w:jc w:val="center"/>
        <w:rPr>
          <w:rFonts w:ascii="Arial" w:hAnsi="Arial" w:cs="Arial"/>
          <w:b/>
          <w:bCs/>
        </w:rPr>
      </w:pPr>
      <w:r w:rsidRPr="00403306">
        <w:rPr>
          <w:rFonts w:ascii="Arial" w:hAnsi="Arial" w:cs="Arial"/>
          <w:b/>
          <w:bCs/>
        </w:rPr>
        <w:lastRenderedPageBreak/>
        <w:t>RESUMO</w:t>
      </w:r>
    </w:p>
    <w:p w14:paraId="1684CC51" w14:textId="77777777" w:rsidR="00367110" w:rsidRPr="00403306" w:rsidRDefault="00367110" w:rsidP="00135365">
      <w:pPr>
        <w:pStyle w:val="Corpodetexto"/>
        <w:spacing w:line="259" w:lineRule="auto"/>
        <w:ind w:right="842"/>
        <w:jc w:val="center"/>
        <w:rPr>
          <w:rFonts w:ascii="Arial" w:hAnsi="Arial" w:cs="Arial"/>
          <w:b/>
          <w:bCs/>
        </w:rPr>
      </w:pPr>
    </w:p>
    <w:p w14:paraId="2412D61B" w14:textId="6E3FC906" w:rsidR="00472884" w:rsidRPr="00403306" w:rsidRDefault="00472884" w:rsidP="00135365">
      <w:pPr>
        <w:pStyle w:val="Corpodetexto"/>
        <w:spacing w:line="259" w:lineRule="auto"/>
        <w:ind w:right="3"/>
        <w:jc w:val="both"/>
        <w:rPr>
          <w:rFonts w:ascii="Arial" w:hAnsi="Arial" w:cs="Arial"/>
        </w:rPr>
      </w:pPr>
      <w:r w:rsidRPr="00472884">
        <w:rPr>
          <w:rFonts w:ascii="Arial" w:hAnsi="Arial" w:cs="Arial"/>
        </w:rPr>
        <w:t>O presente trabalho explora estratégias para a inclusão de crianças atípicas, com o objetivo de compreender como práticas pedagógicas podem ser adaptadas para atender a essa diversidade garantindo uma experiência educacional equitativa e enriquecedora para todos os discentes. A inclusão de crianças com necessidades especiais é um aspecto crucial da educação contemporânea, demandando um olhar atento sobre as estratégias e práticas que promovem um ambiente escolar acessível e eficaz. A pesquisa também destaca a necessidade de adaptar os currículos e práticas pedagógicas. O currículo inclusivo das instituições deve ser flexível, com recursos didáticos e metodológicos que eliminem barreiras ao aprendizado. Isso inclui a criação de materiais e estratégias de ensino que se ajustem às diversas formas de aprendizagem e a construção de um ambiente escolar que celebre as diferenças, promovendo a participação de todos os educandos. Para que a inclusão dessas crianças seja bem-sucedida, é necessário que a instituição adote uma abordagem dinâmica e adaptativa.</w:t>
      </w:r>
    </w:p>
    <w:p w14:paraId="61719BF5" w14:textId="740E6F52" w:rsidR="00135365" w:rsidRPr="002672AB" w:rsidRDefault="00135365" w:rsidP="00135365">
      <w:pPr>
        <w:pStyle w:val="Corpodetexto"/>
        <w:spacing w:before="157" w:line="261" w:lineRule="auto"/>
        <w:ind w:right="851"/>
        <w:jc w:val="both"/>
        <w:rPr>
          <w:rFonts w:ascii="Arial" w:hAnsi="Arial" w:cs="Arial"/>
          <w:lang w:val="en-US"/>
        </w:rPr>
      </w:pPr>
      <w:r w:rsidRPr="00403306">
        <w:rPr>
          <w:rFonts w:ascii="Arial" w:hAnsi="Arial" w:cs="Arial"/>
          <w:b/>
        </w:rPr>
        <w:t xml:space="preserve">Palavras-chave: </w:t>
      </w:r>
      <w:r w:rsidR="00472884" w:rsidRPr="00472884">
        <w:rPr>
          <w:rFonts w:ascii="Arial" w:hAnsi="Arial" w:cs="Arial"/>
        </w:rPr>
        <w:t xml:space="preserve">Inclusão. Educação. Especial. </w:t>
      </w:r>
      <w:proofErr w:type="spellStart"/>
      <w:r w:rsidR="00472884" w:rsidRPr="002672AB">
        <w:rPr>
          <w:rFonts w:ascii="Arial" w:hAnsi="Arial" w:cs="Arial"/>
          <w:lang w:val="en-US"/>
        </w:rPr>
        <w:t>Infantil</w:t>
      </w:r>
      <w:proofErr w:type="spellEnd"/>
      <w:r w:rsidR="00472884" w:rsidRPr="002672AB">
        <w:rPr>
          <w:rFonts w:ascii="Arial" w:hAnsi="Arial" w:cs="Arial"/>
          <w:lang w:val="en-US"/>
        </w:rPr>
        <w:t>.</w:t>
      </w:r>
      <w:r w:rsidR="00367110" w:rsidRPr="002672AB">
        <w:rPr>
          <w:rFonts w:ascii="Arial" w:hAnsi="Arial" w:cs="Arial"/>
          <w:lang w:val="en-US"/>
        </w:rPr>
        <w:t xml:space="preserve"> </w:t>
      </w:r>
      <w:proofErr w:type="spellStart"/>
      <w:r w:rsidR="00367110" w:rsidRPr="002672AB">
        <w:rPr>
          <w:rFonts w:ascii="Arial" w:hAnsi="Arial" w:cs="Arial"/>
          <w:lang w:val="en-US"/>
        </w:rPr>
        <w:t>Didáticos</w:t>
      </w:r>
      <w:proofErr w:type="spellEnd"/>
      <w:r w:rsidR="00472884" w:rsidRPr="002672AB">
        <w:rPr>
          <w:rFonts w:ascii="Arial" w:hAnsi="Arial" w:cs="Arial"/>
          <w:lang w:val="en-US"/>
        </w:rPr>
        <w:t>.</w:t>
      </w:r>
    </w:p>
    <w:p w14:paraId="1AD98E8D" w14:textId="77777777" w:rsidR="00135365" w:rsidRPr="002672AB" w:rsidRDefault="00135365" w:rsidP="00135365">
      <w:pPr>
        <w:pStyle w:val="Corpodetexto"/>
        <w:spacing w:line="259" w:lineRule="auto"/>
        <w:ind w:left="3900" w:right="791"/>
        <w:jc w:val="both"/>
        <w:rPr>
          <w:rFonts w:ascii="Arial" w:hAnsi="Arial" w:cs="Arial"/>
          <w:spacing w:val="-2"/>
          <w:lang w:val="en-US"/>
        </w:rPr>
      </w:pPr>
    </w:p>
    <w:p w14:paraId="24C61634" w14:textId="77777777" w:rsidR="00135365" w:rsidRPr="002672AB" w:rsidRDefault="00135365" w:rsidP="00135365">
      <w:pPr>
        <w:pStyle w:val="Corpodetexto"/>
        <w:spacing w:line="259" w:lineRule="auto"/>
        <w:ind w:left="3900" w:right="791"/>
        <w:jc w:val="both"/>
        <w:rPr>
          <w:rFonts w:ascii="Arial" w:hAnsi="Arial" w:cs="Arial"/>
          <w:spacing w:val="-2"/>
          <w:lang w:val="en-US"/>
        </w:rPr>
      </w:pPr>
    </w:p>
    <w:p w14:paraId="0813A523" w14:textId="77777777" w:rsidR="00135365" w:rsidRPr="002672AB" w:rsidRDefault="00135365" w:rsidP="00135365">
      <w:pPr>
        <w:pStyle w:val="Corpodetexto"/>
        <w:spacing w:line="259" w:lineRule="auto"/>
        <w:ind w:left="3900" w:right="791"/>
        <w:jc w:val="both"/>
        <w:rPr>
          <w:rFonts w:ascii="Arial" w:hAnsi="Arial" w:cs="Arial"/>
          <w:spacing w:val="-2"/>
          <w:lang w:val="en-US"/>
        </w:rPr>
      </w:pPr>
    </w:p>
    <w:p w14:paraId="0EF632A3" w14:textId="77777777" w:rsidR="00135365" w:rsidRPr="002672AB" w:rsidRDefault="00135365" w:rsidP="00135365">
      <w:pPr>
        <w:pStyle w:val="Corpodetexto"/>
        <w:spacing w:line="259" w:lineRule="auto"/>
        <w:ind w:left="3900" w:right="791"/>
        <w:jc w:val="both"/>
        <w:rPr>
          <w:rFonts w:ascii="Arial" w:hAnsi="Arial" w:cs="Arial"/>
          <w:spacing w:val="-2"/>
          <w:lang w:val="en-US"/>
        </w:rPr>
      </w:pPr>
    </w:p>
    <w:p w14:paraId="16015DBA" w14:textId="341C21B6" w:rsidR="00135365" w:rsidRPr="002672AB" w:rsidRDefault="00135365" w:rsidP="00135365">
      <w:pPr>
        <w:pStyle w:val="Corpodetexto"/>
        <w:spacing w:line="259" w:lineRule="auto"/>
        <w:ind w:right="842"/>
        <w:jc w:val="center"/>
        <w:rPr>
          <w:rFonts w:ascii="Arial" w:hAnsi="Arial" w:cs="Arial"/>
          <w:b/>
          <w:bCs/>
          <w:i/>
          <w:iCs/>
          <w:lang w:val="en-US"/>
        </w:rPr>
      </w:pPr>
      <w:r w:rsidRPr="002672AB">
        <w:rPr>
          <w:rFonts w:ascii="Arial" w:hAnsi="Arial" w:cs="Arial"/>
          <w:b/>
          <w:bCs/>
          <w:i/>
          <w:iCs/>
          <w:lang w:val="en-US"/>
        </w:rPr>
        <w:t>ABSTRACT</w:t>
      </w:r>
    </w:p>
    <w:p w14:paraId="5FAF8DCD" w14:textId="77777777" w:rsidR="00472884" w:rsidRPr="002672AB" w:rsidRDefault="00472884" w:rsidP="00135365">
      <w:pPr>
        <w:pStyle w:val="Corpodetexto"/>
        <w:spacing w:before="157" w:line="261" w:lineRule="auto"/>
        <w:ind w:right="3"/>
        <w:jc w:val="both"/>
        <w:rPr>
          <w:rFonts w:ascii="Arial" w:hAnsi="Arial" w:cs="Arial"/>
          <w:i/>
          <w:iCs/>
          <w:lang w:val="en"/>
        </w:rPr>
      </w:pPr>
    </w:p>
    <w:p w14:paraId="617BE2BD" w14:textId="264746BD" w:rsidR="00472884" w:rsidRPr="002672AB" w:rsidRDefault="00472884" w:rsidP="00135365">
      <w:pPr>
        <w:pStyle w:val="Corpodetexto"/>
        <w:spacing w:before="157" w:line="261" w:lineRule="auto"/>
        <w:ind w:right="3"/>
        <w:jc w:val="both"/>
        <w:rPr>
          <w:rFonts w:ascii="Arial" w:hAnsi="Arial" w:cs="Arial"/>
          <w:i/>
          <w:iCs/>
          <w:lang w:val="en-US"/>
        </w:rPr>
      </w:pPr>
      <w:r w:rsidRPr="002672AB">
        <w:rPr>
          <w:rFonts w:ascii="Arial" w:hAnsi="Arial" w:cs="Arial"/>
          <w:i/>
          <w:iCs/>
          <w:lang w:val="en-US"/>
        </w:rPr>
        <w:t>This study explores strategies for the inclusion of atypical children, aiming to understand how pedagogical practices can be adapted to address this diversity, ensuring an equitable and enriching educational experience for all students. The inclusion of children with special needs is a crucial aspect of contemporary education, requiring careful consideration of strategies and practices that promote an accessible and effective school environment. The research also highlights the need to adapt curricula and pedagogical practices. The inclusive curriculum of institutions should be flexible, with teaching and methodological resources that remove barriers to learning. This includes creating materials and teaching strategies that adjust to different learning styles and building a school environment that celebrates differences, fostering the participation of all learners. For the inclusion of these children to be successful, it is essential for the institution to adopt a dynamic and adaptive approach.</w:t>
      </w:r>
    </w:p>
    <w:p w14:paraId="55F87A01" w14:textId="64ED3351" w:rsidR="00135365" w:rsidRPr="00403306" w:rsidRDefault="00135365" w:rsidP="00135365">
      <w:pPr>
        <w:pStyle w:val="Corpodetexto"/>
        <w:spacing w:before="157" w:line="261" w:lineRule="auto"/>
        <w:ind w:right="3"/>
        <w:jc w:val="both"/>
        <w:rPr>
          <w:rFonts w:ascii="Arial" w:hAnsi="Arial" w:cs="Arial"/>
          <w:lang w:val="en-US"/>
        </w:rPr>
      </w:pPr>
      <w:r w:rsidRPr="002672AB">
        <w:rPr>
          <w:rFonts w:ascii="Arial" w:hAnsi="Arial" w:cs="Arial"/>
          <w:b/>
          <w:i/>
          <w:iCs/>
          <w:lang w:val="en-US"/>
        </w:rPr>
        <w:t xml:space="preserve">KEYWORDS: </w:t>
      </w:r>
      <w:r w:rsidR="00472884" w:rsidRPr="002672AB">
        <w:rPr>
          <w:rFonts w:ascii="Arial" w:hAnsi="Arial" w:cs="Arial"/>
          <w:i/>
          <w:iCs/>
          <w:lang w:val="en-US"/>
        </w:rPr>
        <w:t xml:space="preserve">Inclusion. Education. Special. Childhood. </w:t>
      </w:r>
      <w:r w:rsidR="00367110" w:rsidRPr="002672AB">
        <w:rPr>
          <w:rFonts w:ascii="Arial" w:hAnsi="Arial" w:cs="Arial"/>
          <w:i/>
          <w:iCs/>
        </w:rPr>
        <w:t>Didatic</w:t>
      </w:r>
      <w:r w:rsidR="00472884" w:rsidRPr="002672AB">
        <w:rPr>
          <w:rFonts w:ascii="Arial" w:hAnsi="Arial" w:cs="Arial"/>
          <w:i/>
          <w:iCs/>
        </w:rPr>
        <w:t>.</w:t>
      </w:r>
      <w:r w:rsidR="00472884" w:rsidRPr="00472884">
        <w:rPr>
          <w:rFonts w:ascii="Arial" w:hAnsi="Arial" w:cs="Arial"/>
        </w:rPr>
        <w:t xml:space="preserve"> </w:t>
      </w:r>
      <w:r w:rsidRPr="00403306">
        <w:rPr>
          <w:rFonts w:ascii="Arial" w:hAnsi="Arial" w:cs="Arial"/>
          <w:spacing w:val="-2"/>
          <w:lang w:val="en-US"/>
        </w:rPr>
        <w:br w:type="page"/>
      </w:r>
    </w:p>
    <w:sdt>
      <w:sdtPr>
        <w:rPr>
          <w:rFonts w:ascii="Arial MT" w:eastAsia="Arial MT" w:hAnsi="Arial MT" w:cs="Arial MT"/>
          <w:color w:val="auto"/>
          <w:sz w:val="22"/>
          <w:szCs w:val="22"/>
          <w:lang w:val="pt-PT" w:eastAsia="en-US"/>
        </w:rPr>
        <w:id w:val="-1222668180"/>
        <w:docPartObj>
          <w:docPartGallery w:val="Table of Contents"/>
          <w:docPartUnique/>
        </w:docPartObj>
      </w:sdtPr>
      <w:sdtEndPr>
        <w:rPr>
          <w:b/>
          <w:bCs/>
        </w:rPr>
      </w:sdtEndPr>
      <w:sdtContent>
        <w:p w14:paraId="78465BAC" w14:textId="5B1A089B" w:rsidR="00472884" w:rsidRPr="00D15C0C" w:rsidRDefault="00472884" w:rsidP="00D15C0C">
          <w:pPr>
            <w:pStyle w:val="CabealhodoSumrio"/>
            <w:jc w:val="center"/>
            <w:rPr>
              <w:rFonts w:ascii="Arial" w:hAnsi="Arial" w:cs="Arial"/>
              <w:b/>
              <w:bCs/>
              <w:color w:val="auto"/>
              <w:sz w:val="24"/>
              <w:szCs w:val="24"/>
            </w:rPr>
          </w:pPr>
          <w:r w:rsidRPr="00D15C0C">
            <w:rPr>
              <w:rFonts w:ascii="Arial" w:hAnsi="Arial" w:cs="Arial"/>
              <w:b/>
              <w:bCs/>
              <w:color w:val="auto"/>
              <w:sz w:val="24"/>
              <w:szCs w:val="24"/>
            </w:rPr>
            <w:t>Sumário</w:t>
          </w:r>
        </w:p>
        <w:p w14:paraId="659059FF" w14:textId="77777777" w:rsidR="00D15C0C" w:rsidRDefault="00D15C0C" w:rsidP="00D15C0C">
          <w:pPr>
            <w:rPr>
              <w:lang w:val="pt-BR" w:eastAsia="pt-BR"/>
            </w:rPr>
          </w:pPr>
        </w:p>
        <w:p w14:paraId="48394971" w14:textId="77777777" w:rsidR="00D15C0C" w:rsidRPr="00D15C0C" w:rsidRDefault="00D15C0C" w:rsidP="00D15C0C">
          <w:pPr>
            <w:rPr>
              <w:lang w:val="pt-BR" w:eastAsia="pt-BR"/>
            </w:rPr>
          </w:pPr>
        </w:p>
        <w:p w14:paraId="5CB02769" w14:textId="17A5D2FB" w:rsidR="00D15C0C" w:rsidRPr="00D15C0C" w:rsidRDefault="00472884">
          <w:pPr>
            <w:pStyle w:val="Sumrio2"/>
            <w:tabs>
              <w:tab w:val="left" w:pos="720"/>
              <w:tab w:val="right" w:leader="dot" w:pos="9064"/>
            </w:tabs>
            <w:rPr>
              <w:rFonts w:ascii="Arial" w:hAnsi="Arial" w:cs="Arial"/>
              <w:b/>
              <w:bCs/>
              <w:noProof/>
              <w:kern w:val="2"/>
              <w:sz w:val="28"/>
              <w:szCs w:val="28"/>
              <w14:ligatures w14:val="standardContextual"/>
            </w:rPr>
          </w:pPr>
          <w:r w:rsidRPr="00472884">
            <w:rPr>
              <w:rFonts w:ascii="Arial" w:hAnsi="Arial" w:cs="Arial"/>
              <w:b/>
              <w:bCs/>
              <w:sz w:val="24"/>
              <w:szCs w:val="24"/>
            </w:rPr>
            <w:fldChar w:fldCharType="begin"/>
          </w:r>
          <w:r w:rsidRPr="00472884">
            <w:rPr>
              <w:rFonts w:ascii="Arial" w:hAnsi="Arial" w:cs="Arial"/>
              <w:b/>
              <w:bCs/>
              <w:sz w:val="24"/>
              <w:szCs w:val="24"/>
            </w:rPr>
            <w:instrText xml:space="preserve"> TOC \o "1-3" \h \z \u </w:instrText>
          </w:r>
          <w:r w:rsidRPr="00472884">
            <w:rPr>
              <w:rFonts w:ascii="Arial" w:hAnsi="Arial" w:cs="Arial"/>
              <w:b/>
              <w:bCs/>
              <w:sz w:val="24"/>
              <w:szCs w:val="24"/>
            </w:rPr>
            <w:fldChar w:fldCharType="separate"/>
          </w:r>
          <w:hyperlink w:anchor="_Toc212976250" w:history="1">
            <w:r w:rsidR="00D15C0C" w:rsidRPr="00D15C0C">
              <w:rPr>
                <w:rStyle w:val="Hyperlink"/>
                <w:rFonts w:ascii="Arial" w:hAnsi="Arial" w:cs="Arial"/>
                <w:b/>
                <w:bCs/>
                <w:noProof/>
                <w:color w:val="auto"/>
                <w:spacing w:val="-2"/>
                <w:sz w:val="24"/>
                <w:szCs w:val="24"/>
              </w:rPr>
              <w:t>1.</w:t>
            </w:r>
            <w:r w:rsidR="00D15C0C" w:rsidRPr="00D15C0C">
              <w:rPr>
                <w:rFonts w:ascii="Arial" w:hAnsi="Arial" w:cs="Arial"/>
                <w:b/>
                <w:bCs/>
                <w:noProof/>
                <w:kern w:val="2"/>
                <w:sz w:val="28"/>
                <w:szCs w:val="28"/>
                <w14:ligatures w14:val="standardContextual"/>
              </w:rPr>
              <w:tab/>
            </w:r>
            <w:r w:rsidR="00D15C0C" w:rsidRPr="00D15C0C">
              <w:rPr>
                <w:rStyle w:val="Hyperlink"/>
                <w:rFonts w:ascii="Arial" w:hAnsi="Arial" w:cs="Arial"/>
                <w:b/>
                <w:bCs/>
                <w:noProof/>
                <w:color w:val="auto"/>
                <w:spacing w:val="-2"/>
                <w:sz w:val="24"/>
                <w:szCs w:val="24"/>
              </w:rPr>
              <w:t>INTRODUÇÃO</w:t>
            </w:r>
            <w:r w:rsidR="00D15C0C" w:rsidRPr="00D15C0C">
              <w:rPr>
                <w:rFonts w:ascii="Arial" w:hAnsi="Arial" w:cs="Arial"/>
                <w:b/>
                <w:bCs/>
                <w:noProof/>
                <w:webHidden/>
                <w:sz w:val="24"/>
                <w:szCs w:val="24"/>
              </w:rPr>
              <w:tab/>
            </w:r>
            <w:r w:rsidR="00D15C0C" w:rsidRPr="00D15C0C">
              <w:rPr>
                <w:rFonts w:ascii="Arial" w:hAnsi="Arial" w:cs="Arial"/>
                <w:b/>
                <w:bCs/>
                <w:noProof/>
                <w:webHidden/>
                <w:sz w:val="24"/>
                <w:szCs w:val="24"/>
              </w:rPr>
              <w:fldChar w:fldCharType="begin"/>
            </w:r>
            <w:r w:rsidR="00D15C0C" w:rsidRPr="00D15C0C">
              <w:rPr>
                <w:rFonts w:ascii="Arial" w:hAnsi="Arial" w:cs="Arial"/>
                <w:b/>
                <w:bCs/>
                <w:noProof/>
                <w:webHidden/>
                <w:sz w:val="24"/>
                <w:szCs w:val="24"/>
              </w:rPr>
              <w:instrText xml:space="preserve"> PAGEREF _Toc212976250 \h </w:instrText>
            </w:r>
            <w:r w:rsidR="00D15C0C" w:rsidRPr="00D15C0C">
              <w:rPr>
                <w:rFonts w:ascii="Arial" w:hAnsi="Arial" w:cs="Arial"/>
                <w:b/>
                <w:bCs/>
                <w:noProof/>
                <w:webHidden/>
                <w:sz w:val="24"/>
                <w:szCs w:val="24"/>
              </w:rPr>
            </w:r>
            <w:r w:rsidR="00D15C0C" w:rsidRPr="00D15C0C">
              <w:rPr>
                <w:rFonts w:ascii="Arial" w:hAnsi="Arial" w:cs="Arial"/>
                <w:b/>
                <w:bCs/>
                <w:noProof/>
                <w:webHidden/>
                <w:sz w:val="24"/>
                <w:szCs w:val="24"/>
              </w:rPr>
              <w:fldChar w:fldCharType="separate"/>
            </w:r>
            <w:r w:rsidR="00C43BC2">
              <w:rPr>
                <w:rFonts w:ascii="Arial" w:hAnsi="Arial" w:cs="Arial"/>
                <w:b/>
                <w:bCs/>
                <w:noProof/>
                <w:webHidden/>
                <w:sz w:val="24"/>
                <w:szCs w:val="24"/>
              </w:rPr>
              <w:t>9</w:t>
            </w:r>
            <w:r w:rsidR="00D15C0C" w:rsidRPr="00D15C0C">
              <w:rPr>
                <w:rFonts w:ascii="Arial" w:hAnsi="Arial" w:cs="Arial"/>
                <w:b/>
                <w:bCs/>
                <w:noProof/>
                <w:webHidden/>
                <w:sz w:val="24"/>
                <w:szCs w:val="24"/>
              </w:rPr>
              <w:fldChar w:fldCharType="end"/>
            </w:r>
          </w:hyperlink>
        </w:p>
        <w:p w14:paraId="6CE4D00B" w14:textId="2143C327" w:rsidR="00D15C0C" w:rsidRPr="00D15C0C" w:rsidRDefault="00D15C0C">
          <w:pPr>
            <w:pStyle w:val="Sumrio2"/>
            <w:tabs>
              <w:tab w:val="left" w:pos="720"/>
              <w:tab w:val="right" w:leader="dot" w:pos="9064"/>
            </w:tabs>
            <w:rPr>
              <w:rFonts w:ascii="Arial" w:hAnsi="Arial" w:cs="Arial"/>
              <w:b/>
              <w:bCs/>
              <w:noProof/>
              <w:kern w:val="2"/>
              <w:sz w:val="28"/>
              <w:szCs w:val="28"/>
              <w14:ligatures w14:val="standardContextual"/>
            </w:rPr>
          </w:pPr>
          <w:hyperlink w:anchor="_Toc212976251" w:history="1">
            <w:r w:rsidRPr="00D15C0C">
              <w:rPr>
                <w:rStyle w:val="Hyperlink"/>
                <w:rFonts w:ascii="Arial" w:hAnsi="Arial" w:cs="Arial"/>
                <w:b/>
                <w:bCs/>
                <w:noProof/>
                <w:color w:val="auto"/>
                <w:sz w:val="24"/>
                <w:szCs w:val="24"/>
              </w:rPr>
              <w:t>2.</w:t>
            </w:r>
            <w:r w:rsidRPr="00D15C0C">
              <w:rPr>
                <w:rFonts w:ascii="Arial" w:hAnsi="Arial" w:cs="Arial"/>
                <w:b/>
                <w:bCs/>
                <w:noProof/>
                <w:kern w:val="2"/>
                <w:sz w:val="28"/>
                <w:szCs w:val="28"/>
                <w14:ligatures w14:val="standardContextual"/>
              </w:rPr>
              <w:tab/>
            </w:r>
            <w:r w:rsidRPr="00D15C0C">
              <w:rPr>
                <w:rStyle w:val="Hyperlink"/>
                <w:rFonts w:ascii="Arial" w:hAnsi="Arial" w:cs="Arial"/>
                <w:b/>
                <w:bCs/>
                <w:noProof/>
                <w:color w:val="auto"/>
                <w:spacing w:val="-2"/>
                <w:sz w:val="24"/>
                <w:szCs w:val="24"/>
              </w:rPr>
              <w:t>METODOLOGIA</w:t>
            </w:r>
            <w:r w:rsidRPr="00D15C0C">
              <w:rPr>
                <w:rFonts w:ascii="Arial" w:hAnsi="Arial" w:cs="Arial"/>
                <w:b/>
                <w:bCs/>
                <w:noProof/>
                <w:webHidden/>
                <w:sz w:val="24"/>
                <w:szCs w:val="24"/>
              </w:rPr>
              <w:tab/>
            </w:r>
            <w:r w:rsidRPr="00D15C0C">
              <w:rPr>
                <w:rFonts w:ascii="Arial" w:hAnsi="Arial" w:cs="Arial"/>
                <w:b/>
                <w:bCs/>
                <w:noProof/>
                <w:webHidden/>
                <w:sz w:val="24"/>
                <w:szCs w:val="24"/>
              </w:rPr>
              <w:fldChar w:fldCharType="begin"/>
            </w:r>
            <w:r w:rsidRPr="00D15C0C">
              <w:rPr>
                <w:rFonts w:ascii="Arial" w:hAnsi="Arial" w:cs="Arial"/>
                <w:b/>
                <w:bCs/>
                <w:noProof/>
                <w:webHidden/>
                <w:sz w:val="24"/>
                <w:szCs w:val="24"/>
              </w:rPr>
              <w:instrText xml:space="preserve"> PAGEREF _Toc212976251 \h </w:instrText>
            </w:r>
            <w:r w:rsidRPr="00D15C0C">
              <w:rPr>
                <w:rFonts w:ascii="Arial" w:hAnsi="Arial" w:cs="Arial"/>
                <w:b/>
                <w:bCs/>
                <w:noProof/>
                <w:webHidden/>
                <w:sz w:val="24"/>
                <w:szCs w:val="24"/>
              </w:rPr>
            </w:r>
            <w:r w:rsidRPr="00D15C0C">
              <w:rPr>
                <w:rFonts w:ascii="Arial" w:hAnsi="Arial" w:cs="Arial"/>
                <w:b/>
                <w:bCs/>
                <w:noProof/>
                <w:webHidden/>
                <w:sz w:val="24"/>
                <w:szCs w:val="24"/>
              </w:rPr>
              <w:fldChar w:fldCharType="separate"/>
            </w:r>
            <w:r w:rsidR="00C43BC2">
              <w:rPr>
                <w:rFonts w:ascii="Arial" w:hAnsi="Arial" w:cs="Arial"/>
                <w:b/>
                <w:bCs/>
                <w:noProof/>
                <w:webHidden/>
                <w:sz w:val="24"/>
                <w:szCs w:val="24"/>
              </w:rPr>
              <w:t>11</w:t>
            </w:r>
            <w:r w:rsidRPr="00D15C0C">
              <w:rPr>
                <w:rFonts w:ascii="Arial" w:hAnsi="Arial" w:cs="Arial"/>
                <w:b/>
                <w:bCs/>
                <w:noProof/>
                <w:webHidden/>
                <w:sz w:val="24"/>
                <w:szCs w:val="24"/>
              </w:rPr>
              <w:fldChar w:fldCharType="end"/>
            </w:r>
          </w:hyperlink>
        </w:p>
        <w:p w14:paraId="210E1B3A" w14:textId="563E8820" w:rsidR="00D15C0C" w:rsidRPr="00D15C0C" w:rsidRDefault="00D15C0C">
          <w:pPr>
            <w:pStyle w:val="Sumrio2"/>
            <w:tabs>
              <w:tab w:val="left" w:pos="720"/>
              <w:tab w:val="right" w:leader="dot" w:pos="9064"/>
            </w:tabs>
            <w:rPr>
              <w:rFonts w:ascii="Arial" w:hAnsi="Arial" w:cs="Arial"/>
              <w:b/>
              <w:bCs/>
              <w:noProof/>
              <w:kern w:val="2"/>
              <w:sz w:val="28"/>
              <w:szCs w:val="28"/>
              <w14:ligatures w14:val="standardContextual"/>
            </w:rPr>
          </w:pPr>
          <w:hyperlink w:anchor="_Toc212976252" w:history="1">
            <w:r w:rsidRPr="00D15C0C">
              <w:rPr>
                <w:rStyle w:val="Hyperlink"/>
                <w:rFonts w:ascii="Arial" w:hAnsi="Arial" w:cs="Arial"/>
                <w:b/>
                <w:bCs/>
                <w:noProof/>
                <w:color w:val="auto"/>
                <w:sz w:val="24"/>
                <w:szCs w:val="24"/>
              </w:rPr>
              <w:t>3.</w:t>
            </w:r>
            <w:r w:rsidRPr="00D15C0C">
              <w:rPr>
                <w:rFonts w:ascii="Arial" w:hAnsi="Arial" w:cs="Arial"/>
                <w:b/>
                <w:bCs/>
                <w:noProof/>
                <w:kern w:val="2"/>
                <w:sz w:val="28"/>
                <w:szCs w:val="28"/>
                <w14:ligatures w14:val="standardContextual"/>
              </w:rPr>
              <w:tab/>
            </w:r>
            <w:r w:rsidRPr="00D15C0C">
              <w:rPr>
                <w:rStyle w:val="Hyperlink"/>
                <w:rFonts w:ascii="Arial" w:hAnsi="Arial" w:cs="Arial"/>
                <w:b/>
                <w:bCs/>
                <w:noProof/>
                <w:color w:val="auto"/>
                <w:sz w:val="24"/>
                <w:szCs w:val="24"/>
              </w:rPr>
              <w:t xml:space="preserve">REFERENCIAL </w:t>
            </w:r>
            <w:r w:rsidRPr="00D15C0C">
              <w:rPr>
                <w:rStyle w:val="Hyperlink"/>
                <w:rFonts w:ascii="Arial" w:hAnsi="Arial" w:cs="Arial"/>
                <w:b/>
                <w:bCs/>
                <w:noProof/>
                <w:color w:val="auto"/>
                <w:spacing w:val="-14"/>
                <w:sz w:val="24"/>
                <w:szCs w:val="24"/>
              </w:rPr>
              <w:t>TEÓRICO</w:t>
            </w:r>
            <w:r w:rsidRPr="00D15C0C">
              <w:rPr>
                <w:rFonts w:ascii="Arial" w:hAnsi="Arial" w:cs="Arial"/>
                <w:b/>
                <w:bCs/>
                <w:noProof/>
                <w:webHidden/>
                <w:sz w:val="24"/>
                <w:szCs w:val="24"/>
              </w:rPr>
              <w:tab/>
            </w:r>
            <w:r w:rsidRPr="00D15C0C">
              <w:rPr>
                <w:rFonts w:ascii="Arial" w:hAnsi="Arial" w:cs="Arial"/>
                <w:b/>
                <w:bCs/>
                <w:noProof/>
                <w:webHidden/>
                <w:sz w:val="24"/>
                <w:szCs w:val="24"/>
              </w:rPr>
              <w:fldChar w:fldCharType="begin"/>
            </w:r>
            <w:r w:rsidRPr="00D15C0C">
              <w:rPr>
                <w:rFonts w:ascii="Arial" w:hAnsi="Arial" w:cs="Arial"/>
                <w:b/>
                <w:bCs/>
                <w:noProof/>
                <w:webHidden/>
                <w:sz w:val="24"/>
                <w:szCs w:val="24"/>
              </w:rPr>
              <w:instrText xml:space="preserve"> PAGEREF _Toc212976252 \h </w:instrText>
            </w:r>
            <w:r w:rsidRPr="00D15C0C">
              <w:rPr>
                <w:rFonts w:ascii="Arial" w:hAnsi="Arial" w:cs="Arial"/>
                <w:b/>
                <w:bCs/>
                <w:noProof/>
                <w:webHidden/>
                <w:sz w:val="24"/>
                <w:szCs w:val="24"/>
              </w:rPr>
            </w:r>
            <w:r w:rsidRPr="00D15C0C">
              <w:rPr>
                <w:rFonts w:ascii="Arial" w:hAnsi="Arial" w:cs="Arial"/>
                <w:b/>
                <w:bCs/>
                <w:noProof/>
                <w:webHidden/>
                <w:sz w:val="24"/>
                <w:szCs w:val="24"/>
              </w:rPr>
              <w:fldChar w:fldCharType="separate"/>
            </w:r>
            <w:r w:rsidR="00C43BC2">
              <w:rPr>
                <w:rFonts w:ascii="Arial" w:hAnsi="Arial" w:cs="Arial"/>
                <w:b/>
                <w:bCs/>
                <w:noProof/>
                <w:webHidden/>
                <w:sz w:val="24"/>
                <w:szCs w:val="24"/>
              </w:rPr>
              <w:t>13</w:t>
            </w:r>
            <w:r w:rsidRPr="00D15C0C">
              <w:rPr>
                <w:rFonts w:ascii="Arial" w:hAnsi="Arial" w:cs="Arial"/>
                <w:b/>
                <w:bCs/>
                <w:noProof/>
                <w:webHidden/>
                <w:sz w:val="24"/>
                <w:szCs w:val="24"/>
              </w:rPr>
              <w:fldChar w:fldCharType="end"/>
            </w:r>
          </w:hyperlink>
        </w:p>
        <w:p w14:paraId="353742D5" w14:textId="6B607F0D" w:rsidR="00D15C0C" w:rsidRPr="00D15C0C" w:rsidRDefault="00D15C0C">
          <w:pPr>
            <w:pStyle w:val="Sumrio2"/>
            <w:tabs>
              <w:tab w:val="left" w:pos="720"/>
              <w:tab w:val="right" w:leader="dot" w:pos="9064"/>
            </w:tabs>
            <w:rPr>
              <w:rFonts w:ascii="Arial" w:hAnsi="Arial" w:cs="Arial"/>
              <w:b/>
              <w:bCs/>
              <w:noProof/>
              <w:kern w:val="2"/>
              <w:sz w:val="28"/>
              <w:szCs w:val="28"/>
              <w14:ligatures w14:val="standardContextual"/>
            </w:rPr>
          </w:pPr>
          <w:hyperlink w:anchor="_Toc212976253" w:history="1">
            <w:r w:rsidRPr="00D15C0C">
              <w:rPr>
                <w:rStyle w:val="Hyperlink"/>
                <w:rFonts w:ascii="Arial" w:hAnsi="Arial" w:cs="Arial"/>
                <w:b/>
                <w:bCs/>
                <w:noProof/>
                <w:color w:val="auto"/>
                <w:sz w:val="24"/>
                <w:szCs w:val="24"/>
              </w:rPr>
              <w:t>4.</w:t>
            </w:r>
            <w:r w:rsidRPr="00D15C0C">
              <w:rPr>
                <w:rFonts w:ascii="Arial" w:hAnsi="Arial" w:cs="Arial"/>
                <w:b/>
                <w:bCs/>
                <w:noProof/>
                <w:kern w:val="2"/>
                <w:sz w:val="28"/>
                <w:szCs w:val="28"/>
                <w14:ligatures w14:val="standardContextual"/>
              </w:rPr>
              <w:tab/>
            </w:r>
            <w:r w:rsidRPr="00D15C0C">
              <w:rPr>
                <w:rStyle w:val="Hyperlink"/>
                <w:rFonts w:ascii="Arial" w:hAnsi="Arial" w:cs="Arial"/>
                <w:b/>
                <w:bCs/>
                <w:noProof/>
                <w:color w:val="auto"/>
                <w:spacing w:val="-2"/>
                <w:sz w:val="24"/>
                <w:szCs w:val="24"/>
              </w:rPr>
              <w:t>ANÁLISE DE DADOS</w:t>
            </w:r>
            <w:r w:rsidRPr="00D15C0C">
              <w:rPr>
                <w:rFonts w:ascii="Arial" w:hAnsi="Arial" w:cs="Arial"/>
                <w:b/>
                <w:bCs/>
                <w:noProof/>
                <w:webHidden/>
                <w:sz w:val="24"/>
                <w:szCs w:val="24"/>
              </w:rPr>
              <w:tab/>
            </w:r>
            <w:r w:rsidRPr="00D15C0C">
              <w:rPr>
                <w:rFonts w:ascii="Arial" w:hAnsi="Arial" w:cs="Arial"/>
                <w:b/>
                <w:bCs/>
                <w:noProof/>
                <w:webHidden/>
                <w:sz w:val="24"/>
                <w:szCs w:val="24"/>
              </w:rPr>
              <w:fldChar w:fldCharType="begin"/>
            </w:r>
            <w:r w:rsidRPr="00D15C0C">
              <w:rPr>
                <w:rFonts w:ascii="Arial" w:hAnsi="Arial" w:cs="Arial"/>
                <w:b/>
                <w:bCs/>
                <w:noProof/>
                <w:webHidden/>
                <w:sz w:val="24"/>
                <w:szCs w:val="24"/>
              </w:rPr>
              <w:instrText xml:space="preserve"> PAGEREF _Toc212976253 \h </w:instrText>
            </w:r>
            <w:r w:rsidRPr="00D15C0C">
              <w:rPr>
                <w:rFonts w:ascii="Arial" w:hAnsi="Arial" w:cs="Arial"/>
                <w:b/>
                <w:bCs/>
                <w:noProof/>
                <w:webHidden/>
                <w:sz w:val="24"/>
                <w:szCs w:val="24"/>
              </w:rPr>
            </w:r>
            <w:r w:rsidRPr="00D15C0C">
              <w:rPr>
                <w:rFonts w:ascii="Arial" w:hAnsi="Arial" w:cs="Arial"/>
                <w:b/>
                <w:bCs/>
                <w:noProof/>
                <w:webHidden/>
                <w:sz w:val="24"/>
                <w:szCs w:val="24"/>
              </w:rPr>
              <w:fldChar w:fldCharType="separate"/>
            </w:r>
            <w:r w:rsidR="00C43BC2">
              <w:rPr>
                <w:rFonts w:ascii="Arial" w:hAnsi="Arial" w:cs="Arial"/>
                <w:b/>
                <w:bCs/>
                <w:noProof/>
                <w:webHidden/>
                <w:sz w:val="24"/>
                <w:szCs w:val="24"/>
              </w:rPr>
              <w:t>24</w:t>
            </w:r>
            <w:r w:rsidRPr="00D15C0C">
              <w:rPr>
                <w:rFonts w:ascii="Arial" w:hAnsi="Arial" w:cs="Arial"/>
                <w:b/>
                <w:bCs/>
                <w:noProof/>
                <w:webHidden/>
                <w:sz w:val="24"/>
                <w:szCs w:val="24"/>
              </w:rPr>
              <w:fldChar w:fldCharType="end"/>
            </w:r>
          </w:hyperlink>
        </w:p>
        <w:p w14:paraId="240BB927" w14:textId="735C0A80" w:rsidR="00D15C0C" w:rsidRPr="00D15C0C" w:rsidRDefault="00D15C0C">
          <w:pPr>
            <w:pStyle w:val="Sumrio2"/>
            <w:tabs>
              <w:tab w:val="left" w:pos="720"/>
              <w:tab w:val="right" w:leader="dot" w:pos="9064"/>
            </w:tabs>
            <w:rPr>
              <w:rFonts w:ascii="Arial" w:hAnsi="Arial" w:cs="Arial"/>
              <w:b/>
              <w:bCs/>
              <w:noProof/>
              <w:kern w:val="2"/>
              <w:sz w:val="28"/>
              <w:szCs w:val="28"/>
              <w14:ligatures w14:val="standardContextual"/>
            </w:rPr>
          </w:pPr>
          <w:hyperlink w:anchor="_Toc212976254" w:history="1">
            <w:r w:rsidRPr="00D15C0C">
              <w:rPr>
                <w:rStyle w:val="Hyperlink"/>
                <w:rFonts w:ascii="Arial" w:hAnsi="Arial" w:cs="Arial"/>
                <w:b/>
                <w:bCs/>
                <w:noProof/>
                <w:color w:val="auto"/>
                <w:sz w:val="24"/>
                <w:szCs w:val="24"/>
              </w:rPr>
              <w:t>5.</w:t>
            </w:r>
            <w:r w:rsidRPr="00D15C0C">
              <w:rPr>
                <w:rFonts w:ascii="Arial" w:hAnsi="Arial" w:cs="Arial"/>
                <w:b/>
                <w:bCs/>
                <w:noProof/>
                <w:kern w:val="2"/>
                <w:sz w:val="28"/>
                <w:szCs w:val="28"/>
                <w14:ligatures w14:val="standardContextual"/>
              </w:rPr>
              <w:tab/>
            </w:r>
            <w:r w:rsidRPr="00D15C0C">
              <w:rPr>
                <w:rStyle w:val="Hyperlink"/>
                <w:rFonts w:ascii="Arial" w:hAnsi="Arial" w:cs="Arial"/>
                <w:b/>
                <w:bCs/>
                <w:noProof/>
                <w:color w:val="auto"/>
                <w:sz w:val="24"/>
                <w:szCs w:val="24"/>
              </w:rPr>
              <w:t>CONSIDERAÇÕES</w:t>
            </w:r>
            <w:r w:rsidRPr="00D15C0C">
              <w:rPr>
                <w:rStyle w:val="Hyperlink"/>
                <w:rFonts w:ascii="Arial" w:hAnsi="Arial" w:cs="Arial"/>
                <w:b/>
                <w:bCs/>
                <w:noProof/>
                <w:color w:val="auto"/>
                <w:spacing w:val="-16"/>
                <w:sz w:val="24"/>
                <w:szCs w:val="24"/>
              </w:rPr>
              <w:t xml:space="preserve"> </w:t>
            </w:r>
            <w:r w:rsidRPr="00D15C0C">
              <w:rPr>
                <w:rStyle w:val="Hyperlink"/>
                <w:rFonts w:ascii="Arial" w:hAnsi="Arial" w:cs="Arial"/>
                <w:b/>
                <w:bCs/>
                <w:noProof/>
                <w:color w:val="auto"/>
                <w:spacing w:val="-2"/>
                <w:sz w:val="24"/>
                <w:szCs w:val="24"/>
              </w:rPr>
              <w:t>FINAIS</w:t>
            </w:r>
            <w:r w:rsidRPr="00D15C0C">
              <w:rPr>
                <w:rFonts w:ascii="Arial" w:hAnsi="Arial" w:cs="Arial"/>
                <w:b/>
                <w:bCs/>
                <w:noProof/>
                <w:webHidden/>
                <w:sz w:val="24"/>
                <w:szCs w:val="24"/>
              </w:rPr>
              <w:tab/>
            </w:r>
            <w:r w:rsidRPr="00D15C0C">
              <w:rPr>
                <w:rFonts w:ascii="Arial" w:hAnsi="Arial" w:cs="Arial"/>
                <w:b/>
                <w:bCs/>
                <w:noProof/>
                <w:webHidden/>
                <w:sz w:val="24"/>
                <w:szCs w:val="24"/>
              </w:rPr>
              <w:fldChar w:fldCharType="begin"/>
            </w:r>
            <w:r w:rsidRPr="00D15C0C">
              <w:rPr>
                <w:rFonts w:ascii="Arial" w:hAnsi="Arial" w:cs="Arial"/>
                <w:b/>
                <w:bCs/>
                <w:noProof/>
                <w:webHidden/>
                <w:sz w:val="24"/>
                <w:szCs w:val="24"/>
              </w:rPr>
              <w:instrText xml:space="preserve"> PAGEREF _Toc212976254 \h </w:instrText>
            </w:r>
            <w:r w:rsidRPr="00D15C0C">
              <w:rPr>
                <w:rFonts w:ascii="Arial" w:hAnsi="Arial" w:cs="Arial"/>
                <w:b/>
                <w:bCs/>
                <w:noProof/>
                <w:webHidden/>
                <w:sz w:val="24"/>
                <w:szCs w:val="24"/>
              </w:rPr>
            </w:r>
            <w:r w:rsidRPr="00D15C0C">
              <w:rPr>
                <w:rFonts w:ascii="Arial" w:hAnsi="Arial" w:cs="Arial"/>
                <w:b/>
                <w:bCs/>
                <w:noProof/>
                <w:webHidden/>
                <w:sz w:val="24"/>
                <w:szCs w:val="24"/>
              </w:rPr>
              <w:fldChar w:fldCharType="separate"/>
            </w:r>
            <w:r w:rsidR="00C43BC2">
              <w:rPr>
                <w:rFonts w:ascii="Arial" w:hAnsi="Arial" w:cs="Arial"/>
                <w:b/>
                <w:bCs/>
                <w:noProof/>
                <w:webHidden/>
                <w:sz w:val="24"/>
                <w:szCs w:val="24"/>
              </w:rPr>
              <w:t>29</w:t>
            </w:r>
            <w:r w:rsidRPr="00D15C0C">
              <w:rPr>
                <w:rFonts w:ascii="Arial" w:hAnsi="Arial" w:cs="Arial"/>
                <w:b/>
                <w:bCs/>
                <w:noProof/>
                <w:webHidden/>
                <w:sz w:val="24"/>
                <w:szCs w:val="24"/>
              </w:rPr>
              <w:fldChar w:fldCharType="end"/>
            </w:r>
          </w:hyperlink>
        </w:p>
        <w:p w14:paraId="70CAC37D" w14:textId="36727C3F" w:rsidR="00D15C0C" w:rsidRPr="00D15C0C" w:rsidRDefault="00D15C0C">
          <w:pPr>
            <w:pStyle w:val="Sumrio2"/>
            <w:tabs>
              <w:tab w:val="right" w:leader="dot" w:pos="9064"/>
            </w:tabs>
            <w:rPr>
              <w:rFonts w:ascii="Arial" w:hAnsi="Arial" w:cs="Arial"/>
              <w:b/>
              <w:bCs/>
              <w:noProof/>
              <w:kern w:val="2"/>
              <w:sz w:val="28"/>
              <w:szCs w:val="28"/>
              <w14:ligatures w14:val="standardContextual"/>
            </w:rPr>
          </w:pPr>
          <w:hyperlink w:anchor="_Toc212976255" w:history="1">
            <w:r w:rsidRPr="00D15C0C">
              <w:rPr>
                <w:rStyle w:val="Hyperlink"/>
                <w:rFonts w:ascii="Arial" w:hAnsi="Arial" w:cs="Arial"/>
                <w:b/>
                <w:bCs/>
                <w:noProof/>
                <w:color w:val="auto"/>
                <w:spacing w:val="-2"/>
                <w:sz w:val="24"/>
                <w:szCs w:val="24"/>
              </w:rPr>
              <w:t>REFERÊNCIAS</w:t>
            </w:r>
            <w:r w:rsidRPr="00D15C0C">
              <w:rPr>
                <w:rFonts w:ascii="Arial" w:hAnsi="Arial" w:cs="Arial"/>
                <w:b/>
                <w:bCs/>
                <w:noProof/>
                <w:webHidden/>
                <w:sz w:val="24"/>
                <w:szCs w:val="24"/>
              </w:rPr>
              <w:tab/>
            </w:r>
            <w:r w:rsidRPr="00D15C0C">
              <w:rPr>
                <w:rFonts w:ascii="Arial" w:hAnsi="Arial" w:cs="Arial"/>
                <w:b/>
                <w:bCs/>
                <w:noProof/>
                <w:webHidden/>
                <w:sz w:val="24"/>
                <w:szCs w:val="24"/>
              </w:rPr>
              <w:fldChar w:fldCharType="begin"/>
            </w:r>
            <w:r w:rsidRPr="00D15C0C">
              <w:rPr>
                <w:rFonts w:ascii="Arial" w:hAnsi="Arial" w:cs="Arial"/>
                <w:b/>
                <w:bCs/>
                <w:noProof/>
                <w:webHidden/>
                <w:sz w:val="24"/>
                <w:szCs w:val="24"/>
              </w:rPr>
              <w:instrText xml:space="preserve"> PAGEREF _Toc212976255 \h </w:instrText>
            </w:r>
            <w:r w:rsidRPr="00D15C0C">
              <w:rPr>
                <w:rFonts w:ascii="Arial" w:hAnsi="Arial" w:cs="Arial"/>
                <w:b/>
                <w:bCs/>
                <w:noProof/>
                <w:webHidden/>
                <w:sz w:val="24"/>
                <w:szCs w:val="24"/>
              </w:rPr>
            </w:r>
            <w:r w:rsidRPr="00D15C0C">
              <w:rPr>
                <w:rFonts w:ascii="Arial" w:hAnsi="Arial" w:cs="Arial"/>
                <w:b/>
                <w:bCs/>
                <w:noProof/>
                <w:webHidden/>
                <w:sz w:val="24"/>
                <w:szCs w:val="24"/>
              </w:rPr>
              <w:fldChar w:fldCharType="separate"/>
            </w:r>
            <w:r w:rsidR="00C43BC2">
              <w:rPr>
                <w:rFonts w:ascii="Arial" w:hAnsi="Arial" w:cs="Arial"/>
                <w:b/>
                <w:bCs/>
                <w:noProof/>
                <w:webHidden/>
                <w:sz w:val="24"/>
                <w:szCs w:val="24"/>
              </w:rPr>
              <w:t>30</w:t>
            </w:r>
            <w:r w:rsidRPr="00D15C0C">
              <w:rPr>
                <w:rFonts w:ascii="Arial" w:hAnsi="Arial" w:cs="Arial"/>
                <w:b/>
                <w:bCs/>
                <w:noProof/>
                <w:webHidden/>
                <w:sz w:val="24"/>
                <w:szCs w:val="24"/>
              </w:rPr>
              <w:fldChar w:fldCharType="end"/>
            </w:r>
          </w:hyperlink>
        </w:p>
        <w:p w14:paraId="3E37CC2C" w14:textId="67CE5745" w:rsidR="00472884" w:rsidRDefault="00472884">
          <w:pPr>
            <w:rPr>
              <w:b/>
              <w:bCs/>
            </w:rPr>
          </w:pPr>
          <w:r w:rsidRPr="00472884">
            <w:rPr>
              <w:rFonts w:ascii="Arial" w:hAnsi="Arial" w:cs="Arial"/>
              <w:b/>
              <w:bCs/>
              <w:sz w:val="24"/>
              <w:szCs w:val="24"/>
            </w:rPr>
            <w:fldChar w:fldCharType="end"/>
          </w:r>
        </w:p>
      </w:sdtContent>
    </w:sdt>
    <w:p w14:paraId="3E816061" w14:textId="77777777" w:rsidR="00472884" w:rsidRDefault="00472884">
      <w:pPr>
        <w:rPr>
          <w:b/>
          <w:bCs/>
        </w:rPr>
      </w:pPr>
    </w:p>
    <w:p w14:paraId="396BC77E" w14:textId="77777777" w:rsidR="00472884" w:rsidRDefault="00472884">
      <w:pPr>
        <w:rPr>
          <w:b/>
          <w:bCs/>
        </w:rPr>
      </w:pPr>
    </w:p>
    <w:p w14:paraId="75DF1170" w14:textId="77777777" w:rsidR="00472884" w:rsidRDefault="00472884">
      <w:pPr>
        <w:rPr>
          <w:b/>
          <w:bCs/>
        </w:rPr>
      </w:pPr>
    </w:p>
    <w:p w14:paraId="2EFC4CA6" w14:textId="77777777" w:rsidR="00472884" w:rsidRDefault="00472884">
      <w:pPr>
        <w:rPr>
          <w:b/>
          <w:bCs/>
        </w:rPr>
      </w:pPr>
    </w:p>
    <w:p w14:paraId="429BA170" w14:textId="77777777" w:rsidR="00472884" w:rsidRDefault="00472884">
      <w:pPr>
        <w:rPr>
          <w:b/>
          <w:bCs/>
        </w:rPr>
      </w:pPr>
    </w:p>
    <w:p w14:paraId="3F2A2FD6" w14:textId="77777777" w:rsidR="00472884" w:rsidRDefault="00472884">
      <w:pPr>
        <w:rPr>
          <w:b/>
          <w:bCs/>
        </w:rPr>
      </w:pPr>
    </w:p>
    <w:p w14:paraId="71D0CDAC" w14:textId="77777777" w:rsidR="00472884" w:rsidRDefault="00472884">
      <w:pPr>
        <w:rPr>
          <w:b/>
          <w:bCs/>
        </w:rPr>
      </w:pPr>
    </w:p>
    <w:p w14:paraId="1F98D453" w14:textId="77777777" w:rsidR="00472884" w:rsidRDefault="00472884">
      <w:pPr>
        <w:rPr>
          <w:b/>
          <w:bCs/>
        </w:rPr>
      </w:pPr>
    </w:p>
    <w:p w14:paraId="492B037D" w14:textId="77777777" w:rsidR="00472884" w:rsidRDefault="00472884">
      <w:pPr>
        <w:rPr>
          <w:b/>
          <w:bCs/>
        </w:rPr>
      </w:pPr>
    </w:p>
    <w:p w14:paraId="345FAB96" w14:textId="77777777" w:rsidR="00472884" w:rsidRDefault="00472884">
      <w:pPr>
        <w:rPr>
          <w:b/>
          <w:bCs/>
        </w:rPr>
      </w:pPr>
    </w:p>
    <w:p w14:paraId="211CA79B" w14:textId="77777777" w:rsidR="00472884" w:rsidRDefault="00472884">
      <w:pPr>
        <w:rPr>
          <w:b/>
          <w:bCs/>
        </w:rPr>
      </w:pPr>
    </w:p>
    <w:p w14:paraId="272E2448" w14:textId="77777777" w:rsidR="00472884" w:rsidRDefault="00472884">
      <w:pPr>
        <w:rPr>
          <w:b/>
          <w:bCs/>
        </w:rPr>
      </w:pPr>
    </w:p>
    <w:p w14:paraId="28C39DB4" w14:textId="77777777" w:rsidR="00472884" w:rsidRDefault="00472884">
      <w:pPr>
        <w:rPr>
          <w:b/>
          <w:bCs/>
        </w:rPr>
      </w:pPr>
    </w:p>
    <w:p w14:paraId="3CC3A41C" w14:textId="77777777" w:rsidR="00472884" w:rsidRDefault="00472884">
      <w:pPr>
        <w:rPr>
          <w:b/>
          <w:bCs/>
        </w:rPr>
      </w:pPr>
    </w:p>
    <w:p w14:paraId="5BBC03E2" w14:textId="77777777" w:rsidR="00472884" w:rsidRDefault="00472884">
      <w:pPr>
        <w:rPr>
          <w:b/>
          <w:bCs/>
        </w:rPr>
      </w:pPr>
    </w:p>
    <w:p w14:paraId="75E9D026" w14:textId="77777777" w:rsidR="00472884" w:rsidRDefault="00472884">
      <w:pPr>
        <w:rPr>
          <w:b/>
          <w:bCs/>
        </w:rPr>
      </w:pPr>
    </w:p>
    <w:p w14:paraId="78A4667D" w14:textId="77777777" w:rsidR="00472884" w:rsidRDefault="00472884">
      <w:pPr>
        <w:rPr>
          <w:b/>
          <w:bCs/>
        </w:rPr>
      </w:pPr>
    </w:p>
    <w:p w14:paraId="00F41E78" w14:textId="77777777" w:rsidR="00472884" w:rsidRDefault="00472884">
      <w:pPr>
        <w:rPr>
          <w:b/>
          <w:bCs/>
        </w:rPr>
      </w:pPr>
    </w:p>
    <w:p w14:paraId="5C6C6156" w14:textId="77777777" w:rsidR="00472884" w:rsidRDefault="00472884">
      <w:pPr>
        <w:rPr>
          <w:b/>
          <w:bCs/>
        </w:rPr>
      </w:pPr>
    </w:p>
    <w:p w14:paraId="044A9D5E" w14:textId="77777777" w:rsidR="00472884" w:rsidRDefault="00472884">
      <w:pPr>
        <w:rPr>
          <w:b/>
          <w:bCs/>
        </w:rPr>
      </w:pPr>
    </w:p>
    <w:p w14:paraId="4A8CB401" w14:textId="77777777" w:rsidR="00472884" w:rsidRDefault="00472884">
      <w:pPr>
        <w:rPr>
          <w:b/>
          <w:bCs/>
        </w:rPr>
      </w:pPr>
    </w:p>
    <w:p w14:paraId="763DA62F" w14:textId="77777777" w:rsidR="00472884" w:rsidRDefault="00472884"/>
    <w:p w14:paraId="649EAADB" w14:textId="77777777" w:rsidR="00472884" w:rsidRDefault="00472884"/>
    <w:p w14:paraId="1A7717C0" w14:textId="77777777" w:rsidR="00472884" w:rsidRDefault="00472884"/>
    <w:p w14:paraId="3145498F" w14:textId="77777777" w:rsidR="00C43BC2" w:rsidRDefault="00C43BC2">
      <w:pPr>
        <w:sectPr w:rsidR="00C43BC2" w:rsidSect="0012060C">
          <w:pgSz w:w="11910" w:h="16840"/>
          <w:pgMar w:top="1701" w:right="1418" w:bottom="1701" w:left="1418" w:header="720" w:footer="720" w:gutter="0"/>
          <w:cols w:space="720"/>
          <w:docGrid w:linePitch="299"/>
        </w:sectPr>
      </w:pPr>
    </w:p>
    <w:p w14:paraId="65C94DA6" w14:textId="77777777" w:rsidR="00472884" w:rsidRDefault="00472884"/>
    <w:p w14:paraId="45F99DD4" w14:textId="564163CF" w:rsidR="00472884" w:rsidRPr="00403306" w:rsidRDefault="00472884" w:rsidP="00367110">
      <w:pPr>
        <w:pStyle w:val="Ttulo2"/>
        <w:numPr>
          <w:ilvl w:val="0"/>
          <w:numId w:val="11"/>
        </w:numPr>
        <w:tabs>
          <w:tab w:val="right" w:leader="dot" w:pos="9041"/>
        </w:tabs>
        <w:spacing w:before="966"/>
        <w:jc w:val="both"/>
        <w:rPr>
          <w:spacing w:val="-2"/>
        </w:rPr>
      </w:pPr>
      <w:bookmarkStart w:id="0" w:name="_Toc212976250"/>
      <w:r>
        <w:rPr>
          <w:spacing w:val="-2"/>
        </w:rPr>
        <w:t>INTRODUÇÃO</w:t>
      </w:r>
      <w:bookmarkEnd w:id="0"/>
    </w:p>
    <w:p w14:paraId="27013EDF" w14:textId="77777777" w:rsidR="00472884" w:rsidRDefault="00472884" w:rsidP="00472884">
      <w:pPr>
        <w:spacing w:line="360" w:lineRule="auto"/>
        <w:ind w:firstLine="709"/>
        <w:jc w:val="both"/>
        <w:rPr>
          <w:rFonts w:ascii="Arial" w:hAnsi="Arial" w:cs="Arial"/>
          <w:sz w:val="24"/>
          <w:szCs w:val="24"/>
        </w:rPr>
      </w:pPr>
    </w:p>
    <w:p w14:paraId="56223A3F" w14:textId="6C878B8B" w:rsidR="00472884" w:rsidRPr="00472884" w:rsidRDefault="00472884" w:rsidP="00472884">
      <w:pPr>
        <w:spacing w:line="360" w:lineRule="auto"/>
        <w:ind w:firstLine="709"/>
        <w:jc w:val="both"/>
        <w:rPr>
          <w:rFonts w:ascii="Arial" w:hAnsi="Arial" w:cs="Arial"/>
          <w:sz w:val="24"/>
          <w:szCs w:val="24"/>
        </w:rPr>
      </w:pPr>
      <w:r w:rsidRPr="00472884">
        <w:rPr>
          <w:rFonts w:ascii="Arial" w:hAnsi="Arial" w:cs="Arial"/>
          <w:sz w:val="24"/>
          <w:szCs w:val="24"/>
        </w:rPr>
        <w:t xml:space="preserve">A inclusão de crianças com autismo é uma questão de grande relevância e urgência no campo educacional. A escolha deste tema está diretamente relacionada ao compromisso de compreender e discutir como o sistema educacional pode ser mais adaptado para receber, apoiar e desenvolver as potencialidades de crianças com características neurodiversas, como aquelas com Transtorno do Espectro Autista (TEA), e outras condições atípicas.  </w:t>
      </w:r>
    </w:p>
    <w:p w14:paraId="7A216E8E" w14:textId="77777777" w:rsidR="00472884" w:rsidRPr="00472884" w:rsidRDefault="00472884" w:rsidP="00472884">
      <w:pPr>
        <w:spacing w:line="360" w:lineRule="auto"/>
        <w:ind w:firstLine="709"/>
        <w:jc w:val="both"/>
        <w:rPr>
          <w:rFonts w:ascii="Arial" w:hAnsi="Arial" w:cs="Arial"/>
          <w:sz w:val="24"/>
          <w:szCs w:val="24"/>
        </w:rPr>
      </w:pPr>
      <w:r w:rsidRPr="00472884">
        <w:rPr>
          <w:rFonts w:ascii="Arial" w:hAnsi="Arial" w:cs="Arial"/>
          <w:sz w:val="24"/>
          <w:szCs w:val="24"/>
        </w:rPr>
        <w:t xml:space="preserve">Ao abordar essa questão, o objetivo é contribuir para uma reflexão mais aprofundada sobre as estratégias voltadas a inclusão efetiva dessas crianças, garantindo que a escola seja um espaço de respeito à diversidade desde os primeiros anos da vida escolar. A importância deste estudo está na necessidade de repensar e aprimorar as práticas pedagógicas que, muitas vezes, ainda não são suficientemente inclusivas. A instituição que trabalha com a etapa de educação infantil sendo essa uma etapa crucial para o desenvolvimento integral dos discentes, e promover estratégias para que esse ambiente não só favorece o crescimento individual, mas também enriquece a dinâmica social do grupo.  </w:t>
      </w:r>
    </w:p>
    <w:p w14:paraId="6F9B3E76" w14:textId="77777777" w:rsidR="00472884" w:rsidRPr="00472884" w:rsidRDefault="00472884" w:rsidP="00472884">
      <w:pPr>
        <w:spacing w:line="360" w:lineRule="auto"/>
        <w:ind w:firstLine="709"/>
        <w:jc w:val="both"/>
        <w:rPr>
          <w:rFonts w:ascii="Arial" w:hAnsi="Arial" w:cs="Arial"/>
          <w:sz w:val="24"/>
          <w:szCs w:val="24"/>
        </w:rPr>
      </w:pPr>
      <w:r w:rsidRPr="00472884">
        <w:rPr>
          <w:rFonts w:ascii="Arial" w:hAnsi="Arial" w:cs="Arial"/>
          <w:sz w:val="24"/>
          <w:szCs w:val="24"/>
        </w:rPr>
        <w:t xml:space="preserve">O tema é relevante para o campo educacional por contribuir com novas perspectivas sobre as transformações necessárias na educação para que ela seja, de fato, inclusiva e acessível para todos, proporcionando oportunidades equitativas de aprendizado e convivência. O problema que norteia esta pesquisa é: quais estratégias para que ocorra a inclusão de crianças com autismo e de que forma pode ser promovida de maneira eficiente nas instituições? Essa questão direciona a investigação para a análise dos desafios enfrentados pelos educadores e pelas escolas na implementação de práticas inclusivas, além de buscar estratégias que promovam um ambiente mais acessível e acolhedor para essas crianças.  </w:t>
      </w:r>
    </w:p>
    <w:p w14:paraId="31B81EE4" w14:textId="77777777" w:rsidR="00472884" w:rsidRPr="00472884" w:rsidRDefault="00472884" w:rsidP="00472884">
      <w:pPr>
        <w:spacing w:line="360" w:lineRule="auto"/>
        <w:ind w:firstLine="709"/>
        <w:jc w:val="both"/>
        <w:rPr>
          <w:rFonts w:ascii="Arial" w:hAnsi="Arial" w:cs="Arial"/>
          <w:sz w:val="24"/>
          <w:szCs w:val="24"/>
        </w:rPr>
      </w:pPr>
      <w:r w:rsidRPr="00472884">
        <w:rPr>
          <w:rFonts w:ascii="Arial" w:hAnsi="Arial" w:cs="Arial"/>
          <w:sz w:val="24"/>
          <w:szCs w:val="24"/>
        </w:rPr>
        <w:t xml:space="preserve">A pesquisa visa compreender como o processo de inclusão pode ser melhorado, não apenas do ponto de vista pedagógico, mas também nas políticas e práticas escolares. Os objetivos deste estudo incluem, de forma geral, analisar as práticas e estratégias de inclusão de crianças com autismo e avaliar sua efetividade </w:t>
      </w:r>
      <w:r w:rsidRPr="00472884">
        <w:rPr>
          <w:rFonts w:ascii="Arial" w:hAnsi="Arial" w:cs="Arial"/>
          <w:sz w:val="24"/>
          <w:szCs w:val="24"/>
        </w:rPr>
        <w:lastRenderedPageBreak/>
        <w:t xml:space="preserve">para o desenvolvimento dos discentes.  </w:t>
      </w:r>
    </w:p>
    <w:p w14:paraId="7F85EB90" w14:textId="77777777" w:rsidR="00472884" w:rsidRPr="00472884" w:rsidRDefault="00472884" w:rsidP="00472884">
      <w:pPr>
        <w:spacing w:line="360" w:lineRule="auto"/>
        <w:ind w:firstLine="709"/>
        <w:jc w:val="both"/>
        <w:rPr>
          <w:rFonts w:ascii="Arial" w:hAnsi="Arial" w:cs="Arial"/>
          <w:sz w:val="24"/>
          <w:szCs w:val="24"/>
        </w:rPr>
      </w:pPr>
      <w:r w:rsidRPr="00472884">
        <w:rPr>
          <w:rFonts w:ascii="Arial" w:hAnsi="Arial" w:cs="Arial"/>
          <w:sz w:val="24"/>
          <w:szCs w:val="24"/>
        </w:rPr>
        <w:t xml:space="preserve">Os objetivos específicos são: a) Identificar as principais barreiras enfrentadas pelas escolas no processo de inclusão; b) Analisar a visão dos educadores sobre a aplicação de práticas inclusivas no cotidiano escolar; c) Examinar a atuação das políticas públicas voltadas para a inclusão na educação infantil; d) Propor alternativas pedagógicas que possam melhorar as práticas de inclusão. </w:t>
      </w:r>
    </w:p>
    <w:p w14:paraId="66325889" w14:textId="6C3E9F2A" w:rsidR="00472884" w:rsidRPr="00472884" w:rsidRDefault="00472884" w:rsidP="00472884">
      <w:pPr>
        <w:pStyle w:val="NormalWeb"/>
        <w:shd w:val="clear" w:color="auto" w:fill="FFFFFF"/>
        <w:spacing w:before="0" w:beforeAutospacing="0" w:after="0" w:afterAutospacing="0" w:line="360" w:lineRule="auto"/>
        <w:ind w:firstLine="709"/>
        <w:jc w:val="both"/>
        <w:rPr>
          <w:rFonts w:ascii="Arial" w:hAnsi="Arial" w:cs="Arial"/>
          <w:bCs/>
          <w:lang w:val="pt-PT"/>
        </w:rPr>
      </w:pPr>
      <w:r w:rsidRPr="00472884">
        <w:rPr>
          <w:rFonts w:ascii="Arial" w:hAnsi="Arial" w:cs="Arial"/>
        </w:rPr>
        <w:t xml:space="preserve"> A metodologia adotada envolve uma pesquisa de caráter qualitativo, baseada na revisão bibliográfica de autores que discutem a inclusão e o desenvolvimento infantil, como Vygotsky (1978), que enfatiza a influência do ambiente no desenvolvimento, e Freire (1997), defensor de uma educação transformadora e inclusiva. A pesquisa será desenvolvida por meio de uma análise de textos acadêmicos, artigos científicos e documentos institucionais oferecendo uma base teórica sólida para discutir e propor melhorias nas práticas de inclusão.</w:t>
      </w:r>
    </w:p>
    <w:p w14:paraId="5A6D6651" w14:textId="77777777" w:rsidR="00135365" w:rsidRPr="00403306" w:rsidRDefault="00135365" w:rsidP="00135365">
      <w:pPr>
        <w:pStyle w:val="Ttulo2"/>
        <w:tabs>
          <w:tab w:val="right" w:leader="dot" w:pos="9041"/>
        </w:tabs>
        <w:spacing w:before="966"/>
        <w:jc w:val="both"/>
        <w:rPr>
          <w:spacing w:val="-2"/>
          <w:lang w:val="pt-BR"/>
        </w:rPr>
      </w:pPr>
    </w:p>
    <w:p w14:paraId="7F4929A3" w14:textId="77777777" w:rsidR="00135365" w:rsidRPr="00403306" w:rsidRDefault="00135365">
      <w:pPr>
        <w:rPr>
          <w:rFonts w:ascii="Arial" w:eastAsia="Arial" w:hAnsi="Arial" w:cs="Arial"/>
          <w:b/>
          <w:bCs/>
          <w:spacing w:val="-2"/>
          <w:sz w:val="24"/>
          <w:szCs w:val="24"/>
        </w:rPr>
      </w:pPr>
      <w:r w:rsidRPr="00403306">
        <w:rPr>
          <w:rFonts w:ascii="Arial" w:hAnsi="Arial" w:cs="Arial"/>
          <w:spacing w:val="-2"/>
        </w:rPr>
        <w:br w:type="page"/>
      </w:r>
    </w:p>
    <w:p w14:paraId="325A2E76" w14:textId="4E94DD33" w:rsidR="00135365" w:rsidRPr="006C3EEF" w:rsidRDefault="0012060C" w:rsidP="0012060C">
      <w:pPr>
        <w:pStyle w:val="Ttulo2"/>
        <w:numPr>
          <w:ilvl w:val="0"/>
          <w:numId w:val="9"/>
        </w:numPr>
        <w:tabs>
          <w:tab w:val="left" w:pos="200"/>
          <w:tab w:val="right" w:leader="dot" w:pos="9073"/>
        </w:tabs>
        <w:spacing w:before="276"/>
        <w:jc w:val="left"/>
        <w:rPr>
          <w:b w:val="0"/>
        </w:rPr>
      </w:pPr>
      <w:bookmarkStart w:id="1" w:name="_Toc212976251"/>
      <w:r>
        <w:rPr>
          <w:spacing w:val="-2"/>
        </w:rPr>
        <w:lastRenderedPageBreak/>
        <w:t>METODOLOGIA</w:t>
      </w:r>
      <w:bookmarkEnd w:id="1"/>
      <w:r>
        <w:rPr>
          <w:spacing w:val="-2"/>
        </w:rPr>
        <w:t xml:space="preserve"> </w:t>
      </w:r>
    </w:p>
    <w:p w14:paraId="51940B80" w14:textId="77777777" w:rsidR="006C3EEF" w:rsidRDefault="006C3EEF" w:rsidP="006C3EEF">
      <w:pPr>
        <w:pStyle w:val="NormalWeb"/>
        <w:shd w:val="clear" w:color="auto" w:fill="FFFFFF"/>
        <w:spacing w:before="0" w:beforeAutospacing="0" w:after="0" w:afterAutospacing="0" w:line="360" w:lineRule="auto"/>
        <w:jc w:val="both"/>
        <w:rPr>
          <w:rFonts w:ascii="Arial" w:hAnsi="Arial" w:cs="Arial"/>
          <w:bCs/>
        </w:rPr>
      </w:pPr>
    </w:p>
    <w:p w14:paraId="0B6148F5" w14:textId="77777777" w:rsidR="0012060C" w:rsidRPr="0012060C" w:rsidRDefault="0012060C" w:rsidP="000657E9">
      <w:pPr>
        <w:spacing w:line="360" w:lineRule="auto"/>
        <w:ind w:firstLine="709"/>
        <w:jc w:val="both"/>
        <w:rPr>
          <w:rFonts w:ascii="Arial" w:hAnsi="Arial" w:cs="Arial"/>
          <w:sz w:val="24"/>
          <w:szCs w:val="24"/>
        </w:rPr>
      </w:pPr>
      <w:r w:rsidRPr="0012060C">
        <w:rPr>
          <w:rFonts w:ascii="Arial" w:hAnsi="Arial" w:cs="Arial"/>
          <w:sz w:val="24"/>
          <w:szCs w:val="24"/>
        </w:rPr>
        <w:t xml:space="preserve">Pesquisar, conforme indica Minayo (1994), é a atividade básica das ciências na sua indagação sobre a realidade. Uma atitude e prática teórica de constante busca, com aproximação sucessiva da realidade que nunca se esgota, fazendo uma combinação particular entre teoria e uma dada realidade. É uma resposta a problemas e inquietações, que exigem que as ações desenvolvidas sejam planejadas. Isso inclui a reflexão sobre o assunto e o problema a ser investigado, o levantamento bibliográfico.  </w:t>
      </w:r>
    </w:p>
    <w:p w14:paraId="2E389ACC" w14:textId="77777777" w:rsidR="0012060C" w:rsidRPr="0012060C" w:rsidRDefault="0012060C" w:rsidP="000657E9">
      <w:pPr>
        <w:spacing w:line="360" w:lineRule="auto"/>
        <w:ind w:firstLine="709"/>
        <w:jc w:val="both"/>
        <w:rPr>
          <w:rFonts w:ascii="Arial" w:hAnsi="Arial" w:cs="Arial"/>
          <w:sz w:val="24"/>
          <w:szCs w:val="24"/>
        </w:rPr>
      </w:pPr>
      <w:r w:rsidRPr="0012060C">
        <w:rPr>
          <w:rFonts w:ascii="Arial" w:hAnsi="Arial" w:cs="Arial"/>
          <w:sz w:val="24"/>
          <w:szCs w:val="24"/>
        </w:rPr>
        <w:t xml:space="preserve">Nas palavras de Gil (2009), como se trata de uma atividade racional e sistemática, a pesquisa exige que as ações desenvolvidas ao longo do seu processo sejam efetivamente planejadas, sendo o planejamento a primeira fase da pesquisa. </w:t>
      </w:r>
    </w:p>
    <w:p w14:paraId="4C975C00" w14:textId="77777777" w:rsidR="0012060C" w:rsidRPr="0012060C" w:rsidRDefault="0012060C" w:rsidP="000657E9">
      <w:pPr>
        <w:spacing w:line="360" w:lineRule="auto"/>
        <w:ind w:firstLine="709"/>
        <w:jc w:val="both"/>
        <w:rPr>
          <w:rFonts w:ascii="Arial" w:hAnsi="Arial" w:cs="Arial"/>
          <w:sz w:val="24"/>
          <w:szCs w:val="24"/>
        </w:rPr>
      </w:pPr>
      <w:r w:rsidRPr="0012060C">
        <w:rPr>
          <w:rFonts w:ascii="Arial" w:hAnsi="Arial" w:cs="Arial"/>
          <w:sz w:val="24"/>
          <w:szCs w:val="24"/>
        </w:rPr>
        <w:t xml:space="preserve">Ele envolve a formulação do problema, a especificação dos objetivos, a construção de hipóteses, a operacionalização dos conceitos, a previsão do tempo despendido na pesquisa, bem como os recursos necessários à sua efetivação.  </w:t>
      </w:r>
    </w:p>
    <w:p w14:paraId="65B1484F" w14:textId="77777777" w:rsidR="0012060C" w:rsidRPr="0012060C" w:rsidRDefault="0012060C" w:rsidP="000657E9">
      <w:pPr>
        <w:spacing w:line="360" w:lineRule="auto"/>
        <w:ind w:firstLine="709"/>
        <w:jc w:val="both"/>
        <w:rPr>
          <w:rFonts w:ascii="Arial" w:hAnsi="Arial" w:cs="Arial"/>
          <w:sz w:val="24"/>
          <w:szCs w:val="24"/>
        </w:rPr>
      </w:pPr>
      <w:r w:rsidRPr="0012060C">
        <w:rPr>
          <w:rFonts w:ascii="Arial" w:hAnsi="Arial" w:cs="Arial"/>
          <w:sz w:val="24"/>
          <w:szCs w:val="24"/>
        </w:rPr>
        <w:t xml:space="preserve">O papel da metodologia é o de conduzir a pesquisa em conformidade com as exigências científicas, pois esta define e justifica as etapas que permitirão o acesso à realidade pesquisada, corroborada nos referenciais teóricos, demarcando técnicas e instrumentos de coleta de dados a serem utilizados, bem como os referenciais para análise das informações coletadas. A metodologia utilizada para desenvolver o presente tema foi a pesquisa bibliográfica.  Prodanov e Freitas (2013) descrevem que esse tipo de pesquisa é: </w:t>
      </w:r>
    </w:p>
    <w:p w14:paraId="5D2FF682" w14:textId="77777777" w:rsidR="0012060C" w:rsidRPr="0012060C" w:rsidRDefault="0012060C" w:rsidP="0012060C">
      <w:pPr>
        <w:spacing w:after="76" w:line="259" w:lineRule="auto"/>
        <w:ind w:left="708"/>
        <w:rPr>
          <w:rFonts w:ascii="Arial" w:hAnsi="Arial" w:cs="Arial"/>
          <w:sz w:val="24"/>
          <w:szCs w:val="24"/>
        </w:rPr>
      </w:pPr>
      <w:r w:rsidRPr="0012060C">
        <w:rPr>
          <w:rFonts w:ascii="Arial" w:hAnsi="Arial" w:cs="Arial"/>
          <w:sz w:val="24"/>
          <w:szCs w:val="24"/>
        </w:rPr>
        <w:t xml:space="preserve"> </w:t>
      </w:r>
    </w:p>
    <w:p w14:paraId="1410C414" w14:textId="58E25E80" w:rsidR="0012060C" w:rsidRPr="000657E9" w:rsidRDefault="0012060C" w:rsidP="0012060C">
      <w:pPr>
        <w:spacing w:after="29" w:line="250" w:lineRule="auto"/>
        <w:ind w:left="2264" w:right="113" w:hanging="10"/>
        <w:rPr>
          <w:rFonts w:ascii="Arial" w:hAnsi="Arial" w:cs="Arial"/>
          <w:sz w:val="20"/>
          <w:szCs w:val="20"/>
        </w:rPr>
      </w:pPr>
      <w:r w:rsidRPr="000657E9">
        <w:rPr>
          <w:rFonts w:ascii="Arial" w:hAnsi="Arial" w:cs="Arial"/>
          <w:sz w:val="20"/>
          <w:szCs w:val="20"/>
        </w:rPr>
        <w:t>[...] elaborada a partir de material já publicado, constituído principalmente de: livros, revistas, publicações em periódicos e artigos científicos, jornais, boletins, monografias, dissertações, teses, material cartográfico, internet, com o objetivo de colocar o pesquisador em contato direto com todo material já escrito sobre o assunto da pesquisa. Na pesquisa bibliográfica, é importante que o pesquisador verifique a veracidade dos dados obtidos, observando as possíveis incoerências ou contradições que as obras possam apresentar (</w:t>
      </w:r>
      <w:r w:rsidR="00176566">
        <w:rPr>
          <w:rFonts w:ascii="Arial" w:hAnsi="Arial" w:cs="Arial"/>
          <w:sz w:val="20"/>
          <w:szCs w:val="20"/>
        </w:rPr>
        <w:t>Prodanov</w:t>
      </w:r>
      <w:r w:rsidRPr="000657E9">
        <w:rPr>
          <w:rFonts w:ascii="Arial" w:hAnsi="Arial" w:cs="Arial"/>
          <w:sz w:val="20"/>
          <w:szCs w:val="20"/>
        </w:rPr>
        <w:t>; F</w:t>
      </w:r>
      <w:r w:rsidR="00176566">
        <w:rPr>
          <w:rFonts w:ascii="Arial" w:hAnsi="Arial" w:cs="Arial"/>
          <w:sz w:val="20"/>
          <w:szCs w:val="20"/>
        </w:rPr>
        <w:t>reitas</w:t>
      </w:r>
      <w:r w:rsidRPr="000657E9">
        <w:rPr>
          <w:rFonts w:ascii="Arial" w:hAnsi="Arial" w:cs="Arial"/>
          <w:sz w:val="20"/>
          <w:szCs w:val="20"/>
        </w:rPr>
        <w:t xml:space="preserve">, </w:t>
      </w:r>
      <w:r w:rsidR="00176566" w:rsidRPr="000657E9">
        <w:rPr>
          <w:rFonts w:ascii="Arial" w:hAnsi="Arial" w:cs="Arial"/>
          <w:sz w:val="20"/>
          <w:szCs w:val="20"/>
        </w:rPr>
        <w:t>2013</w:t>
      </w:r>
      <w:r w:rsidR="00176566">
        <w:rPr>
          <w:rFonts w:ascii="Arial" w:hAnsi="Arial" w:cs="Arial"/>
          <w:sz w:val="20"/>
          <w:szCs w:val="20"/>
        </w:rPr>
        <w:t xml:space="preserve">, </w:t>
      </w:r>
      <w:r w:rsidRPr="000657E9">
        <w:rPr>
          <w:rFonts w:ascii="Arial" w:hAnsi="Arial" w:cs="Arial"/>
          <w:sz w:val="20"/>
          <w:szCs w:val="20"/>
        </w:rPr>
        <w:t xml:space="preserve">p. 54).  </w:t>
      </w:r>
    </w:p>
    <w:p w14:paraId="623EE77D" w14:textId="77777777" w:rsidR="0012060C" w:rsidRPr="0012060C" w:rsidRDefault="0012060C" w:rsidP="0012060C">
      <w:pPr>
        <w:spacing w:after="115" w:line="259" w:lineRule="auto"/>
        <w:ind w:left="708"/>
        <w:rPr>
          <w:rFonts w:ascii="Arial" w:hAnsi="Arial" w:cs="Arial"/>
          <w:sz w:val="24"/>
          <w:szCs w:val="24"/>
        </w:rPr>
      </w:pPr>
      <w:r w:rsidRPr="0012060C">
        <w:rPr>
          <w:rFonts w:ascii="Arial" w:hAnsi="Arial" w:cs="Arial"/>
          <w:sz w:val="24"/>
          <w:szCs w:val="24"/>
        </w:rPr>
        <w:t xml:space="preserve"> </w:t>
      </w:r>
    </w:p>
    <w:p w14:paraId="22439767" w14:textId="77777777" w:rsidR="0012060C" w:rsidRPr="0012060C" w:rsidRDefault="0012060C" w:rsidP="000657E9">
      <w:pPr>
        <w:spacing w:line="360" w:lineRule="auto"/>
        <w:ind w:firstLine="709"/>
        <w:jc w:val="both"/>
        <w:rPr>
          <w:rFonts w:ascii="Arial" w:hAnsi="Arial" w:cs="Arial"/>
          <w:sz w:val="24"/>
          <w:szCs w:val="24"/>
        </w:rPr>
      </w:pPr>
      <w:r w:rsidRPr="0012060C">
        <w:rPr>
          <w:rFonts w:ascii="Arial" w:hAnsi="Arial" w:cs="Arial"/>
          <w:sz w:val="24"/>
          <w:szCs w:val="24"/>
        </w:rPr>
        <w:t xml:space="preserve">A pesquisa bibliográfica trata-se de levantamento e análise crítica dos principais trabalhos publicados sobre a temática. Neste sentido, buscou-se nas bases de dados das bibliotecas virtuais: Scientific Electronic Library Online (SciElo), Grupo de Estudos e Pesquisas "História, Sociedade e Educação no Brasil" (HISTEDBR), Periódicos </w:t>
      </w:r>
      <w:r w:rsidRPr="0012060C">
        <w:rPr>
          <w:rFonts w:ascii="Arial" w:hAnsi="Arial" w:cs="Arial"/>
          <w:sz w:val="24"/>
          <w:szCs w:val="24"/>
        </w:rPr>
        <w:lastRenderedPageBreak/>
        <w:t>CAPES, e outros, utilizando-</w:t>
      </w:r>
      <w:r w:rsidRPr="0012060C">
        <w:rPr>
          <w:rFonts w:ascii="Arial" w:eastAsia="Arial" w:hAnsi="Arial" w:cs="Arial"/>
          <w:sz w:val="24"/>
          <w:szCs w:val="24"/>
        </w:rPr>
        <w:t xml:space="preserve">se os seguintes descritores de busca: (1) ‘Inclusão das crianças atípicas’, (2) ‘Docência na Educação’, (3) ‘Estratégias pedagógicas para </w:t>
      </w:r>
      <w:r w:rsidRPr="0012060C">
        <w:rPr>
          <w:rFonts w:ascii="Arial" w:hAnsi="Arial" w:cs="Arial"/>
          <w:sz w:val="24"/>
          <w:szCs w:val="24"/>
        </w:rPr>
        <w:t xml:space="preserve">inclusão da </w:t>
      </w:r>
      <w:r w:rsidRPr="0012060C">
        <w:rPr>
          <w:rFonts w:ascii="Arial" w:eastAsia="Arial" w:hAnsi="Arial" w:cs="Arial"/>
          <w:sz w:val="24"/>
          <w:szCs w:val="24"/>
        </w:rPr>
        <w:t>criança atípicas’, (4) ‘Socialização das crianças atípicas no ambiente escolar’. Selecionou</w:t>
      </w:r>
      <w:r w:rsidRPr="0012060C">
        <w:rPr>
          <w:rFonts w:ascii="Arial" w:hAnsi="Arial" w:cs="Arial"/>
          <w:sz w:val="24"/>
          <w:szCs w:val="24"/>
        </w:rPr>
        <w:t xml:space="preserve">-se publicações de livros e artigos físicos e digitais concernentes ao tema. Destarte, o material selecionado foi lido e fichado conforme a sua pertinência ao tema e a coleta de dados foi previamente definido pelo pesquisador. Os critérios de inclusão foram elencados e discutidos no Quadro 1. </w:t>
      </w:r>
    </w:p>
    <w:p w14:paraId="161420F7" w14:textId="77777777" w:rsidR="0012060C" w:rsidRPr="0012060C" w:rsidRDefault="0012060C" w:rsidP="0012060C">
      <w:pPr>
        <w:spacing w:after="115" w:line="259" w:lineRule="auto"/>
        <w:ind w:left="708"/>
        <w:rPr>
          <w:rFonts w:ascii="Arial" w:hAnsi="Arial" w:cs="Arial"/>
          <w:sz w:val="24"/>
          <w:szCs w:val="24"/>
        </w:rPr>
      </w:pPr>
      <w:r w:rsidRPr="0012060C">
        <w:rPr>
          <w:rFonts w:ascii="Arial" w:hAnsi="Arial" w:cs="Arial"/>
          <w:sz w:val="24"/>
          <w:szCs w:val="24"/>
        </w:rPr>
        <w:t xml:space="preserve"> </w:t>
      </w:r>
    </w:p>
    <w:p w14:paraId="1D414F57" w14:textId="43504436" w:rsidR="0012060C" w:rsidRPr="00367110" w:rsidRDefault="0012060C" w:rsidP="00367110">
      <w:pPr>
        <w:jc w:val="center"/>
        <w:rPr>
          <w:rFonts w:ascii="Arial" w:hAnsi="Arial" w:cs="Arial"/>
          <w:b/>
          <w:bCs/>
          <w:sz w:val="24"/>
          <w:szCs w:val="24"/>
        </w:rPr>
      </w:pPr>
      <w:bookmarkStart w:id="2" w:name="_Toc212976028"/>
      <w:r w:rsidRPr="00367110">
        <w:rPr>
          <w:rFonts w:ascii="Arial" w:hAnsi="Arial" w:cs="Arial"/>
          <w:b/>
          <w:bCs/>
          <w:sz w:val="24"/>
          <w:szCs w:val="24"/>
        </w:rPr>
        <w:t>Quadro 1 - Critérios de inclusão utilizados no refinamento do corpo bibliográfico</w:t>
      </w:r>
      <w:bookmarkEnd w:id="2"/>
    </w:p>
    <w:p w14:paraId="6D8D8B81" w14:textId="77777777" w:rsidR="0012060C" w:rsidRPr="0012060C" w:rsidRDefault="0012060C" w:rsidP="0012060C">
      <w:pPr>
        <w:ind w:left="708" w:right="8419"/>
        <w:rPr>
          <w:rFonts w:ascii="Arial" w:hAnsi="Arial" w:cs="Arial"/>
          <w:sz w:val="24"/>
          <w:szCs w:val="24"/>
        </w:rPr>
      </w:pPr>
      <w:r w:rsidRPr="0012060C">
        <w:rPr>
          <w:rFonts w:ascii="Arial" w:eastAsia="Arial" w:hAnsi="Arial" w:cs="Arial"/>
          <w:b/>
          <w:sz w:val="24"/>
          <w:szCs w:val="24"/>
        </w:rPr>
        <w:t xml:space="preserve">   </w:t>
      </w:r>
    </w:p>
    <w:tbl>
      <w:tblPr>
        <w:tblStyle w:val="TableGrid"/>
        <w:tblW w:w="9384" w:type="dxa"/>
        <w:tblInd w:w="114" w:type="dxa"/>
        <w:tblCellMar>
          <w:top w:w="46" w:type="dxa"/>
          <w:left w:w="108" w:type="dxa"/>
          <w:right w:w="81" w:type="dxa"/>
        </w:tblCellMar>
        <w:tblLook w:val="04A0" w:firstRow="1" w:lastRow="0" w:firstColumn="1" w:lastColumn="0" w:noHBand="0" w:noVBand="1"/>
      </w:tblPr>
      <w:tblGrid>
        <w:gridCol w:w="4420"/>
        <w:gridCol w:w="4964"/>
      </w:tblGrid>
      <w:tr w:rsidR="0012060C" w:rsidRPr="00176566" w14:paraId="0DEA7E3A" w14:textId="77777777" w:rsidTr="00095FE0">
        <w:trPr>
          <w:trHeight w:val="353"/>
        </w:trPr>
        <w:tc>
          <w:tcPr>
            <w:tcW w:w="4421" w:type="dxa"/>
            <w:tcBorders>
              <w:top w:val="single" w:sz="4" w:space="0" w:color="000000"/>
              <w:left w:val="single" w:sz="4" w:space="0" w:color="000000"/>
              <w:bottom w:val="single" w:sz="4" w:space="0" w:color="000000"/>
              <w:right w:val="single" w:sz="4" w:space="0" w:color="000000"/>
            </w:tcBorders>
            <w:shd w:val="clear" w:color="auto" w:fill="C1E4F5"/>
          </w:tcPr>
          <w:p w14:paraId="6A2DB7F7" w14:textId="77777777" w:rsidR="0012060C" w:rsidRPr="00176566" w:rsidRDefault="0012060C" w:rsidP="00095FE0">
            <w:pPr>
              <w:spacing w:line="259" w:lineRule="auto"/>
              <w:ind w:left="707"/>
              <w:rPr>
                <w:rFonts w:ascii="Arial" w:hAnsi="Arial" w:cs="Arial"/>
                <w:sz w:val="20"/>
                <w:szCs w:val="20"/>
              </w:rPr>
            </w:pPr>
            <w:r w:rsidRPr="00176566">
              <w:rPr>
                <w:rFonts w:ascii="Arial" w:eastAsia="Arial" w:hAnsi="Arial" w:cs="Arial"/>
                <w:b/>
                <w:sz w:val="20"/>
                <w:szCs w:val="20"/>
              </w:rPr>
              <w:t xml:space="preserve">Critério de Inclusão </w:t>
            </w:r>
          </w:p>
        </w:tc>
        <w:tc>
          <w:tcPr>
            <w:tcW w:w="4964" w:type="dxa"/>
            <w:tcBorders>
              <w:top w:val="single" w:sz="4" w:space="0" w:color="000000"/>
              <w:left w:val="single" w:sz="4" w:space="0" w:color="000000"/>
              <w:bottom w:val="single" w:sz="4" w:space="0" w:color="000000"/>
              <w:right w:val="single" w:sz="4" w:space="0" w:color="000000"/>
            </w:tcBorders>
            <w:shd w:val="clear" w:color="auto" w:fill="C1E4F5"/>
          </w:tcPr>
          <w:p w14:paraId="76F77257" w14:textId="77777777" w:rsidR="0012060C" w:rsidRPr="00176566" w:rsidRDefault="0012060C" w:rsidP="00095FE0">
            <w:pPr>
              <w:spacing w:line="259" w:lineRule="auto"/>
              <w:ind w:left="708"/>
              <w:rPr>
                <w:rFonts w:ascii="Arial" w:hAnsi="Arial" w:cs="Arial"/>
                <w:sz w:val="20"/>
                <w:szCs w:val="20"/>
              </w:rPr>
            </w:pPr>
            <w:r w:rsidRPr="00176566">
              <w:rPr>
                <w:rFonts w:ascii="Arial" w:eastAsia="Arial" w:hAnsi="Arial" w:cs="Arial"/>
                <w:b/>
                <w:sz w:val="20"/>
                <w:szCs w:val="20"/>
              </w:rPr>
              <w:t xml:space="preserve">Considerações </w:t>
            </w:r>
          </w:p>
        </w:tc>
      </w:tr>
      <w:tr w:rsidR="0012060C" w:rsidRPr="00176566" w14:paraId="14D496C3" w14:textId="77777777" w:rsidTr="00095FE0">
        <w:trPr>
          <w:trHeight w:val="1391"/>
        </w:trPr>
        <w:tc>
          <w:tcPr>
            <w:tcW w:w="4421" w:type="dxa"/>
            <w:tcBorders>
              <w:top w:val="single" w:sz="4" w:space="0" w:color="000000"/>
              <w:left w:val="single" w:sz="4" w:space="0" w:color="000000"/>
              <w:bottom w:val="single" w:sz="4" w:space="0" w:color="000000"/>
              <w:right w:val="single" w:sz="4" w:space="0" w:color="000000"/>
            </w:tcBorders>
          </w:tcPr>
          <w:p w14:paraId="77F92C0B" w14:textId="77777777" w:rsidR="0012060C" w:rsidRPr="00176566" w:rsidRDefault="0012060C" w:rsidP="00095FE0">
            <w:pPr>
              <w:spacing w:line="259" w:lineRule="auto"/>
              <w:jc w:val="center"/>
              <w:rPr>
                <w:rFonts w:ascii="Arial" w:hAnsi="Arial" w:cs="Arial"/>
                <w:sz w:val="20"/>
                <w:szCs w:val="20"/>
              </w:rPr>
            </w:pPr>
            <w:r w:rsidRPr="00176566">
              <w:rPr>
                <w:rFonts w:ascii="Arial" w:hAnsi="Arial" w:cs="Arial"/>
                <w:sz w:val="20"/>
                <w:szCs w:val="20"/>
              </w:rPr>
              <w:t xml:space="preserve">Apenas trabalhos com mais de 50% de seu referencial bibliográfico composto por artigos. </w:t>
            </w:r>
          </w:p>
        </w:tc>
        <w:tc>
          <w:tcPr>
            <w:tcW w:w="4964" w:type="dxa"/>
            <w:tcBorders>
              <w:top w:val="single" w:sz="4" w:space="0" w:color="000000"/>
              <w:left w:val="single" w:sz="4" w:space="0" w:color="000000"/>
              <w:bottom w:val="single" w:sz="4" w:space="0" w:color="000000"/>
              <w:right w:val="single" w:sz="4" w:space="0" w:color="000000"/>
            </w:tcBorders>
          </w:tcPr>
          <w:p w14:paraId="2D1B8BF2" w14:textId="77777777" w:rsidR="0012060C" w:rsidRPr="00176566" w:rsidRDefault="0012060C" w:rsidP="00095FE0">
            <w:pPr>
              <w:spacing w:line="259" w:lineRule="auto"/>
              <w:rPr>
                <w:rFonts w:ascii="Arial" w:hAnsi="Arial" w:cs="Arial"/>
                <w:sz w:val="20"/>
                <w:szCs w:val="20"/>
              </w:rPr>
            </w:pPr>
            <w:r w:rsidRPr="00176566">
              <w:rPr>
                <w:rFonts w:ascii="Arial" w:hAnsi="Arial" w:cs="Arial"/>
                <w:sz w:val="20"/>
                <w:szCs w:val="20"/>
              </w:rPr>
              <w:t xml:space="preserve">Artigos representam importante fonte de resultados de pesquisas atuais, enriquecendo o esteio teórico com dados e reflexões acerca de fenômenos em franca pesquisa.  </w:t>
            </w:r>
          </w:p>
        </w:tc>
      </w:tr>
      <w:tr w:rsidR="0012060C" w:rsidRPr="00176566" w14:paraId="2B56A1BF" w14:textId="77777777" w:rsidTr="00095FE0">
        <w:trPr>
          <w:trHeight w:val="1044"/>
        </w:trPr>
        <w:tc>
          <w:tcPr>
            <w:tcW w:w="4421" w:type="dxa"/>
            <w:tcBorders>
              <w:top w:val="single" w:sz="4" w:space="0" w:color="000000"/>
              <w:left w:val="single" w:sz="4" w:space="0" w:color="000000"/>
              <w:bottom w:val="single" w:sz="4" w:space="0" w:color="000000"/>
              <w:right w:val="single" w:sz="4" w:space="0" w:color="000000"/>
            </w:tcBorders>
          </w:tcPr>
          <w:p w14:paraId="3AA87422" w14:textId="77777777" w:rsidR="0012060C" w:rsidRPr="00176566" w:rsidRDefault="0012060C" w:rsidP="00095FE0">
            <w:pPr>
              <w:spacing w:after="98" w:line="259" w:lineRule="auto"/>
              <w:ind w:left="733"/>
              <w:jc w:val="center"/>
              <w:rPr>
                <w:rFonts w:ascii="Arial" w:hAnsi="Arial" w:cs="Arial"/>
                <w:sz w:val="20"/>
                <w:szCs w:val="20"/>
              </w:rPr>
            </w:pPr>
            <w:r w:rsidRPr="00176566">
              <w:rPr>
                <w:rFonts w:ascii="Arial" w:hAnsi="Arial" w:cs="Arial"/>
                <w:sz w:val="20"/>
                <w:szCs w:val="20"/>
              </w:rPr>
              <w:t xml:space="preserve"> </w:t>
            </w:r>
          </w:p>
          <w:p w14:paraId="6B7C0627" w14:textId="77777777" w:rsidR="0012060C" w:rsidRPr="00176566" w:rsidRDefault="0012060C" w:rsidP="00095FE0">
            <w:pPr>
              <w:spacing w:line="259" w:lineRule="auto"/>
              <w:ind w:right="33"/>
              <w:jc w:val="center"/>
              <w:rPr>
                <w:rFonts w:ascii="Arial" w:hAnsi="Arial" w:cs="Arial"/>
                <w:sz w:val="20"/>
                <w:szCs w:val="20"/>
              </w:rPr>
            </w:pPr>
            <w:r w:rsidRPr="00176566">
              <w:rPr>
                <w:rFonts w:ascii="Arial" w:hAnsi="Arial" w:cs="Arial"/>
                <w:sz w:val="20"/>
                <w:szCs w:val="20"/>
              </w:rPr>
              <w:t xml:space="preserve">Artigos revisados por pares </w:t>
            </w:r>
          </w:p>
        </w:tc>
        <w:tc>
          <w:tcPr>
            <w:tcW w:w="4964" w:type="dxa"/>
            <w:tcBorders>
              <w:top w:val="single" w:sz="4" w:space="0" w:color="000000"/>
              <w:left w:val="single" w:sz="4" w:space="0" w:color="000000"/>
              <w:bottom w:val="single" w:sz="4" w:space="0" w:color="000000"/>
              <w:right w:val="single" w:sz="4" w:space="0" w:color="000000"/>
            </w:tcBorders>
          </w:tcPr>
          <w:p w14:paraId="10050327" w14:textId="77777777" w:rsidR="0012060C" w:rsidRPr="00176566" w:rsidRDefault="0012060C" w:rsidP="00095FE0">
            <w:pPr>
              <w:spacing w:line="259" w:lineRule="auto"/>
              <w:rPr>
                <w:rFonts w:ascii="Arial" w:hAnsi="Arial" w:cs="Arial"/>
                <w:sz w:val="20"/>
                <w:szCs w:val="20"/>
              </w:rPr>
            </w:pPr>
            <w:r w:rsidRPr="00176566">
              <w:rPr>
                <w:rFonts w:ascii="Arial" w:hAnsi="Arial" w:cs="Arial"/>
                <w:sz w:val="20"/>
                <w:szCs w:val="20"/>
              </w:rPr>
              <w:t xml:space="preserve">Garantia de que os trabalhos passaram por rigoroso processo de validação científica, o que confere maior credibilidade e confiabilidade às publicações. </w:t>
            </w:r>
          </w:p>
        </w:tc>
      </w:tr>
      <w:tr w:rsidR="0012060C" w:rsidRPr="00176566" w14:paraId="2D1561FA" w14:textId="77777777" w:rsidTr="00095FE0">
        <w:trPr>
          <w:trHeight w:val="1047"/>
        </w:trPr>
        <w:tc>
          <w:tcPr>
            <w:tcW w:w="4421" w:type="dxa"/>
            <w:tcBorders>
              <w:top w:val="single" w:sz="4" w:space="0" w:color="000000"/>
              <w:left w:val="single" w:sz="4" w:space="0" w:color="000000"/>
              <w:bottom w:val="single" w:sz="4" w:space="0" w:color="000000"/>
              <w:right w:val="single" w:sz="4" w:space="0" w:color="000000"/>
            </w:tcBorders>
          </w:tcPr>
          <w:p w14:paraId="3587E72B" w14:textId="77777777" w:rsidR="0012060C" w:rsidRPr="00176566" w:rsidRDefault="0012060C" w:rsidP="00095FE0">
            <w:pPr>
              <w:spacing w:after="98" w:line="259" w:lineRule="auto"/>
              <w:ind w:left="733"/>
              <w:jc w:val="center"/>
              <w:rPr>
                <w:rFonts w:ascii="Arial" w:hAnsi="Arial" w:cs="Arial"/>
                <w:sz w:val="20"/>
                <w:szCs w:val="20"/>
              </w:rPr>
            </w:pPr>
            <w:r w:rsidRPr="00176566">
              <w:rPr>
                <w:rFonts w:ascii="Arial" w:hAnsi="Arial" w:cs="Arial"/>
                <w:sz w:val="20"/>
                <w:szCs w:val="20"/>
              </w:rPr>
              <w:t xml:space="preserve"> </w:t>
            </w:r>
          </w:p>
          <w:p w14:paraId="39BC1ABD" w14:textId="77777777" w:rsidR="0012060C" w:rsidRPr="00176566" w:rsidRDefault="0012060C" w:rsidP="00095FE0">
            <w:pPr>
              <w:spacing w:line="259" w:lineRule="auto"/>
              <w:ind w:right="32"/>
              <w:jc w:val="center"/>
              <w:rPr>
                <w:rFonts w:ascii="Arial" w:hAnsi="Arial" w:cs="Arial"/>
                <w:sz w:val="20"/>
                <w:szCs w:val="20"/>
              </w:rPr>
            </w:pPr>
            <w:r w:rsidRPr="00176566">
              <w:rPr>
                <w:rFonts w:ascii="Arial" w:hAnsi="Arial" w:cs="Arial"/>
                <w:sz w:val="20"/>
                <w:szCs w:val="20"/>
              </w:rPr>
              <w:t xml:space="preserve">Texto completo disponível </w:t>
            </w:r>
          </w:p>
        </w:tc>
        <w:tc>
          <w:tcPr>
            <w:tcW w:w="4964" w:type="dxa"/>
            <w:tcBorders>
              <w:top w:val="single" w:sz="4" w:space="0" w:color="000000"/>
              <w:left w:val="single" w:sz="4" w:space="0" w:color="000000"/>
              <w:bottom w:val="single" w:sz="4" w:space="0" w:color="000000"/>
              <w:right w:val="single" w:sz="4" w:space="0" w:color="000000"/>
            </w:tcBorders>
          </w:tcPr>
          <w:p w14:paraId="005A8E65" w14:textId="77777777" w:rsidR="0012060C" w:rsidRPr="00176566" w:rsidRDefault="0012060C" w:rsidP="00095FE0">
            <w:pPr>
              <w:spacing w:line="259" w:lineRule="auto"/>
              <w:rPr>
                <w:rFonts w:ascii="Arial" w:hAnsi="Arial" w:cs="Arial"/>
                <w:sz w:val="20"/>
                <w:szCs w:val="20"/>
              </w:rPr>
            </w:pPr>
            <w:r w:rsidRPr="00176566">
              <w:rPr>
                <w:rFonts w:ascii="Arial" w:hAnsi="Arial" w:cs="Arial"/>
                <w:sz w:val="20"/>
                <w:szCs w:val="20"/>
              </w:rPr>
              <w:t xml:space="preserve">Acessar o texto integral permite uma análise crítica e aprofundada do conteúdo, com a verificação direta dos dados e argumentos apresentados. </w:t>
            </w:r>
          </w:p>
        </w:tc>
      </w:tr>
    </w:tbl>
    <w:p w14:paraId="285C90E2" w14:textId="77777777" w:rsidR="0012060C" w:rsidRPr="00176566" w:rsidRDefault="0012060C" w:rsidP="0012060C">
      <w:pPr>
        <w:spacing w:after="115" w:line="259" w:lineRule="auto"/>
        <w:ind w:left="708" w:right="114"/>
        <w:rPr>
          <w:rFonts w:ascii="Arial" w:hAnsi="Arial" w:cs="Arial"/>
          <w:sz w:val="20"/>
          <w:szCs w:val="20"/>
        </w:rPr>
      </w:pPr>
      <w:r w:rsidRPr="00176566">
        <w:rPr>
          <w:rFonts w:ascii="Arial" w:eastAsia="Arial" w:hAnsi="Arial" w:cs="Arial"/>
          <w:b/>
          <w:sz w:val="20"/>
          <w:szCs w:val="20"/>
        </w:rPr>
        <w:t xml:space="preserve">FONTE: </w:t>
      </w:r>
      <w:r w:rsidRPr="00176566">
        <w:rPr>
          <w:rFonts w:ascii="Arial" w:hAnsi="Arial" w:cs="Arial"/>
          <w:sz w:val="20"/>
          <w:szCs w:val="20"/>
        </w:rPr>
        <w:t xml:space="preserve">Autores, 2025.  </w:t>
      </w:r>
    </w:p>
    <w:p w14:paraId="72228FB3" w14:textId="77777777" w:rsidR="00C868FA" w:rsidRDefault="00C868FA" w:rsidP="000657E9">
      <w:pPr>
        <w:spacing w:line="360" w:lineRule="auto"/>
        <w:ind w:firstLine="709"/>
        <w:jc w:val="both"/>
        <w:rPr>
          <w:rFonts w:ascii="Arial" w:hAnsi="Arial" w:cs="Arial"/>
          <w:sz w:val="24"/>
          <w:szCs w:val="24"/>
        </w:rPr>
      </w:pPr>
    </w:p>
    <w:p w14:paraId="022F06E5" w14:textId="2A6EA7A8" w:rsidR="0012060C" w:rsidRPr="0012060C" w:rsidRDefault="0012060C" w:rsidP="000657E9">
      <w:pPr>
        <w:spacing w:line="360" w:lineRule="auto"/>
        <w:ind w:firstLine="709"/>
        <w:jc w:val="both"/>
        <w:rPr>
          <w:rFonts w:ascii="Arial" w:hAnsi="Arial" w:cs="Arial"/>
          <w:sz w:val="24"/>
          <w:szCs w:val="24"/>
        </w:rPr>
      </w:pPr>
      <w:r w:rsidRPr="0012060C">
        <w:rPr>
          <w:rFonts w:ascii="Arial" w:hAnsi="Arial" w:cs="Arial"/>
          <w:sz w:val="24"/>
          <w:szCs w:val="24"/>
        </w:rPr>
        <w:t xml:space="preserve">Seguir esses critérios ajudou a formar uma base teórica sólida e atual, trazendo à tona diferentes perspectivas sobre estratégias para inclusão de crianças atípicas no ambiente escolar ao escolher materiais revisados por especialistas e de acesso completo, foi possível compreender com mais profundidade os desafios enfrentados por educadores, famílias e pelas próprias crianças. Essa construção teórica não só fundamenta a pesquisa, mas também abre espaço para novas reflexões e possibilidades de atuação dentro das práticas pedagógicas inclusivas. </w:t>
      </w:r>
    </w:p>
    <w:p w14:paraId="11AAB869" w14:textId="77777777" w:rsidR="00135365" w:rsidRPr="006C3EEF" w:rsidRDefault="00135365" w:rsidP="000657E9">
      <w:pPr>
        <w:pStyle w:val="NormalWeb"/>
        <w:shd w:val="clear" w:color="auto" w:fill="FFFFFF"/>
        <w:spacing w:before="0" w:beforeAutospacing="0" w:after="0" w:afterAutospacing="0" w:line="360" w:lineRule="auto"/>
        <w:ind w:firstLine="709"/>
        <w:jc w:val="both"/>
        <w:rPr>
          <w:rFonts w:ascii="Arial" w:hAnsi="Arial" w:cs="Arial"/>
          <w:bCs/>
        </w:rPr>
      </w:pPr>
      <w:r w:rsidRPr="006C3EEF">
        <w:rPr>
          <w:rFonts w:ascii="Arial" w:hAnsi="Arial" w:cs="Arial"/>
          <w:bCs/>
        </w:rPr>
        <w:br w:type="page"/>
      </w:r>
    </w:p>
    <w:p w14:paraId="0DF5DE6B" w14:textId="2EC3D3C9" w:rsidR="00135365" w:rsidRPr="00403306" w:rsidRDefault="000657E9" w:rsidP="00367110">
      <w:pPr>
        <w:pStyle w:val="Ttulo2"/>
        <w:numPr>
          <w:ilvl w:val="0"/>
          <w:numId w:val="9"/>
        </w:numPr>
        <w:tabs>
          <w:tab w:val="left" w:pos="196"/>
          <w:tab w:val="right" w:leader="dot" w:pos="9073"/>
        </w:tabs>
        <w:spacing w:before="456"/>
        <w:jc w:val="left"/>
        <w:rPr>
          <w:b w:val="0"/>
        </w:rPr>
      </w:pPr>
      <w:bookmarkStart w:id="3" w:name="_Toc212976252"/>
      <w:r>
        <w:lastRenderedPageBreak/>
        <w:t xml:space="preserve">REFERENCIAL </w:t>
      </w:r>
      <w:r>
        <w:rPr>
          <w:spacing w:val="-14"/>
        </w:rPr>
        <w:t>TEÓRICO</w:t>
      </w:r>
      <w:bookmarkEnd w:id="3"/>
    </w:p>
    <w:p w14:paraId="1D6C0CC7" w14:textId="77777777" w:rsidR="00135365" w:rsidRPr="00403306" w:rsidRDefault="00135365">
      <w:pPr>
        <w:rPr>
          <w:rFonts w:ascii="Arial" w:hAnsi="Arial" w:cs="Arial"/>
          <w:spacing w:val="-2"/>
        </w:rPr>
      </w:pPr>
    </w:p>
    <w:p w14:paraId="20E8BC3E" w14:textId="77777777" w:rsidR="00135365" w:rsidRPr="00403306" w:rsidRDefault="00135365">
      <w:pPr>
        <w:rPr>
          <w:rFonts w:ascii="Arial" w:hAnsi="Arial" w:cs="Arial"/>
          <w:spacing w:val="-2"/>
        </w:rPr>
      </w:pPr>
    </w:p>
    <w:p w14:paraId="2DFA1F5E" w14:textId="3658D31E"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A Educação Inclusiva surgiu em diferentes momentos e contextos, especialmente a partir da década de 90 quando ocorreu a Conferência Mundial de Educação Especial, e em 1994 foi proclamada a Declaração de Salamanca que </w:t>
      </w:r>
      <w:r>
        <w:rPr>
          <w:rFonts w:ascii="Arial" w:hAnsi="Arial" w:cs="Arial"/>
          <w:sz w:val="24"/>
          <w:szCs w:val="24"/>
        </w:rPr>
        <w:t xml:space="preserve"> </w:t>
      </w:r>
      <w:r w:rsidRPr="000657E9">
        <w:rPr>
          <w:rFonts w:ascii="Arial" w:eastAsia="Arial" w:hAnsi="Arial" w:cs="Arial"/>
          <w:sz w:val="24"/>
          <w:szCs w:val="24"/>
        </w:rPr>
        <w:t>“define políticas, princípios e prática</w:t>
      </w:r>
      <w:r w:rsidRPr="000657E9">
        <w:rPr>
          <w:rFonts w:ascii="Arial" w:hAnsi="Arial" w:cs="Arial"/>
          <w:sz w:val="24"/>
          <w:szCs w:val="24"/>
        </w:rPr>
        <w:t xml:space="preserve">s da Educação Especial e influi nas Políticas </w:t>
      </w:r>
      <w:r w:rsidRPr="000657E9">
        <w:rPr>
          <w:rFonts w:ascii="Arial" w:eastAsia="Arial" w:hAnsi="Arial" w:cs="Arial"/>
          <w:sz w:val="24"/>
          <w:szCs w:val="24"/>
        </w:rPr>
        <w:t xml:space="preserve">Públicas da Educação”. (UNESCO, 1994). A partir </w:t>
      </w:r>
      <w:r w:rsidRPr="000657E9">
        <w:rPr>
          <w:rFonts w:ascii="Arial" w:hAnsi="Arial" w:cs="Arial"/>
          <w:sz w:val="24"/>
          <w:szCs w:val="24"/>
        </w:rPr>
        <w:t xml:space="preserve">disso, passou-se a considerar a inclusão de estudantes com necessidades educativas especiais, tanto nos espaços sociais quanto em salas de aulas regulares, como a forma mais avançada de democratização das oportunidades educacionais, e a escola regular passou a representar o local primordial onde a integração de crianças com Necessidades Especiais poderia ser concretizada.  </w:t>
      </w:r>
    </w:p>
    <w:p w14:paraId="6F922E6A"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Se aprofundar ao longo da história das pessoas com necessidades especiais pode-se encontrar uma triste realidade. No século XX conforme Cavalcante (2011) houve uma maior intensificação contra a discriminação que impedia que pessoas com necessidades especiais exercessem sua cidadania e este período foi marcado pela forte mobilização de movimentos sociais, eles lutavam por uma sociedade inclusiva, outro ponto discutido foram os modelos homogeneizadores de ensino e de aprendizagem, que tornavam os espaços escolares locais de exclusão. Sobre as mudanças do século XX, salienta-se: </w:t>
      </w:r>
    </w:p>
    <w:p w14:paraId="560B8D78"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 </w:t>
      </w:r>
    </w:p>
    <w:p w14:paraId="143F2344" w14:textId="0D413108" w:rsidR="000657E9" w:rsidRPr="000657E9" w:rsidRDefault="000657E9" w:rsidP="000657E9">
      <w:pPr>
        <w:ind w:left="2268"/>
        <w:jc w:val="both"/>
        <w:rPr>
          <w:rFonts w:ascii="Arial" w:hAnsi="Arial" w:cs="Arial"/>
          <w:sz w:val="20"/>
          <w:szCs w:val="20"/>
        </w:rPr>
      </w:pPr>
      <w:r w:rsidRPr="000657E9">
        <w:rPr>
          <w:rFonts w:ascii="Arial" w:hAnsi="Arial" w:cs="Arial"/>
          <w:sz w:val="20"/>
          <w:szCs w:val="20"/>
        </w:rPr>
        <w:t>A partir do século XX, gradativamente, alguns cidadãos começam a valorizar o público deficiente e emerge a nível mundial através de movimentos sociais de luta contra a discriminação em defesa de uma sociedade inclusiva. Nesse período histórico corroboram as críticas sobre as práticas de ensino da época, conduzindo também a questionamentos dos modelos análogos do ensino e aprendizagem, gerando exclusão no cenário educacional (</w:t>
      </w:r>
      <w:r w:rsidR="00176566">
        <w:rPr>
          <w:rFonts w:ascii="Arial" w:hAnsi="Arial" w:cs="Arial"/>
          <w:sz w:val="20"/>
          <w:szCs w:val="20"/>
        </w:rPr>
        <w:t>Soutor</w:t>
      </w:r>
      <w:r w:rsidRPr="000657E9">
        <w:rPr>
          <w:rFonts w:ascii="Arial" w:hAnsi="Arial" w:cs="Arial"/>
          <w:sz w:val="20"/>
          <w:szCs w:val="20"/>
        </w:rPr>
        <w:t>,</w:t>
      </w:r>
      <w:r w:rsidR="00176566">
        <w:rPr>
          <w:rFonts w:ascii="Arial" w:hAnsi="Arial" w:cs="Arial"/>
          <w:sz w:val="20"/>
          <w:szCs w:val="20"/>
        </w:rPr>
        <w:t xml:space="preserve"> </w:t>
      </w:r>
      <w:r w:rsidR="00176566" w:rsidRPr="000657E9">
        <w:rPr>
          <w:rFonts w:ascii="Arial" w:hAnsi="Arial" w:cs="Arial"/>
          <w:sz w:val="20"/>
          <w:szCs w:val="20"/>
        </w:rPr>
        <w:t>2014</w:t>
      </w:r>
      <w:r w:rsidR="00176566">
        <w:rPr>
          <w:rFonts w:ascii="Arial" w:hAnsi="Arial" w:cs="Arial"/>
          <w:sz w:val="20"/>
          <w:szCs w:val="20"/>
        </w:rPr>
        <w:t xml:space="preserve">, </w:t>
      </w:r>
      <w:r w:rsidRPr="000657E9">
        <w:rPr>
          <w:rFonts w:ascii="Arial" w:hAnsi="Arial" w:cs="Arial"/>
          <w:sz w:val="20"/>
          <w:szCs w:val="20"/>
        </w:rPr>
        <w:t xml:space="preserve">p. 16).  </w:t>
      </w:r>
    </w:p>
    <w:p w14:paraId="5538A60B" w14:textId="54E29789"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 </w:t>
      </w:r>
      <w:r w:rsidR="00176566">
        <w:rPr>
          <w:rFonts w:ascii="Arial" w:hAnsi="Arial" w:cs="Arial"/>
          <w:sz w:val="24"/>
          <w:szCs w:val="24"/>
        </w:rPr>
        <w:t xml:space="preserve"> </w:t>
      </w:r>
    </w:p>
    <w:p w14:paraId="7946D2A1"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A educação inclusiva reconhece e respeita todas as diferenças existentes, reconhece as limitações e conhece as necessidades específicas de cada aluno. Essa educação é pautada no atendimento às necessidades dos educandos, fazendo-se necessário que se rompa com velhos paradigmas, de maneira que seja efetivada uma "revolução" na inclusão que se propõe. Precisa-se, pois, obter um sistema educacional inclusivo, na definição ampla deste conceito, é imprescindível que se parta do princípio de que todas as crianças podem e devem aprender que se respeitem todas as </w:t>
      </w:r>
      <w:r w:rsidRPr="000657E9">
        <w:rPr>
          <w:rFonts w:ascii="Arial" w:hAnsi="Arial" w:cs="Arial"/>
          <w:sz w:val="24"/>
          <w:szCs w:val="24"/>
        </w:rPr>
        <w:lastRenderedPageBreak/>
        <w:t xml:space="preserve">diferenças existentes entre os alunos e que a metodologia pedagógica atenda às necessidades de todos os discentes.  </w:t>
      </w:r>
    </w:p>
    <w:p w14:paraId="2D0B5423"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É necessário ter uma visão holística da situação. Parando para pesquisar sobre </w:t>
      </w:r>
      <w:r w:rsidRPr="000657E9">
        <w:rPr>
          <w:rFonts w:ascii="Arial" w:eastAsia="Arial" w:hAnsi="Arial" w:cs="Arial"/>
          <w:sz w:val="24"/>
          <w:szCs w:val="24"/>
        </w:rPr>
        <w:t xml:space="preserve">temas relacionados com “atípicos” os que eram abordados como “deficiência” em uma </w:t>
      </w:r>
      <w:r w:rsidRPr="000657E9">
        <w:rPr>
          <w:rFonts w:ascii="Arial" w:hAnsi="Arial" w:cs="Arial"/>
          <w:sz w:val="24"/>
          <w:szCs w:val="24"/>
        </w:rPr>
        <w:t>breve retrospectiva na linha do tempo literária, pode se ver relatos de que as pessoas com quai</w:t>
      </w:r>
      <w:r w:rsidRPr="000657E9">
        <w:rPr>
          <w:rFonts w:ascii="Arial" w:eastAsia="Arial" w:hAnsi="Arial" w:cs="Arial"/>
          <w:sz w:val="24"/>
          <w:szCs w:val="24"/>
        </w:rPr>
        <w:t>squer tipos de transtornos eram consideradas “não</w:t>
      </w:r>
      <w:r w:rsidRPr="000657E9">
        <w:rPr>
          <w:rFonts w:ascii="Arial" w:hAnsi="Arial" w:cs="Arial"/>
          <w:sz w:val="24"/>
          <w:szCs w:val="24"/>
        </w:rPr>
        <w:t>-</w:t>
      </w:r>
      <w:r w:rsidRPr="000657E9">
        <w:rPr>
          <w:rFonts w:ascii="Arial" w:eastAsia="Arial" w:hAnsi="Arial" w:cs="Arial"/>
          <w:sz w:val="24"/>
          <w:szCs w:val="24"/>
        </w:rPr>
        <w:t xml:space="preserve">pessoa” temos como </w:t>
      </w:r>
      <w:r w:rsidRPr="000657E9">
        <w:rPr>
          <w:rFonts w:ascii="Arial" w:hAnsi="Arial" w:cs="Arial"/>
          <w:sz w:val="24"/>
          <w:szCs w:val="24"/>
        </w:rPr>
        <w:t xml:space="preserve">exemplo: a Antiguidade Clássica, eram muitos os abandonos; em Roma, havia uma lei que dava direito para as famílias eliminarem seus filhos logo após o nascimento, </w:t>
      </w:r>
      <w:r w:rsidRPr="000657E9">
        <w:rPr>
          <w:rFonts w:ascii="Arial" w:eastAsia="Arial" w:hAnsi="Arial" w:cs="Arial"/>
          <w:sz w:val="24"/>
          <w:szCs w:val="24"/>
        </w:rPr>
        <w:t xml:space="preserve">se constatado alguma “deficiência”. </w:t>
      </w:r>
      <w:r w:rsidRPr="000657E9">
        <w:rPr>
          <w:rFonts w:ascii="Arial" w:hAnsi="Arial" w:cs="Arial"/>
          <w:sz w:val="24"/>
          <w:szCs w:val="24"/>
        </w:rPr>
        <w:t xml:space="preserve"> </w:t>
      </w:r>
    </w:p>
    <w:p w14:paraId="26A7A10D"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Na Grécia, as crianças com algum tipo de deficiência eram mortas ou então abandonadas à mercê. Contudo, o pesquisador Correia (1997, p. 29) retrata que: </w:t>
      </w:r>
    </w:p>
    <w:p w14:paraId="07DA3D81"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 </w:t>
      </w:r>
    </w:p>
    <w:p w14:paraId="5A761FCE" w14:textId="77777777" w:rsidR="000657E9" w:rsidRPr="000657E9" w:rsidRDefault="000657E9" w:rsidP="000657E9">
      <w:pPr>
        <w:ind w:left="2268"/>
        <w:jc w:val="both"/>
        <w:rPr>
          <w:rFonts w:ascii="Arial" w:hAnsi="Arial" w:cs="Arial"/>
          <w:sz w:val="20"/>
          <w:szCs w:val="20"/>
        </w:rPr>
      </w:pPr>
      <w:r w:rsidRPr="000657E9">
        <w:rPr>
          <w:rFonts w:ascii="Arial" w:eastAsia="Arial" w:hAnsi="Arial" w:cs="Arial"/>
          <w:sz w:val="20"/>
          <w:szCs w:val="20"/>
        </w:rPr>
        <w:t xml:space="preserve">“[...] na Idade Média, as pessoas com deficiência eram perseguidas e mortas”. Ou seja, eram tratados como ninguém, como se não </w:t>
      </w:r>
      <w:r w:rsidRPr="000657E9">
        <w:rPr>
          <w:rFonts w:ascii="Arial" w:hAnsi="Arial" w:cs="Arial"/>
          <w:sz w:val="20"/>
          <w:szCs w:val="20"/>
        </w:rPr>
        <w:t xml:space="preserve">importasse, viver ou morrer naquela época, e quem determinava isso </w:t>
      </w:r>
      <w:r w:rsidRPr="000657E9">
        <w:rPr>
          <w:rFonts w:ascii="Arial" w:eastAsia="Arial" w:hAnsi="Arial" w:cs="Arial"/>
          <w:sz w:val="20"/>
          <w:szCs w:val="20"/>
        </w:rPr>
        <w:t>eram seus próprios “responsáveis”.</w:t>
      </w:r>
      <w:r w:rsidRPr="000657E9">
        <w:rPr>
          <w:rFonts w:ascii="Arial" w:hAnsi="Arial" w:cs="Arial"/>
          <w:sz w:val="20"/>
          <w:szCs w:val="20"/>
        </w:rPr>
        <w:t xml:space="preserve"> </w:t>
      </w:r>
    </w:p>
    <w:p w14:paraId="00AF068B"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 </w:t>
      </w:r>
    </w:p>
    <w:p w14:paraId="559ABAC4"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 A política da educação inclusiva inspirada por documentos, sendo alguns desses: Declaração de Jamtien de 1990 e a Declaração de Salamanca de 1994 foram introduzidas nas políticas públicas do sistema educacional brasileiro por meio da Política Nacional de Educação Especial (PNEE) (BRASIL, 1994) da nova Lei de Diretrizes e Bases da Educação Nacional (LDB); (BRASIL, 1997), dos Parâmetros Curriculares Nacionais (PCNs), por mediação de adaptações curriculares para educação de alunos com NEE (BRASIL, 1999) da publicação da Portaria de nº 1.679 (BRASIL, 1999) e do Plano Nacional de Educação (PNE) (BRASIL, 2001), estabelecendo mudanças em todo o sistema educacional do país.  </w:t>
      </w:r>
    </w:p>
    <w:p w14:paraId="2BFBDADB"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Como foi citado acima, as escolas e a sociedade devem cumprir sua função social, com todas as leis e atualizações delas, é possível vivenciar um mundo muito melhor, ainda não está perfeito ou como deveria ser (o respeito no convívio em sociedade), mas em relação às leis defensoras do direito a vida, novos artigos e inclusões, essas vêm fortalecendo muito essa luta na sociedade. A educação inclusiva é uma ferramenta renovadora nas instituições escolares, porque ela amplia os horizontes e a participação ativa dos alunos nos processos de ensino e de aprendizagem. </w:t>
      </w:r>
    </w:p>
    <w:p w14:paraId="7807C6D7"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lastRenderedPageBreak/>
        <w:t xml:space="preserve"> Trata-se de uma ressignificação de toda a estrutura educacional superando a barreira de todos os desafios existentes para a recepção do aluno especial, incluindo as políticas vigentes, os procedimentos de ensino, bem como todas as outras ações da comunidade escolar. A educação inclusiva embasada neste novo panorama de educação respeita uma condição humana, igualitária e democrática, de forma que o discente possa aprender, bem como apreender, partindo de sua singularidade, tendo como objetivo primordial a contribuição de maneira que se promova a aprendizagem e o desenvolvimento pessoal para que cada um se construa como um ser global.  </w:t>
      </w:r>
    </w:p>
    <w:p w14:paraId="5D642AA7"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Ferreira (2018) explica que para que a educação inclusiva aconteça de forma real, a escola precisa ter apoio, ela também precisa entender qual o seu papel no processo, além de buscar aplicar os pilares da educação que lhe darão subsídio para que o processo seja eficaz. O autor define a educação inclusiva como sendo:  </w:t>
      </w:r>
    </w:p>
    <w:p w14:paraId="66C52EF1"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 </w:t>
      </w:r>
    </w:p>
    <w:p w14:paraId="5BBD48CB" w14:textId="48C245CB" w:rsidR="000657E9" w:rsidRPr="000657E9" w:rsidRDefault="000657E9" w:rsidP="000657E9">
      <w:pPr>
        <w:ind w:left="2268"/>
        <w:jc w:val="both"/>
        <w:rPr>
          <w:rFonts w:ascii="Arial" w:hAnsi="Arial" w:cs="Arial"/>
          <w:sz w:val="20"/>
          <w:szCs w:val="20"/>
        </w:rPr>
      </w:pPr>
      <w:r w:rsidRPr="000657E9">
        <w:rPr>
          <w:rFonts w:ascii="Arial" w:hAnsi="Arial" w:cs="Arial"/>
          <w:sz w:val="20"/>
          <w:szCs w:val="20"/>
        </w:rPr>
        <w:t>Modalidade de ensino na qual o processo educativo deve ser considerado como processo social em que todas as pessoas, com deficiência ou não, têm o direito a escolarização. É uma educação voltada para a formação completa e livre de preconceitos que reconhece as diferenças e dá a elas seu devido valor (</w:t>
      </w:r>
      <w:r w:rsidR="00176566">
        <w:rPr>
          <w:rFonts w:ascii="Arial" w:hAnsi="Arial" w:cs="Arial"/>
          <w:sz w:val="20"/>
          <w:szCs w:val="20"/>
        </w:rPr>
        <w:t>Ferreira</w:t>
      </w:r>
      <w:r w:rsidRPr="000657E9">
        <w:rPr>
          <w:rFonts w:ascii="Arial" w:hAnsi="Arial" w:cs="Arial"/>
          <w:sz w:val="20"/>
          <w:szCs w:val="20"/>
        </w:rPr>
        <w:t xml:space="preserve">, </w:t>
      </w:r>
      <w:r w:rsidR="00176566" w:rsidRPr="000657E9">
        <w:rPr>
          <w:rFonts w:ascii="Arial" w:hAnsi="Arial" w:cs="Arial"/>
          <w:sz w:val="20"/>
          <w:szCs w:val="20"/>
        </w:rPr>
        <w:t>2018</w:t>
      </w:r>
      <w:r w:rsidR="00176566">
        <w:rPr>
          <w:rFonts w:ascii="Arial" w:hAnsi="Arial" w:cs="Arial"/>
          <w:sz w:val="20"/>
          <w:szCs w:val="20"/>
        </w:rPr>
        <w:t xml:space="preserve">, </w:t>
      </w:r>
      <w:r w:rsidRPr="000657E9">
        <w:rPr>
          <w:rFonts w:ascii="Arial" w:hAnsi="Arial" w:cs="Arial"/>
          <w:sz w:val="20"/>
          <w:szCs w:val="20"/>
        </w:rPr>
        <w:t xml:space="preserve">p.  4).  </w:t>
      </w:r>
    </w:p>
    <w:p w14:paraId="079E79CD" w14:textId="10F60248" w:rsidR="000657E9" w:rsidRPr="000657E9" w:rsidRDefault="000657E9" w:rsidP="000657E9">
      <w:pPr>
        <w:spacing w:line="360" w:lineRule="auto"/>
        <w:ind w:firstLine="709"/>
        <w:jc w:val="both"/>
        <w:rPr>
          <w:rFonts w:ascii="Arial" w:hAnsi="Arial" w:cs="Arial"/>
          <w:sz w:val="24"/>
          <w:szCs w:val="24"/>
        </w:rPr>
      </w:pPr>
    </w:p>
    <w:p w14:paraId="65B37015"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Na perspectiva deste autor, para que a educação inclusiva aconteça é preciso existir redes de apoio, que ele apresenta como sendo a família e os profissionais da área da saúde. A família é fundamental por ser a base do aluno, assim estabelecer um vínculo de confiança com a escola é muito importante e os profissionais da área da saúde ajudam os educadores entenderem as necessidades dos alunos, geralmente os mais requisitados são os médicos, fisioterapeutas, fonoaudiólogos, psicólogos e psicopedagogos.  </w:t>
      </w:r>
    </w:p>
    <w:p w14:paraId="2FDFC1D4"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 </w:t>
      </w:r>
    </w:p>
    <w:p w14:paraId="361BA095" w14:textId="284BD894" w:rsidR="000657E9" w:rsidRPr="000657E9" w:rsidRDefault="000657E9" w:rsidP="000657E9">
      <w:pPr>
        <w:ind w:left="2268"/>
        <w:jc w:val="both"/>
        <w:rPr>
          <w:rFonts w:ascii="Arial" w:hAnsi="Arial" w:cs="Arial"/>
          <w:sz w:val="20"/>
          <w:szCs w:val="20"/>
        </w:rPr>
      </w:pPr>
      <w:r w:rsidRPr="000657E9">
        <w:rPr>
          <w:rFonts w:ascii="Arial" w:hAnsi="Arial" w:cs="Arial"/>
          <w:sz w:val="20"/>
          <w:szCs w:val="20"/>
        </w:rPr>
        <w:t>O conceito de motivação pode ser entendido como diversos parâmetros que são idealizados para procurar um objetivo do indivíduo a ser atingido. Para esse mecanismo de ação funcionar é necessário que haja o motivo implícito para que o sujeito possa executar as suas ações. Essa estratégia criada no cérebro a partir de diferentes conceitos que são trabalhados na formulação de ideias e hipóteses a serem trabalhadas com cunho de obter um resultado final (Z</w:t>
      </w:r>
      <w:r w:rsidR="00176566">
        <w:rPr>
          <w:rFonts w:ascii="Arial" w:hAnsi="Arial" w:cs="Arial"/>
          <w:sz w:val="20"/>
          <w:szCs w:val="20"/>
        </w:rPr>
        <w:t>anelli</w:t>
      </w:r>
      <w:r w:rsidRPr="000657E9">
        <w:rPr>
          <w:rFonts w:ascii="Arial" w:hAnsi="Arial" w:cs="Arial"/>
          <w:sz w:val="20"/>
          <w:szCs w:val="20"/>
        </w:rPr>
        <w:t xml:space="preserve"> et al, </w:t>
      </w:r>
      <w:r w:rsidR="00176566" w:rsidRPr="000657E9">
        <w:rPr>
          <w:rFonts w:ascii="Arial" w:hAnsi="Arial" w:cs="Arial"/>
          <w:sz w:val="20"/>
          <w:szCs w:val="20"/>
        </w:rPr>
        <w:t>2004</w:t>
      </w:r>
      <w:r w:rsidR="00176566">
        <w:rPr>
          <w:rFonts w:ascii="Arial" w:hAnsi="Arial" w:cs="Arial"/>
          <w:sz w:val="20"/>
          <w:szCs w:val="20"/>
        </w:rPr>
        <w:t xml:space="preserve">, </w:t>
      </w:r>
      <w:r w:rsidR="00A247BB">
        <w:rPr>
          <w:rFonts w:ascii="Arial" w:hAnsi="Arial" w:cs="Arial"/>
          <w:sz w:val="20"/>
          <w:szCs w:val="20"/>
        </w:rPr>
        <w:t>p. 76</w:t>
      </w:r>
      <w:r w:rsidRPr="000657E9">
        <w:rPr>
          <w:rFonts w:ascii="Arial" w:hAnsi="Arial" w:cs="Arial"/>
          <w:sz w:val="20"/>
          <w:szCs w:val="20"/>
        </w:rPr>
        <w:t xml:space="preserve">).  </w:t>
      </w:r>
    </w:p>
    <w:p w14:paraId="5CEC414E"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 </w:t>
      </w:r>
    </w:p>
    <w:p w14:paraId="6E922A9F" w14:textId="77777777" w:rsid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Partindo do pressuposto do autor o cérebro é capaz de aprender diversas ações especificas, temos bilhares de neurônios e a cada conhecimento é como se um fio se ligasse no outro, formando novas conexões, o que pode ser chamado de </w:t>
      </w:r>
      <w:r w:rsidRPr="000657E9">
        <w:rPr>
          <w:rFonts w:ascii="Arial" w:hAnsi="Arial" w:cs="Arial"/>
          <w:sz w:val="24"/>
          <w:szCs w:val="24"/>
        </w:rPr>
        <w:lastRenderedPageBreak/>
        <w:t xml:space="preserve">sinapses; o cérebro é capaz de aprender diversas ações, e essas conexões também são construídas quando o bebê acaba de nascer e faz uma nova descoberta, aprendendo algo novo, é possível afirmar que na primeira infância, ou seja, nos anos iniciais de vida da criança mais conexões ela é capaz de realizar e mais aprendizados </w:t>
      </w:r>
      <w:r w:rsidRPr="000657E9">
        <w:rPr>
          <w:rFonts w:ascii="Arial" w:eastAsia="Arial" w:hAnsi="Arial" w:cs="Arial"/>
          <w:sz w:val="24"/>
          <w:szCs w:val="24"/>
        </w:rPr>
        <w:t xml:space="preserve">é capaz de sugar com o famoso “efeito esponja”; pois a plasticidade cerebral é como </w:t>
      </w:r>
      <w:r w:rsidRPr="000657E9">
        <w:rPr>
          <w:rFonts w:ascii="Arial" w:hAnsi="Arial" w:cs="Arial"/>
          <w:sz w:val="24"/>
          <w:szCs w:val="24"/>
        </w:rPr>
        <w:t xml:space="preserve">uma folha sulfite em branco e nova sedenta por algo novo, tornando essa etapa transformadora contribuindo para o desenvolvimento daquela criança. </w:t>
      </w:r>
    </w:p>
    <w:p w14:paraId="450C95C1" w14:textId="77777777" w:rsidR="000657E9" w:rsidRPr="000657E9" w:rsidRDefault="000657E9" w:rsidP="000657E9">
      <w:pPr>
        <w:spacing w:line="360" w:lineRule="auto"/>
        <w:ind w:firstLine="709"/>
        <w:jc w:val="both"/>
        <w:rPr>
          <w:rFonts w:ascii="Arial" w:hAnsi="Arial" w:cs="Arial"/>
          <w:sz w:val="24"/>
          <w:szCs w:val="24"/>
        </w:rPr>
      </w:pPr>
    </w:p>
    <w:p w14:paraId="7879F511" w14:textId="4D198560" w:rsidR="000657E9" w:rsidRPr="000657E9" w:rsidRDefault="000657E9" w:rsidP="000657E9">
      <w:pPr>
        <w:ind w:left="2268"/>
        <w:jc w:val="both"/>
        <w:rPr>
          <w:rFonts w:ascii="Arial" w:hAnsi="Arial" w:cs="Arial"/>
          <w:sz w:val="20"/>
          <w:szCs w:val="20"/>
        </w:rPr>
      </w:pPr>
      <w:r w:rsidRPr="000657E9">
        <w:rPr>
          <w:rFonts w:ascii="Arial" w:hAnsi="Arial" w:cs="Arial"/>
          <w:sz w:val="20"/>
          <w:szCs w:val="20"/>
        </w:rPr>
        <w:t>Portanto, tentar definir a motivação é extremamente complexo na medida em que os avanços de estudos realizados pela neurociência vão avançando. Essa característica não é transitória, pois passa por diversos meios de competências adquiridas pelo individuo ao longo do seu processo de formação, e com isso a aprendizagem torna-se transformadora em seu ponto principal de ação e desenvolvimento humano (M</w:t>
      </w:r>
      <w:r w:rsidR="00176566">
        <w:rPr>
          <w:rFonts w:ascii="Arial" w:hAnsi="Arial" w:cs="Arial"/>
          <w:sz w:val="20"/>
          <w:szCs w:val="20"/>
        </w:rPr>
        <w:t>aximiano</w:t>
      </w:r>
      <w:r w:rsidRPr="000657E9">
        <w:rPr>
          <w:rFonts w:ascii="Arial" w:hAnsi="Arial" w:cs="Arial"/>
          <w:sz w:val="20"/>
          <w:szCs w:val="20"/>
        </w:rPr>
        <w:t xml:space="preserve">, </w:t>
      </w:r>
      <w:r w:rsidR="00176566" w:rsidRPr="000657E9">
        <w:rPr>
          <w:rFonts w:ascii="Arial" w:hAnsi="Arial" w:cs="Arial"/>
          <w:sz w:val="20"/>
          <w:szCs w:val="20"/>
        </w:rPr>
        <w:t>2007</w:t>
      </w:r>
      <w:r w:rsidR="00176566">
        <w:rPr>
          <w:rFonts w:ascii="Arial" w:hAnsi="Arial" w:cs="Arial"/>
          <w:sz w:val="20"/>
          <w:szCs w:val="20"/>
        </w:rPr>
        <w:t xml:space="preserve">, </w:t>
      </w:r>
      <w:r w:rsidRPr="000657E9">
        <w:rPr>
          <w:rFonts w:ascii="Arial" w:hAnsi="Arial" w:cs="Arial"/>
          <w:sz w:val="20"/>
          <w:szCs w:val="20"/>
        </w:rPr>
        <w:t xml:space="preserve">p. 105). </w:t>
      </w:r>
    </w:p>
    <w:p w14:paraId="79BB8F2C"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 </w:t>
      </w:r>
    </w:p>
    <w:p w14:paraId="2B7090E2"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 Mediante essa visão, à motivação, estímulo, insistência em algo bom e novo faz parte da vida de todo ser- vivo, e através disso que se perpetua a capacidade de realizar novas atividades, planejar, aprender adquirindo o saber e buscando cada vez mais do que ainda não se tem. Já se sabe que muitas escolas estão com pouca capacitação, tem muitos educadores que se especializam e se aprofundam para um entendimento melhor, para adquirir conhecimentos em neurodesenvolvimento e em áreas que vão trabalhar no seu dia a dia, tirando essa formação contínua do seu próprio bolso, para assim compreender o que essas crianças precisam, personalizando os seus planos de ensino.  </w:t>
      </w:r>
    </w:p>
    <w:p w14:paraId="1872F85C"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 </w:t>
      </w:r>
    </w:p>
    <w:p w14:paraId="0DAE9520" w14:textId="00AB6CA0" w:rsidR="000657E9" w:rsidRPr="000657E9" w:rsidRDefault="000657E9" w:rsidP="000657E9">
      <w:pPr>
        <w:ind w:left="2268"/>
        <w:jc w:val="both"/>
        <w:rPr>
          <w:rFonts w:ascii="Arial" w:hAnsi="Arial" w:cs="Arial"/>
          <w:sz w:val="20"/>
          <w:szCs w:val="20"/>
        </w:rPr>
      </w:pPr>
      <w:r w:rsidRPr="000657E9">
        <w:rPr>
          <w:rFonts w:ascii="Arial" w:hAnsi="Arial" w:cs="Arial"/>
          <w:sz w:val="20"/>
          <w:szCs w:val="20"/>
        </w:rPr>
        <w:t>Dessa forma, compreender todo o processo de sistematização no processo de ensino-aprendizagem é fundamental para adentrar em caminhos anteriormente não percorridos pelos estudiosos, e que hoje se tornam essenciais para o ensino, na medida em que os alunos precisam estar conectados com novas metodologias didáticas para o desenvolvimento de estratégias em sala de aula (C</w:t>
      </w:r>
      <w:r w:rsidR="00176566">
        <w:rPr>
          <w:rFonts w:ascii="Arial" w:hAnsi="Arial" w:cs="Arial"/>
          <w:sz w:val="20"/>
          <w:szCs w:val="20"/>
        </w:rPr>
        <w:t>osenza</w:t>
      </w:r>
      <w:r w:rsidRPr="000657E9">
        <w:rPr>
          <w:rFonts w:ascii="Arial" w:hAnsi="Arial" w:cs="Arial"/>
          <w:sz w:val="20"/>
          <w:szCs w:val="20"/>
        </w:rPr>
        <w:t xml:space="preserve">; </w:t>
      </w:r>
      <w:r w:rsidR="00176566">
        <w:rPr>
          <w:rFonts w:ascii="Arial" w:hAnsi="Arial" w:cs="Arial"/>
          <w:sz w:val="20"/>
          <w:szCs w:val="20"/>
        </w:rPr>
        <w:t>Guerra</w:t>
      </w:r>
      <w:r w:rsidRPr="000657E9">
        <w:rPr>
          <w:rFonts w:ascii="Arial" w:hAnsi="Arial" w:cs="Arial"/>
          <w:sz w:val="20"/>
          <w:szCs w:val="20"/>
        </w:rPr>
        <w:t>,</w:t>
      </w:r>
      <w:r w:rsidR="00176566">
        <w:rPr>
          <w:rFonts w:ascii="Arial" w:hAnsi="Arial" w:cs="Arial"/>
          <w:sz w:val="20"/>
          <w:szCs w:val="20"/>
        </w:rPr>
        <w:t xml:space="preserve"> </w:t>
      </w:r>
      <w:r w:rsidR="00176566" w:rsidRPr="000657E9">
        <w:rPr>
          <w:rFonts w:ascii="Arial" w:hAnsi="Arial" w:cs="Arial"/>
          <w:sz w:val="20"/>
          <w:szCs w:val="20"/>
        </w:rPr>
        <w:t>2011</w:t>
      </w:r>
      <w:r w:rsidR="00176566">
        <w:rPr>
          <w:rFonts w:ascii="Arial" w:hAnsi="Arial" w:cs="Arial"/>
          <w:sz w:val="20"/>
          <w:szCs w:val="20"/>
        </w:rPr>
        <w:t>,</w:t>
      </w:r>
      <w:r w:rsidRPr="000657E9">
        <w:rPr>
          <w:rFonts w:ascii="Arial" w:hAnsi="Arial" w:cs="Arial"/>
          <w:sz w:val="20"/>
          <w:szCs w:val="20"/>
        </w:rPr>
        <w:t xml:space="preserve"> p. 58). </w:t>
      </w:r>
    </w:p>
    <w:p w14:paraId="7D9BACD6"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 </w:t>
      </w:r>
    </w:p>
    <w:p w14:paraId="58428121"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Os educadores que buscam se empenhar em especializações, são vistos com outros olhos, pois esses, além de saber trabalhar de uma forma correta com as crianças atípicas e típicas, podem também ser uma rede de apoio para os pais, passando experiências, dicas e vivências que ajudam melhorar a convivência da criança no dia a dia. Além do mais, é importante essa visão dos professores, para as crianças, pois a escola é um ambiente onde eles estão todos os dias.  </w:t>
      </w:r>
    </w:p>
    <w:p w14:paraId="0A60C4B4"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lastRenderedPageBreak/>
        <w:t xml:space="preserve">Ainda sobre o contexto educacional, a rede de ensino passa ser fundamental para o desenvolvimento da criança, sendo responsabilidade dos responsáveis, introduzirem os pequenos em um ambiente novo, facilitando assim a integração social, para que eles aprendem a conviver em sociedade.  </w:t>
      </w:r>
    </w:p>
    <w:p w14:paraId="3D66EE94"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 </w:t>
      </w:r>
    </w:p>
    <w:p w14:paraId="30DB7EA8" w14:textId="39A0BA85" w:rsidR="000657E9" w:rsidRPr="000657E9" w:rsidRDefault="000657E9" w:rsidP="000657E9">
      <w:pPr>
        <w:ind w:left="2268"/>
        <w:jc w:val="both"/>
        <w:rPr>
          <w:rFonts w:ascii="Arial" w:hAnsi="Arial" w:cs="Arial"/>
          <w:sz w:val="20"/>
          <w:szCs w:val="20"/>
        </w:rPr>
      </w:pPr>
      <w:r w:rsidRPr="000657E9">
        <w:rPr>
          <w:rFonts w:ascii="Arial" w:hAnsi="Arial" w:cs="Arial"/>
          <w:sz w:val="20"/>
          <w:szCs w:val="20"/>
        </w:rPr>
        <w:t>Dessa forma, é possível questionar diversos parâmetros a serem direcionados pelos paradigmas de estudos realizados até então no que se refere o processo de funcionamento da motivação no cérebro humano. Isso se trata de uma contextualização solida dos conceitos trabalhados até então neste tópico de pesquisa (C</w:t>
      </w:r>
      <w:r w:rsidR="00176566">
        <w:rPr>
          <w:rFonts w:ascii="Arial" w:hAnsi="Arial" w:cs="Arial"/>
          <w:sz w:val="20"/>
          <w:szCs w:val="20"/>
        </w:rPr>
        <w:t>hiavenato</w:t>
      </w:r>
      <w:r w:rsidRPr="000657E9">
        <w:rPr>
          <w:rFonts w:ascii="Arial" w:hAnsi="Arial" w:cs="Arial"/>
          <w:sz w:val="20"/>
          <w:szCs w:val="20"/>
        </w:rPr>
        <w:t>,</w:t>
      </w:r>
      <w:r w:rsidR="00176566">
        <w:rPr>
          <w:rFonts w:ascii="Arial" w:hAnsi="Arial" w:cs="Arial"/>
          <w:sz w:val="20"/>
          <w:szCs w:val="20"/>
        </w:rPr>
        <w:t xml:space="preserve"> </w:t>
      </w:r>
      <w:r w:rsidR="00176566" w:rsidRPr="000657E9">
        <w:rPr>
          <w:rFonts w:ascii="Arial" w:hAnsi="Arial" w:cs="Arial"/>
          <w:sz w:val="20"/>
          <w:szCs w:val="20"/>
        </w:rPr>
        <w:t>2005</w:t>
      </w:r>
      <w:r w:rsidR="00176566">
        <w:rPr>
          <w:rFonts w:ascii="Arial" w:hAnsi="Arial" w:cs="Arial"/>
          <w:sz w:val="20"/>
          <w:szCs w:val="20"/>
        </w:rPr>
        <w:t>,</w:t>
      </w:r>
      <w:r w:rsidRPr="000657E9">
        <w:rPr>
          <w:rFonts w:ascii="Arial" w:hAnsi="Arial" w:cs="Arial"/>
          <w:sz w:val="20"/>
          <w:szCs w:val="20"/>
        </w:rPr>
        <w:t xml:space="preserve"> </w:t>
      </w:r>
      <w:r w:rsidR="00A247BB">
        <w:rPr>
          <w:rFonts w:ascii="Arial" w:hAnsi="Arial" w:cs="Arial"/>
          <w:sz w:val="20"/>
          <w:szCs w:val="20"/>
        </w:rPr>
        <w:t>p. 81</w:t>
      </w:r>
      <w:r w:rsidRPr="000657E9">
        <w:rPr>
          <w:rFonts w:ascii="Arial" w:hAnsi="Arial" w:cs="Arial"/>
          <w:sz w:val="20"/>
          <w:szCs w:val="20"/>
        </w:rPr>
        <w:t xml:space="preserve">).  </w:t>
      </w:r>
    </w:p>
    <w:p w14:paraId="6F96B32B"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 </w:t>
      </w:r>
    </w:p>
    <w:p w14:paraId="0364650C"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Desse ponto, pode-se observar o quanto a inclusão é importante, para que vença esses paradigmas e as crianças possam melhor se desenvolverem. Em um todo, o estímulo em sua compreensão básica é definido como critério importantíssimo e estabelecido no cérebro para adquirir novas informações e conhecimentos, a partir disso, se formam novas conexões para um novo descobrimento da aprendizagem de forma sistemática, detalhando toda sua funcionalidade em um princípio base de ações complexas das habilidades.  </w:t>
      </w:r>
    </w:p>
    <w:p w14:paraId="3D852A8B"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Quando as principais pessoas que estão dentro do convívio da criança entende isso, seja os pais, professores, terapeutas, é possível se trabalhar de maneira mais leve, tornando a inclusão com qualidade cada vez mais existente e possível. Quando se remete à Inclusão na Educação Infantil, o assunto fica mais complexo, já que muitas crianças que chegam na Educação Infantil e apresentam alguma necessidade especial não possuem diagnóstico. </w:t>
      </w:r>
    </w:p>
    <w:p w14:paraId="38BDDE47"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 Entretanto, cabe à escola promover essa inclusão, buscando estabelecer estratégias que facilitem o processo de aprendizagem, pois:  </w:t>
      </w:r>
    </w:p>
    <w:p w14:paraId="67052414"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 </w:t>
      </w:r>
    </w:p>
    <w:p w14:paraId="4B460EBF" w14:textId="3610CDC8" w:rsidR="000657E9" w:rsidRPr="000657E9" w:rsidRDefault="000657E9" w:rsidP="000657E9">
      <w:pPr>
        <w:ind w:left="2268"/>
        <w:jc w:val="both"/>
        <w:rPr>
          <w:rFonts w:ascii="Arial" w:hAnsi="Arial" w:cs="Arial"/>
          <w:sz w:val="20"/>
          <w:szCs w:val="20"/>
        </w:rPr>
      </w:pPr>
      <w:r w:rsidRPr="000657E9">
        <w:rPr>
          <w:rFonts w:ascii="Arial" w:hAnsi="Arial" w:cs="Arial"/>
          <w:sz w:val="20"/>
          <w:szCs w:val="20"/>
        </w:rPr>
        <w:t>A inclusão é um desafio, que ao ser devidamente enfrentado pela escola comum, provoca a melhoria na qualidade da educação básica e superior, pois para que os alunos com e em deficiência possam exercer o direito à educação em sua plenitude, é indispensável que essa escola aprimore suas práticas, a fim de atender as diferenças (M</w:t>
      </w:r>
      <w:r w:rsidR="00176566">
        <w:rPr>
          <w:rFonts w:ascii="Arial" w:hAnsi="Arial" w:cs="Arial"/>
          <w:sz w:val="20"/>
          <w:szCs w:val="20"/>
        </w:rPr>
        <w:t>ontoan</w:t>
      </w:r>
      <w:r w:rsidRPr="000657E9">
        <w:rPr>
          <w:rFonts w:ascii="Arial" w:hAnsi="Arial" w:cs="Arial"/>
          <w:sz w:val="20"/>
          <w:szCs w:val="20"/>
        </w:rPr>
        <w:t xml:space="preserve">, </w:t>
      </w:r>
      <w:r w:rsidR="00176566" w:rsidRPr="000657E9">
        <w:rPr>
          <w:rFonts w:ascii="Arial" w:hAnsi="Arial" w:cs="Arial"/>
          <w:sz w:val="20"/>
          <w:szCs w:val="20"/>
        </w:rPr>
        <w:t>2007</w:t>
      </w:r>
      <w:r w:rsidR="00176566">
        <w:rPr>
          <w:rFonts w:ascii="Arial" w:hAnsi="Arial" w:cs="Arial"/>
          <w:sz w:val="20"/>
          <w:szCs w:val="20"/>
        </w:rPr>
        <w:t xml:space="preserve">, </w:t>
      </w:r>
      <w:r w:rsidRPr="000657E9">
        <w:rPr>
          <w:rFonts w:ascii="Arial" w:hAnsi="Arial" w:cs="Arial"/>
          <w:sz w:val="20"/>
          <w:szCs w:val="20"/>
        </w:rPr>
        <w:t xml:space="preserve">p. 45).  </w:t>
      </w:r>
    </w:p>
    <w:p w14:paraId="59B09C69"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 </w:t>
      </w:r>
    </w:p>
    <w:p w14:paraId="0FCA7B6C" w14:textId="5D8688BA"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Dessa forma, é necessário que o educador esteja sempre em formação, levando em consideração que cada turma tem suas características e não cabe mais esperar fórmulas prontas. A formação não se constrói por acumulação (de cursos, de conhecimentos ou de técnicas), mas sim através de um trabalho de reflexividade </w:t>
      </w:r>
      <w:r w:rsidRPr="000657E9">
        <w:rPr>
          <w:rFonts w:ascii="Arial" w:hAnsi="Arial" w:cs="Arial"/>
          <w:sz w:val="24"/>
          <w:szCs w:val="24"/>
        </w:rPr>
        <w:lastRenderedPageBreak/>
        <w:t>crítica sobre as práticas e de (re)construção permanente de uma identidade pessoal</w:t>
      </w:r>
      <w:r w:rsidR="00176566">
        <w:rPr>
          <w:rFonts w:ascii="Arial" w:hAnsi="Arial" w:cs="Arial"/>
          <w:sz w:val="24"/>
          <w:szCs w:val="24"/>
        </w:rPr>
        <w:t xml:space="preserve"> e p</w:t>
      </w:r>
      <w:r w:rsidRPr="000657E9">
        <w:rPr>
          <w:rFonts w:ascii="Arial" w:hAnsi="Arial" w:cs="Arial"/>
          <w:sz w:val="24"/>
          <w:szCs w:val="24"/>
        </w:rPr>
        <w:t xml:space="preserve">or isso </w:t>
      </w:r>
      <w:r w:rsidR="00176566">
        <w:rPr>
          <w:rFonts w:ascii="Arial" w:hAnsi="Arial" w:cs="Arial"/>
          <w:sz w:val="24"/>
          <w:szCs w:val="24"/>
        </w:rPr>
        <w:t>a</w:t>
      </w:r>
      <w:r w:rsidRPr="000657E9">
        <w:rPr>
          <w:rFonts w:ascii="Arial" w:hAnsi="Arial" w:cs="Arial"/>
          <w:sz w:val="24"/>
          <w:szCs w:val="24"/>
        </w:rPr>
        <w:t xml:space="preserve"> importan</w:t>
      </w:r>
      <w:r w:rsidR="00176566">
        <w:rPr>
          <w:rFonts w:ascii="Arial" w:hAnsi="Arial" w:cs="Arial"/>
          <w:sz w:val="24"/>
          <w:szCs w:val="24"/>
        </w:rPr>
        <w:t>cia de</w:t>
      </w:r>
      <w:r w:rsidRPr="000657E9">
        <w:rPr>
          <w:rFonts w:ascii="Arial" w:hAnsi="Arial" w:cs="Arial"/>
          <w:sz w:val="24"/>
          <w:szCs w:val="24"/>
        </w:rPr>
        <w:t xml:space="preserve"> investir na pessoa e dar um estatuto ao saber da experiência</w:t>
      </w:r>
      <w:r w:rsidR="00176566">
        <w:rPr>
          <w:rFonts w:ascii="Arial" w:hAnsi="Arial" w:cs="Arial"/>
          <w:sz w:val="24"/>
          <w:szCs w:val="24"/>
        </w:rPr>
        <w:t>.</w:t>
      </w:r>
    </w:p>
    <w:p w14:paraId="65EDA3FE"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Práticas de formação que tomem como referência as dimensões coletivas contribuem para a emancipação profissional e para a consolidação de uma profissão que é autônoma na produção dos seus saberes e dos seus valores. É na escola, através das práticas pedagógicas, a partir de experiências significativas que levem a criança a desenvolver suas habilidades, que irão surgir de acordo com cada situação </w:t>
      </w:r>
      <w:r w:rsidRPr="000657E9">
        <w:rPr>
          <w:rFonts w:ascii="Arial" w:eastAsia="Arial" w:hAnsi="Arial" w:cs="Arial"/>
          <w:sz w:val="24"/>
          <w:szCs w:val="24"/>
        </w:rPr>
        <w:t xml:space="preserve">estratégias de ensino para que tanto a criança dita “normal”, quanto a criança com </w:t>
      </w:r>
      <w:r w:rsidRPr="000657E9">
        <w:rPr>
          <w:rFonts w:ascii="Arial" w:hAnsi="Arial" w:cs="Arial"/>
          <w:sz w:val="24"/>
          <w:szCs w:val="24"/>
        </w:rPr>
        <w:t xml:space="preserve">necessidade especial na Educação Infantil, possam construir seus conhecimentos.  </w:t>
      </w:r>
    </w:p>
    <w:p w14:paraId="68B9253B"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eastAsia="Arial" w:hAnsi="Arial" w:cs="Arial"/>
          <w:sz w:val="24"/>
          <w:szCs w:val="24"/>
        </w:rPr>
        <w:t xml:space="preserve">De acordo com Viana (2002, p. 56), “a criança ao contrário do que era </w:t>
      </w:r>
      <w:r w:rsidRPr="000657E9">
        <w:rPr>
          <w:rFonts w:ascii="Arial" w:hAnsi="Arial" w:cs="Arial"/>
          <w:sz w:val="24"/>
          <w:szCs w:val="24"/>
        </w:rPr>
        <w:t xml:space="preserve">considerado no passado, mostra-se como um ser que pensa, tem sentimentos e </w:t>
      </w:r>
      <w:r w:rsidRPr="000657E9">
        <w:rPr>
          <w:rFonts w:ascii="Arial" w:eastAsia="Arial" w:hAnsi="Arial" w:cs="Arial"/>
          <w:sz w:val="24"/>
          <w:szCs w:val="24"/>
        </w:rPr>
        <w:t xml:space="preserve">emoções e, portanto, é participante ativo do mundo”. Com isso, a escola, em conjunto </w:t>
      </w:r>
      <w:r w:rsidRPr="000657E9">
        <w:rPr>
          <w:rFonts w:ascii="Arial" w:hAnsi="Arial" w:cs="Arial"/>
          <w:sz w:val="24"/>
          <w:szCs w:val="24"/>
        </w:rPr>
        <w:t xml:space="preserve">com a comunidade escolar, precisa estimular a criança dentro deste processo de aprendizagem, respeitando as diferenças:  </w:t>
      </w:r>
    </w:p>
    <w:p w14:paraId="21D64019"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 </w:t>
      </w:r>
    </w:p>
    <w:p w14:paraId="3365B5A2" w14:textId="36E761BE" w:rsidR="000657E9" w:rsidRPr="000657E9" w:rsidRDefault="000657E9" w:rsidP="000657E9">
      <w:pPr>
        <w:ind w:left="2268"/>
        <w:jc w:val="both"/>
        <w:rPr>
          <w:rFonts w:ascii="Arial" w:hAnsi="Arial" w:cs="Arial"/>
          <w:sz w:val="20"/>
          <w:szCs w:val="20"/>
        </w:rPr>
      </w:pPr>
      <w:r w:rsidRPr="000657E9">
        <w:rPr>
          <w:rFonts w:ascii="Arial" w:hAnsi="Arial" w:cs="Arial"/>
          <w:sz w:val="20"/>
          <w:szCs w:val="20"/>
        </w:rPr>
        <w:t>Aprendemos a pensar com o outro... Aprendemos a ler construindo hipóteses na interação com o outro. Aprendemos a escrever organizando nossas hipóteses no confronto com as hipóteses do outro... A ação, interação e troca, movem o processo de aprendizagem (</w:t>
      </w:r>
      <w:r w:rsidR="00176566">
        <w:rPr>
          <w:rFonts w:ascii="Arial" w:hAnsi="Arial" w:cs="Arial"/>
          <w:sz w:val="20"/>
          <w:szCs w:val="20"/>
        </w:rPr>
        <w:t>Freire</w:t>
      </w:r>
      <w:r w:rsidRPr="000657E9">
        <w:rPr>
          <w:rFonts w:ascii="Arial" w:hAnsi="Arial" w:cs="Arial"/>
          <w:sz w:val="20"/>
          <w:szCs w:val="20"/>
        </w:rPr>
        <w:t>,</w:t>
      </w:r>
      <w:r w:rsidR="00176566">
        <w:rPr>
          <w:rFonts w:ascii="Arial" w:hAnsi="Arial" w:cs="Arial"/>
          <w:sz w:val="20"/>
          <w:szCs w:val="20"/>
        </w:rPr>
        <w:t xml:space="preserve"> </w:t>
      </w:r>
      <w:r w:rsidR="00176566" w:rsidRPr="000657E9">
        <w:rPr>
          <w:rFonts w:ascii="Arial" w:hAnsi="Arial" w:cs="Arial"/>
          <w:sz w:val="20"/>
          <w:szCs w:val="20"/>
        </w:rPr>
        <w:t>199</w:t>
      </w:r>
      <w:r w:rsidR="00176566">
        <w:rPr>
          <w:rFonts w:ascii="Arial" w:hAnsi="Arial" w:cs="Arial"/>
          <w:sz w:val="20"/>
          <w:szCs w:val="20"/>
        </w:rPr>
        <w:t>7,</w:t>
      </w:r>
      <w:r w:rsidRPr="000657E9">
        <w:rPr>
          <w:rFonts w:ascii="Arial" w:hAnsi="Arial" w:cs="Arial"/>
          <w:sz w:val="20"/>
          <w:szCs w:val="20"/>
        </w:rPr>
        <w:t xml:space="preserve"> p. 7).  </w:t>
      </w:r>
    </w:p>
    <w:p w14:paraId="5FF5C451"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 </w:t>
      </w:r>
    </w:p>
    <w:p w14:paraId="727947AA"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Assim, o educador precisa buscar através de estudiosos, associado a suas práticas pedagógicas, maneiras de promover a inclusão, com a certeza de que é através dos questionamentos, erros e acertos que se poderá promover uma educação inclusiva, lembrando que estamos sempre em processo de formação.  </w:t>
      </w:r>
    </w:p>
    <w:p w14:paraId="12551CA7" w14:textId="4356C7DF"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O </w:t>
      </w:r>
      <w:r w:rsidR="00176566">
        <w:rPr>
          <w:rFonts w:ascii="Arial" w:hAnsi="Arial" w:cs="Arial"/>
          <w:sz w:val="24"/>
          <w:szCs w:val="24"/>
        </w:rPr>
        <w:t xml:space="preserve">autor </w:t>
      </w:r>
      <w:r w:rsidRPr="000657E9">
        <w:rPr>
          <w:rFonts w:ascii="Arial" w:hAnsi="Arial" w:cs="Arial"/>
          <w:sz w:val="24"/>
          <w:szCs w:val="24"/>
        </w:rPr>
        <w:t xml:space="preserve">Freire </w:t>
      </w:r>
      <w:r w:rsidR="00176566">
        <w:rPr>
          <w:rFonts w:ascii="Arial" w:hAnsi="Arial" w:cs="Arial"/>
          <w:sz w:val="24"/>
          <w:szCs w:val="24"/>
        </w:rPr>
        <w:t xml:space="preserve">(1997) </w:t>
      </w:r>
      <w:r w:rsidRPr="000657E9">
        <w:rPr>
          <w:rFonts w:ascii="Arial" w:hAnsi="Arial" w:cs="Arial"/>
          <w:sz w:val="24"/>
          <w:szCs w:val="24"/>
        </w:rPr>
        <w:t xml:space="preserve">considerado um dos pioneiros a falar sobre a educação inclusiva de forma a defender que as crianças com deficiências devem sim frequentar a escola regular. Nesse modelo não há lugar para as diferenças, nem para o questionamento. O pragmatismo ocupa o lugar da esperança. A opressão é legitimada suprimindo-se o direito fundamental de todo homem e mulher de agir em sua própria história. A visão fatalista não percebe todas as potencialidades dos sujeitos. Ao contrário, as diferenças são realçadas, vistas como entraves ao seu desenvolvimento.  </w:t>
      </w:r>
    </w:p>
    <w:p w14:paraId="6638DE6D" w14:textId="148E434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A inclusão é desconsiderada diante das dificuldades formuladas pelo opressor, e a mudança é transformada em sonho impossível de se realizar. Para os </w:t>
      </w:r>
      <w:r w:rsidRPr="000657E9">
        <w:rPr>
          <w:rFonts w:ascii="Arial" w:eastAsia="Arial" w:hAnsi="Arial" w:cs="Arial"/>
          <w:sz w:val="24"/>
          <w:szCs w:val="24"/>
        </w:rPr>
        <w:lastRenderedPageBreak/>
        <w:t xml:space="preserve">acomodados não há o que fazer além de excluir do sistema aquele que “foge” aos </w:t>
      </w:r>
      <w:r w:rsidRPr="000657E9">
        <w:rPr>
          <w:rFonts w:ascii="Arial" w:hAnsi="Arial" w:cs="Arial"/>
          <w:sz w:val="24"/>
          <w:szCs w:val="24"/>
        </w:rPr>
        <w:t xml:space="preserve">padrões. </w:t>
      </w:r>
      <w:r w:rsidRPr="000657E9">
        <w:rPr>
          <w:rFonts w:ascii="Arial" w:eastAsia="Arial" w:hAnsi="Arial" w:cs="Arial"/>
          <w:sz w:val="24"/>
          <w:szCs w:val="24"/>
        </w:rPr>
        <w:t xml:space="preserve">O autor aponta que: “O tempo que levamos dizendo que para haver alegria </w:t>
      </w:r>
      <w:r w:rsidRPr="000657E9">
        <w:rPr>
          <w:rFonts w:ascii="Arial" w:hAnsi="Arial" w:cs="Arial"/>
          <w:sz w:val="24"/>
          <w:szCs w:val="24"/>
        </w:rPr>
        <w:t xml:space="preserve">na escola é preciso primeiro mudar radicalmente o mundo é o tempo que perdemos </w:t>
      </w:r>
      <w:r w:rsidRPr="000657E9">
        <w:rPr>
          <w:rFonts w:ascii="Arial" w:eastAsia="Arial" w:hAnsi="Arial" w:cs="Arial"/>
          <w:sz w:val="24"/>
          <w:szCs w:val="24"/>
        </w:rPr>
        <w:t>para começar a inventar e a viver a alegria</w:t>
      </w:r>
      <w:r w:rsidR="00176566">
        <w:rPr>
          <w:rFonts w:ascii="Arial" w:eastAsia="Arial" w:hAnsi="Arial" w:cs="Arial"/>
          <w:sz w:val="24"/>
          <w:szCs w:val="24"/>
        </w:rPr>
        <w:t>”</w:t>
      </w:r>
      <w:r w:rsidRPr="000657E9">
        <w:rPr>
          <w:rFonts w:ascii="Arial" w:eastAsia="Arial" w:hAnsi="Arial" w:cs="Arial"/>
          <w:sz w:val="24"/>
          <w:szCs w:val="24"/>
        </w:rPr>
        <w:t xml:space="preserve"> Freire (1993, p. 10)</w:t>
      </w:r>
      <w:r w:rsidRPr="000657E9">
        <w:rPr>
          <w:rFonts w:ascii="Arial" w:hAnsi="Arial" w:cs="Arial"/>
          <w:sz w:val="24"/>
          <w:szCs w:val="24"/>
        </w:rPr>
        <w:t xml:space="preserve">. A filosofia educacional política presente nas concepções de Paulo Freire não é somente para os alunos com necessidades educativas especiais e os demais excluídos, mas sim para todos, sem exceção.  </w:t>
      </w:r>
    </w:p>
    <w:p w14:paraId="2EB9D86F" w14:textId="69224D8E"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As concepções de Freire</w:t>
      </w:r>
      <w:r w:rsidR="00176566">
        <w:rPr>
          <w:rFonts w:ascii="Arial" w:hAnsi="Arial" w:cs="Arial"/>
          <w:sz w:val="24"/>
          <w:szCs w:val="24"/>
        </w:rPr>
        <w:t xml:space="preserve"> (1993)</w:t>
      </w:r>
      <w:r w:rsidRPr="000657E9">
        <w:rPr>
          <w:rFonts w:ascii="Arial" w:hAnsi="Arial" w:cs="Arial"/>
          <w:sz w:val="24"/>
          <w:szCs w:val="24"/>
        </w:rPr>
        <w:t xml:space="preserve"> postulam-se em uma autêntica pedagogia da inclusão, baseada no princípio dialógico, numa abordagem libertadora, na escola e no mundo, aquela que retoma a alteridade entre homens e mulheres ao reconhecer e respeitar as diferenças que constituem os homens e os caracterizam como seres humanos.  </w:t>
      </w:r>
    </w:p>
    <w:p w14:paraId="2AB0F630"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 </w:t>
      </w:r>
    </w:p>
    <w:p w14:paraId="61E15D70" w14:textId="1EB218AB" w:rsidR="000657E9" w:rsidRPr="000657E9" w:rsidRDefault="000657E9" w:rsidP="000657E9">
      <w:pPr>
        <w:ind w:left="2268"/>
        <w:jc w:val="both"/>
        <w:rPr>
          <w:rFonts w:ascii="Arial" w:hAnsi="Arial" w:cs="Arial"/>
          <w:sz w:val="20"/>
          <w:szCs w:val="20"/>
        </w:rPr>
      </w:pPr>
      <w:r w:rsidRPr="000657E9">
        <w:rPr>
          <w:rFonts w:ascii="Arial" w:hAnsi="Arial" w:cs="Arial"/>
          <w:sz w:val="20"/>
          <w:szCs w:val="20"/>
        </w:rPr>
        <w:t xml:space="preserve">Gosto de ser homem, de ser gente, porque sei que a minha passagem pelo mundo não é predeterminada, preestabelecida. Que </w:t>
      </w:r>
      <w:r w:rsidRPr="000657E9">
        <w:rPr>
          <w:rFonts w:ascii="Arial" w:eastAsia="Arial" w:hAnsi="Arial" w:cs="Arial"/>
          <w:sz w:val="20"/>
          <w:szCs w:val="20"/>
        </w:rPr>
        <w:t xml:space="preserve">o meu “destino” não é um dado, mas algo que precisa ser feito e de </w:t>
      </w:r>
      <w:r w:rsidRPr="000657E9">
        <w:rPr>
          <w:rFonts w:ascii="Arial" w:hAnsi="Arial" w:cs="Arial"/>
          <w:sz w:val="20"/>
          <w:szCs w:val="20"/>
        </w:rPr>
        <w:t>cuja responsabilidade não posso me eximir. Gosto de ser gente porque a História em que me faço com os outros e de cuja feitura tomo parte é um tempo de possibilidades e não de determinismo. Daí que insista tanto na problematização do futuro e recuse sua inexorabilidade (F</w:t>
      </w:r>
      <w:r w:rsidR="00176566">
        <w:rPr>
          <w:rFonts w:ascii="Arial" w:hAnsi="Arial" w:cs="Arial"/>
          <w:sz w:val="20"/>
          <w:szCs w:val="20"/>
        </w:rPr>
        <w:t>reire</w:t>
      </w:r>
      <w:r w:rsidRPr="000657E9">
        <w:rPr>
          <w:rFonts w:ascii="Arial" w:hAnsi="Arial" w:cs="Arial"/>
          <w:sz w:val="20"/>
          <w:szCs w:val="20"/>
        </w:rPr>
        <w:t xml:space="preserve">, </w:t>
      </w:r>
      <w:r w:rsidR="00176566" w:rsidRPr="000657E9">
        <w:rPr>
          <w:rFonts w:ascii="Arial" w:hAnsi="Arial" w:cs="Arial"/>
          <w:sz w:val="20"/>
          <w:szCs w:val="20"/>
        </w:rPr>
        <w:t>2002</w:t>
      </w:r>
      <w:r w:rsidR="00176566">
        <w:rPr>
          <w:rFonts w:ascii="Arial" w:hAnsi="Arial" w:cs="Arial"/>
          <w:sz w:val="20"/>
          <w:szCs w:val="20"/>
        </w:rPr>
        <w:t xml:space="preserve">, </w:t>
      </w:r>
      <w:r w:rsidRPr="000657E9">
        <w:rPr>
          <w:rFonts w:ascii="Arial" w:hAnsi="Arial" w:cs="Arial"/>
          <w:sz w:val="20"/>
          <w:szCs w:val="20"/>
        </w:rPr>
        <w:t xml:space="preserve">p. 58).  </w:t>
      </w:r>
    </w:p>
    <w:p w14:paraId="1DCA6EE7"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 </w:t>
      </w:r>
    </w:p>
    <w:p w14:paraId="7A0D45E4"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Para Freire (2008), a prática educativo-progressista, na qual afirma que o ensinar-aprender deve estar voltado para que o aluno tenha autonomia no seu processo de produção e construção do conhecimento, aborda os saberes fundamentais para uma prática docente crítica (progressista), na qual o educador deve reconhecer a importância de estar sempre atualizado e tendo seus conhecimentos sempre renovados, devendo esta renovação compreender tanto saberes teóricos, quanto saberes populares.  </w:t>
      </w:r>
    </w:p>
    <w:p w14:paraId="6A3F41F3" w14:textId="2A31A5D0"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Freire faz</w:t>
      </w:r>
      <w:r w:rsidR="00176566">
        <w:rPr>
          <w:rFonts w:ascii="Arial" w:hAnsi="Arial" w:cs="Arial"/>
          <w:sz w:val="24"/>
          <w:szCs w:val="24"/>
        </w:rPr>
        <w:t xml:space="preserve"> também</w:t>
      </w:r>
      <w:r w:rsidRPr="000657E9">
        <w:rPr>
          <w:rFonts w:ascii="Arial" w:hAnsi="Arial" w:cs="Arial"/>
          <w:sz w:val="24"/>
          <w:szCs w:val="24"/>
        </w:rPr>
        <w:t xml:space="preserve"> referência a duas diferentes concepções de educação. Em </w:t>
      </w:r>
      <w:r w:rsidRPr="000657E9">
        <w:rPr>
          <w:rFonts w:ascii="Arial" w:eastAsia="Arial" w:hAnsi="Arial" w:cs="Arial"/>
          <w:sz w:val="24"/>
          <w:szCs w:val="24"/>
        </w:rPr>
        <w:t xml:space="preserve">uma delas, o educador(a) (professor/a) “deposita” noções na mente dos </w:t>
      </w:r>
      <w:r w:rsidRPr="000657E9">
        <w:rPr>
          <w:rFonts w:ascii="Arial" w:hAnsi="Arial" w:cs="Arial"/>
          <w:sz w:val="24"/>
          <w:szCs w:val="24"/>
        </w:rPr>
        <w:t xml:space="preserve">educandos(as) (alunos/as) da mesma forma que se faz depósito em banco, daí a </w:t>
      </w:r>
      <w:r w:rsidRPr="000657E9">
        <w:rPr>
          <w:rFonts w:ascii="Arial" w:eastAsia="Arial" w:hAnsi="Arial" w:cs="Arial"/>
          <w:sz w:val="24"/>
          <w:szCs w:val="24"/>
        </w:rPr>
        <w:t>denominação “educação bancária”. O(a</w:t>
      </w:r>
      <w:r w:rsidRPr="000657E9">
        <w:rPr>
          <w:rFonts w:ascii="Arial" w:hAnsi="Arial" w:cs="Arial"/>
          <w:sz w:val="24"/>
          <w:szCs w:val="24"/>
        </w:rPr>
        <w:t xml:space="preserve">) educando(a) torna-se um(a) mero(a) </w:t>
      </w:r>
      <w:r w:rsidRPr="000657E9">
        <w:rPr>
          <w:rFonts w:ascii="Arial" w:eastAsia="Arial" w:hAnsi="Arial" w:cs="Arial"/>
          <w:sz w:val="24"/>
          <w:szCs w:val="24"/>
        </w:rPr>
        <w:t xml:space="preserve">receptor(a) de conhecimentos, numa relação vertical, ou seja, “a educação se torna </w:t>
      </w:r>
      <w:r w:rsidRPr="000657E9">
        <w:rPr>
          <w:rFonts w:ascii="Arial" w:hAnsi="Arial" w:cs="Arial"/>
          <w:sz w:val="24"/>
          <w:szCs w:val="24"/>
        </w:rPr>
        <w:t xml:space="preserve">um ato de depositar, em que os educandos são os depositários e o educador o </w:t>
      </w:r>
      <w:r w:rsidRPr="000657E9">
        <w:rPr>
          <w:rFonts w:ascii="Arial" w:eastAsia="Arial" w:hAnsi="Arial" w:cs="Arial"/>
          <w:sz w:val="24"/>
          <w:szCs w:val="24"/>
        </w:rPr>
        <w:t>depositante” (</w:t>
      </w:r>
      <w:r w:rsidR="00176566">
        <w:rPr>
          <w:rFonts w:ascii="Arial" w:eastAsia="Arial" w:hAnsi="Arial" w:cs="Arial"/>
          <w:sz w:val="24"/>
          <w:szCs w:val="24"/>
        </w:rPr>
        <w:t>Freire</w:t>
      </w:r>
      <w:r w:rsidRPr="000657E9">
        <w:rPr>
          <w:rFonts w:ascii="Arial" w:eastAsia="Arial" w:hAnsi="Arial" w:cs="Arial"/>
          <w:sz w:val="24"/>
          <w:szCs w:val="24"/>
        </w:rPr>
        <w:t>, 2002, p. 58). O(a) educador(a) julga</w:t>
      </w:r>
      <w:r w:rsidRPr="000657E9">
        <w:rPr>
          <w:rFonts w:ascii="Arial" w:hAnsi="Arial" w:cs="Arial"/>
          <w:sz w:val="24"/>
          <w:szCs w:val="24"/>
        </w:rPr>
        <w:t xml:space="preserve">-se detentor do saber e </w:t>
      </w:r>
      <w:r w:rsidRPr="000657E9">
        <w:rPr>
          <w:rFonts w:ascii="Arial" w:hAnsi="Arial" w:cs="Arial"/>
          <w:sz w:val="24"/>
          <w:szCs w:val="24"/>
        </w:rPr>
        <w:lastRenderedPageBreak/>
        <w:t xml:space="preserve">espera que todos(as) os(as) educandos(as) tenham um mesmo modo de pensar e os mesmos conhecimentos.  </w:t>
      </w:r>
    </w:p>
    <w:p w14:paraId="17D1E684" w14:textId="4DB2F161"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Educação esta que se encontra diretamente ligada aos ideários do poder opressor, já que os oprimidos, impossibilitados de problematizar questões </w:t>
      </w:r>
      <w:r w:rsidRPr="000657E9">
        <w:rPr>
          <w:rFonts w:ascii="Arial" w:eastAsia="Arial" w:hAnsi="Arial" w:cs="Arial"/>
          <w:sz w:val="24"/>
          <w:szCs w:val="24"/>
        </w:rPr>
        <w:t xml:space="preserve">relacionadas à realidade que os oprime, simplesmente “aceitarão” esta realidade </w:t>
      </w:r>
      <w:r w:rsidRPr="000657E9">
        <w:rPr>
          <w:rFonts w:ascii="Arial" w:hAnsi="Arial" w:cs="Arial"/>
          <w:sz w:val="24"/>
          <w:szCs w:val="24"/>
        </w:rPr>
        <w:t xml:space="preserve">como ela é Freire (2001) refere-se às condições de exclusão, a que são </w:t>
      </w:r>
      <w:r w:rsidRPr="000657E9">
        <w:rPr>
          <w:rFonts w:ascii="Arial" w:eastAsia="Arial" w:hAnsi="Arial" w:cs="Arial"/>
          <w:sz w:val="24"/>
          <w:szCs w:val="24"/>
        </w:rPr>
        <w:t>submetidas as classes populares, os oprimidos, denominando de “situações</w:t>
      </w:r>
      <w:r w:rsidRPr="000657E9">
        <w:rPr>
          <w:rFonts w:ascii="Arial" w:hAnsi="Arial" w:cs="Arial"/>
          <w:sz w:val="24"/>
          <w:szCs w:val="24"/>
        </w:rPr>
        <w:t>-</w:t>
      </w:r>
      <w:r w:rsidRPr="000657E9">
        <w:rPr>
          <w:rFonts w:ascii="Arial" w:eastAsia="Arial" w:hAnsi="Arial" w:cs="Arial"/>
          <w:sz w:val="24"/>
          <w:szCs w:val="24"/>
        </w:rPr>
        <w:t xml:space="preserve">limite”, </w:t>
      </w:r>
      <w:r w:rsidRPr="000657E9">
        <w:rPr>
          <w:rFonts w:ascii="Arial" w:hAnsi="Arial" w:cs="Arial"/>
          <w:sz w:val="24"/>
          <w:szCs w:val="24"/>
        </w:rPr>
        <w:t xml:space="preserve">ou seja, obstáculos ou barreiras que precisam ser vencidos, mas se encontram vinculados à vida pessoal e social do indivíduo.  </w:t>
      </w:r>
    </w:p>
    <w:p w14:paraId="6A850442"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Segundo ele, o enfrentamento dessas situações é percebido de formas diferentes pelos envolvidos nesse processo: ou eles as percebem como um obstáculo que não podem ou não querem transpor, ou ainda como algo que sabem que existe e que precisa ser rompido e então se empenham na sua superação. Para superá-las, porém, será preciso considerá-las como temas-problema que deverão ser destacados do cotidiano e discutidos.  </w:t>
      </w:r>
    </w:p>
    <w:p w14:paraId="0C013B8F"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Muitos analisam os temas-problema como se fossem determinantes históricos, ou seja, fatos ou situações existentes para os quais não existem alternativas que não a simples aceitação. Esse geralmente é o discurso do opressor ou dos acomodados, que denuncia de certa forma, uma impotência da humanidade perante a construção da história, como se a realidade não pudesse ser alterada e o futuro se reduzisse à permanência de valores e costumes.  </w:t>
      </w:r>
    </w:p>
    <w:p w14:paraId="26569FCA"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A práxis libertadora se dá pela interação dos sujeitos vinculados ao seu contexto histórico, político e social, através de uma prática problematizadora capaz de levá-los ao enfrentamento das situações-limite, buscando, assim, condições adequadas para superá-las. Instala-se, dessa forma, um conflito entre o opressor, que deseja dominar, e o oprimido, que deseja se libertar. O reconhecimento do outro como protagonista do teatro da vida constitui o vetor da mudança de paradigma.  </w:t>
      </w:r>
    </w:p>
    <w:p w14:paraId="643CBCC1"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 </w:t>
      </w:r>
    </w:p>
    <w:p w14:paraId="0922370C" w14:textId="6DB1CF13" w:rsidR="000657E9" w:rsidRPr="000657E9" w:rsidRDefault="000657E9" w:rsidP="000657E9">
      <w:pPr>
        <w:ind w:left="2268"/>
        <w:jc w:val="both"/>
        <w:rPr>
          <w:rFonts w:ascii="Arial" w:hAnsi="Arial" w:cs="Arial"/>
          <w:sz w:val="20"/>
          <w:szCs w:val="20"/>
        </w:rPr>
      </w:pPr>
      <w:r w:rsidRPr="000657E9">
        <w:rPr>
          <w:rFonts w:ascii="Arial" w:hAnsi="Arial" w:cs="Arial"/>
          <w:sz w:val="20"/>
          <w:szCs w:val="20"/>
        </w:rPr>
        <w:t xml:space="preserve">A comunhão com as diferenças é mais do que um simples ato de tolerância, é a afirmação de que a vida se amplia e se enriquece na multiplicidade. Ser diferente não significa mais ser o oposto do </w:t>
      </w:r>
      <w:r w:rsidRPr="000657E9">
        <w:rPr>
          <w:rFonts w:ascii="Arial" w:eastAsia="Arial" w:hAnsi="Arial" w:cs="Arial"/>
          <w:sz w:val="20"/>
          <w:szCs w:val="20"/>
        </w:rPr>
        <w:t>normal, mas apenas “ser diferente”. Este é, com certeza, o dad</w:t>
      </w:r>
      <w:r w:rsidRPr="000657E9">
        <w:rPr>
          <w:rFonts w:ascii="Arial" w:hAnsi="Arial" w:cs="Arial"/>
          <w:sz w:val="20"/>
          <w:szCs w:val="20"/>
        </w:rPr>
        <w:t>o inovador: o múltiplo como necessário, ou ainda, como o único universal possível (</w:t>
      </w:r>
      <w:r w:rsidR="00176566">
        <w:rPr>
          <w:rFonts w:ascii="Arial" w:hAnsi="Arial" w:cs="Arial"/>
          <w:sz w:val="20"/>
          <w:szCs w:val="20"/>
        </w:rPr>
        <w:t>Marques</w:t>
      </w:r>
      <w:r w:rsidRPr="000657E9">
        <w:rPr>
          <w:rFonts w:ascii="Arial" w:hAnsi="Arial" w:cs="Arial"/>
          <w:sz w:val="20"/>
          <w:szCs w:val="20"/>
        </w:rPr>
        <w:t xml:space="preserve">; </w:t>
      </w:r>
      <w:r w:rsidR="00176566">
        <w:rPr>
          <w:rFonts w:ascii="Arial" w:hAnsi="Arial" w:cs="Arial"/>
          <w:sz w:val="20"/>
          <w:szCs w:val="20"/>
        </w:rPr>
        <w:t>Marques</w:t>
      </w:r>
      <w:r w:rsidRPr="000657E9">
        <w:rPr>
          <w:rFonts w:ascii="Arial" w:hAnsi="Arial" w:cs="Arial"/>
          <w:sz w:val="20"/>
          <w:szCs w:val="20"/>
        </w:rPr>
        <w:t xml:space="preserve">, </w:t>
      </w:r>
      <w:r w:rsidR="00176566" w:rsidRPr="000657E9">
        <w:rPr>
          <w:rFonts w:ascii="Arial" w:hAnsi="Arial" w:cs="Arial"/>
          <w:sz w:val="20"/>
          <w:szCs w:val="20"/>
        </w:rPr>
        <w:t>2003</w:t>
      </w:r>
      <w:r w:rsidR="00176566">
        <w:rPr>
          <w:rFonts w:ascii="Arial" w:hAnsi="Arial" w:cs="Arial"/>
          <w:sz w:val="20"/>
          <w:szCs w:val="20"/>
        </w:rPr>
        <w:t xml:space="preserve">, </w:t>
      </w:r>
      <w:r w:rsidRPr="000657E9">
        <w:rPr>
          <w:rFonts w:ascii="Arial" w:hAnsi="Arial" w:cs="Arial"/>
          <w:sz w:val="20"/>
          <w:szCs w:val="20"/>
        </w:rPr>
        <w:t xml:space="preserve">p. 89).  </w:t>
      </w:r>
    </w:p>
    <w:p w14:paraId="00A66F4D"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 </w:t>
      </w:r>
    </w:p>
    <w:p w14:paraId="0C088955"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Baseando-se nas concepções de Freire (2008), chega-se à conclusão de que </w:t>
      </w:r>
      <w:r w:rsidRPr="000657E9">
        <w:rPr>
          <w:rFonts w:ascii="Arial" w:hAnsi="Arial" w:cs="Arial"/>
          <w:sz w:val="24"/>
          <w:szCs w:val="24"/>
        </w:rPr>
        <w:lastRenderedPageBreak/>
        <w:t xml:space="preserve">o educador deve conhecer o posicionamento dos sujeitos envolvidos através da sua prática educativa, não devendo descartar a alternativa da existência de escolas especificas na educação; da mesma forma, deve considerar a especificidade de cada um, bem como os conhecimentos científicos em relação ao processo de desenvolvimento da linguagem, reconhecendo que se deve priorizar na educação a comunicação entre todos.  </w:t>
      </w:r>
    </w:p>
    <w:p w14:paraId="738F4CF3" w14:textId="77777777" w:rsidR="00D15C0C"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A tecnologia tem se mostrado uma grande aliada no processo de educação inclusiva, pois a mesma permite que alunos com diferentes necessidades tenham acesso a um ensino mais equitativo e adaptado às suas especificidades. De acordo com Moran (2021): "A tecnologia na educação deve ser vista não apenas como um meio, mas como um recurso transformador que amplia as possibilidades de aprendizado para todos os alunos". </w:t>
      </w:r>
    </w:p>
    <w:p w14:paraId="3E8949BD" w14:textId="7AADAB3D"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Esse pensamento do autor reflete diretamente na importância de se utilizar ferramentas tecnológicas para criar um ambiente mais acessível e democrático na educação. A acessibilidade é um dos principais benefícios da tecnologia na educação inclusiva. Ferramentas como softwares de leitura de tela, aplicativos de/com reconhecimento de voz e tradutores automáticos têm facilitado o acesso ao conhecimento para alunos com deficiência visual ou auditiva.  </w:t>
      </w:r>
    </w:p>
    <w:p w14:paraId="33DE9E0E"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eastAsia="Arial" w:hAnsi="Arial" w:cs="Arial"/>
          <w:sz w:val="24"/>
          <w:szCs w:val="24"/>
        </w:rPr>
        <w:t xml:space="preserve">Segundo Santos e Lima (2020): “O uso de tecnologias assistivas é essencial </w:t>
      </w:r>
      <w:r w:rsidRPr="000657E9">
        <w:rPr>
          <w:rFonts w:ascii="Arial" w:hAnsi="Arial" w:cs="Arial"/>
          <w:sz w:val="24"/>
          <w:szCs w:val="24"/>
        </w:rPr>
        <w:t xml:space="preserve">para garantir a equidade no ambiente escolar, proporcionando autonomia e inclusão aos estudantes com deficiência". Desse modo, a implementação dessas tecnologias permite que os alunos tenham maior independência no processo de aprendizado e se sintam incluídos na dinâmica escolar. Além dessa grande acessibilidade, a tecnologia também proporciona uma flexibilidade que o ensino tradicional nem sempre consegue oferecer.  </w:t>
      </w:r>
    </w:p>
    <w:p w14:paraId="7E625EB1"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Plataformas de ensino adaptativo ajustam o conteúdo conforme o ritmo de aprendizagem de cada estudante, permitindo que todos avancem conforme suas capacidades individuais. Conforme aponta Almeida (2019): "O ensino mediado pela tecnologia possibilita que os educadores desenvolvam práticas mais dinâmicas e personalizadas, respeitando a diversidade cognitiva dos alunos". Essa abordagem do autor é essencial para garantir que cada estudante tenha um processo de aprendizagem significativo, reduzindo desigualdades e promovendo o engajamento </w:t>
      </w:r>
      <w:r w:rsidRPr="000657E9">
        <w:rPr>
          <w:rFonts w:ascii="Arial" w:hAnsi="Arial" w:cs="Arial"/>
          <w:sz w:val="24"/>
          <w:szCs w:val="24"/>
        </w:rPr>
        <w:lastRenderedPageBreak/>
        <w:t xml:space="preserve">escolar, sendo possível respeitar a individualidade/ particularidade de cada aluno e forma como melhor cada um aprende.  </w:t>
      </w:r>
    </w:p>
    <w:p w14:paraId="1ED7A3D0"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Um outro fator muito importante é a gamificação, que tem se mostrado uma estratégia eficiente para engajar alunos na educação inclusiva. O uso de jogos educativos, realidade aumentada e simulações interativas proporciona um aprendizado mais lúdico e acessível, favorecendo a participação ativa dos estudantes. </w:t>
      </w:r>
      <w:r w:rsidRPr="000657E9">
        <w:rPr>
          <w:rFonts w:ascii="Arial" w:eastAsia="Arial" w:hAnsi="Arial" w:cs="Arial"/>
          <w:sz w:val="24"/>
          <w:szCs w:val="24"/>
        </w:rPr>
        <w:t xml:space="preserve">Para Prensky (2021): “Os jogos digitais são uma ponte entre o aprendizado e a </w:t>
      </w:r>
      <w:r w:rsidRPr="000657E9">
        <w:rPr>
          <w:rFonts w:ascii="Arial" w:hAnsi="Arial" w:cs="Arial"/>
          <w:sz w:val="24"/>
          <w:szCs w:val="24"/>
        </w:rPr>
        <w:t xml:space="preserve">motivação, tornando a educação mais atraente e eficaz para alunos de diferentes perfis". Sendo assim, a tecnologia possibilita que os alunos, principalmente alunos que possuem maiores dificuldades, interajam de forma mais significativa com os conteúdos escolares, proporcionando maior autonomia e confiança na sua aprendizagem.  </w:t>
      </w:r>
    </w:p>
    <w:p w14:paraId="51B4319C"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As tecnologias de comunicação também desempenham um papel crucial na inclusão educacional. Existem diversas plataformas como: Google Classroom, Microsoft Teams e Moodle, e essas permitem que alunos com dificuldades de locomoção ou outras limitações físicas participem de atividades escolares de maneira remota, garantindo sua integração ao ambiente acadêmico. De acordo com Oliveira </w:t>
      </w:r>
      <w:r w:rsidRPr="000657E9">
        <w:rPr>
          <w:rFonts w:ascii="Arial" w:eastAsia="Arial" w:hAnsi="Arial" w:cs="Arial"/>
          <w:sz w:val="24"/>
          <w:szCs w:val="24"/>
        </w:rPr>
        <w:t xml:space="preserve">(2022): “A comunicação digital na educação inclusiva rompe barreiras físicas e </w:t>
      </w:r>
      <w:r w:rsidRPr="000657E9">
        <w:rPr>
          <w:rFonts w:ascii="Arial" w:hAnsi="Arial" w:cs="Arial"/>
          <w:sz w:val="24"/>
          <w:szCs w:val="24"/>
        </w:rPr>
        <w:t xml:space="preserve">promove maior acessibilidade, possibilitando que todos os alunos tenham as mesmas oportunidades de participação". Sendo assim, a tecnologia atua como um elo essencial entre esses discentes, docentes e conteúdos, independentemente das limitações individuais.  </w:t>
      </w:r>
    </w:p>
    <w:p w14:paraId="08E01FB7"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Para que a tecnologia seja verdadeiramente eficaz no processo de educação inclusiva, é fundamental que os professores sejam capacitados para utilizá-la de forma correta/ adequada. A formação dos docentes deve incluir o uso de tecnologias assistivas, metodologias digitais e práticas pedagógicas inovadoras. Segundo Freire </w:t>
      </w:r>
      <w:r w:rsidRPr="000657E9">
        <w:rPr>
          <w:rFonts w:ascii="Arial" w:eastAsia="Arial" w:hAnsi="Arial" w:cs="Arial"/>
          <w:sz w:val="24"/>
          <w:szCs w:val="24"/>
        </w:rPr>
        <w:t xml:space="preserve">(2020), “O educador deve ser um mediador do conhecimento, utilizando as </w:t>
      </w:r>
      <w:r w:rsidRPr="000657E9">
        <w:rPr>
          <w:rFonts w:ascii="Arial" w:hAnsi="Arial" w:cs="Arial"/>
          <w:sz w:val="24"/>
          <w:szCs w:val="24"/>
        </w:rPr>
        <w:t xml:space="preserve">ferramentas disponíveis para transformar a sala de aula em um espaço de aprendizagem significativa". Desse modo, a tecnologia não substitui o papel do professor, mas atua como um suporte/ ferramenta valiosa para potencializar a inclusão e tornar o aprendizado mais acessível para todos.  </w:t>
      </w:r>
    </w:p>
    <w:p w14:paraId="192D747E"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 xml:space="preserve">Diante desse cenário, é evidente que a tecnologia desempenha um papel </w:t>
      </w:r>
      <w:r w:rsidRPr="000657E9">
        <w:rPr>
          <w:rFonts w:ascii="Arial" w:hAnsi="Arial" w:cs="Arial"/>
          <w:sz w:val="24"/>
          <w:szCs w:val="24"/>
        </w:rPr>
        <w:lastRenderedPageBreak/>
        <w:t xml:space="preserve">essencial na construção de uma educação verdadeiramente inclusiva. Ao eliminar barreiras, oferecer acessibilidade e permitir essa personalização no ensino, ela se torna uma ferramenta indispensável para garantir que todos os alunos tenham as mesmas oportunidades de aprendizado.  </w:t>
      </w:r>
    </w:p>
    <w:p w14:paraId="7FDAC469" w14:textId="77777777" w:rsidR="000657E9" w:rsidRPr="000657E9" w:rsidRDefault="000657E9" w:rsidP="000657E9">
      <w:pPr>
        <w:spacing w:line="360" w:lineRule="auto"/>
        <w:ind w:firstLine="709"/>
        <w:jc w:val="both"/>
        <w:rPr>
          <w:rFonts w:ascii="Arial" w:hAnsi="Arial" w:cs="Arial"/>
          <w:sz w:val="24"/>
          <w:szCs w:val="24"/>
        </w:rPr>
      </w:pPr>
      <w:r w:rsidRPr="000657E9">
        <w:rPr>
          <w:rFonts w:ascii="Arial" w:hAnsi="Arial" w:cs="Arial"/>
          <w:sz w:val="24"/>
          <w:szCs w:val="24"/>
        </w:rPr>
        <w:t>No entanto, se faz necessário um compromisso contínuo por parte das instituições de ensino e dos gestores educacionais para investir em tecnologias acessíveis e na formação adequada dos educadores. Somente assim será possível garantir uma educação inclusiva de qualidade, que valorize a diversidade e promova o desenvolvimento de cada estudante de forma plena e igualitária. Pois a tecnologia, quando bem aplicada, se torna um caminho para construir um futuro mais justo e igualitário na educação, no processo de desenvolvimento e ensino- aprendizagem.</w:t>
      </w:r>
      <w:r w:rsidRPr="000657E9">
        <w:rPr>
          <w:rFonts w:ascii="Arial" w:eastAsia="Times New Roman" w:hAnsi="Arial" w:cs="Arial"/>
          <w:sz w:val="24"/>
          <w:szCs w:val="24"/>
        </w:rPr>
        <w:t xml:space="preserve"> </w:t>
      </w:r>
    </w:p>
    <w:p w14:paraId="34DB4A13" w14:textId="77777777" w:rsidR="000657E9" w:rsidRPr="000657E9" w:rsidRDefault="000657E9" w:rsidP="000657E9">
      <w:pPr>
        <w:pStyle w:val="NormalWeb"/>
        <w:shd w:val="clear" w:color="auto" w:fill="FFFFFF"/>
        <w:spacing w:before="0" w:beforeAutospacing="0" w:after="0" w:afterAutospacing="0" w:line="360" w:lineRule="auto"/>
        <w:ind w:firstLine="709"/>
        <w:jc w:val="both"/>
        <w:rPr>
          <w:rFonts w:ascii="Arial" w:hAnsi="Arial" w:cs="Arial"/>
          <w:bCs/>
        </w:rPr>
      </w:pPr>
    </w:p>
    <w:p w14:paraId="5EAD06BC" w14:textId="55330236" w:rsidR="00135365" w:rsidRPr="00403306" w:rsidRDefault="00135365">
      <w:pPr>
        <w:rPr>
          <w:rFonts w:ascii="Arial" w:eastAsia="Arial" w:hAnsi="Arial" w:cs="Arial"/>
          <w:b/>
          <w:bCs/>
          <w:spacing w:val="-2"/>
          <w:sz w:val="24"/>
          <w:szCs w:val="24"/>
        </w:rPr>
      </w:pPr>
      <w:r w:rsidRPr="00403306">
        <w:rPr>
          <w:rFonts w:ascii="Arial" w:hAnsi="Arial" w:cs="Arial"/>
          <w:spacing w:val="-2"/>
        </w:rPr>
        <w:br w:type="page"/>
      </w:r>
    </w:p>
    <w:p w14:paraId="41D44796" w14:textId="09C888FC" w:rsidR="00403306" w:rsidRPr="00403306" w:rsidRDefault="000657E9" w:rsidP="00367110">
      <w:pPr>
        <w:pStyle w:val="Ttulo2"/>
        <w:numPr>
          <w:ilvl w:val="0"/>
          <w:numId w:val="9"/>
        </w:numPr>
        <w:tabs>
          <w:tab w:val="left" w:pos="202"/>
          <w:tab w:val="right" w:leader="dot" w:pos="9058"/>
        </w:tabs>
        <w:spacing w:before="459"/>
        <w:jc w:val="left"/>
        <w:rPr>
          <w:b w:val="0"/>
        </w:rPr>
      </w:pPr>
      <w:bookmarkStart w:id="4" w:name="_Toc212976253"/>
      <w:r>
        <w:rPr>
          <w:spacing w:val="-2"/>
        </w:rPr>
        <w:lastRenderedPageBreak/>
        <w:t>ANÁLISE DE DADOS</w:t>
      </w:r>
      <w:bookmarkEnd w:id="4"/>
      <w:r w:rsidR="00403306" w:rsidRPr="00403306">
        <w:rPr>
          <w:spacing w:val="-2"/>
        </w:rPr>
        <w:t xml:space="preserve"> </w:t>
      </w:r>
    </w:p>
    <w:p w14:paraId="033D9E15" w14:textId="77777777" w:rsidR="00403306" w:rsidRPr="00403306" w:rsidRDefault="00403306" w:rsidP="00403306">
      <w:pPr>
        <w:pStyle w:val="NormalWeb"/>
        <w:shd w:val="clear" w:color="auto" w:fill="FFFFFF"/>
        <w:spacing w:before="0" w:beforeAutospacing="0" w:after="0" w:afterAutospacing="0" w:line="360" w:lineRule="auto"/>
        <w:jc w:val="both"/>
        <w:rPr>
          <w:rFonts w:ascii="Arial" w:hAnsi="Arial" w:cs="Arial"/>
          <w:bCs/>
        </w:rPr>
      </w:pPr>
    </w:p>
    <w:p w14:paraId="75523E63" w14:textId="77777777" w:rsidR="00D90D1F" w:rsidRPr="00D90D1F" w:rsidRDefault="00D90D1F" w:rsidP="00D90D1F">
      <w:pPr>
        <w:spacing w:line="360" w:lineRule="auto"/>
        <w:ind w:firstLine="709"/>
        <w:jc w:val="both"/>
        <w:rPr>
          <w:rFonts w:ascii="Arial" w:hAnsi="Arial" w:cs="Arial"/>
          <w:sz w:val="24"/>
          <w:szCs w:val="24"/>
        </w:rPr>
      </w:pPr>
      <w:r w:rsidRPr="00D90D1F">
        <w:rPr>
          <w:rFonts w:ascii="Arial" w:hAnsi="Arial" w:cs="Arial"/>
          <w:sz w:val="24"/>
          <w:szCs w:val="24"/>
        </w:rPr>
        <w:t xml:space="preserve">A inclusão de crianças com autismo na educação infantil é um tema amplamente explorado na literatura atual, refletindo a crescente preocupação com práticas educacionais que atendam à diversidade das necessidades dos alunos. Estudos recentes de Silva (2022), Colombo (2023), Viana (2020), Araújo, Santos e Borges (2021), Almeida (2023) e Borges (2023) oferecem valiosas pesquisas sobre como promover a inclusão efetiva dessas crianças, destacando as práticas, desafios e estratégias envolvidas. </w:t>
      </w:r>
    </w:p>
    <w:p w14:paraId="6F3057E5" w14:textId="77777777" w:rsidR="00D90D1F" w:rsidRPr="00D90D1F" w:rsidRDefault="00D90D1F" w:rsidP="00D90D1F">
      <w:pPr>
        <w:spacing w:line="360" w:lineRule="auto"/>
        <w:ind w:firstLine="709"/>
        <w:jc w:val="both"/>
        <w:rPr>
          <w:rFonts w:ascii="Arial" w:hAnsi="Arial" w:cs="Arial"/>
          <w:sz w:val="24"/>
          <w:szCs w:val="24"/>
        </w:rPr>
      </w:pPr>
      <w:r w:rsidRPr="00D90D1F">
        <w:rPr>
          <w:rFonts w:ascii="Arial" w:hAnsi="Arial" w:cs="Arial"/>
          <w:sz w:val="24"/>
          <w:szCs w:val="24"/>
        </w:rPr>
        <w:t xml:space="preserve">Conforme discutido por Silva (2022), a necessidade de adaptações contínuas nas práticas pedagógicas é crucial para atender às demandas das crianças atípicas. A abordagem deve ser personalizada, levando em consideração as especificidades individuais de cada aluno. A pesquisa de Silva revela que a flexibilidade curricular e a implementação de adaptações são essenciais para garantir a participação ativa das crianças nas atividades escolares. As adaptações curriculares não apenas facilitam a inclusão, mas também asseguram que os alunos possam se envolver de maneira significativa no ambiente escolar. </w:t>
      </w:r>
    </w:p>
    <w:p w14:paraId="2CA8D6D1" w14:textId="77777777" w:rsidR="00D90D1F" w:rsidRPr="00D90D1F" w:rsidRDefault="00D90D1F" w:rsidP="00D90D1F">
      <w:pPr>
        <w:spacing w:line="360" w:lineRule="auto"/>
        <w:ind w:firstLine="709"/>
        <w:jc w:val="both"/>
        <w:rPr>
          <w:rFonts w:ascii="Arial" w:hAnsi="Arial" w:cs="Arial"/>
          <w:sz w:val="24"/>
          <w:szCs w:val="24"/>
        </w:rPr>
      </w:pPr>
      <w:r w:rsidRPr="00D90D1F">
        <w:rPr>
          <w:rFonts w:ascii="Arial" w:hAnsi="Arial" w:cs="Arial"/>
          <w:sz w:val="24"/>
          <w:szCs w:val="24"/>
        </w:rPr>
        <w:t xml:space="preserve">Silva (2022) também destaca o uso de recursos visuais e atividades sensoriais como ferramentas eficazes para melhorar a compreensão e a participação dos alunos com Transtorno do Espectro Autista (TEA). Estes métodos, amplamente adotados por educadores, demonstram como a personalização das atividades pode promover a inclusão e facilitar a interação dos alunos com o conteúdo educacional. </w:t>
      </w:r>
    </w:p>
    <w:p w14:paraId="6445D5AF" w14:textId="77777777" w:rsidR="00D90D1F" w:rsidRPr="00D90D1F" w:rsidRDefault="00D90D1F" w:rsidP="00D90D1F">
      <w:pPr>
        <w:spacing w:line="360" w:lineRule="auto"/>
        <w:ind w:firstLine="709"/>
        <w:jc w:val="both"/>
        <w:rPr>
          <w:rFonts w:ascii="Arial" w:hAnsi="Arial" w:cs="Arial"/>
          <w:sz w:val="24"/>
          <w:szCs w:val="24"/>
        </w:rPr>
      </w:pPr>
      <w:r w:rsidRPr="00D90D1F">
        <w:rPr>
          <w:rFonts w:ascii="Arial" w:hAnsi="Arial" w:cs="Arial"/>
          <w:sz w:val="24"/>
          <w:szCs w:val="24"/>
        </w:rPr>
        <w:t xml:space="preserve">No âmbito das tecnologias assistivas, Almeida (2023) explora como ferramentas tecnológicas, como aplicativos de comunicação e dispositivos de apoio à aprendizagem, têm sido utilizadas para melhorar a interação e o desempenho acadêmico dos alunos atípicos. As tecnologias assistivas oferecem suporte na superação de barreiras comunicacionais e na personalização do ensino, uma vez que muitas crianças com TEA respondem positivamente a estímulos visuais. De acordo com Mendes (2024), essas ferramentas têm se mostrado eficazes na inclusão escolar, potencializando a comunicação e a aprendizagem dos alunos. </w:t>
      </w:r>
    </w:p>
    <w:p w14:paraId="66237888" w14:textId="77777777" w:rsidR="00D90D1F" w:rsidRPr="00D90D1F" w:rsidRDefault="00D90D1F" w:rsidP="00D90D1F">
      <w:pPr>
        <w:spacing w:line="360" w:lineRule="auto"/>
        <w:ind w:firstLine="709"/>
        <w:jc w:val="both"/>
        <w:rPr>
          <w:rFonts w:ascii="Arial" w:hAnsi="Arial" w:cs="Arial"/>
          <w:sz w:val="24"/>
          <w:szCs w:val="24"/>
        </w:rPr>
      </w:pPr>
      <w:r w:rsidRPr="00D90D1F">
        <w:rPr>
          <w:rFonts w:ascii="Arial" w:hAnsi="Arial" w:cs="Arial"/>
          <w:sz w:val="24"/>
          <w:szCs w:val="24"/>
        </w:rPr>
        <w:t xml:space="preserve">O papel fundamental da formação contínua dos docentes é enfatizado por Colombo (2023), que ressalta a importância de programas de formação que abordem estratégias inclusivas específicas para o autismo. A maioria dos educadores ainda se </w:t>
      </w:r>
      <w:r w:rsidRPr="00D90D1F">
        <w:rPr>
          <w:rFonts w:ascii="Arial" w:hAnsi="Arial" w:cs="Arial"/>
          <w:sz w:val="24"/>
          <w:szCs w:val="24"/>
        </w:rPr>
        <w:lastRenderedPageBreak/>
        <w:t xml:space="preserve">sente despreparada para lidar com situações de inclusão, indicando uma necessidade urgente de formação contínua que prepare os professores para enfrentar os desafios da inclusão. Cursos de especialização e formação prática têm demonstrado eficácia na preparação dos profissionais para lidar com as necessidades específicas das crianças com TEA, conforme observado em instituições que oferecem essas formações. As escolas devem direcionar seus profissionais para aperfeiçoar suas práticas para que tanto a instituição quanto os profissionais estejam preparados e qualificados para práticas apropriadas:  </w:t>
      </w:r>
    </w:p>
    <w:p w14:paraId="79D3F110" w14:textId="77777777" w:rsidR="00D90D1F" w:rsidRPr="00D90D1F" w:rsidRDefault="00D90D1F" w:rsidP="00D90D1F">
      <w:pPr>
        <w:spacing w:line="360" w:lineRule="auto"/>
        <w:ind w:firstLine="709"/>
        <w:jc w:val="both"/>
        <w:rPr>
          <w:rFonts w:ascii="Arial" w:hAnsi="Arial" w:cs="Arial"/>
          <w:sz w:val="24"/>
          <w:szCs w:val="24"/>
        </w:rPr>
      </w:pPr>
      <w:r w:rsidRPr="00D90D1F">
        <w:rPr>
          <w:rFonts w:ascii="Arial" w:hAnsi="Arial" w:cs="Arial"/>
          <w:sz w:val="24"/>
          <w:szCs w:val="24"/>
        </w:rPr>
        <w:t xml:space="preserve"> </w:t>
      </w:r>
    </w:p>
    <w:p w14:paraId="52D3F616" w14:textId="591F33A5" w:rsidR="00D90D1F" w:rsidRPr="00367110" w:rsidRDefault="00D90D1F" w:rsidP="00367110">
      <w:pPr>
        <w:ind w:left="2268"/>
        <w:jc w:val="both"/>
        <w:rPr>
          <w:rFonts w:ascii="Arial" w:hAnsi="Arial" w:cs="Arial"/>
          <w:sz w:val="20"/>
          <w:szCs w:val="20"/>
        </w:rPr>
      </w:pPr>
      <w:r w:rsidRPr="00367110">
        <w:rPr>
          <w:rFonts w:ascii="Arial" w:hAnsi="Arial" w:cs="Arial"/>
          <w:sz w:val="20"/>
          <w:szCs w:val="20"/>
        </w:rPr>
        <w:t>As escolas com propostas inclusivas devem reconhecer e responder às diversas dificuldades de seus alunos, acomodando os diferentes estilos e ritmos de aprendizagem e assegurando uma educação de qualidade para todos mediante currículos apropriados, modificações organizações, estratégias de ensino, recursos e parcerias com as comunidades. A inclusão exige da escola novos posicionamentos que implicam num esforço de atualização e reestruturação das condições atuais, para que o ensino se modernize e para que os professores se aperfeiçoem, adequando as ações pedagógicas à diversidade dos aprendizes (</w:t>
      </w:r>
      <w:r w:rsidR="00176566">
        <w:rPr>
          <w:rFonts w:ascii="Arial" w:hAnsi="Arial" w:cs="Arial"/>
          <w:sz w:val="20"/>
          <w:szCs w:val="20"/>
        </w:rPr>
        <w:t>Veltrone</w:t>
      </w:r>
      <w:r w:rsidRPr="00367110">
        <w:rPr>
          <w:rFonts w:ascii="Arial" w:hAnsi="Arial" w:cs="Arial"/>
          <w:sz w:val="20"/>
          <w:szCs w:val="20"/>
        </w:rPr>
        <w:t xml:space="preserve">; </w:t>
      </w:r>
      <w:r w:rsidR="00176566">
        <w:rPr>
          <w:rFonts w:ascii="Arial" w:hAnsi="Arial" w:cs="Arial"/>
          <w:sz w:val="20"/>
          <w:szCs w:val="20"/>
        </w:rPr>
        <w:t>Mendes</w:t>
      </w:r>
      <w:r w:rsidRPr="00367110">
        <w:rPr>
          <w:rFonts w:ascii="Arial" w:hAnsi="Arial" w:cs="Arial"/>
          <w:sz w:val="20"/>
          <w:szCs w:val="20"/>
        </w:rPr>
        <w:t>,</w:t>
      </w:r>
      <w:r w:rsidR="00176566">
        <w:rPr>
          <w:rFonts w:ascii="Arial" w:hAnsi="Arial" w:cs="Arial"/>
          <w:sz w:val="20"/>
          <w:szCs w:val="20"/>
        </w:rPr>
        <w:t xml:space="preserve"> </w:t>
      </w:r>
      <w:r w:rsidR="00176566" w:rsidRPr="00367110">
        <w:rPr>
          <w:rFonts w:ascii="Arial" w:hAnsi="Arial" w:cs="Arial"/>
          <w:sz w:val="20"/>
          <w:szCs w:val="20"/>
        </w:rPr>
        <w:t>2007</w:t>
      </w:r>
      <w:r w:rsidR="00176566">
        <w:rPr>
          <w:rFonts w:ascii="Arial" w:hAnsi="Arial" w:cs="Arial"/>
          <w:sz w:val="20"/>
          <w:szCs w:val="20"/>
        </w:rPr>
        <w:t>,</w:t>
      </w:r>
      <w:r w:rsidRPr="00367110">
        <w:rPr>
          <w:rFonts w:ascii="Arial" w:hAnsi="Arial" w:cs="Arial"/>
          <w:sz w:val="20"/>
          <w:szCs w:val="20"/>
        </w:rPr>
        <w:t xml:space="preserve"> p.2).  </w:t>
      </w:r>
    </w:p>
    <w:p w14:paraId="7B46766E" w14:textId="77777777" w:rsidR="00367110" w:rsidRPr="00D90D1F" w:rsidRDefault="00367110" w:rsidP="00D90D1F">
      <w:pPr>
        <w:spacing w:line="360" w:lineRule="auto"/>
        <w:ind w:firstLine="709"/>
        <w:jc w:val="both"/>
        <w:rPr>
          <w:rFonts w:ascii="Arial" w:hAnsi="Arial" w:cs="Arial"/>
          <w:sz w:val="24"/>
          <w:szCs w:val="24"/>
        </w:rPr>
      </w:pPr>
    </w:p>
    <w:p w14:paraId="28948CD3" w14:textId="77777777" w:rsidR="00D90D1F" w:rsidRPr="00D90D1F" w:rsidRDefault="00D90D1F" w:rsidP="00D90D1F">
      <w:pPr>
        <w:spacing w:line="360" w:lineRule="auto"/>
        <w:ind w:firstLine="709"/>
        <w:jc w:val="both"/>
        <w:rPr>
          <w:rFonts w:ascii="Arial" w:hAnsi="Arial" w:cs="Arial"/>
          <w:sz w:val="24"/>
          <w:szCs w:val="24"/>
        </w:rPr>
      </w:pPr>
      <w:r w:rsidRPr="00D90D1F">
        <w:rPr>
          <w:rFonts w:ascii="Arial" w:hAnsi="Arial" w:cs="Arial"/>
          <w:sz w:val="24"/>
          <w:szCs w:val="24"/>
        </w:rPr>
        <w:t xml:space="preserve">Oliveira (2021) complementa que a formação contínua é essencial para garantir que os professores estejam preparados para aplicar metodologias inclusivas e promover a integração dos alunos. Costa (2022) reforça a importância das adaptações curriculares, afirmando que estas são fundamentais para atender às necessidades individuais dos alunos com autismo, permitindo acesso equitativo ao conhecimento. </w:t>
      </w:r>
    </w:p>
    <w:p w14:paraId="65EB4488" w14:textId="77777777" w:rsidR="00D90D1F" w:rsidRPr="00D90D1F" w:rsidRDefault="00D90D1F" w:rsidP="00D90D1F">
      <w:pPr>
        <w:spacing w:line="360" w:lineRule="auto"/>
        <w:ind w:firstLine="709"/>
        <w:jc w:val="both"/>
        <w:rPr>
          <w:rFonts w:ascii="Arial" w:hAnsi="Arial" w:cs="Arial"/>
          <w:sz w:val="24"/>
          <w:szCs w:val="24"/>
        </w:rPr>
      </w:pPr>
      <w:r w:rsidRPr="00D90D1F">
        <w:rPr>
          <w:rFonts w:ascii="Arial" w:hAnsi="Arial" w:cs="Arial"/>
          <w:sz w:val="24"/>
          <w:szCs w:val="24"/>
        </w:rPr>
        <w:t xml:space="preserve">Arantes (2019) destaca a necessidade de reformulação das práticas pedagógicas para promover a inclusão, sublinhando que o papel do educador deve ser central na criação de um ambiente de aprendizagem adaptado e acolhedor. A inclusão de crianças com autismo exige uma abordagem que considere as especificidades de cada aluno, utilizando recursos visuais, tecnologias assistivas e atividades sensoriais. Para completar esse apontamento do pesquisador, é possível notar que diversos autores falam de formação especializadas e da importância da mesma, principalmente quando se trata de educação e inclusão: </w:t>
      </w:r>
    </w:p>
    <w:p w14:paraId="0DB0F2FF" w14:textId="77777777" w:rsidR="00D90D1F" w:rsidRPr="00D90D1F" w:rsidRDefault="00D90D1F" w:rsidP="00D90D1F">
      <w:pPr>
        <w:spacing w:line="360" w:lineRule="auto"/>
        <w:ind w:firstLine="709"/>
        <w:jc w:val="both"/>
        <w:rPr>
          <w:rFonts w:ascii="Arial" w:hAnsi="Arial" w:cs="Arial"/>
          <w:sz w:val="24"/>
          <w:szCs w:val="24"/>
        </w:rPr>
      </w:pPr>
      <w:r w:rsidRPr="00D90D1F">
        <w:rPr>
          <w:rFonts w:ascii="Arial" w:hAnsi="Arial" w:cs="Arial"/>
          <w:sz w:val="24"/>
          <w:szCs w:val="24"/>
        </w:rPr>
        <w:t xml:space="preserve">  </w:t>
      </w:r>
    </w:p>
    <w:p w14:paraId="5866CF17" w14:textId="5794C57F" w:rsidR="00D90D1F" w:rsidRPr="00D90D1F" w:rsidRDefault="00D90D1F" w:rsidP="00D90D1F">
      <w:pPr>
        <w:ind w:left="2268"/>
        <w:jc w:val="both"/>
        <w:rPr>
          <w:rFonts w:ascii="Arial" w:hAnsi="Arial" w:cs="Arial"/>
          <w:sz w:val="20"/>
          <w:szCs w:val="20"/>
        </w:rPr>
      </w:pPr>
      <w:r w:rsidRPr="00D90D1F">
        <w:rPr>
          <w:rFonts w:ascii="Arial" w:hAnsi="Arial" w:cs="Arial"/>
          <w:sz w:val="20"/>
          <w:szCs w:val="20"/>
        </w:rPr>
        <w:t>Para que a escola possa promover a inclusão da criança atípica é necessário que os profissionais que nela atuam tenham uma formação especializada, que lhes permita conhecer as características e as possibilidades de atuação destas crianças. Tal conhecimento deveria ser efetivado no processo de formação desses profissionais, sobretudo dos professores que atuam no ensino fundamental (S</w:t>
      </w:r>
      <w:r w:rsidR="00176566">
        <w:rPr>
          <w:rFonts w:ascii="Arial" w:hAnsi="Arial" w:cs="Arial"/>
          <w:sz w:val="20"/>
          <w:szCs w:val="20"/>
        </w:rPr>
        <w:t>ilva</w:t>
      </w:r>
      <w:r w:rsidRPr="00D90D1F">
        <w:rPr>
          <w:rFonts w:ascii="Arial" w:hAnsi="Arial" w:cs="Arial"/>
          <w:sz w:val="20"/>
          <w:szCs w:val="20"/>
        </w:rPr>
        <w:t>; B</w:t>
      </w:r>
      <w:r w:rsidR="00176566">
        <w:rPr>
          <w:rFonts w:ascii="Arial" w:hAnsi="Arial" w:cs="Arial"/>
          <w:sz w:val="20"/>
          <w:szCs w:val="20"/>
        </w:rPr>
        <w:t>rotherhood</w:t>
      </w:r>
      <w:r w:rsidRPr="00D90D1F">
        <w:rPr>
          <w:rFonts w:ascii="Arial" w:hAnsi="Arial" w:cs="Arial"/>
          <w:sz w:val="20"/>
          <w:szCs w:val="20"/>
        </w:rPr>
        <w:t xml:space="preserve">, </w:t>
      </w:r>
      <w:r w:rsidR="00176566" w:rsidRPr="00D90D1F">
        <w:rPr>
          <w:rFonts w:ascii="Arial" w:hAnsi="Arial" w:cs="Arial"/>
          <w:sz w:val="20"/>
          <w:szCs w:val="20"/>
        </w:rPr>
        <w:t>2009</w:t>
      </w:r>
      <w:r w:rsidR="00176566">
        <w:rPr>
          <w:rFonts w:ascii="Arial" w:hAnsi="Arial" w:cs="Arial"/>
          <w:sz w:val="20"/>
          <w:szCs w:val="20"/>
        </w:rPr>
        <w:t xml:space="preserve">, p. </w:t>
      </w:r>
      <w:r w:rsidRPr="00D90D1F">
        <w:rPr>
          <w:rFonts w:ascii="Arial" w:hAnsi="Arial" w:cs="Arial"/>
          <w:sz w:val="20"/>
          <w:szCs w:val="20"/>
        </w:rPr>
        <w:t xml:space="preserve">3).  </w:t>
      </w:r>
    </w:p>
    <w:p w14:paraId="541909A1" w14:textId="77777777" w:rsidR="00D90D1F" w:rsidRPr="00D90D1F" w:rsidRDefault="00D90D1F" w:rsidP="00D90D1F">
      <w:pPr>
        <w:spacing w:line="360" w:lineRule="auto"/>
        <w:ind w:firstLine="709"/>
        <w:jc w:val="both"/>
        <w:rPr>
          <w:rFonts w:ascii="Arial" w:hAnsi="Arial" w:cs="Arial"/>
          <w:sz w:val="24"/>
          <w:szCs w:val="24"/>
        </w:rPr>
      </w:pPr>
    </w:p>
    <w:p w14:paraId="7B2396DE" w14:textId="77777777" w:rsidR="00D90D1F" w:rsidRPr="00D90D1F" w:rsidRDefault="00D90D1F" w:rsidP="00D90D1F">
      <w:pPr>
        <w:spacing w:line="360" w:lineRule="auto"/>
        <w:ind w:firstLine="709"/>
        <w:jc w:val="both"/>
        <w:rPr>
          <w:rFonts w:ascii="Arial" w:hAnsi="Arial" w:cs="Arial"/>
          <w:sz w:val="24"/>
          <w:szCs w:val="24"/>
        </w:rPr>
      </w:pPr>
      <w:r w:rsidRPr="00D90D1F">
        <w:rPr>
          <w:rFonts w:ascii="Arial" w:hAnsi="Arial" w:cs="Arial"/>
          <w:sz w:val="24"/>
          <w:szCs w:val="24"/>
        </w:rPr>
        <w:t xml:space="preserve">As práticas e formações são importantes pincipalmente no envolvimento de abordagem individuais e no entendimento das particularidades e individualidade de cada criança, segundo Viana (2020) é possível observar que, devido à diversidade nas manifestações do autismo, é crucial adotar uma abordagem individualizada. A personalização das estratégias educacionais e o uso de Planos de Ensino Individualizados (PEI) têm mostrado ser ferramentas valiosas para atender às necessidades específicas dos alunos. </w:t>
      </w:r>
    </w:p>
    <w:p w14:paraId="1F5FC9F9" w14:textId="77777777" w:rsidR="00D90D1F" w:rsidRPr="00D90D1F" w:rsidRDefault="00D90D1F" w:rsidP="00D90D1F">
      <w:pPr>
        <w:spacing w:line="360" w:lineRule="auto"/>
        <w:ind w:firstLine="709"/>
        <w:jc w:val="both"/>
        <w:rPr>
          <w:rFonts w:ascii="Arial" w:hAnsi="Arial" w:cs="Arial"/>
          <w:sz w:val="24"/>
          <w:szCs w:val="24"/>
        </w:rPr>
      </w:pPr>
      <w:r w:rsidRPr="00D90D1F">
        <w:rPr>
          <w:rFonts w:ascii="Arial" w:hAnsi="Arial" w:cs="Arial"/>
          <w:sz w:val="24"/>
          <w:szCs w:val="24"/>
        </w:rPr>
        <w:t xml:space="preserve">A colaboração entre escola e família é destacada por Araújo, Santos e Borges (2021), que apontam que a comunicação eficaz entre educadores e responsáveis contribui significativamente para o desenvolvimento das crianças. Reuniões regulares e o uso de agendas de comunicação diária promovem uma maior consistência entre o ambiente escolar e doméstico, facilitando o progresso das crianças com TEA. Almeida (2023) também afirma que a parceria entre escola e família é essencial para o sucesso da inclusão, facilitando a troca de informações e o alinhamento das estratégias educativas. </w:t>
      </w:r>
    </w:p>
    <w:p w14:paraId="38D40ABB" w14:textId="77777777" w:rsidR="00D90D1F" w:rsidRPr="00D90D1F" w:rsidRDefault="00D90D1F" w:rsidP="00D90D1F">
      <w:pPr>
        <w:spacing w:line="360" w:lineRule="auto"/>
        <w:ind w:firstLine="709"/>
        <w:jc w:val="both"/>
        <w:rPr>
          <w:rFonts w:ascii="Arial" w:hAnsi="Arial" w:cs="Arial"/>
          <w:sz w:val="24"/>
          <w:szCs w:val="24"/>
        </w:rPr>
      </w:pPr>
      <w:r w:rsidRPr="00D90D1F">
        <w:rPr>
          <w:rFonts w:ascii="Arial" w:hAnsi="Arial" w:cs="Arial"/>
          <w:sz w:val="24"/>
          <w:szCs w:val="24"/>
        </w:rPr>
        <w:t xml:space="preserve">Borges (2023) argumenta que a inclusão requer uma abordagem multidisciplinar, com a colaboração entre psicólogos, terapeutas ocupacionais e fonoaudiólogos. A presença de equipes multidisciplinares nas escolas, ou o envolvimento de profissionais externos, promove uma abordagem integrada e eficaz para atender às necessidades complexas das crianças. </w:t>
      </w:r>
    </w:p>
    <w:p w14:paraId="39AC8765" w14:textId="77777777" w:rsidR="00D90D1F" w:rsidRPr="00D90D1F" w:rsidRDefault="00D90D1F" w:rsidP="00D90D1F">
      <w:pPr>
        <w:spacing w:line="360" w:lineRule="auto"/>
        <w:ind w:firstLine="709"/>
        <w:jc w:val="both"/>
        <w:rPr>
          <w:rFonts w:ascii="Arial" w:hAnsi="Arial" w:cs="Arial"/>
          <w:sz w:val="24"/>
          <w:szCs w:val="24"/>
        </w:rPr>
      </w:pPr>
      <w:r w:rsidRPr="00D90D1F">
        <w:rPr>
          <w:rFonts w:ascii="Arial" w:hAnsi="Arial" w:cs="Arial"/>
          <w:sz w:val="24"/>
          <w:szCs w:val="24"/>
        </w:rPr>
        <w:t xml:space="preserve">O filósofo Carlos Henrique da Silva (2020) destaca que a presença de equipes multidisciplinares é fundamental para o sucesso da inclusão escolar de crianças com TEA, permitindo uma abordagem personalizada e integrada das necessidades educacionais especiais. </w:t>
      </w:r>
    </w:p>
    <w:p w14:paraId="2AD2F0E7" w14:textId="77777777" w:rsidR="00D90D1F" w:rsidRPr="00D90D1F" w:rsidRDefault="00D90D1F" w:rsidP="00D90D1F">
      <w:pPr>
        <w:spacing w:line="360" w:lineRule="auto"/>
        <w:ind w:firstLine="709"/>
        <w:jc w:val="both"/>
        <w:rPr>
          <w:rFonts w:ascii="Arial" w:hAnsi="Arial" w:cs="Arial"/>
          <w:sz w:val="24"/>
          <w:szCs w:val="24"/>
        </w:rPr>
      </w:pPr>
      <w:r w:rsidRPr="00D90D1F">
        <w:rPr>
          <w:rFonts w:ascii="Arial" w:hAnsi="Arial" w:cs="Arial"/>
          <w:sz w:val="24"/>
          <w:szCs w:val="24"/>
        </w:rPr>
        <w:t xml:space="preserve">A legislação brasileira, incluindo a Lei Brasileira de Inclusão (LBI) e a Política Nacional de Educação Especial na Perspectiva da Educação Inclusiva, estabelece diretrizes para a inclusão de alunos com deficiência, incluindo o autismo, nas escolas regulares. A Lei de Diretrizes e Bases da Educação Nacional (LDB) de 1996 (Lei nº 9.394/96) reforça a necessidade de adaptações curriculares e metodológicas para atender às necessidades dos alunos, sendo algumas dessas leis: </w:t>
      </w:r>
    </w:p>
    <w:p w14:paraId="7970A522" w14:textId="77777777" w:rsidR="00D90D1F" w:rsidRPr="00D90D1F" w:rsidRDefault="00D90D1F" w:rsidP="00D90D1F">
      <w:pPr>
        <w:ind w:left="2268"/>
        <w:jc w:val="both"/>
        <w:rPr>
          <w:rFonts w:ascii="Arial" w:hAnsi="Arial" w:cs="Arial"/>
          <w:sz w:val="20"/>
          <w:szCs w:val="20"/>
        </w:rPr>
      </w:pPr>
      <w:r w:rsidRPr="00D90D1F">
        <w:rPr>
          <w:rFonts w:ascii="Arial" w:hAnsi="Arial" w:cs="Arial"/>
          <w:sz w:val="20"/>
          <w:szCs w:val="20"/>
        </w:rPr>
        <w:t xml:space="preserve"> </w:t>
      </w:r>
    </w:p>
    <w:p w14:paraId="717BF3AC" w14:textId="77777777" w:rsidR="00D90D1F" w:rsidRPr="00D90D1F" w:rsidRDefault="00D90D1F" w:rsidP="00D90D1F">
      <w:pPr>
        <w:widowControl/>
        <w:numPr>
          <w:ilvl w:val="0"/>
          <w:numId w:val="10"/>
        </w:numPr>
        <w:autoSpaceDE/>
        <w:autoSpaceDN/>
        <w:ind w:left="2268"/>
        <w:jc w:val="both"/>
        <w:rPr>
          <w:rFonts w:ascii="Arial" w:hAnsi="Arial" w:cs="Arial"/>
          <w:sz w:val="20"/>
          <w:szCs w:val="20"/>
        </w:rPr>
      </w:pPr>
      <w:r w:rsidRPr="00D90D1F">
        <w:rPr>
          <w:rFonts w:ascii="Arial" w:eastAsia="Arial" w:hAnsi="Arial" w:cs="Arial"/>
          <w:sz w:val="20"/>
          <w:szCs w:val="20"/>
        </w:rPr>
        <w:lastRenderedPageBreak/>
        <w:t>–</w:t>
      </w:r>
      <w:r w:rsidRPr="00D90D1F">
        <w:rPr>
          <w:rFonts w:ascii="Arial" w:hAnsi="Arial" w:cs="Arial"/>
          <w:sz w:val="20"/>
          <w:szCs w:val="20"/>
        </w:rPr>
        <w:t xml:space="preserve"> Prover condições de acesso, participação e aprendizagem no ensino regular e garantir serviços de apoio especializados de acordo com as necessidades individuais dos estudantes; </w:t>
      </w:r>
    </w:p>
    <w:p w14:paraId="3B400419" w14:textId="77777777" w:rsidR="00D90D1F" w:rsidRPr="00D90D1F" w:rsidRDefault="00D90D1F" w:rsidP="00D90D1F">
      <w:pPr>
        <w:widowControl/>
        <w:numPr>
          <w:ilvl w:val="0"/>
          <w:numId w:val="10"/>
        </w:numPr>
        <w:autoSpaceDE/>
        <w:autoSpaceDN/>
        <w:ind w:left="2268"/>
        <w:jc w:val="both"/>
        <w:rPr>
          <w:rFonts w:ascii="Arial" w:hAnsi="Arial" w:cs="Arial"/>
          <w:sz w:val="20"/>
          <w:szCs w:val="20"/>
        </w:rPr>
      </w:pPr>
      <w:r w:rsidRPr="00D90D1F">
        <w:rPr>
          <w:rFonts w:ascii="Arial" w:eastAsia="Arial" w:hAnsi="Arial" w:cs="Arial"/>
          <w:sz w:val="20"/>
          <w:szCs w:val="20"/>
        </w:rPr>
        <w:t>–</w:t>
      </w:r>
      <w:r w:rsidRPr="00D90D1F">
        <w:rPr>
          <w:rFonts w:ascii="Arial" w:hAnsi="Arial" w:cs="Arial"/>
          <w:sz w:val="20"/>
          <w:szCs w:val="20"/>
        </w:rPr>
        <w:t xml:space="preserve"> Garantir a transversalidade das ações da educação especial no ensino regular; </w:t>
      </w:r>
    </w:p>
    <w:p w14:paraId="453CE82F" w14:textId="77777777" w:rsidR="00D90D1F" w:rsidRDefault="00D90D1F" w:rsidP="00D90D1F">
      <w:pPr>
        <w:widowControl/>
        <w:numPr>
          <w:ilvl w:val="0"/>
          <w:numId w:val="10"/>
        </w:numPr>
        <w:autoSpaceDE/>
        <w:autoSpaceDN/>
        <w:ind w:left="2268"/>
        <w:jc w:val="both"/>
        <w:rPr>
          <w:rFonts w:ascii="Arial" w:hAnsi="Arial" w:cs="Arial"/>
          <w:sz w:val="20"/>
          <w:szCs w:val="20"/>
        </w:rPr>
      </w:pPr>
      <w:r w:rsidRPr="00D90D1F">
        <w:rPr>
          <w:rFonts w:ascii="Arial" w:eastAsia="Arial" w:hAnsi="Arial" w:cs="Arial"/>
          <w:sz w:val="20"/>
          <w:szCs w:val="20"/>
        </w:rPr>
        <w:t>–</w:t>
      </w:r>
      <w:r w:rsidRPr="00D90D1F">
        <w:rPr>
          <w:rFonts w:ascii="Arial" w:hAnsi="Arial" w:cs="Arial"/>
          <w:sz w:val="20"/>
          <w:szCs w:val="20"/>
        </w:rPr>
        <w:t xml:space="preserve"> fomentar o desenvolvimento de recursos didáticos e pedagógicos que eliminem as barreiras no processo de ensino e aprendizagem; e</w:t>
      </w:r>
    </w:p>
    <w:p w14:paraId="21E9FB3D" w14:textId="7FAA06F6" w:rsidR="00D90D1F" w:rsidRPr="00D90D1F" w:rsidRDefault="00D90D1F" w:rsidP="00D90D1F">
      <w:pPr>
        <w:widowControl/>
        <w:numPr>
          <w:ilvl w:val="0"/>
          <w:numId w:val="10"/>
        </w:numPr>
        <w:autoSpaceDE/>
        <w:autoSpaceDN/>
        <w:ind w:left="2268"/>
        <w:jc w:val="both"/>
        <w:rPr>
          <w:rFonts w:ascii="Arial" w:hAnsi="Arial" w:cs="Arial"/>
          <w:sz w:val="20"/>
          <w:szCs w:val="20"/>
        </w:rPr>
      </w:pPr>
      <w:r w:rsidRPr="00D90D1F">
        <w:rPr>
          <w:rFonts w:ascii="Arial" w:hAnsi="Arial" w:cs="Arial"/>
          <w:sz w:val="20"/>
          <w:szCs w:val="20"/>
        </w:rPr>
        <w:t xml:space="preserve"> IV </w:t>
      </w:r>
      <w:r w:rsidRPr="00D90D1F">
        <w:rPr>
          <w:rFonts w:ascii="Arial" w:eastAsia="Arial" w:hAnsi="Arial" w:cs="Arial"/>
          <w:sz w:val="20"/>
          <w:szCs w:val="20"/>
        </w:rPr>
        <w:t>–</w:t>
      </w:r>
      <w:r w:rsidRPr="00D90D1F">
        <w:rPr>
          <w:rFonts w:ascii="Arial" w:hAnsi="Arial" w:cs="Arial"/>
          <w:sz w:val="20"/>
          <w:szCs w:val="20"/>
        </w:rPr>
        <w:t xml:space="preserve"> Assegurar condições para a continuidade de estudos nos demais níveis, etapas e modalidades de ensino (</w:t>
      </w:r>
      <w:r w:rsidR="00176566">
        <w:rPr>
          <w:rFonts w:ascii="Arial" w:hAnsi="Arial" w:cs="Arial"/>
          <w:sz w:val="20"/>
          <w:szCs w:val="20"/>
        </w:rPr>
        <w:t>Brasil</w:t>
      </w:r>
      <w:r w:rsidRPr="00D90D1F">
        <w:rPr>
          <w:rFonts w:ascii="Arial" w:hAnsi="Arial" w:cs="Arial"/>
          <w:sz w:val="20"/>
          <w:szCs w:val="20"/>
        </w:rPr>
        <w:t xml:space="preserve">, </w:t>
      </w:r>
      <w:r w:rsidR="00176566" w:rsidRPr="00D90D1F">
        <w:rPr>
          <w:rFonts w:ascii="Arial" w:hAnsi="Arial" w:cs="Arial"/>
          <w:sz w:val="20"/>
          <w:szCs w:val="20"/>
        </w:rPr>
        <w:t>2007</w:t>
      </w:r>
      <w:r w:rsidR="00176566">
        <w:rPr>
          <w:rFonts w:ascii="Arial" w:hAnsi="Arial" w:cs="Arial"/>
          <w:sz w:val="20"/>
          <w:szCs w:val="20"/>
        </w:rPr>
        <w:t xml:space="preserve">, </w:t>
      </w:r>
      <w:r w:rsidR="00A247BB">
        <w:rPr>
          <w:rFonts w:ascii="Arial" w:hAnsi="Arial" w:cs="Arial"/>
          <w:sz w:val="20"/>
          <w:szCs w:val="20"/>
        </w:rPr>
        <w:t>p. 267</w:t>
      </w:r>
      <w:r w:rsidRPr="00D90D1F">
        <w:rPr>
          <w:rFonts w:ascii="Arial" w:hAnsi="Arial" w:cs="Arial"/>
          <w:sz w:val="20"/>
          <w:szCs w:val="20"/>
        </w:rPr>
        <w:t xml:space="preserve">). </w:t>
      </w:r>
    </w:p>
    <w:p w14:paraId="285829EE" w14:textId="77777777" w:rsidR="00D90D1F" w:rsidRPr="00D90D1F" w:rsidRDefault="00D90D1F" w:rsidP="00D90D1F">
      <w:pPr>
        <w:spacing w:line="360" w:lineRule="auto"/>
        <w:ind w:firstLine="709"/>
        <w:jc w:val="both"/>
        <w:rPr>
          <w:rFonts w:ascii="Arial" w:hAnsi="Arial" w:cs="Arial"/>
          <w:sz w:val="24"/>
          <w:szCs w:val="24"/>
        </w:rPr>
      </w:pPr>
      <w:r w:rsidRPr="00D90D1F">
        <w:rPr>
          <w:rFonts w:ascii="Arial" w:hAnsi="Arial" w:cs="Arial"/>
          <w:sz w:val="24"/>
          <w:szCs w:val="24"/>
        </w:rPr>
        <w:t xml:space="preserve"> </w:t>
      </w:r>
    </w:p>
    <w:p w14:paraId="594D4FF9" w14:textId="77777777" w:rsidR="00D90D1F" w:rsidRPr="00D90D1F" w:rsidRDefault="00D90D1F" w:rsidP="00D90D1F">
      <w:pPr>
        <w:spacing w:line="360" w:lineRule="auto"/>
        <w:ind w:firstLine="709"/>
        <w:jc w:val="both"/>
        <w:rPr>
          <w:rFonts w:ascii="Arial" w:hAnsi="Arial" w:cs="Arial"/>
          <w:sz w:val="24"/>
          <w:szCs w:val="24"/>
        </w:rPr>
      </w:pPr>
      <w:r w:rsidRPr="00D90D1F">
        <w:rPr>
          <w:rFonts w:ascii="Arial" w:hAnsi="Arial" w:cs="Arial"/>
          <w:sz w:val="24"/>
          <w:szCs w:val="24"/>
        </w:rPr>
        <w:t xml:space="preserve">Um ambiente escolar inclusivo deve ser acolhedor e acessível, promovendo a interação social e o desenvolvimento das habilidades dos alunos. A infraestrutura física deve garantir segurança e os materiais didáticos devem ser diversificados, conforme necessário. A inclusão educacional deve garantir que todas as crianças tenham acesso a um ambiente educativo enriquecedor, respeitando suas diferenças e promovendo uma aprendizagem significativa, pensando em um todo, pensando nas necessidades de cada discente. </w:t>
      </w:r>
    </w:p>
    <w:p w14:paraId="0601EC5C" w14:textId="77777777" w:rsidR="00D90D1F" w:rsidRPr="00D90D1F" w:rsidRDefault="00D90D1F" w:rsidP="00D90D1F">
      <w:pPr>
        <w:spacing w:line="360" w:lineRule="auto"/>
        <w:ind w:firstLine="709"/>
        <w:jc w:val="both"/>
        <w:rPr>
          <w:rFonts w:ascii="Arial" w:hAnsi="Arial" w:cs="Arial"/>
          <w:sz w:val="24"/>
          <w:szCs w:val="24"/>
        </w:rPr>
      </w:pPr>
      <w:r w:rsidRPr="00D90D1F">
        <w:rPr>
          <w:rFonts w:ascii="Arial" w:hAnsi="Arial" w:cs="Arial"/>
          <w:sz w:val="24"/>
          <w:szCs w:val="24"/>
        </w:rPr>
        <w:t xml:space="preserve"> </w:t>
      </w:r>
    </w:p>
    <w:p w14:paraId="12D5444A" w14:textId="7C4DCBA0" w:rsidR="00D90D1F" w:rsidRPr="00D90D1F" w:rsidRDefault="00D90D1F" w:rsidP="00D90D1F">
      <w:pPr>
        <w:ind w:left="2268"/>
        <w:jc w:val="both"/>
        <w:rPr>
          <w:rFonts w:ascii="Arial" w:hAnsi="Arial" w:cs="Arial"/>
          <w:sz w:val="20"/>
          <w:szCs w:val="20"/>
        </w:rPr>
      </w:pPr>
      <w:r w:rsidRPr="00D90D1F">
        <w:rPr>
          <w:rFonts w:ascii="Arial" w:hAnsi="Arial" w:cs="Arial"/>
          <w:sz w:val="20"/>
          <w:szCs w:val="20"/>
        </w:rPr>
        <w:t>Pensar numa proposta curricular vai além dos conteúdos. Ou são os conteúdos mais importantes que o processo educativo? Ao educador faz-se necessário observar a real necessidade do aprendente atípico e como esse currículo vai ajudá-lo no seu desenvolvimento cognitivo (C</w:t>
      </w:r>
      <w:r w:rsidR="00176566">
        <w:rPr>
          <w:rFonts w:ascii="Arial" w:hAnsi="Arial" w:cs="Arial"/>
          <w:sz w:val="20"/>
          <w:szCs w:val="20"/>
        </w:rPr>
        <w:t>haves</w:t>
      </w:r>
      <w:r w:rsidRPr="00D90D1F">
        <w:rPr>
          <w:rFonts w:ascii="Arial" w:hAnsi="Arial" w:cs="Arial"/>
          <w:sz w:val="20"/>
          <w:szCs w:val="20"/>
        </w:rPr>
        <w:t>; A</w:t>
      </w:r>
      <w:r w:rsidR="002A4881">
        <w:rPr>
          <w:rFonts w:ascii="Arial" w:hAnsi="Arial" w:cs="Arial"/>
          <w:sz w:val="20"/>
          <w:szCs w:val="20"/>
        </w:rPr>
        <w:t>breu</w:t>
      </w:r>
      <w:r w:rsidRPr="00D90D1F">
        <w:rPr>
          <w:rFonts w:ascii="Arial" w:hAnsi="Arial" w:cs="Arial"/>
          <w:sz w:val="20"/>
          <w:szCs w:val="20"/>
        </w:rPr>
        <w:t xml:space="preserve">, </w:t>
      </w:r>
      <w:r w:rsidR="002A4881" w:rsidRPr="00D90D1F">
        <w:rPr>
          <w:rFonts w:ascii="Arial" w:hAnsi="Arial" w:cs="Arial"/>
          <w:sz w:val="20"/>
          <w:szCs w:val="20"/>
        </w:rPr>
        <w:t>2014</w:t>
      </w:r>
      <w:r w:rsidRPr="00D90D1F">
        <w:rPr>
          <w:rFonts w:ascii="Arial" w:hAnsi="Arial" w:cs="Arial"/>
          <w:sz w:val="20"/>
          <w:szCs w:val="20"/>
        </w:rPr>
        <w:t xml:space="preserve">, p. 6). </w:t>
      </w:r>
    </w:p>
    <w:p w14:paraId="1AA98D92" w14:textId="77777777" w:rsidR="00D90D1F" w:rsidRPr="00D90D1F" w:rsidRDefault="00D90D1F" w:rsidP="00D90D1F">
      <w:pPr>
        <w:spacing w:line="360" w:lineRule="auto"/>
        <w:ind w:firstLine="709"/>
        <w:jc w:val="both"/>
        <w:rPr>
          <w:rFonts w:ascii="Arial" w:hAnsi="Arial" w:cs="Arial"/>
          <w:sz w:val="24"/>
          <w:szCs w:val="24"/>
        </w:rPr>
      </w:pPr>
      <w:r w:rsidRPr="00D90D1F">
        <w:rPr>
          <w:rFonts w:ascii="Arial" w:hAnsi="Arial" w:cs="Arial"/>
          <w:sz w:val="24"/>
          <w:szCs w:val="24"/>
        </w:rPr>
        <w:t xml:space="preserve"> </w:t>
      </w:r>
    </w:p>
    <w:p w14:paraId="75A8E6D6" w14:textId="77777777" w:rsidR="00D90D1F" w:rsidRPr="00D90D1F" w:rsidRDefault="00D90D1F" w:rsidP="00D90D1F">
      <w:pPr>
        <w:spacing w:line="360" w:lineRule="auto"/>
        <w:ind w:firstLine="709"/>
        <w:jc w:val="both"/>
        <w:rPr>
          <w:rFonts w:ascii="Arial" w:hAnsi="Arial" w:cs="Arial"/>
          <w:sz w:val="24"/>
          <w:szCs w:val="24"/>
        </w:rPr>
      </w:pPr>
      <w:r w:rsidRPr="00D90D1F">
        <w:rPr>
          <w:rFonts w:ascii="Arial" w:hAnsi="Arial" w:cs="Arial"/>
          <w:sz w:val="24"/>
          <w:szCs w:val="24"/>
        </w:rPr>
        <w:t xml:space="preserve">Ferreira (2011) afirma que a Educação Especial está garantida nas leis educacionais brasileiras, fundamentando-se nos princípios da integração, normalização, simplificação, interiorização e participação. Uma instituição de qualidade deve oferecer espaços de aprendizagem que contemplem recursos metodológicos variados, incluindo atividades lúdicas, que têm mostrado eficácia no desenvolvimento de alunos com deficiência intelectual. </w:t>
      </w:r>
    </w:p>
    <w:p w14:paraId="6BACA6E9" w14:textId="77777777" w:rsidR="00D90D1F" w:rsidRPr="00D90D1F" w:rsidRDefault="00D90D1F" w:rsidP="00D90D1F">
      <w:pPr>
        <w:spacing w:line="360" w:lineRule="auto"/>
        <w:ind w:firstLine="709"/>
        <w:jc w:val="both"/>
        <w:rPr>
          <w:rFonts w:ascii="Arial" w:hAnsi="Arial" w:cs="Arial"/>
          <w:sz w:val="24"/>
          <w:szCs w:val="24"/>
        </w:rPr>
      </w:pPr>
      <w:r w:rsidRPr="00D90D1F">
        <w:rPr>
          <w:rFonts w:ascii="Arial" w:hAnsi="Arial" w:cs="Arial"/>
          <w:sz w:val="24"/>
          <w:szCs w:val="24"/>
        </w:rPr>
        <w:t xml:space="preserve">Autores como Montessori (1965), Rosamilha (1979), Cunha (1998), Maluf (2003), Dalabona e Mendes (2004), Kishimoto (2004) e Antunes (2005; 2006) têm demonstrado a eficácia do lúdico na aprendizagem. As práticas lúdicas oferecem oportunidades para o desenvolvimento motor, cognitivo, afetivo e social, promovendo a inclusão e a aceitação entre os alunos. </w:t>
      </w:r>
    </w:p>
    <w:p w14:paraId="598C2C8F" w14:textId="755988DC" w:rsidR="00D90D1F" w:rsidRPr="00D90D1F" w:rsidRDefault="00D90D1F" w:rsidP="00D90D1F">
      <w:pPr>
        <w:spacing w:line="360" w:lineRule="auto"/>
        <w:ind w:firstLine="709"/>
        <w:jc w:val="both"/>
        <w:rPr>
          <w:rFonts w:ascii="Arial" w:hAnsi="Arial" w:cs="Arial"/>
          <w:sz w:val="24"/>
          <w:szCs w:val="24"/>
        </w:rPr>
      </w:pPr>
      <w:r w:rsidRPr="00D90D1F">
        <w:rPr>
          <w:rFonts w:ascii="Arial" w:hAnsi="Arial" w:cs="Arial"/>
          <w:sz w:val="24"/>
          <w:szCs w:val="24"/>
        </w:rPr>
        <w:t xml:space="preserve">A inclusão na Educação Infantil é um desafio complexo, especialmente quando muitas crianças não possuem diagnóstico na chegada à escola. No entanto, a escola deve promover a inclusão, criando estratégias que facilitem o processo de aprendizagem. Como Montoan (2007) ressalta, a inclusão é um desafio que melhora </w:t>
      </w:r>
      <w:r w:rsidRPr="00D90D1F">
        <w:rPr>
          <w:rFonts w:ascii="Arial" w:hAnsi="Arial" w:cs="Arial"/>
          <w:sz w:val="24"/>
          <w:szCs w:val="24"/>
        </w:rPr>
        <w:lastRenderedPageBreak/>
        <w:t>a qualidade da educação, exigindo que a escola aprimore suas práticas para atender às diferenças</w:t>
      </w:r>
      <w:r w:rsidR="00367110">
        <w:rPr>
          <w:rFonts w:ascii="Arial" w:hAnsi="Arial" w:cs="Arial"/>
          <w:sz w:val="24"/>
          <w:szCs w:val="24"/>
        </w:rPr>
        <w:t>.</w:t>
      </w:r>
    </w:p>
    <w:p w14:paraId="719643C9" w14:textId="77777777" w:rsidR="00D90D1F" w:rsidRPr="00D90D1F" w:rsidRDefault="00D90D1F" w:rsidP="00D90D1F">
      <w:pPr>
        <w:spacing w:line="360" w:lineRule="auto"/>
        <w:ind w:firstLine="709"/>
        <w:jc w:val="both"/>
        <w:rPr>
          <w:rFonts w:ascii="Arial" w:hAnsi="Arial" w:cs="Arial"/>
          <w:sz w:val="24"/>
          <w:szCs w:val="24"/>
        </w:rPr>
      </w:pPr>
      <w:r w:rsidRPr="00D90D1F">
        <w:rPr>
          <w:rFonts w:ascii="Arial" w:hAnsi="Arial" w:cs="Arial"/>
          <w:sz w:val="24"/>
          <w:szCs w:val="24"/>
        </w:rPr>
        <w:t xml:space="preserve">A formação contínua dos educadores deve ser vista como um processo de reflexividade crítica e construção permanente da identidade profissional. É fundamental investir na formação dos professores, garantindo que eles possam adaptar suas práticas pedagógicas para atender às necessidades específicas dos alunos. Viana (2002) observa que a criança deve ser vista como um ser ativo no processo de aprendizagem, e Freire (1997) enfatiza a importância da interação e troca na educação. </w:t>
      </w:r>
    </w:p>
    <w:p w14:paraId="2CB36E0E" w14:textId="77777777" w:rsidR="00D90D1F" w:rsidRPr="00D90D1F" w:rsidRDefault="00D90D1F" w:rsidP="00D90D1F">
      <w:pPr>
        <w:spacing w:line="360" w:lineRule="auto"/>
        <w:ind w:firstLine="709"/>
        <w:jc w:val="both"/>
        <w:rPr>
          <w:rFonts w:ascii="Arial" w:hAnsi="Arial" w:cs="Arial"/>
          <w:sz w:val="24"/>
          <w:szCs w:val="24"/>
        </w:rPr>
      </w:pPr>
      <w:r w:rsidRPr="00D90D1F">
        <w:rPr>
          <w:rFonts w:ascii="Arial" w:hAnsi="Arial" w:cs="Arial"/>
          <w:sz w:val="24"/>
          <w:szCs w:val="24"/>
        </w:rPr>
        <w:t xml:space="preserve">Em suma, a inclusão de crianças com autismo na educação infantil representa um desafio significativo e uma oportunidade valiosa para o sistema educacional. A efetiva inclusão vai além do simples acesso físico à escola; trata-se de criar um ambiente onde todas as crianças possam aprender, crescer e prosperar. A implementação de práticas inclusivas eficazes, a formação contínua dos professores, o uso de tecnologias assistivas e a colaboração entre escola e família são essenciais para promover uma educação inclusiva e equitativa. </w:t>
      </w:r>
    </w:p>
    <w:p w14:paraId="175847BA" w14:textId="4AEFBA15" w:rsidR="00403306" w:rsidRPr="00403306" w:rsidRDefault="00403306" w:rsidP="00403306">
      <w:pPr>
        <w:pStyle w:val="NormalWeb"/>
        <w:shd w:val="clear" w:color="auto" w:fill="FFFFFF"/>
        <w:spacing w:before="0" w:beforeAutospacing="0" w:after="0" w:afterAutospacing="0" w:line="360" w:lineRule="auto"/>
        <w:jc w:val="both"/>
        <w:rPr>
          <w:rFonts w:ascii="Arial" w:hAnsi="Arial" w:cs="Arial"/>
          <w:bCs/>
        </w:rPr>
      </w:pPr>
    </w:p>
    <w:p w14:paraId="4F5A3277" w14:textId="77777777" w:rsidR="006C3EEF" w:rsidRDefault="006C3EEF">
      <w:pPr>
        <w:rPr>
          <w:rFonts w:ascii="Arial" w:eastAsia="Arial" w:hAnsi="Arial" w:cs="Arial"/>
          <w:b/>
          <w:bCs/>
          <w:sz w:val="24"/>
          <w:szCs w:val="24"/>
        </w:rPr>
      </w:pPr>
      <w:r>
        <w:br w:type="page"/>
      </w:r>
    </w:p>
    <w:p w14:paraId="0B785DC7" w14:textId="2A894634" w:rsidR="00135365" w:rsidRDefault="00D90D1F" w:rsidP="002A4881">
      <w:pPr>
        <w:pStyle w:val="Ttulo2"/>
        <w:numPr>
          <w:ilvl w:val="0"/>
          <w:numId w:val="9"/>
        </w:numPr>
        <w:tabs>
          <w:tab w:val="left" w:pos="201"/>
          <w:tab w:val="right" w:leader="dot" w:pos="9075"/>
        </w:tabs>
        <w:spacing w:before="459"/>
        <w:jc w:val="left"/>
        <w:rPr>
          <w:b w:val="0"/>
        </w:rPr>
      </w:pPr>
      <w:bookmarkStart w:id="5" w:name="_Toc212976254"/>
      <w:r>
        <w:lastRenderedPageBreak/>
        <w:t>CONSIDERAÇÕES</w:t>
      </w:r>
      <w:r w:rsidR="00135365" w:rsidRPr="00403306">
        <w:rPr>
          <w:spacing w:val="-16"/>
        </w:rPr>
        <w:t xml:space="preserve"> </w:t>
      </w:r>
      <w:r>
        <w:rPr>
          <w:spacing w:val="-2"/>
        </w:rPr>
        <w:t>FINAIS</w:t>
      </w:r>
      <w:bookmarkEnd w:id="5"/>
      <w:r w:rsidR="00135365" w:rsidRPr="00403306">
        <w:rPr>
          <w:spacing w:val="-2"/>
        </w:rPr>
        <w:t xml:space="preserve"> </w:t>
      </w:r>
    </w:p>
    <w:p w14:paraId="7800DDED" w14:textId="77777777" w:rsidR="002A4881" w:rsidRPr="002A4881" w:rsidRDefault="002A4881" w:rsidP="002A4881">
      <w:pPr>
        <w:pStyle w:val="Ttulo2"/>
        <w:tabs>
          <w:tab w:val="left" w:pos="201"/>
          <w:tab w:val="right" w:leader="dot" w:pos="9075"/>
        </w:tabs>
        <w:spacing w:before="459"/>
        <w:ind w:left="0"/>
        <w:jc w:val="left"/>
        <w:rPr>
          <w:b w:val="0"/>
        </w:rPr>
      </w:pPr>
    </w:p>
    <w:p w14:paraId="78812026" w14:textId="5DC83372" w:rsidR="00D90D1F" w:rsidRPr="00D90D1F" w:rsidRDefault="00D90D1F" w:rsidP="00D90D1F">
      <w:pPr>
        <w:spacing w:line="360" w:lineRule="auto"/>
        <w:ind w:firstLine="709"/>
        <w:jc w:val="both"/>
        <w:rPr>
          <w:rFonts w:ascii="Arial" w:hAnsi="Arial" w:cs="Arial"/>
          <w:sz w:val="24"/>
          <w:szCs w:val="24"/>
        </w:rPr>
      </w:pPr>
      <w:r w:rsidRPr="00D90D1F">
        <w:rPr>
          <w:rFonts w:ascii="Arial" w:hAnsi="Arial" w:cs="Arial"/>
          <w:sz w:val="24"/>
          <w:szCs w:val="24"/>
        </w:rPr>
        <w:t>Ao longo dest</w:t>
      </w:r>
      <w:r>
        <w:rPr>
          <w:rFonts w:ascii="Arial" w:hAnsi="Arial" w:cs="Arial"/>
          <w:sz w:val="24"/>
          <w:szCs w:val="24"/>
        </w:rPr>
        <w:t>e trabalho</w:t>
      </w:r>
      <w:r w:rsidRPr="00D90D1F">
        <w:rPr>
          <w:rFonts w:ascii="Arial" w:hAnsi="Arial" w:cs="Arial"/>
          <w:sz w:val="24"/>
          <w:szCs w:val="24"/>
        </w:rPr>
        <w:t xml:space="preserve">, foi possível explorar de maneira aprofundada as estratégias de inclusão no ambiente escolar considerando os desafios enfrentados por educadores e instituições no desenvolvimento de práticas que garantam a participação plena dessas crianças no processo. A análise realizada destacou a importância de um olhar atento e preparado por parte dos profissionais da educação, evidenciando a necessidade de um trabalho contínuo na adaptação de métodos pedagógicos para atender às necessidades específicas dessas crianças.  </w:t>
      </w:r>
    </w:p>
    <w:p w14:paraId="0CBB390F" w14:textId="77777777" w:rsidR="00D90D1F" w:rsidRPr="00D90D1F" w:rsidRDefault="00D90D1F" w:rsidP="00D90D1F">
      <w:pPr>
        <w:spacing w:line="360" w:lineRule="auto"/>
        <w:ind w:firstLine="709"/>
        <w:jc w:val="both"/>
        <w:rPr>
          <w:rFonts w:ascii="Arial" w:hAnsi="Arial" w:cs="Arial"/>
          <w:sz w:val="24"/>
          <w:szCs w:val="24"/>
        </w:rPr>
      </w:pPr>
      <w:r w:rsidRPr="00D90D1F">
        <w:rPr>
          <w:rFonts w:ascii="Arial" w:hAnsi="Arial" w:cs="Arial"/>
          <w:sz w:val="24"/>
          <w:szCs w:val="24"/>
        </w:rPr>
        <w:t xml:space="preserve">A proposta inicial de investigar as barreiras e facilidades desse processo foi amplamente explorada, gerando reflexões importantes sobre a inclusão no contexto educacional infantil. As pesquisas realizadas indicaram que, embora haja um movimento crescente em direção à inclusão, persistem dificuldades estruturais e formativas que limitam a implementação de uma educação verdadeiramente inclusiva.  </w:t>
      </w:r>
    </w:p>
    <w:p w14:paraId="0588B39E" w14:textId="77777777" w:rsidR="00D90D1F" w:rsidRPr="00D90D1F" w:rsidRDefault="00D90D1F" w:rsidP="00D90D1F">
      <w:pPr>
        <w:spacing w:line="360" w:lineRule="auto"/>
        <w:ind w:firstLine="709"/>
        <w:jc w:val="both"/>
        <w:rPr>
          <w:rFonts w:ascii="Arial" w:hAnsi="Arial" w:cs="Arial"/>
          <w:sz w:val="24"/>
          <w:szCs w:val="24"/>
        </w:rPr>
      </w:pPr>
      <w:r w:rsidRPr="00D90D1F">
        <w:rPr>
          <w:rFonts w:ascii="Arial" w:hAnsi="Arial" w:cs="Arial"/>
          <w:sz w:val="24"/>
          <w:szCs w:val="24"/>
        </w:rPr>
        <w:t xml:space="preserve">Entre os principais obstáculos identificados estão a carência de formação especializada para os professores, a falta de materiais e recursos adequados, além do suporte insuficiente por parte das políticas públicas. Os objetivos estabelecidos, como a identificação das dificuldades e a análise das práticas inclusivas, foram alcançados ao trazer à tona as questões centrais que afetam a inclusão de crianças com autismo, abrindo caminhos para discussões e práticas mais eficazes. </w:t>
      </w:r>
    </w:p>
    <w:p w14:paraId="2FD5E5E7" w14:textId="10BCD2E6" w:rsidR="00D90D1F" w:rsidRPr="00D90D1F" w:rsidRDefault="00D90D1F" w:rsidP="00D90D1F">
      <w:pPr>
        <w:spacing w:line="360" w:lineRule="auto"/>
        <w:ind w:firstLine="709"/>
        <w:jc w:val="both"/>
        <w:rPr>
          <w:rFonts w:ascii="Arial" w:hAnsi="Arial" w:cs="Arial"/>
          <w:sz w:val="24"/>
          <w:szCs w:val="24"/>
        </w:rPr>
      </w:pPr>
      <w:r w:rsidRPr="00D90D1F">
        <w:rPr>
          <w:rFonts w:ascii="Arial" w:hAnsi="Arial" w:cs="Arial"/>
          <w:sz w:val="24"/>
          <w:szCs w:val="24"/>
        </w:rPr>
        <w:t xml:space="preserve"> A investigação permitiu compreender que, apesar dos avanços, o problema de garantir uma inclusão eficaz para essas crianças ainda requer maior atenção e investimento. As soluções apontadas ao longo do estudo sugerem um reforço na formação de educadores, o desenvolvimento de políticas mais robustas e uma maior conscientização das famílias e da comunidade escolar. Dessa forma, os objetivos foram atingidos de maneira satisfatória, e o estudo oferece contribuições significativas ao campo educacional, embora a inclusão plena ainda exija um esforço contínuo e </w:t>
      </w:r>
      <w:r>
        <w:rPr>
          <w:rFonts w:ascii="Arial" w:hAnsi="Arial" w:cs="Arial"/>
          <w:sz w:val="24"/>
          <w:szCs w:val="24"/>
        </w:rPr>
        <w:t xml:space="preserve"> </w:t>
      </w:r>
      <w:r w:rsidRPr="00D90D1F">
        <w:rPr>
          <w:rFonts w:ascii="Arial" w:hAnsi="Arial" w:cs="Arial"/>
          <w:sz w:val="24"/>
          <w:szCs w:val="24"/>
        </w:rPr>
        <w:t>articulado entre todos os envolvidos no processo educacional.</w:t>
      </w:r>
      <w:r w:rsidRPr="00D90D1F">
        <w:rPr>
          <w:rFonts w:ascii="Arial" w:eastAsia="Arial" w:hAnsi="Arial" w:cs="Arial"/>
          <w:b/>
          <w:sz w:val="24"/>
          <w:szCs w:val="24"/>
        </w:rPr>
        <w:t xml:space="preserve"> </w:t>
      </w:r>
    </w:p>
    <w:p w14:paraId="48978975" w14:textId="77777777" w:rsidR="00D90D1F" w:rsidRPr="00403306" w:rsidRDefault="00D90D1F" w:rsidP="00135365">
      <w:pPr>
        <w:pStyle w:val="NormalWeb"/>
        <w:shd w:val="clear" w:color="auto" w:fill="FFFFFF"/>
        <w:spacing w:before="0" w:beforeAutospacing="0" w:after="0" w:afterAutospacing="0" w:line="360" w:lineRule="auto"/>
        <w:jc w:val="both"/>
        <w:rPr>
          <w:rFonts w:ascii="Arial" w:hAnsi="Arial" w:cs="Arial"/>
          <w:bCs/>
        </w:rPr>
      </w:pPr>
    </w:p>
    <w:p w14:paraId="0CB53406" w14:textId="77777777" w:rsidR="00135365" w:rsidRPr="00403306" w:rsidRDefault="00135365" w:rsidP="00135365">
      <w:pPr>
        <w:pStyle w:val="Ttulo2"/>
        <w:tabs>
          <w:tab w:val="left" w:pos="201"/>
          <w:tab w:val="right" w:leader="dot" w:pos="9075"/>
        </w:tabs>
        <w:spacing w:before="459"/>
        <w:rPr>
          <w:b w:val="0"/>
          <w:lang w:val="pt-BR"/>
        </w:rPr>
      </w:pPr>
    </w:p>
    <w:p w14:paraId="52DBA130" w14:textId="77777777" w:rsidR="00135365" w:rsidRPr="00403306" w:rsidRDefault="00135365">
      <w:pPr>
        <w:rPr>
          <w:rFonts w:ascii="Arial" w:eastAsia="Arial" w:hAnsi="Arial" w:cs="Arial"/>
          <w:b/>
          <w:bCs/>
          <w:spacing w:val="-2"/>
          <w:sz w:val="24"/>
          <w:szCs w:val="24"/>
        </w:rPr>
      </w:pPr>
      <w:r w:rsidRPr="00403306">
        <w:rPr>
          <w:rFonts w:ascii="Arial" w:hAnsi="Arial" w:cs="Arial"/>
          <w:spacing w:val="-2"/>
        </w:rPr>
        <w:br w:type="page"/>
      </w:r>
    </w:p>
    <w:p w14:paraId="3F66EFE0" w14:textId="6B0D3F56" w:rsidR="00D90D1F" w:rsidRDefault="00D90D1F" w:rsidP="00135365">
      <w:pPr>
        <w:pStyle w:val="Ttulo2"/>
        <w:tabs>
          <w:tab w:val="right" w:leader="dot" w:pos="9074"/>
        </w:tabs>
        <w:spacing w:before="456"/>
        <w:ind w:left="0"/>
        <w:jc w:val="left"/>
        <w:rPr>
          <w:spacing w:val="-2"/>
        </w:rPr>
      </w:pPr>
      <w:bookmarkStart w:id="6" w:name="_Toc212976255"/>
      <w:r>
        <w:rPr>
          <w:spacing w:val="-2"/>
        </w:rPr>
        <w:lastRenderedPageBreak/>
        <w:t>REFERÊNCIAS</w:t>
      </w:r>
      <w:bookmarkEnd w:id="6"/>
    </w:p>
    <w:p w14:paraId="1E52357F" w14:textId="77777777" w:rsidR="00D90D1F" w:rsidRPr="00403306" w:rsidRDefault="00D90D1F" w:rsidP="00367110">
      <w:pPr>
        <w:spacing w:line="360" w:lineRule="auto"/>
        <w:jc w:val="both"/>
      </w:pPr>
    </w:p>
    <w:p w14:paraId="01E2FB2B" w14:textId="77777777" w:rsidR="00D90D1F" w:rsidRDefault="00D90D1F" w:rsidP="00367110">
      <w:pPr>
        <w:spacing w:line="360" w:lineRule="auto"/>
        <w:jc w:val="both"/>
        <w:rPr>
          <w:rFonts w:ascii="Arial" w:hAnsi="Arial" w:cs="Arial"/>
          <w:sz w:val="24"/>
          <w:szCs w:val="24"/>
        </w:rPr>
      </w:pPr>
      <w:r w:rsidRPr="00D90D1F">
        <w:rPr>
          <w:rFonts w:ascii="Arial" w:hAnsi="Arial" w:cs="Arial"/>
          <w:sz w:val="24"/>
          <w:szCs w:val="24"/>
        </w:rPr>
        <w:t xml:space="preserve">ALMEIDA, M. A. </w:t>
      </w:r>
      <w:r w:rsidRPr="00D90D1F">
        <w:rPr>
          <w:rFonts w:ascii="Arial" w:eastAsia="Arial" w:hAnsi="Arial" w:cs="Arial"/>
          <w:b/>
          <w:sz w:val="24"/>
          <w:szCs w:val="24"/>
        </w:rPr>
        <w:t>Ensino mediado pela tecnologia: desafios e possibilidades.</w:t>
      </w:r>
      <w:r w:rsidRPr="00D90D1F">
        <w:rPr>
          <w:rFonts w:ascii="Arial" w:hAnsi="Arial" w:cs="Arial"/>
          <w:sz w:val="24"/>
          <w:szCs w:val="24"/>
        </w:rPr>
        <w:t xml:space="preserve"> São Paulo: Editora Educação Contemporânea, 2019.  </w:t>
      </w:r>
    </w:p>
    <w:p w14:paraId="6B54E050" w14:textId="77777777" w:rsidR="00D90D1F" w:rsidRPr="00D90D1F" w:rsidRDefault="00D90D1F" w:rsidP="00D90D1F">
      <w:pPr>
        <w:spacing w:line="360" w:lineRule="auto"/>
        <w:jc w:val="both"/>
        <w:rPr>
          <w:rFonts w:ascii="Arial" w:hAnsi="Arial" w:cs="Arial"/>
          <w:sz w:val="24"/>
          <w:szCs w:val="24"/>
        </w:rPr>
      </w:pPr>
    </w:p>
    <w:p w14:paraId="7BCA4CE7" w14:textId="77777777" w:rsidR="00D90D1F" w:rsidRPr="00D90D1F" w:rsidRDefault="00D90D1F" w:rsidP="00D90D1F">
      <w:pPr>
        <w:pStyle w:val="Ttulo2"/>
        <w:spacing w:line="360" w:lineRule="auto"/>
        <w:ind w:left="0"/>
        <w:jc w:val="both"/>
      </w:pPr>
      <w:bookmarkStart w:id="7" w:name="_Toc212976033"/>
      <w:bookmarkStart w:id="8" w:name="_Toc212976256"/>
      <w:r w:rsidRPr="00D90D1F">
        <w:rPr>
          <w:b w:val="0"/>
        </w:rPr>
        <w:t xml:space="preserve">BRASIL. Lei nº 12.764, de 27 de dezembro de 2012. </w:t>
      </w:r>
      <w:r w:rsidRPr="00D90D1F">
        <w:t>Institui a política nacional de proteção dos direitos da pessoa com transtorno do espectro autista; e altera o</w:t>
      </w:r>
      <w:bookmarkEnd w:id="7"/>
      <w:bookmarkEnd w:id="8"/>
      <w:r w:rsidRPr="00D90D1F">
        <w:t xml:space="preserve"> </w:t>
      </w:r>
    </w:p>
    <w:p w14:paraId="1AF5212D" w14:textId="22C41808" w:rsidR="00D90D1F" w:rsidRPr="00D90D1F" w:rsidRDefault="00D90D1F" w:rsidP="00D90D1F">
      <w:pPr>
        <w:spacing w:line="360" w:lineRule="auto"/>
        <w:jc w:val="both"/>
        <w:rPr>
          <w:rFonts w:ascii="Arial" w:hAnsi="Arial" w:cs="Arial"/>
          <w:sz w:val="24"/>
          <w:szCs w:val="24"/>
        </w:rPr>
      </w:pPr>
      <w:r w:rsidRPr="00D90D1F">
        <w:rPr>
          <w:rFonts w:ascii="Arial" w:eastAsia="Arial" w:hAnsi="Arial" w:cs="Arial"/>
          <w:b/>
          <w:sz w:val="24"/>
          <w:szCs w:val="24"/>
        </w:rPr>
        <w:t>3º do art. 98 da Lei nº8. 112, de 11 de dezembro de 1990.</w:t>
      </w:r>
      <w:r w:rsidRPr="00D90D1F">
        <w:rPr>
          <w:rFonts w:ascii="Arial" w:hAnsi="Arial" w:cs="Arial"/>
          <w:sz w:val="24"/>
          <w:szCs w:val="24"/>
        </w:rPr>
        <w:t xml:space="preserve"> Diário Oficial [da União], Poder Legislativo, Brasília, DF, 28 dez. 2012, p.2. Disponível em: &lt; </w:t>
      </w:r>
      <w:hyperlink r:id="rId10">
        <w:r w:rsidRPr="00D90D1F">
          <w:rPr>
            <w:rFonts w:ascii="Arial" w:hAnsi="Arial" w:cs="Arial"/>
            <w:color w:val="0563C1"/>
            <w:sz w:val="24"/>
            <w:szCs w:val="24"/>
            <w:u w:val="single" w:color="0563C1"/>
          </w:rPr>
          <w:t>http://www.planalto.gov.br/ccivil_03/_ato2011</w:t>
        </w:r>
      </w:hyperlink>
      <w:hyperlink r:id="rId11">
        <w:r w:rsidRPr="00D90D1F">
          <w:rPr>
            <w:rFonts w:ascii="Arial" w:hAnsi="Arial" w:cs="Arial"/>
            <w:color w:val="0563C1"/>
            <w:sz w:val="24"/>
            <w:szCs w:val="24"/>
            <w:u w:val="single" w:color="0563C1"/>
          </w:rPr>
          <w:t>-</w:t>
        </w:r>
      </w:hyperlink>
      <w:hyperlink r:id="rId12">
        <w:r w:rsidRPr="00D90D1F">
          <w:rPr>
            <w:rFonts w:ascii="Arial" w:hAnsi="Arial" w:cs="Arial"/>
            <w:color w:val="0563C1"/>
            <w:sz w:val="24"/>
            <w:szCs w:val="24"/>
            <w:u w:val="single" w:color="0563C1"/>
          </w:rPr>
          <w:t>2014/2012/lei/112764.htmp</w:t>
        </w:r>
      </w:hyperlink>
      <w:hyperlink r:id="rId13">
        <w:r w:rsidRPr="00D90D1F">
          <w:rPr>
            <w:rFonts w:ascii="Arial" w:hAnsi="Arial" w:cs="Arial"/>
            <w:sz w:val="24"/>
            <w:szCs w:val="24"/>
          </w:rPr>
          <w:t xml:space="preserve"> </w:t>
        </w:r>
      </w:hyperlink>
      <w:r w:rsidRPr="00D90D1F">
        <w:rPr>
          <w:rFonts w:ascii="Arial" w:hAnsi="Arial" w:cs="Arial"/>
          <w:sz w:val="24"/>
          <w:szCs w:val="24"/>
        </w:rPr>
        <w:t xml:space="preserve">&gt; Acesso em: </w:t>
      </w:r>
      <w:r w:rsidR="00D15C0C">
        <w:rPr>
          <w:rFonts w:ascii="Arial" w:hAnsi="Arial" w:cs="Arial"/>
          <w:sz w:val="24"/>
          <w:szCs w:val="24"/>
        </w:rPr>
        <w:t>31</w:t>
      </w:r>
      <w:r w:rsidRPr="00D90D1F">
        <w:rPr>
          <w:rFonts w:ascii="Arial" w:hAnsi="Arial" w:cs="Arial"/>
          <w:sz w:val="24"/>
          <w:szCs w:val="24"/>
        </w:rPr>
        <w:t xml:space="preserve"> de </w:t>
      </w:r>
      <w:r w:rsidR="00D15C0C">
        <w:rPr>
          <w:rFonts w:ascii="Arial" w:hAnsi="Arial" w:cs="Arial"/>
          <w:sz w:val="24"/>
          <w:szCs w:val="24"/>
        </w:rPr>
        <w:t>out</w:t>
      </w:r>
      <w:r w:rsidRPr="00D90D1F">
        <w:rPr>
          <w:rFonts w:ascii="Arial" w:hAnsi="Arial" w:cs="Arial"/>
          <w:sz w:val="24"/>
          <w:szCs w:val="24"/>
        </w:rPr>
        <w:t xml:space="preserve">. de 2025.  </w:t>
      </w:r>
    </w:p>
    <w:p w14:paraId="36FF13FC" w14:textId="77777777" w:rsidR="00D90D1F" w:rsidRDefault="00D90D1F" w:rsidP="00D90D1F">
      <w:pPr>
        <w:spacing w:line="360" w:lineRule="auto"/>
        <w:jc w:val="both"/>
        <w:rPr>
          <w:rFonts w:ascii="Arial" w:hAnsi="Arial" w:cs="Arial"/>
          <w:sz w:val="24"/>
          <w:szCs w:val="24"/>
        </w:rPr>
      </w:pPr>
    </w:p>
    <w:p w14:paraId="49066B14" w14:textId="322E5852" w:rsidR="00D90D1F" w:rsidRPr="00D90D1F" w:rsidRDefault="00D90D1F" w:rsidP="00D90D1F">
      <w:pPr>
        <w:spacing w:line="360" w:lineRule="auto"/>
        <w:jc w:val="both"/>
        <w:rPr>
          <w:rFonts w:ascii="Arial" w:hAnsi="Arial" w:cs="Arial"/>
          <w:sz w:val="24"/>
          <w:szCs w:val="24"/>
        </w:rPr>
      </w:pPr>
      <w:r w:rsidRPr="00D90D1F">
        <w:rPr>
          <w:rFonts w:ascii="Arial" w:hAnsi="Arial" w:cs="Arial"/>
          <w:sz w:val="24"/>
          <w:szCs w:val="24"/>
        </w:rPr>
        <w:t xml:space="preserve">BUSCAGLIA, Leo. </w:t>
      </w:r>
      <w:r w:rsidRPr="00D90D1F">
        <w:rPr>
          <w:rFonts w:ascii="Arial" w:eastAsia="Arial" w:hAnsi="Arial" w:cs="Arial"/>
          <w:b/>
          <w:sz w:val="24"/>
          <w:szCs w:val="24"/>
        </w:rPr>
        <w:t>Os desafios de ser diferente: a criança atípica e sua família</w:t>
      </w:r>
      <w:r w:rsidRPr="00D90D1F">
        <w:rPr>
          <w:rFonts w:ascii="Arial" w:hAnsi="Arial" w:cs="Arial"/>
          <w:sz w:val="24"/>
          <w:szCs w:val="24"/>
        </w:rPr>
        <w:t xml:space="preserve">. São Paulo: Record, 2006.  </w:t>
      </w:r>
    </w:p>
    <w:p w14:paraId="2D97EA70" w14:textId="77777777" w:rsidR="00D90D1F" w:rsidRDefault="00D90D1F" w:rsidP="00D90D1F">
      <w:pPr>
        <w:spacing w:line="360" w:lineRule="auto"/>
        <w:jc w:val="both"/>
        <w:rPr>
          <w:rFonts w:ascii="Arial" w:hAnsi="Arial" w:cs="Arial"/>
          <w:sz w:val="24"/>
          <w:szCs w:val="24"/>
        </w:rPr>
      </w:pPr>
    </w:p>
    <w:p w14:paraId="1646ACCB" w14:textId="72AE8E59" w:rsidR="00D90D1F" w:rsidRPr="00D90D1F" w:rsidRDefault="00D90D1F" w:rsidP="00D90D1F">
      <w:pPr>
        <w:spacing w:line="360" w:lineRule="auto"/>
        <w:jc w:val="both"/>
        <w:rPr>
          <w:rFonts w:ascii="Arial" w:hAnsi="Arial" w:cs="Arial"/>
          <w:sz w:val="24"/>
          <w:szCs w:val="24"/>
        </w:rPr>
      </w:pPr>
      <w:r w:rsidRPr="00D90D1F">
        <w:rPr>
          <w:rFonts w:ascii="Arial" w:hAnsi="Arial" w:cs="Arial"/>
          <w:sz w:val="24"/>
          <w:szCs w:val="24"/>
        </w:rPr>
        <w:t xml:space="preserve">CORREIA, L. M. </w:t>
      </w:r>
      <w:r w:rsidRPr="00D90D1F">
        <w:rPr>
          <w:rFonts w:ascii="Arial" w:eastAsia="Arial" w:hAnsi="Arial" w:cs="Arial"/>
          <w:b/>
          <w:sz w:val="24"/>
          <w:szCs w:val="24"/>
        </w:rPr>
        <w:t xml:space="preserve">Alunos com necessidades educativas especiais nas classes regulares. </w:t>
      </w:r>
      <w:r w:rsidRPr="00D90D1F">
        <w:rPr>
          <w:rFonts w:ascii="Arial" w:hAnsi="Arial" w:cs="Arial"/>
          <w:sz w:val="24"/>
          <w:szCs w:val="24"/>
        </w:rPr>
        <w:t xml:space="preserve">Porto: Porto Editora, 1997.  </w:t>
      </w:r>
    </w:p>
    <w:p w14:paraId="6344B45F" w14:textId="77777777" w:rsidR="00D90D1F" w:rsidRDefault="00D90D1F" w:rsidP="00D90D1F">
      <w:pPr>
        <w:spacing w:line="360" w:lineRule="auto"/>
        <w:jc w:val="both"/>
        <w:rPr>
          <w:rFonts w:ascii="Arial" w:hAnsi="Arial" w:cs="Arial"/>
          <w:sz w:val="24"/>
          <w:szCs w:val="24"/>
        </w:rPr>
      </w:pPr>
    </w:p>
    <w:p w14:paraId="305FA903" w14:textId="38099923" w:rsidR="00D90D1F" w:rsidRPr="00D90D1F" w:rsidRDefault="00D90D1F" w:rsidP="00D90D1F">
      <w:pPr>
        <w:spacing w:line="360" w:lineRule="auto"/>
        <w:jc w:val="both"/>
        <w:rPr>
          <w:rFonts w:ascii="Arial" w:hAnsi="Arial" w:cs="Arial"/>
          <w:sz w:val="24"/>
          <w:szCs w:val="24"/>
        </w:rPr>
      </w:pPr>
      <w:r w:rsidRPr="00D90D1F">
        <w:rPr>
          <w:rFonts w:ascii="Arial" w:hAnsi="Arial" w:cs="Arial"/>
          <w:sz w:val="24"/>
          <w:szCs w:val="24"/>
        </w:rPr>
        <w:t xml:space="preserve">COSENZA, Ramon; GUERRA, Leonor. </w:t>
      </w:r>
      <w:r w:rsidRPr="00D90D1F">
        <w:rPr>
          <w:rFonts w:ascii="Arial" w:eastAsia="Arial" w:hAnsi="Arial" w:cs="Arial"/>
          <w:b/>
          <w:sz w:val="24"/>
          <w:szCs w:val="24"/>
        </w:rPr>
        <w:t>Neurociência e educação: como o cérebro aprende</w:t>
      </w:r>
      <w:r w:rsidRPr="00D90D1F">
        <w:rPr>
          <w:rFonts w:ascii="Arial" w:hAnsi="Arial" w:cs="Arial"/>
          <w:sz w:val="24"/>
          <w:szCs w:val="24"/>
        </w:rPr>
        <w:t xml:space="preserve">. Porto Alegre: Artmed, 2011.  </w:t>
      </w:r>
    </w:p>
    <w:p w14:paraId="70DC4B6A" w14:textId="77777777" w:rsidR="00D90D1F" w:rsidRDefault="00D90D1F" w:rsidP="00D90D1F">
      <w:pPr>
        <w:spacing w:line="360" w:lineRule="auto"/>
        <w:jc w:val="both"/>
        <w:rPr>
          <w:rFonts w:ascii="Arial" w:hAnsi="Arial" w:cs="Arial"/>
          <w:sz w:val="24"/>
          <w:szCs w:val="24"/>
        </w:rPr>
      </w:pPr>
    </w:p>
    <w:p w14:paraId="60E39395" w14:textId="5DC8867D" w:rsidR="00D90D1F" w:rsidRPr="00D90D1F" w:rsidRDefault="00D90D1F" w:rsidP="00D90D1F">
      <w:pPr>
        <w:spacing w:line="360" w:lineRule="auto"/>
        <w:jc w:val="both"/>
        <w:rPr>
          <w:rFonts w:ascii="Arial" w:hAnsi="Arial" w:cs="Arial"/>
          <w:sz w:val="24"/>
          <w:szCs w:val="24"/>
        </w:rPr>
      </w:pPr>
      <w:r w:rsidRPr="00D90D1F">
        <w:rPr>
          <w:rFonts w:ascii="Arial" w:hAnsi="Arial" w:cs="Arial"/>
          <w:sz w:val="24"/>
          <w:szCs w:val="24"/>
        </w:rPr>
        <w:t xml:space="preserve">CHIAVENATO, Maria do Carmo Nacif de. </w:t>
      </w:r>
      <w:r w:rsidRPr="00D90D1F">
        <w:rPr>
          <w:rFonts w:ascii="Arial" w:eastAsia="Arial" w:hAnsi="Arial" w:cs="Arial"/>
          <w:b/>
          <w:sz w:val="24"/>
          <w:szCs w:val="24"/>
        </w:rPr>
        <w:t>Relacionamento interpessoal: como preservar o sujeito coletivo</w:t>
      </w:r>
      <w:r w:rsidRPr="00D90D1F">
        <w:rPr>
          <w:rFonts w:ascii="Arial" w:hAnsi="Arial" w:cs="Arial"/>
          <w:sz w:val="24"/>
          <w:szCs w:val="24"/>
        </w:rPr>
        <w:t xml:space="preserve">. Rio de Janeiro: LTC, 2015.  </w:t>
      </w:r>
    </w:p>
    <w:p w14:paraId="7126B047" w14:textId="77777777" w:rsidR="00D90D1F" w:rsidRDefault="00D90D1F" w:rsidP="00D90D1F">
      <w:pPr>
        <w:spacing w:line="360" w:lineRule="auto"/>
        <w:jc w:val="both"/>
        <w:rPr>
          <w:rFonts w:ascii="Arial" w:hAnsi="Arial" w:cs="Arial"/>
          <w:sz w:val="24"/>
          <w:szCs w:val="24"/>
        </w:rPr>
      </w:pPr>
    </w:p>
    <w:p w14:paraId="15A19D83" w14:textId="4E4611D3" w:rsidR="00D90D1F" w:rsidRPr="00D90D1F" w:rsidRDefault="00D90D1F" w:rsidP="00D90D1F">
      <w:pPr>
        <w:spacing w:line="360" w:lineRule="auto"/>
        <w:jc w:val="both"/>
        <w:rPr>
          <w:rFonts w:ascii="Arial" w:hAnsi="Arial" w:cs="Arial"/>
          <w:sz w:val="24"/>
          <w:szCs w:val="24"/>
        </w:rPr>
      </w:pPr>
      <w:r w:rsidRPr="00D90D1F">
        <w:rPr>
          <w:rFonts w:ascii="Arial" w:hAnsi="Arial" w:cs="Arial"/>
          <w:sz w:val="24"/>
          <w:szCs w:val="24"/>
        </w:rPr>
        <w:t xml:space="preserve">FERREIRA, João. </w:t>
      </w:r>
      <w:r w:rsidRPr="00D90D1F">
        <w:rPr>
          <w:rFonts w:ascii="Arial" w:eastAsia="Arial" w:hAnsi="Arial" w:cs="Arial"/>
          <w:b/>
          <w:sz w:val="24"/>
          <w:szCs w:val="24"/>
        </w:rPr>
        <w:t>Educação inclusiva e os pilares da educação moderna</w:t>
      </w:r>
      <w:r w:rsidRPr="00D90D1F">
        <w:rPr>
          <w:rFonts w:ascii="Arial" w:hAnsi="Arial" w:cs="Arial"/>
          <w:sz w:val="24"/>
          <w:szCs w:val="24"/>
        </w:rPr>
        <w:t xml:space="preserve">. Rio de Janeiro: Editora Vozes, 2018.  </w:t>
      </w:r>
    </w:p>
    <w:p w14:paraId="2BF81336" w14:textId="77777777" w:rsidR="00D90D1F" w:rsidRDefault="00D90D1F" w:rsidP="00D90D1F">
      <w:pPr>
        <w:spacing w:line="360" w:lineRule="auto"/>
        <w:jc w:val="both"/>
        <w:rPr>
          <w:rFonts w:ascii="Arial" w:hAnsi="Arial" w:cs="Arial"/>
          <w:sz w:val="24"/>
          <w:szCs w:val="24"/>
        </w:rPr>
      </w:pPr>
    </w:p>
    <w:p w14:paraId="74247105" w14:textId="744591D2" w:rsidR="00D90D1F" w:rsidRPr="00D90D1F" w:rsidRDefault="00D90D1F" w:rsidP="00D90D1F">
      <w:pPr>
        <w:spacing w:line="360" w:lineRule="auto"/>
        <w:jc w:val="both"/>
        <w:rPr>
          <w:rFonts w:ascii="Arial" w:hAnsi="Arial" w:cs="Arial"/>
          <w:sz w:val="24"/>
          <w:szCs w:val="24"/>
        </w:rPr>
      </w:pPr>
      <w:r w:rsidRPr="00D90D1F">
        <w:rPr>
          <w:rFonts w:ascii="Arial" w:hAnsi="Arial" w:cs="Arial"/>
          <w:sz w:val="24"/>
          <w:szCs w:val="24"/>
        </w:rPr>
        <w:t xml:space="preserve">FREIRE, Paulo. </w:t>
      </w:r>
      <w:r w:rsidRPr="00D90D1F">
        <w:rPr>
          <w:rFonts w:ascii="Arial" w:eastAsia="Arial" w:hAnsi="Arial" w:cs="Arial"/>
          <w:b/>
          <w:sz w:val="24"/>
          <w:szCs w:val="24"/>
        </w:rPr>
        <w:t>Pedagogia da autonomia: saberes necessários à prática educativa.</w:t>
      </w:r>
      <w:r w:rsidRPr="00D90D1F">
        <w:rPr>
          <w:rFonts w:ascii="Arial" w:hAnsi="Arial" w:cs="Arial"/>
          <w:sz w:val="24"/>
          <w:szCs w:val="24"/>
        </w:rPr>
        <w:t xml:space="preserve"> São Paulo: Paz e Terra, 1993. </w:t>
      </w:r>
    </w:p>
    <w:p w14:paraId="633FF55A" w14:textId="77777777" w:rsidR="00D90D1F" w:rsidRDefault="00D90D1F" w:rsidP="00D90D1F">
      <w:pPr>
        <w:spacing w:line="360" w:lineRule="auto"/>
        <w:jc w:val="both"/>
        <w:rPr>
          <w:rFonts w:ascii="Arial" w:hAnsi="Arial" w:cs="Arial"/>
          <w:sz w:val="24"/>
          <w:szCs w:val="24"/>
        </w:rPr>
      </w:pPr>
    </w:p>
    <w:p w14:paraId="3510C321" w14:textId="56F0D4DB" w:rsidR="00D90D1F" w:rsidRDefault="00D90D1F" w:rsidP="00D90D1F">
      <w:pPr>
        <w:spacing w:line="360" w:lineRule="auto"/>
        <w:jc w:val="both"/>
        <w:rPr>
          <w:rFonts w:ascii="Arial" w:hAnsi="Arial" w:cs="Arial"/>
          <w:sz w:val="24"/>
          <w:szCs w:val="24"/>
        </w:rPr>
      </w:pPr>
      <w:r w:rsidRPr="00D90D1F">
        <w:rPr>
          <w:rFonts w:ascii="Arial" w:hAnsi="Arial" w:cs="Arial"/>
          <w:sz w:val="24"/>
          <w:szCs w:val="24"/>
        </w:rPr>
        <w:t xml:space="preserve"> </w:t>
      </w:r>
      <w:r w:rsidR="002A4881" w:rsidRPr="00D90D1F">
        <w:rPr>
          <w:rFonts w:ascii="Arial" w:hAnsi="Arial" w:cs="Arial"/>
          <w:sz w:val="24"/>
          <w:szCs w:val="24"/>
        </w:rPr>
        <w:t>FREIRE, Paulo</w:t>
      </w:r>
      <w:r w:rsidRPr="00D90D1F">
        <w:rPr>
          <w:rFonts w:ascii="Arial" w:hAnsi="Arial" w:cs="Arial"/>
          <w:sz w:val="24"/>
          <w:szCs w:val="24"/>
        </w:rPr>
        <w:t xml:space="preserve">. </w:t>
      </w:r>
      <w:r w:rsidRPr="00D90D1F">
        <w:rPr>
          <w:rFonts w:ascii="Arial" w:eastAsia="Arial" w:hAnsi="Arial" w:cs="Arial"/>
          <w:b/>
          <w:sz w:val="24"/>
          <w:szCs w:val="24"/>
        </w:rPr>
        <w:t>Educação como prática da liberdade</w:t>
      </w:r>
      <w:r w:rsidRPr="00D90D1F">
        <w:rPr>
          <w:rFonts w:ascii="Arial" w:hAnsi="Arial" w:cs="Arial"/>
          <w:sz w:val="24"/>
          <w:szCs w:val="24"/>
        </w:rPr>
        <w:t xml:space="preserve">. 23. ed. São Paulo: Paz e Terra, 2008. </w:t>
      </w:r>
    </w:p>
    <w:p w14:paraId="4EB47DF0" w14:textId="77777777" w:rsidR="002A4881" w:rsidRPr="00D90D1F" w:rsidRDefault="002A4881" w:rsidP="00D90D1F">
      <w:pPr>
        <w:spacing w:line="360" w:lineRule="auto"/>
        <w:jc w:val="both"/>
        <w:rPr>
          <w:rFonts w:ascii="Arial" w:hAnsi="Arial" w:cs="Arial"/>
          <w:sz w:val="24"/>
          <w:szCs w:val="24"/>
        </w:rPr>
      </w:pPr>
    </w:p>
    <w:p w14:paraId="70245203" w14:textId="77777777" w:rsidR="002A4881" w:rsidRDefault="002A4881" w:rsidP="00D90D1F">
      <w:pPr>
        <w:spacing w:line="360" w:lineRule="auto"/>
        <w:jc w:val="both"/>
        <w:rPr>
          <w:rFonts w:ascii="Arial" w:hAnsi="Arial" w:cs="Arial"/>
          <w:sz w:val="24"/>
          <w:szCs w:val="24"/>
        </w:rPr>
      </w:pPr>
      <w:r w:rsidRPr="00D90D1F">
        <w:rPr>
          <w:rFonts w:ascii="Arial" w:hAnsi="Arial" w:cs="Arial"/>
          <w:sz w:val="24"/>
          <w:szCs w:val="24"/>
        </w:rPr>
        <w:lastRenderedPageBreak/>
        <w:t xml:space="preserve">FREIRE, Paulo. </w:t>
      </w:r>
      <w:r w:rsidR="00D90D1F" w:rsidRPr="00D90D1F">
        <w:rPr>
          <w:rFonts w:ascii="Arial" w:eastAsia="Arial" w:hAnsi="Arial" w:cs="Arial"/>
          <w:b/>
          <w:sz w:val="24"/>
          <w:szCs w:val="24"/>
        </w:rPr>
        <w:t>Pedagogia da esperança: um reencontro com a pedagogia do oprimido</w:t>
      </w:r>
      <w:r w:rsidR="00D90D1F" w:rsidRPr="00D90D1F">
        <w:rPr>
          <w:rFonts w:ascii="Arial" w:hAnsi="Arial" w:cs="Arial"/>
          <w:sz w:val="24"/>
          <w:szCs w:val="24"/>
        </w:rPr>
        <w:t>. 4.ed. Rio de Janeiro: Paz e Terra, 2002.</w:t>
      </w:r>
    </w:p>
    <w:p w14:paraId="5F1A9BA2" w14:textId="391EDD80" w:rsidR="00D90D1F" w:rsidRPr="00D90D1F" w:rsidRDefault="00D90D1F" w:rsidP="00D90D1F">
      <w:pPr>
        <w:spacing w:line="360" w:lineRule="auto"/>
        <w:jc w:val="both"/>
        <w:rPr>
          <w:rFonts w:ascii="Arial" w:hAnsi="Arial" w:cs="Arial"/>
          <w:sz w:val="24"/>
          <w:szCs w:val="24"/>
        </w:rPr>
      </w:pPr>
      <w:r w:rsidRPr="00D90D1F">
        <w:rPr>
          <w:rFonts w:ascii="Arial" w:hAnsi="Arial" w:cs="Arial"/>
          <w:sz w:val="24"/>
          <w:szCs w:val="24"/>
        </w:rPr>
        <w:t xml:space="preserve">  </w:t>
      </w:r>
    </w:p>
    <w:p w14:paraId="1AD17D1B" w14:textId="0C4473E5" w:rsidR="00D90D1F" w:rsidRPr="00D90D1F" w:rsidRDefault="002A4881" w:rsidP="00D90D1F">
      <w:pPr>
        <w:spacing w:line="360" w:lineRule="auto"/>
        <w:jc w:val="both"/>
        <w:rPr>
          <w:rFonts w:ascii="Arial" w:hAnsi="Arial" w:cs="Arial"/>
          <w:sz w:val="24"/>
          <w:szCs w:val="24"/>
        </w:rPr>
      </w:pPr>
      <w:r w:rsidRPr="00D90D1F">
        <w:rPr>
          <w:rFonts w:ascii="Arial" w:hAnsi="Arial" w:cs="Arial"/>
          <w:sz w:val="24"/>
          <w:szCs w:val="24"/>
        </w:rPr>
        <w:t xml:space="preserve">FREIRE, Paulo. </w:t>
      </w:r>
      <w:r w:rsidR="00D90D1F" w:rsidRPr="00D90D1F">
        <w:rPr>
          <w:rFonts w:ascii="Arial" w:eastAsia="Arial" w:hAnsi="Arial" w:cs="Arial"/>
          <w:b/>
          <w:sz w:val="24"/>
          <w:szCs w:val="24"/>
        </w:rPr>
        <w:t>Pedagogia da autonomia: saberes necessários à prática educativa.</w:t>
      </w:r>
      <w:r w:rsidR="00D90D1F" w:rsidRPr="00D90D1F">
        <w:rPr>
          <w:rFonts w:ascii="Arial" w:hAnsi="Arial" w:cs="Arial"/>
          <w:sz w:val="24"/>
          <w:szCs w:val="24"/>
        </w:rPr>
        <w:t xml:space="preserve"> 25. ed. São Paulo: Paz e Terra, 1997.  </w:t>
      </w:r>
    </w:p>
    <w:p w14:paraId="709A2EC4" w14:textId="77777777" w:rsidR="00D90D1F" w:rsidRDefault="00D90D1F" w:rsidP="00D90D1F">
      <w:pPr>
        <w:spacing w:line="360" w:lineRule="auto"/>
        <w:jc w:val="both"/>
        <w:rPr>
          <w:rFonts w:ascii="Arial" w:hAnsi="Arial" w:cs="Arial"/>
          <w:sz w:val="24"/>
          <w:szCs w:val="24"/>
        </w:rPr>
      </w:pPr>
    </w:p>
    <w:p w14:paraId="71B933D2" w14:textId="4C6C44DA" w:rsidR="00D90D1F" w:rsidRPr="00D90D1F" w:rsidRDefault="00D90D1F" w:rsidP="00D90D1F">
      <w:pPr>
        <w:spacing w:line="360" w:lineRule="auto"/>
        <w:jc w:val="both"/>
        <w:rPr>
          <w:rFonts w:ascii="Arial" w:hAnsi="Arial" w:cs="Arial"/>
          <w:sz w:val="24"/>
          <w:szCs w:val="24"/>
        </w:rPr>
      </w:pPr>
      <w:r w:rsidRPr="00D90D1F">
        <w:rPr>
          <w:rFonts w:ascii="Arial" w:hAnsi="Arial" w:cs="Arial"/>
          <w:sz w:val="24"/>
          <w:szCs w:val="24"/>
        </w:rPr>
        <w:t>MARQUES, Maria; MARQUES, João. Educação e diversidade:</w:t>
      </w:r>
      <w:r w:rsidRPr="00D90D1F">
        <w:rPr>
          <w:rFonts w:ascii="Arial" w:eastAsia="Arial" w:hAnsi="Arial" w:cs="Arial"/>
          <w:b/>
          <w:sz w:val="24"/>
          <w:szCs w:val="24"/>
        </w:rPr>
        <w:t xml:space="preserve"> desafios da contemporaneidade</w:t>
      </w:r>
      <w:r w:rsidRPr="00D90D1F">
        <w:rPr>
          <w:rFonts w:ascii="Arial" w:hAnsi="Arial" w:cs="Arial"/>
          <w:sz w:val="24"/>
          <w:szCs w:val="24"/>
        </w:rPr>
        <w:t xml:space="preserve">. São Paulo: Editora Moderna, 2003.  </w:t>
      </w:r>
    </w:p>
    <w:p w14:paraId="520F4EFE" w14:textId="77777777" w:rsidR="00D90D1F" w:rsidRDefault="00D90D1F" w:rsidP="00D90D1F">
      <w:pPr>
        <w:spacing w:line="360" w:lineRule="auto"/>
        <w:jc w:val="both"/>
        <w:rPr>
          <w:rFonts w:ascii="Arial" w:hAnsi="Arial" w:cs="Arial"/>
          <w:sz w:val="24"/>
          <w:szCs w:val="24"/>
        </w:rPr>
      </w:pPr>
    </w:p>
    <w:p w14:paraId="6905F646" w14:textId="660111A8" w:rsidR="00D90D1F" w:rsidRPr="00D90D1F" w:rsidRDefault="00D90D1F" w:rsidP="00D90D1F">
      <w:pPr>
        <w:spacing w:line="360" w:lineRule="auto"/>
        <w:jc w:val="both"/>
        <w:rPr>
          <w:rFonts w:ascii="Arial" w:hAnsi="Arial" w:cs="Arial"/>
          <w:sz w:val="24"/>
          <w:szCs w:val="24"/>
        </w:rPr>
      </w:pPr>
      <w:r w:rsidRPr="00D90D1F">
        <w:rPr>
          <w:rFonts w:ascii="Arial" w:hAnsi="Arial" w:cs="Arial"/>
          <w:sz w:val="24"/>
          <w:szCs w:val="24"/>
        </w:rPr>
        <w:t xml:space="preserve">MAXIMIANO, Antônio Cesar Amaru. Teoria Geral da Administração: </w:t>
      </w:r>
      <w:r w:rsidRPr="00D90D1F">
        <w:rPr>
          <w:rFonts w:ascii="Arial" w:eastAsia="Arial" w:hAnsi="Arial" w:cs="Arial"/>
          <w:b/>
          <w:sz w:val="24"/>
          <w:szCs w:val="24"/>
        </w:rPr>
        <w:t xml:space="preserve">da revolução urbana e revolução digital. </w:t>
      </w:r>
      <w:r w:rsidRPr="00D90D1F">
        <w:rPr>
          <w:rFonts w:ascii="Arial" w:hAnsi="Arial" w:cs="Arial"/>
          <w:sz w:val="24"/>
          <w:szCs w:val="24"/>
        </w:rPr>
        <w:t xml:space="preserve">6ª ed. São Paulo: Atlas, 2007.  </w:t>
      </w:r>
    </w:p>
    <w:p w14:paraId="7B02A661" w14:textId="77777777" w:rsidR="00D90D1F" w:rsidRDefault="00D90D1F" w:rsidP="00D90D1F">
      <w:pPr>
        <w:spacing w:line="360" w:lineRule="auto"/>
        <w:jc w:val="both"/>
        <w:rPr>
          <w:rFonts w:ascii="Arial" w:hAnsi="Arial" w:cs="Arial"/>
          <w:sz w:val="24"/>
          <w:szCs w:val="24"/>
        </w:rPr>
      </w:pPr>
    </w:p>
    <w:p w14:paraId="24C5C65B" w14:textId="305654DE" w:rsidR="00D90D1F" w:rsidRPr="00D90D1F" w:rsidRDefault="00D90D1F" w:rsidP="00D90D1F">
      <w:pPr>
        <w:spacing w:line="360" w:lineRule="auto"/>
        <w:jc w:val="both"/>
        <w:rPr>
          <w:rFonts w:ascii="Arial" w:hAnsi="Arial" w:cs="Arial"/>
          <w:sz w:val="24"/>
          <w:szCs w:val="24"/>
        </w:rPr>
      </w:pPr>
      <w:r w:rsidRPr="00D90D1F">
        <w:rPr>
          <w:rFonts w:ascii="Arial" w:hAnsi="Arial" w:cs="Arial"/>
          <w:sz w:val="24"/>
          <w:szCs w:val="24"/>
        </w:rPr>
        <w:t xml:space="preserve">MORAN, J. A. Educação e tecnologias: </w:t>
      </w:r>
      <w:r w:rsidRPr="00D90D1F">
        <w:rPr>
          <w:rFonts w:ascii="Arial" w:eastAsia="Arial" w:hAnsi="Arial" w:cs="Arial"/>
          <w:b/>
          <w:sz w:val="24"/>
          <w:szCs w:val="24"/>
        </w:rPr>
        <w:t>o novo ritmo da aprendizagem.</w:t>
      </w:r>
      <w:r w:rsidRPr="00D90D1F">
        <w:rPr>
          <w:rFonts w:ascii="Arial" w:hAnsi="Arial" w:cs="Arial"/>
          <w:sz w:val="24"/>
          <w:szCs w:val="24"/>
        </w:rPr>
        <w:t xml:space="preserve"> Campinas: </w:t>
      </w:r>
    </w:p>
    <w:p w14:paraId="52574C40" w14:textId="77777777" w:rsidR="00D90D1F" w:rsidRPr="00D90D1F" w:rsidRDefault="00D90D1F" w:rsidP="00D90D1F">
      <w:pPr>
        <w:spacing w:line="360" w:lineRule="auto"/>
        <w:jc w:val="both"/>
        <w:rPr>
          <w:rFonts w:ascii="Arial" w:hAnsi="Arial" w:cs="Arial"/>
          <w:sz w:val="24"/>
          <w:szCs w:val="24"/>
        </w:rPr>
      </w:pPr>
      <w:r w:rsidRPr="00D90D1F">
        <w:rPr>
          <w:rFonts w:ascii="Arial" w:hAnsi="Arial" w:cs="Arial"/>
          <w:sz w:val="24"/>
          <w:szCs w:val="24"/>
        </w:rPr>
        <w:t xml:space="preserve">Papirus, 2021. </w:t>
      </w:r>
    </w:p>
    <w:p w14:paraId="6F6CEC7B" w14:textId="77777777" w:rsidR="00D90D1F" w:rsidRDefault="00D90D1F" w:rsidP="00D90D1F">
      <w:pPr>
        <w:spacing w:line="360" w:lineRule="auto"/>
        <w:jc w:val="both"/>
        <w:rPr>
          <w:rFonts w:ascii="Arial" w:hAnsi="Arial" w:cs="Arial"/>
          <w:sz w:val="24"/>
          <w:szCs w:val="24"/>
        </w:rPr>
      </w:pPr>
    </w:p>
    <w:p w14:paraId="7A15201E" w14:textId="2FB5E05C" w:rsidR="00D90D1F" w:rsidRPr="00D90D1F" w:rsidRDefault="00D90D1F" w:rsidP="00D90D1F">
      <w:pPr>
        <w:spacing w:line="360" w:lineRule="auto"/>
        <w:jc w:val="both"/>
        <w:rPr>
          <w:rFonts w:ascii="Arial" w:hAnsi="Arial" w:cs="Arial"/>
          <w:sz w:val="24"/>
          <w:szCs w:val="24"/>
        </w:rPr>
      </w:pPr>
      <w:r w:rsidRPr="00D90D1F">
        <w:rPr>
          <w:rFonts w:ascii="Arial" w:hAnsi="Arial" w:cs="Arial"/>
          <w:sz w:val="24"/>
          <w:szCs w:val="24"/>
        </w:rPr>
        <w:t xml:space="preserve">MONTOAN, Maria Teresa Egler. </w:t>
      </w:r>
      <w:r w:rsidRPr="00D90D1F">
        <w:rPr>
          <w:rFonts w:ascii="Arial" w:eastAsia="Arial" w:hAnsi="Arial" w:cs="Arial"/>
          <w:b/>
          <w:sz w:val="24"/>
          <w:szCs w:val="24"/>
        </w:rPr>
        <w:t>Inclusão escolar: o que é? por quê? como fazer?</w:t>
      </w:r>
      <w:r w:rsidRPr="00D90D1F">
        <w:rPr>
          <w:rFonts w:ascii="Arial" w:hAnsi="Arial" w:cs="Arial"/>
          <w:sz w:val="24"/>
          <w:szCs w:val="24"/>
        </w:rPr>
        <w:t xml:space="preserve"> São Paulo: Editora Moderna, 2007.  </w:t>
      </w:r>
    </w:p>
    <w:p w14:paraId="1833D4DF" w14:textId="77777777" w:rsidR="00D90D1F" w:rsidRDefault="00D90D1F" w:rsidP="00D90D1F">
      <w:pPr>
        <w:spacing w:line="360" w:lineRule="auto"/>
        <w:jc w:val="both"/>
        <w:rPr>
          <w:rFonts w:ascii="Arial" w:hAnsi="Arial" w:cs="Arial"/>
          <w:sz w:val="24"/>
          <w:szCs w:val="24"/>
        </w:rPr>
      </w:pPr>
    </w:p>
    <w:p w14:paraId="177E1C2E" w14:textId="40B91A54" w:rsidR="00D90D1F" w:rsidRPr="00D90D1F" w:rsidRDefault="00D90D1F" w:rsidP="00D90D1F">
      <w:pPr>
        <w:spacing w:line="360" w:lineRule="auto"/>
        <w:jc w:val="both"/>
        <w:rPr>
          <w:rFonts w:ascii="Arial" w:hAnsi="Arial" w:cs="Arial"/>
          <w:sz w:val="24"/>
          <w:szCs w:val="24"/>
        </w:rPr>
      </w:pPr>
      <w:r w:rsidRPr="00D90D1F">
        <w:rPr>
          <w:rFonts w:ascii="Arial" w:hAnsi="Arial" w:cs="Arial"/>
          <w:sz w:val="24"/>
          <w:szCs w:val="24"/>
        </w:rPr>
        <w:t>OLIVEIRA, R. Inclusão e tecnologia:</w:t>
      </w:r>
      <w:r w:rsidRPr="00D90D1F">
        <w:rPr>
          <w:rFonts w:ascii="Arial" w:eastAsia="Arial" w:hAnsi="Arial" w:cs="Arial"/>
          <w:b/>
          <w:sz w:val="24"/>
          <w:szCs w:val="24"/>
        </w:rPr>
        <w:t xml:space="preserve"> o impacto das novas ferramentas no ambiente escolar</w:t>
      </w:r>
      <w:r w:rsidRPr="00D90D1F">
        <w:rPr>
          <w:rFonts w:ascii="Arial" w:hAnsi="Arial" w:cs="Arial"/>
          <w:sz w:val="24"/>
          <w:szCs w:val="24"/>
        </w:rPr>
        <w:t xml:space="preserve">. Porto Alegre: Sul Educação, 2022.  </w:t>
      </w:r>
    </w:p>
    <w:p w14:paraId="44110101" w14:textId="77777777" w:rsidR="00D90D1F" w:rsidRDefault="00D90D1F" w:rsidP="00D90D1F">
      <w:pPr>
        <w:spacing w:line="360" w:lineRule="auto"/>
        <w:jc w:val="both"/>
        <w:rPr>
          <w:rFonts w:ascii="Arial" w:hAnsi="Arial" w:cs="Arial"/>
          <w:sz w:val="24"/>
          <w:szCs w:val="24"/>
        </w:rPr>
      </w:pPr>
    </w:p>
    <w:p w14:paraId="5C0BDF29" w14:textId="177A2603" w:rsidR="00D90D1F" w:rsidRPr="00D90D1F" w:rsidRDefault="00D90D1F" w:rsidP="00D90D1F">
      <w:pPr>
        <w:spacing w:line="360" w:lineRule="auto"/>
        <w:jc w:val="both"/>
        <w:rPr>
          <w:rFonts w:ascii="Arial" w:hAnsi="Arial" w:cs="Arial"/>
          <w:sz w:val="24"/>
          <w:szCs w:val="24"/>
        </w:rPr>
      </w:pPr>
      <w:r w:rsidRPr="00D90D1F">
        <w:rPr>
          <w:rFonts w:ascii="Arial" w:hAnsi="Arial" w:cs="Arial"/>
          <w:sz w:val="24"/>
          <w:szCs w:val="24"/>
        </w:rPr>
        <w:t xml:space="preserve">PRENSKY, M. Aprendizagem baseada em jogos digitais: </w:t>
      </w:r>
      <w:r w:rsidRPr="00D90D1F">
        <w:rPr>
          <w:rFonts w:ascii="Arial" w:eastAsia="Arial" w:hAnsi="Arial" w:cs="Arial"/>
          <w:b/>
          <w:sz w:val="24"/>
          <w:szCs w:val="24"/>
        </w:rPr>
        <w:t>motivação e engajamento.</w:t>
      </w:r>
      <w:r w:rsidRPr="00D90D1F">
        <w:rPr>
          <w:rFonts w:ascii="Arial" w:hAnsi="Arial" w:cs="Arial"/>
          <w:sz w:val="24"/>
          <w:szCs w:val="24"/>
        </w:rPr>
        <w:t xml:space="preserve"> São Paulo: Loyola, 2021.  </w:t>
      </w:r>
    </w:p>
    <w:p w14:paraId="1A8B4993" w14:textId="77777777" w:rsidR="00D90D1F" w:rsidRDefault="00D90D1F" w:rsidP="00D90D1F">
      <w:pPr>
        <w:spacing w:line="360" w:lineRule="auto"/>
        <w:jc w:val="both"/>
        <w:rPr>
          <w:rFonts w:ascii="Arial" w:hAnsi="Arial" w:cs="Arial"/>
          <w:sz w:val="24"/>
          <w:szCs w:val="24"/>
        </w:rPr>
      </w:pPr>
    </w:p>
    <w:p w14:paraId="4E7D088D" w14:textId="5B605AE1" w:rsidR="00D90D1F" w:rsidRPr="00D90D1F" w:rsidRDefault="00D90D1F" w:rsidP="00D90D1F">
      <w:pPr>
        <w:spacing w:line="360" w:lineRule="auto"/>
        <w:jc w:val="both"/>
        <w:rPr>
          <w:rFonts w:ascii="Arial" w:hAnsi="Arial" w:cs="Arial"/>
          <w:sz w:val="24"/>
          <w:szCs w:val="24"/>
        </w:rPr>
      </w:pPr>
      <w:r w:rsidRPr="00D90D1F">
        <w:rPr>
          <w:rFonts w:ascii="Arial" w:hAnsi="Arial" w:cs="Arial"/>
          <w:sz w:val="24"/>
          <w:szCs w:val="24"/>
        </w:rPr>
        <w:t xml:space="preserve">ROBBINS, Steplen P. </w:t>
      </w:r>
      <w:r w:rsidRPr="00D90D1F">
        <w:rPr>
          <w:rFonts w:ascii="Arial" w:eastAsia="Arial" w:hAnsi="Arial" w:cs="Arial"/>
          <w:b/>
          <w:sz w:val="24"/>
          <w:szCs w:val="24"/>
        </w:rPr>
        <w:t>Comportamento organizacional</w:t>
      </w:r>
      <w:r w:rsidRPr="00D90D1F">
        <w:rPr>
          <w:rFonts w:ascii="Arial" w:hAnsi="Arial" w:cs="Arial"/>
          <w:sz w:val="24"/>
          <w:szCs w:val="24"/>
        </w:rPr>
        <w:t xml:space="preserve">. 11ª ed. São Paulo: Pearson Prentice Hall, 2005.  </w:t>
      </w:r>
    </w:p>
    <w:p w14:paraId="437DF755" w14:textId="77777777" w:rsidR="00D90D1F" w:rsidRDefault="00D90D1F" w:rsidP="00D90D1F">
      <w:pPr>
        <w:spacing w:line="360" w:lineRule="auto"/>
        <w:jc w:val="both"/>
        <w:rPr>
          <w:rFonts w:ascii="Arial" w:hAnsi="Arial" w:cs="Arial"/>
          <w:sz w:val="24"/>
          <w:szCs w:val="24"/>
        </w:rPr>
      </w:pPr>
    </w:p>
    <w:p w14:paraId="2DBDEF34" w14:textId="6C924C17" w:rsidR="00D90D1F" w:rsidRPr="00D90D1F" w:rsidRDefault="00D90D1F" w:rsidP="00D90D1F">
      <w:pPr>
        <w:spacing w:line="360" w:lineRule="auto"/>
        <w:jc w:val="both"/>
        <w:rPr>
          <w:rFonts w:ascii="Arial" w:hAnsi="Arial" w:cs="Arial"/>
          <w:sz w:val="24"/>
          <w:szCs w:val="24"/>
        </w:rPr>
      </w:pPr>
      <w:r w:rsidRPr="00D90D1F">
        <w:rPr>
          <w:rFonts w:ascii="Arial" w:hAnsi="Arial" w:cs="Arial"/>
          <w:sz w:val="24"/>
          <w:szCs w:val="24"/>
        </w:rPr>
        <w:t xml:space="preserve">SANTOS, L.; LIMA, R. Tecnologias assistivas e inclusão escolar: </w:t>
      </w:r>
      <w:r w:rsidRPr="00D90D1F">
        <w:rPr>
          <w:rFonts w:ascii="Arial" w:eastAsia="Arial" w:hAnsi="Arial" w:cs="Arial"/>
          <w:b/>
          <w:sz w:val="24"/>
          <w:szCs w:val="24"/>
        </w:rPr>
        <w:t>um olhar para o futuro</w:t>
      </w:r>
      <w:r w:rsidRPr="00D90D1F">
        <w:rPr>
          <w:rFonts w:ascii="Arial" w:hAnsi="Arial" w:cs="Arial"/>
          <w:sz w:val="24"/>
          <w:szCs w:val="24"/>
        </w:rPr>
        <w:t xml:space="preserve">. Recife: Ed. Universitária, 2020.  </w:t>
      </w:r>
    </w:p>
    <w:p w14:paraId="02FD33EC" w14:textId="77777777" w:rsidR="00D90D1F" w:rsidRDefault="00D90D1F" w:rsidP="00D90D1F">
      <w:pPr>
        <w:spacing w:line="360" w:lineRule="auto"/>
        <w:jc w:val="both"/>
        <w:rPr>
          <w:rFonts w:ascii="Arial" w:hAnsi="Arial" w:cs="Arial"/>
          <w:sz w:val="24"/>
          <w:szCs w:val="24"/>
        </w:rPr>
      </w:pPr>
    </w:p>
    <w:p w14:paraId="6A8E5988" w14:textId="52863DC9" w:rsidR="00D90D1F" w:rsidRDefault="00D90D1F" w:rsidP="00D90D1F">
      <w:pPr>
        <w:spacing w:line="360" w:lineRule="auto"/>
        <w:jc w:val="both"/>
        <w:rPr>
          <w:rFonts w:ascii="Arial" w:hAnsi="Arial" w:cs="Arial"/>
          <w:sz w:val="24"/>
          <w:szCs w:val="24"/>
        </w:rPr>
      </w:pPr>
      <w:r w:rsidRPr="00D90D1F">
        <w:rPr>
          <w:rFonts w:ascii="Arial" w:hAnsi="Arial" w:cs="Arial"/>
          <w:sz w:val="24"/>
          <w:szCs w:val="24"/>
        </w:rPr>
        <w:t xml:space="preserve">SOUTO, Suzana. Educação inclusiva: </w:t>
      </w:r>
      <w:r w:rsidRPr="00D90D1F">
        <w:rPr>
          <w:rFonts w:ascii="Arial" w:eastAsia="Arial" w:hAnsi="Arial" w:cs="Arial"/>
          <w:b/>
          <w:sz w:val="24"/>
          <w:szCs w:val="24"/>
        </w:rPr>
        <w:t>reflexões e práticas no século XXI.</w:t>
      </w:r>
      <w:r w:rsidRPr="00D90D1F">
        <w:rPr>
          <w:rFonts w:ascii="Arial" w:hAnsi="Arial" w:cs="Arial"/>
          <w:sz w:val="24"/>
          <w:szCs w:val="24"/>
        </w:rPr>
        <w:t xml:space="preserve"> 2. ed. Rio de Janeiro: Editora Vozes, 2014.  </w:t>
      </w:r>
    </w:p>
    <w:p w14:paraId="0CA6EBD9" w14:textId="77777777" w:rsidR="00D15C0C" w:rsidRPr="00D90D1F" w:rsidRDefault="00D15C0C" w:rsidP="00D90D1F">
      <w:pPr>
        <w:spacing w:line="360" w:lineRule="auto"/>
        <w:jc w:val="both"/>
        <w:rPr>
          <w:rFonts w:ascii="Arial" w:hAnsi="Arial" w:cs="Arial"/>
          <w:sz w:val="24"/>
          <w:szCs w:val="24"/>
        </w:rPr>
      </w:pPr>
    </w:p>
    <w:p w14:paraId="720DA6B9" w14:textId="77777777" w:rsidR="00D90D1F" w:rsidRDefault="00D90D1F" w:rsidP="00D90D1F">
      <w:pPr>
        <w:spacing w:line="360" w:lineRule="auto"/>
        <w:jc w:val="both"/>
        <w:rPr>
          <w:rFonts w:ascii="Arial" w:hAnsi="Arial" w:cs="Arial"/>
          <w:sz w:val="24"/>
          <w:szCs w:val="24"/>
        </w:rPr>
      </w:pPr>
      <w:r w:rsidRPr="00D90D1F">
        <w:rPr>
          <w:rFonts w:ascii="Arial" w:hAnsi="Arial" w:cs="Arial"/>
          <w:sz w:val="24"/>
          <w:szCs w:val="24"/>
        </w:rPr>
        <w:t xml:space="preserve">VIANA, Cristiane. </w:t>
      </w:r>
      <w:r w:rsidRPr="00D90D1F">
        <w:rPr>
          <w:rFonts w:ascii="Arial" w:eastAsia="Arial" w:hAnsi="Arial" w:cs="Arial"/>
          <w:b/>
          <w:sz w:val="24"/>
          <w:szCs w:val="24"/>
        </w:rPr>
        <w:t>Inclusão na educação infantil.</w:t>
      </w:r>
      <w:r w:rsidRPr="00D90D1F">
        <w:rPr>
          <w:rFonts w:ascii="Arial" w:hAnsi="Arial" w:cs="Arial"/>
          <w:sz w:val="24"/>
          <w:szCs w:val="24"/>
        </w:rPr>
        <w:t xml:space="preserve"> São Paulo: Editora Educação, 2002.  </w:t>
      </w:r>
    </w:p>
    <w:p w14:paraId="024725BA" w14:textId="77777777" w:rsidR="00D90D1F" w:rsidRPr="00D90D1F" w:rsidRDefault="00D90D1F" w:rsidP="00D90D1F">
      <w:pPr>
        <w:spacing w:line="360" w:lineRule="auto"/>
        <w:jc w:val="both"/>
        <w:rPr>
          <w:rFonts w:ascii="Arial" w:hAnsi="Arial" w:cs="Arial"/>
          <w:sz w:val="24"/>
          <w:szCs w:val="24"/>
        </w:rPr>
      </w:pPr>
    </w:p>
    <w:p w14:paraId="10C1EBC4" w14:textId="77777777" w:rsidR="00D90D1F" w:rsidRDefault="00D90D1F" w:rsidP="00D90D1F">
      <w:pPr>
        <w:spacing w:line="360" w:lineRule="auto"/>
        <w:jc w:val="both"/>
        <w:rPr>
          <w:rFonts w:ascii="Arial" w:hAnsi="Arial" w:cs="Arial"/>
          <w:sz w:val="24"/>
          <w:szCs w:val="24"/>
        </w:rPr>
      </w:pPr>
      <w:r w:rsidRPr="00D90D1F">
        <w:rPr>
          <w:rFonts w:ascii="Arial" w:hAnsi="Arial" w:cs="Arial"/>
          <w:sz w:val="24"/>
          <w:szCs w:val="24"/>
        </w:rPr>
        <w:t xml:space="preserve">ZANATTA, Elisangel Argenta et al. </w:t>
      </w:r>
      <w:r w:rsidRPr="00D90D1F">
        <w:rPr>
          <w:rFonts w:ascii="Arial" w:eastAsia="Arial" w:hAnsi="Arial" w:cs="Arial"/>
          <w:b/>
          <w:sz w:val="24"/>
          <w:szCs w:val="24"/>
        </w:rPr>
        <w:t>Cotidiano de famílias que convivem com o autismo infantil</w:t>
      </w:r>
      <w:r w:rsidRPr="00D90D1F">
        <w:rPr>
          <w:rFonts w:ascii="Arial" w:hAnsi="Arial" w:cs="Arial"/>
          <w:sz w:val="24"/>
          <w:szCs w:val="24"/>
        </w:rPr>
        <w:t xml:space="preserve">. Revista Baiana de Enfermagem, Salvador, v. 28, n.3 p.271-282, set./ dez. 2014.  </w:t>
      </w:r>
    </w:p>
    <w:p w14:paraId="2DA9A56E" w14:textId="77777777" w:rsidR="00D90D1F" w:rsidRPr="00D90D1F" w:rsidRDefault="00D90D1F" w:rsidP="00D90D1F">
      <w:pPr>
        <w:spacing w:line="360" w:lineRule="auto"/>
        <w:jc w:val="both"/>
        <w:rPr>
          <w:rFonts w:ascii="Arial" w:hAnsi="Arial" w:cs="Arial"/>
          <w:sz w:val="24"/>
          <w:szCs w:val="24"/>
        </w:rPr>
      </w:pPr>
    </w:p>
    <w:p w14:paraId="7A7E68AF" w14:textId="77777777" w:rsidR="00D90D1F" w:rsidRPr="00D90D1F" w:rsidRDefault="00D90D1F" w:rsidP="00D90D1F">
      <w:pPr>
        <w:spacing w:line="360" w:lineRule="auto"/>
        <w:jc w:val="both"/>
        <w:rPr>
          <w:rFonts w:ascii="Arial" w:hAnsi="Arial" w:cs="Arial"/>
          <w:sz w:val="24"/>
          <w:szCs w:val="24"/>
        </w:rPr>
      </w:pPr>
      <w:r w:rsidRPr="00D90D1F">
        <w:rPr>
          <w:rFonts w:ascii="Arial" w:hAnsi="Arial" w:cs="Arial"/>
          <w:sz w:val="24"/>
          <w:szCs w:val="24"/>
        </w:rPr>
        <w:t xml:space="preserve">ZANELLI, José Carlos; ANDRADE, Jairo Eduardo Borges; BASTOS, Antônio Virgílio Bittencourt. </w:t>
      </w:r>
      <w:r w:rsidRPr="00D90D1F">
        <w:rPr>
          <w:rFonts w:ascii="Arial" w:eastAsia="Arial" w:hAnsi="Arial" w:cs="Arial"/>
          <w:b/>
          <w:sz w:val="24"/>
          <w:szCs w:val="24"/>
        </w:rPr>
        <w:t>Psicologia, organizações e trabalho no Brasil</w:t>
      </w:r>
      <w:r w:rsidRPr="00D90D1F">
        <w:rPr>
          <w:rFonts w:ascii="Arial" w:hAnsi="Arial" w:cs="Arial"/>
          <w:sz w:val="24"/>
          <w:szCs w:val="24"/>
        </w:rPr>
        <w:t xml:space="preserve">. Porto Alegre: Ed.: </w:t>
      </w:r>
    </w:p>
    <w:p w14:paraId="5E830166" w14:textId="77777777" w:rsidR="00D90D1F" w:rsidRPr="00D90D1F" w:rsidRDefault="00D90D1F" w:rsidP="00D90D1F">
      <w:pPr>
        <w:spacing w:line="360" w:lineRule="auto"/>
        <w:jc w:val="both"/>
        <w:rPr>
          <w:rFonts w:ascii="Arial" w:hAnsi="Arial" w:cs="Arial"/>
          <w:sz w:val="24"/>
          <w:szCs w:val="24"/>
        </w:rPr>
      </w:pPr>
      <w:r w:rsidRPr="00D90D1F">
        <w:rPr>
          <w:rFonts w:ascii="Arial" w:hAnsi="Arial" w:cs="Arial"/>
          <w:sz w:val="24"/>
          <w:szCs w:val="24"/>
        </w:rPr>
        <w:t xml:space="preserve">Artmed, 2004. </w:t>
      </w:r>
    </w:p>
    <w:p w14:paraId="7B72E5B3" w14:textId="77777777" w:rsidR="00D90D1F" w:rsidRPr="00403306" w:rsidRDefault="00D90D1F" w:rsidP="00D90D1F">
      <w:pPr>
        <w:pStyle w:val="Ttulo2"/>
        <w:tabs>
          <w:tab w:val="right" w:leader="dot" w:pos="9074"/>
        </w:tabs>
        <w:spacing w:before="456"/>
        <w:ind w:left="0"/>
        <w:jc w:val="left"/>
        <w:rPr>
          <w:b w:val="0"/>
          <w:lang w:val="pt-BR"/>
        </w:rPr>
      </w:pPr>
    </w:p>
    <w:p w14:paraId="71F12344" w14:textId="77777777" w:rsidR="00C13A8C" w:rsidRPr="00403306" w:rsidRDefault="00C13A8C" w:rsidP="00135365">
      <w:pPr>
        <w:tabs>
          <w:tab w:val="right" w:leader="dot" w:pos="9072"/>
        </w:tabs>
        <w:spacing w:before="458"/>
        <w:ind w:left="2"/>
        <w:rPr>
          <w:rFonts w:ascii="Arial" w:hAnsi="Arial" w:cs="Arial"/>
          <w:sz w:val="24"/>
        </w:rPr>
      </w:pPr>
    </w:p>
    <w:sectPr w:rsidR="00C13A8C" w:rsidRPr="00403306" w:rsidSect="0012060C">
      <w:footerReference w:type="default" r:id="rId14"/>
      <w:pgSz w:w="11910" w:h="16840"/>
      <w:pgMar w:top="1701" w:right="1418" w:bottom="1701"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A403F" w14:textId="77777777" w:rsidR="00ED6A57" w:rsidRDefault="00ED6A57" w:rsidP="0057388C">
      <w:r>
        <w:separator/>
      </w:r>
    </w:p>
  </w:endnote>
  <w:endnote w:type="continuationSeparator" w:id="0">
    <w:p w14:paraId="5D2DB646" w14:textId="77777777" w:rsidR="00ED6A57" w:rsidRDefault="00ED6A57" w:rsidP="00573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26CB" w14:textId="335362C7" w:rsidR="00C43BC2" w:rsidRDefault="00C43BC2" w:rsidP="00C43BC2">
    <w:pPr>
      <w:pStyle w:val="Rodap"/>
      <w:jc w:val="center"/>
    </w:pPr>
  </w:p>
  <w:p w14:paraId="01F35C58" w14:textId="77777777" w:rsidR="00C43BC2" w:rsidRDefault="00C43BC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6835166"/>
      <w:docPartObj>
        <w:docPartGallery w:val="Page Numbers (Bottom of Page)"/>
        <w:docPartUnique/>
      </w:docPartObj>
    </w:sdtPr>
    <w:sdtContent>
      <w:p w14:paraId="2D19B422" w14:textId="77777777" w:rsidR="00C43BC2" w:rsidRDefault="00C43BC2">
        <w:pPr>
          <w:pStyle w:val="Rodap"/>
          <w:jc w:val="right"/>
        </w:pPr>
        <w:r>
          <w:fldChar w:fldCharType="begin"/>
        </w:r>
        <w:r>
          <w:instrText>PAGE   \* MERGEFORMAT</w:instrText>
        </w:r>
        <w:r>
          <w:fldChar w:fldCharType="separate"/>
        </w:r>
        <w:r>
          <w:rPr>
            <w:lang w:val="pt-BR"/>
          </w:rPr>
          <w:t>2</w:t>
        </w:r>
        <w:r>
          <w:fldChar w:fldCharType="end"/>
        </w:r>
      </w:p>
    </w:sdtContent>
  </w:sdt>
  <w:p w14:paraId="4E2051EB" w14:textId="77777777" w:rsidR="00C43BC2" w:rsidRDefault="00C43BC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B8FE9" w14:textId="77777777" w:rsidR="00ED6A57" w:rsidRDefault="00ED6A57" w:rsidP="0057388C">
      <w:r>
        <w:separator/>
      </w:r>
    </w:p>
  </w:footnote>
  <w:footnote w:type="continuationSeparator" w:id="0">
    <w:p w14:paraId="561EAF06" w14:textId="77777777" w:rsidR="00ED6A57" w:rsidRDefault="00ED6A57" w:rsidP="00573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DACDC" w14:textId="69B3A835" w:rsidR="0057388C" w:rsidRDefault="0057388C">
    <w:pPr>
      <w:pStyle w:val="Cabealho"/>
    </w:pPr>
    <w:r w:rsidRPr="00D43904">
      <w:rPr>
        <w:rFonts w:cstheme="minorHAnsi"/>
        <w:noProof/>
        <w:lang w:eastAsia="pt-BR"/>
      </w:rPr>
      <w:drawing>
        <wp:inline distT="0" distB="0" distL="0" distR="0" wp14:anchorId="2C48ED05" wp14:editId="04B9A4A6">
          <wp:extent cx="2244493" cy="546462"/>
          <wp:effectExtent l="0" t="0" r="3810" b="6350"/>
          <wp:docPr id="25" name="Imagem 6">
            <a:extLst xmlns:a="http://schemas.openxmlformats.org/drawingml/2006/main">
              <a:ext uri="{FF2B5EF4-FFF2-40B4-BE49-F238E27FC236}">
                <a16:creationId xmlns:a16="http://schemas.microsoft.com/office/drawing/2014/main" id="{E0D838E6-8A11-4778-B91F-FD22F0012A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a:extLst>
                      <a:ext uri="{FF2B5EF4-FFF2-40B4-BE49-F238E27FC236}">
                        <a16:creationId xmlns:a16="http://schemas.microsoft.com/office/drawing/2014/main" id="{E0D838E6-8A11-4778-B91F-FD22F0012A37}"/>
                      </a:ext>
                    </a:extLst>
                  </pic:cNvPr>
                  <pic:cNvPicPr>
                    <a:picLocks noChangeAspect="1"/>
                  </pic:cNvPicPr>
                </pic:nvPicPr>
                <pic:blipFill>
                  <a:blip r:embed="rId1" cstate="print">
                    <a:extLst>
                      <a:ext uri="{BEBA8EAE-BF5A-486C-A8C5-ECC9F3942E4B}">
                        <a14:imgProps xmlns:a14="http://schemas.microsoft.com/office/drawing/2010/main">
                          <a14:imgLayer r:embed="rId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244493" cy="5464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064E4"/>
    <w:multiLevelType w:val="multilevel"/>
    <w:tmpl w:val="B9A45634"/>
    <w:lvl w:ilvl="0">
      <w:start w:val="1"/>
      <w:numFmt w:val="decimal"/>
      <w:lvlText w:val="%1"/>
      <w:lvlJc w:val="left"/>
      <w:pPr>
        <w:ind w:left="2893" w:hanging="199"/>
      </w:pPr>
      <w:rPr>
        <w:rFonts w:ascii="Arial" w:eastAsia="Arial" w:hAnsi="Arial" w:cs="Arial" w:hint="default"/>
        <w:b/>
        <w:bCs/>
        <w:i w:val="0"/>
        <w:iCs w:val="0"/>
        <w:spacing w:val="0"/>
        <w:w w:val="99"/>
        <w:sz w:val="24"/>
        <w:szCs w:val="24"/>
        <w:lang w:val="pt-PT" w:eastAsia="en-US" w:bidi="ar-SA"/>
      </w:rPr>
    </w:lvl>
    <w:lvl w:ilvl="1">
      <w:start w:val="1"/>
      <w:numFmt w:val="decimal"/>
      <w:lvlText w:val="%1.%2"/>
      <w:lvlJc w:val="left"/>
      <w:pPr>
        <w:ind w:left="388" w:hanging="386"/>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400" w:hanging="386"/>
      </w:pPr>
      <w:rPr>
        <w:rFonts w:hint="default"/>
        <w:lang w:val="pt-PT" w:eastAsia="en-US" w:bidi="ar-SA"/>
      </w:rPr>
    </w:lvl>
    <w:lvl w:ilvl="3">
      <w:numFmt w:val="bullet"/>
      <w:lvlText w:val="•"/>
      <w:lvlJc w:val="left"/>
      <w:pPr>
        <w:ind w:left="1501" w:hanging="386"/>
      </w:pPr>
      <w:rPr>
        <w:rFonts w:hint="default"/>
        <w:lang w:val="pt-PT" w:eastAsia="en-US" w:bidi="ar-SA"/>
      </w:rPr>
    </w:lvl>
    <w:lvl w:ilvl="4">
      <w:numFmt w:val="bullet"/>
      <w:lvlText w:val="•"/>
      <w:lvlJc w:val="left"/>
      <w:pPr>
        <w:ind w:left="2603" w:hanging="386"/>
      </w:pPr>
      <w:rPr>
        <w:rFonts w:hint="default"/>
        <w:lang w:val="pt-PT" w:eastAsia="en-US" w:bidi="ar-SA"/>
      </w:rPr>
    </w:lvl>
    <w:lvl w:ilvl="5">
      <w:numFmt w:val="bullet"/>
      <w:lvlText w:val="•"/>
      <w:lvlJc w:val="left"/>
      <w:pPr>
        <w:ind w:left="3705" w:hanging="386"/>
      </w:pPr>
      <w:rPr>
        <w:rFonts w:hint="default"/>
        <w:lang w:val="pt-PT" w:eastAsia="en-US" w:bidi="ar-SA"/>
      </w:rPr>
    </w:lvl>
    <w:lvl w:ilvl="6">
      <w:numFmt w:val="bullet"/>
      <w:lvlText w:val="•"/>
      <w:lvlJc w:val="left"/>
      <w:pPr>
        <w:ind w:left="4807" w:hanging="386"/>
      </w:pPr>
      <w:rPr>
        <w:rFonts w:hint="default"/>
        <w:lang w:val="pt-PT" w:eastAsia="en-US" w:bidi="ar-SA"/>
      </w:rPr>
    </w:lvl>
    <w:lvl w:ilvl="7">
      <w:numFmt w:val="bullet"/>
      <w:lvlText w:val="•"/>
      <w:lvlJc w:val="left"/>
      <w:pPr>
        <w:ind w:left="5909" w:hanging="386"/>
      </w:pPr>
      <w:rPr>
        <w:rFonts w:hint="default"/>
        <w:lang w:val="pt-PT" w:eastAsia="en-US" w:bidi="ar-SA"/>
      </w:rPr>
    </w:lvl>
    <w:lvl w:ilvl="8">
      <w:numFmt w:val="bullet"/>
      <w:lvlText w:val="•"/>
      <w:lvlJc w:val="left"/>
      <w:pPr>
        <w:ind w:left="7010" w:hanging="386"/>
      </w:pPr>
      <w:rPr>
        <w:rFonts w:hint="default"/>
        <w:lang w:val="pt-PT" w:eastAsia="en-US" w:bidi="ar-SA"/>
      </w:rPr>
    </w:lvl>
  </w:abstractNum>
  <w:abstractNum w:abstractNumId="1" w15:restartNumberingAfterBreak="0">
    <w:nsid w:val="249802D8"/>
    <w:multiLevelType w:val="multilevel"/>
    <w:tmpl w:val="93AEF3CA"/>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2" w15:restartNumberingAfterBreak="0">
    <w:nsid w:val="29B25472"/>
    <w:multiLevelType w:val="hybridMultilevel"/>
    <w:tmpl w:val="C60420F0"/>
    <w:lvl w:ilvl="0" w:tplc="D840C076">
      <w:start w:val="1"/>
      <w:numFmt w:val="upperRoman"/>
      <w:lvlText w:val="%1"/>
      <w:lvlJc w:val="left"/>
      <w:pPr>
        <w:ind w:left="22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35EDF32">
      <w:start w:val="1"/>
      <w:numFmt w:val="lowerLetter"/>
      <w:lvlText w:val="%2"/>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728E91C">
      <w:start w:val="1"/>
      <w:numFmt w:val="lowerRoman"/>
      <w:lvlText w:val="%3"/>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C005B34">
      <w:start w:val="1"/>
      <w:numFmt w:val="decimal"/>
      <w:lvlText w:val="%4"/>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8673CA">
      <w:start w:val="1"/>
      <w:numFmt w:val="lowerLetter"/>
      <w:lvlText w:val="%5"/>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BE469AA">
      <w:start w:val="1"/>
      <w:numFmt w:val="lowerRoman"/>
      <w:lvlText w:val="%6"/>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CDAF956">
      <w:start w:val="1"/>
      <w:numFmt w:val="decimal"/>
      <w:lvlText w:val="%7"/>
      <w:lvlJc w:val="left"/>
      <w:pPr>
        <w:ind w:left="69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58C334">
      <w:start w:val="1"/>
      <w:numFmt w:val="lowerLetter"/>
      <w:lvlText w:val="%8"/>
      <w:lvlJc w:val="left"/>
      <w:pPr>
        <w:ind w:left="76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0D00164">
      <w:start w:val="1"/>
      <w:numFmt w:val="lowerRoman"/>
      <w:lvlText w:val="%9"/>
      <w:lvlJc w:val="left"/>
      <w:pPr>
        <w:ind w:left="83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AAF7F40"/>
    <w:multiLevelType w:val="hybridMultilevel"/>
    <w:tmpl w:val="5A3897E2"/>
    <w:lvl w:ilvl="0" w:tplc="F46A1D8E">
      <w:start w:val="2"/>
      <w:numFmt w:val="decimal"/>
      <w:lvlText w:val="%1."/>
      <w:lvlJc w:val="left"/>
      <w:pPr>
        <w:ind w:left="362" w:hanging="360"/>
      </w:pPr>
      <w:rPr>
        <w:rFonts w:hint="default"/>
        <w:b/>
      </w:rPr>
    </w:lvl>
    <w:lvl w:ilvl="1" w:tplc="04160019" w:tentative="1">
      <w:start w:val="1"/>
      <w:numFmt w:val="lowerLetter"/>
      <w:lvlText w:val="%2."/>
      <w:lvlJc w:val="left"/>
      <w:pPr>
        <w:ind w:left="1082" w:hanging="360"/>
      </w:pPr>
    </w:lvl>
    <w:lvl w:ilvl="2" w:tplc="0416001B" w:tentative="1">
      <w:start w:val="1"/>
      <w:numFmt w:val="lowerRoman"/>
      <w:lvlText w:val="%3."/>
      <w:lvlJc w:val="right"/>
      <w:pPr>
        <w:ind w:left="1802" w:hanging="180"/>
      </w:pPr>
    </w:lvl>
    <w:lvl w:ilvl="3" w:tplc="0416000F" w:tentative="1">
      <w:start w:val="1"/>
      <w:numFmt w:val="decimal"/>
      <w:lvlText w:val="%4."/>
      <w:lvlJc w:val="left"/>
      <w:pPr>
        <w:ind w:left="2522" w:hanging="360"/>
      </w:pPr>
    </w:lvl>
    <w:lvl w:ilvl="4" w:tplc="04160019" w:tentative="1">
      <w:start w:val="1"/>
      <w:numFmt w:val="lowerLetter"/>
      <w:lvlText w:val="%5."/>
      <w:lvlJc w:val="left"/>
      <w:pPr>
        <w:ind w:left="3242" w:hanging="360"/>
      </w:pPr>
    </w:lvl>
    <w:lvl w:ilvl="5" w:tplc="0416001B" w:tentative="1">
      <w:start w:val="1"/>
      <w:numFmt w:val="lowerRoman"/>
      <w:lvlText w:val="%6."/>
      <w:lvlJc w:val="right"/>
      <w:pPr>
        <w:ind w:left="3962" w:hanging="180"/>
      </w:pPr>
    </w:lvl>
    <w:lvl w:ilvl="6" w:tplc="0416000F" w:tentative="1">
      <w:start w:val="1"/>
      <w:numFmt w:val="decimal"/>
      <w:lvlText w:val="%7."/>
      <w:lvlJc w:val="left"/>
      <w:pPr>
        <w:ind w:left="4682" w:hanging="360"/>
      </w:pPr>
    </w:lvl>
    <w:lvl w:ilvl="7" w:tplc="04160019" w:tentative="1">
      <w:start w:val="1"/>
      <w:numFmt w:val="lowerLetter"/>
      <w:lvlText w:val="%8."/>
      <w:lvlJc w:val="left"/>
      <w:pPr>
        <w:ind w:left="5402" w:hanging="360"/>
      </w:pPr>
    </w:lvl>
    <w:lvl w:ilvl="8" w:tplc="0416001B" w:tentative="1">
      <w:start w:val="1"/>
      <w:numFmt w:val="lowerRoman"/>
      <w:lvlText w:val="%9."/>
      <w:lvlJc w:val="right"/>
      <w:pPr>
        <w:ind w:left="6122" w:hanging="180"/>
      </w:pPr>
    </w:lvl>
  </w:abstractNum>
  <w:abstractNum w:abstractNumId="4" w15:restartNumberingAfterBreak="0">
    <w:nsid w:val="3DE0776D"/>
    <w:multiLevelType w:val="multilevel"/>
    <w:tmpl w:val="CF8225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4A2AFB"/>
    <w:multiLevelType w:val="hybridMultilevel"/>
    <w:tmpl w:val="6B0E5A2A"/>
    <w:lvl w:ilvl="0" w:tplc="0416000F">
      <w:start w:val="1"/>
      <w:numFmt w:val="decimal"/>
      <w:lvlText w:val="%1."/>
      <w:lvlJc w:val="left"/>
      <w:pPr>
        <w:ind w:left="434" w:hanging="360"/>
      </w:pPr>
      <w:rPr>
        <w:rFonts w:hint="default"/>
        <w:b/>
      </w:rPr>
    </w:lvl>
    <w:lvl w:ilvl="1" w:tplc="04160019" w:tentative="1">
      <w:start w:val="1"/>
      <w:numFmt w:val="lowerLetter"/>
      <w:lvlText w:val="%2."/>
      <w:lvlJc w:val="left"/>
      <w:pPr>
        <w:ind w:left="1512" w:hanging="360"/>
      </w:pPr>
    </w:lvl>
    <w:lvl w:ilvl="2" w:tplc="0416001B" w:tentative="1">
      <w:start w:val="1"/>
      <w:numFmt w:val="lowerRoman"/>
      <w:lvlText w:val="%3."/>
      <w:lvlJc w:val="right"/>
      <w:pPr>
        <w:ind w:left="2232" w:hanging="180"/>
      </w:pPr>
    </w:lvl>
    <w:lvl w:ilvl="3" w:tplc="0416000F" w:tentative="1">
      <w:start w:val="1"/>
      <w:numFmt w:val="decimal"/>
      <w:lvlText w:val="%4."/>
      <w:lvlJc w:val="left"/>
      <w:pPr>
        <w:ind w:left="2952" w:hanging="360"/>
      </w:pPr>
    </w:lvl>
    <w:lvl w:ilvl="4" w:tplc="04160019" w:tentative="1">
      <w:start w:val="1"/>
      <w:numFmt w:val="lowerLetter"/>
      <w:lvlText w:val="%5."/>
      <w:lvlJc w:val="left"/>
      <w:pPr>
        <w:ind w:left="3672" w:hanging="360"/>
      </w:pPr>
    </w:lvl>
    <w:lvl w:ilvl="5" w:tplc="0416001B" w:tentative="1">
      <w:start w:val="1"/>
      <w:numFmt w:val="lowerRoman"/>
      <w:lvlText w:val="%6."/>
      <w:lvlJc w:val="right"/>
      <w:pPr>
        <w:ind w:left="4392" w:hanging="180"/>
      </w:pPr>
    </w:lvl>
    <w:lvl w:ilvl="6" w:tplc="0416000F" w:tentative="1">
      <w:start w:val="1"/>
      <w:numFmt w:val="decimal"/>
      <w:lvlText w:val="%7."/>
      <w:lvlJc w:val="left"/>
      <w:pPr>
        <w:ind w:left="5112" w:hanging="360"/>
      </w:pPr>
    </w:lvl>
    <w:lvl w:ilvl="7" w:tplc="04160019" w:tentative="1">
      <w:start w:val="1"/>
      <w:numFmt w:val="lowerLetter"/>
      <w:lvlText w:val="%8."/>
      <w:lvlJc w:val="left"/>
      <w:pPr>
        <w:ind w:left="5832" w:hanging="360"/>
      </w:pPr>
    </w:lvl>
    <w:lvl w:ilvl="8" w:tplc="0416001B" w:tentative="1">
      <w:start w:val="1"/>
      <w:numFmt w:val="lowerRoman"/>
      <w:lvlText w:val="%9."/>
      <w:lvlJc w:val="right"/>
      <w:pPr>
        <w:ind w:left="6552" w:hanging="180"/>
      </w:pPr>
    </w:lvl>
  </w:abstractNum>
  <w:abstractNum w:abstractNumId="6" w15:restartNumberingAfterBreak="0">
    <w:nsid w:val="4E625956"/>
    <w:multiLevelType w:val="multilevel"/>
    <w:tmpl w:val="41CA3D10"/>
    <w:lvl w:ilvl="0">
      <w:start w:val="1"/>
      <w:numFmt w:val="decimal"/>
      <w:lvlText w:val="%1."/>
      <w:lvlJc w:val="left"/>
      <w:pPr>
        <w:ind w:left="409" w:hanging="268"/>
      </w:pPr>
      <w:rPr>
        <w:rFonts w:ascii="Arial" w:eastAsia="Arial" w:hAnsi="Arial" w:cs="Arial" w:hint="default"/>
        <w:b/>
        <w:bCs/>
        <w:i w:val="0"/>
        <w:iCs w:val="0"/>
        <w:spacing w:val="-2"/>
        <w:w w:val="100"/>
        <w:sz w:val="24"/>
        <w:szCs w:val="24"/>
        <w:lang w:val="pt-PT" w:eastAsia="en-US" w:bidi="ar-SA"/>
      </w:rPr>
    </w:lvl>
    <w:lvl w:ilvl="1">
      <w:start w:val="1"/>
      <w:numFmt w:val="decimal"/>
      <w:lvlText w:val="%1.%2"/>
      <w:lvlJc w:val="left"/>
      <w:pPr>
        <w:ind w:left="902" w:hanging="401"/>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1839" w:hanging="401"/>
      </w:pPr>
      <w:rPr>
        <w:rFonts w:hint="default"/>
        <w:lang w:val="pt-PT" w:eastAsia="en-US" w:bidi="ar-SA"/>
      </w:rPr>
    </w:lvl>
    <w:lvl w:ilvl="3">
      <w:numFmt w:val="bullet"/>
      <w:lvlText w:val="•"/>
      <w:lvlJc w:val="left"/>
      <w:pPr>
        <w:ind w:left="2779" w:hanging="401"/>
      </w:pPr>
      <w:rPr>
        <w:rFonts w:hint="default"/>
        <w:lang w:val="pt-PT" w:eastAsia="en-US" w:bidi="ar-SA"/>
      </w:rPr>
    </w:lvl>
    <w:lvl w:ilvl="4">
      <w:numFmt w:val="bullet"/>
      <w:lvlText w:val="•"/>
      <w:lvlJc w:val="left"/>
      <w:pPr>
        <w:ind w:left="3719" w:hanging="401"/>
      </w:pPr>
      <w:rPr>
        <w:rFonts w:hint="default"/>
        <w:lang w:val="pt-PT" w:eastAsia="en-US" w:bidi="ar-SA"/>
      </w:rPr>
    </w:lvl>
    <w:lvl w:ilvl="5">
      <w:numFmt w:val="bullet"/>
      <w:lvlText w:val="•"/>
      <w:lvlJc w:val="left"/>
      <w:pPr>
        <w:ind w:left="4658" w:hanging="401"/>
      </w:pPr>
      <w:rPr>
        <w:rFonts w:hint="default"/>
        <w:lang w:val="pt-PT" w:eastAsia="en-US" w:bidi="ar-SA"/>
      </w:rPr>
    </w:lvl>
    <w:lvl w:ilvl="6">
      <w:numFmt w:val="bullet"/>
      <w:lvlText w:val="•"/>
      <w:lvlJc w:val="left"/>
      <w:pPr>
        <w:ind w:left="5598" w:hanging="401"/>
      </w:pPr>
      <w:rPr>
        <w:rFonts w:hint="default"/>
        <w:lang w:val="pt-PT" w:eastAsia="en-US" w:bidi="ar-SA"/>
      </w:rPr>
    </w:lvl>
    <w:lvl w:ilvl="7">
      <w:numFmt w:val="bullet"/>
      <w:lvlText w:val="•"/>
      <w:lvlJc w:val="left"/>
      <w:pPr>
        <w:ind w:left="6538" w:hanging="401"/>
      </w:pPr>
      <w:rPr>
        <w:rFonts w:hint="default"/>
        <w:lang w:val="pt-PT" w:eastAsia="en-US" w:bidi="ar-SA"/>
      </w:rPr>
    </w:lvl>
    <w:lvl w:ilvl="8">
      <w:numFmt w:val="bullet"/>
      <w:lvlText w:val="•"/>
      <w:lvlJc w:val="left"/>
      <w:pPr>
        <w:ind w:left="7477" w:hanging="401"/>
      </w:pPr>
      <w:rPr>
        <w:rFonts w:hint="default"/>
        <w:lang w:val="pt-PT" w:eastAsia="en-US" w:bidi="ar-SA"/>
      </w:rPr>
    </w:lvl>
  </w:abstractNum>
  <w:abstractNum w:abstractNumId="7" w15:restartNumberingAfterBreak="0">
    <w:nsid w:val="5E6523A0"/>
    <w:multiLevelType w:val="multilevel"/>
    <w:tmpl w:val="0FC2CA76"/>
    <w:lvl w:ilvl="0">
      <w:start w:val="1"/>
      <w:numFmt w:val="decimal"/>
      <w:lvlText w:val="%1."/>
      <w:lvlJc w:val="left"/>
      <w:pPr>
        <w:ind w:left="449" w:hanging="309"/>
      </w:pPr>
      <w:rPr>
        <w:rFonts w:ascii="Arial" w:eastAsia="Arial" w:hAnsi="Arial" w:cs="Arial" w:hint="default"/>
        <w:b/>
        <w:bCs/>
        <w:i w:val="0"/>
        <w:iCs w:val="0"/>
        <w:spacing w:val="0"/>
        <w:w w:val="100"/>
        <w:sz w:val="28"/>
        <w:szCs w:val="28"/>
        <w:lang w:val="pt-PT" w:eastAsia="en-US" w:bidi="ar-SA"/>
      </w:rPr>
    </w:lvl>
    <w:lvl w:ilvl="1">
      <w:start w:val="1"/>
      <w:numFmt w:val="decimal"/>
      <w:lvlText w:val="%1.%2"/>
      <w:lvlJc w:val="left"/>
      <w:pPr>
        <w:ind w:left="900" w:hanging="400"/>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1839" w:hanging="400"/>
      </w:pPr>
      <w:rPr>
        <w:rFonts w:hint="default"/>
        <w:lang w:val="pt-PT" w:eastAsia="en-US" w:bidi="ar-SA"/>
      </w:rPr>
    </w:lvl>
    <w:lvl w:ilvl="3">
      <w:numFmt w:val="bullet"/>
      <w:lvlText w:val="•"/>
      <w:lvlJc w:val="left"/>
      <w:pPr>
        <w:ind w:left="2779" w:hanging="400"/>
      </w:pPr>
      <w:rPr>
        <w:rFonts w:hint="default"/>
        <w:lang w:val="pt-PT" w:eastAsia="en-US" w:bidi="ar-SA"/>
      </w:rPr>
    </w:lvl>
    <w:lvl w:ilvl="4">
      <w:numFmt w:val="bullet"/>
      <w:lvlText w:val="•"/>
      <w:lvlJc w:val="left"/>
      <w:pPr>
        <w:ind w:left="3719" w:hanging="400"/>
      </w:pPr>
      <w:rPr>
        <w:rFonts w:hint="default"/>
        <w:lang w:val="pt-PT" w:eastAsia="en-US" w:bidi="ar-SA"/>
      </w:rPr>
    </w:lvl>
    <w:lvl w:ilvl="5">
      <w:numFmt w:val="bullet"/>
      <w:lvlText w:val="•"/>
      <w:lvlJc w:val="left"/>
      <w:pPr>
        <w:ind w:left="4658" w:hanging="400"/>
      </w:pPr>
      <w:rPr>
        <w:rFonts w:hint="default"/>
        <w:lang w:val="pt-PT" w:eastAsia="en-US" w:bidi="ar-SA"/>
      </w:rPr>
    </w:lvl>
    <w:lvl w:ilvl="6">
      <w:numFmt w:val="bullet"/>
      <w:lvlText w:val="•"/>
      <w:lvlJc w:val="left"/>
      <w:pPr>
        <w:ind w:left="5598" w:hanging="400"/>
      </w:pPr>
      <w:rPr>
        <w:rFonts w:hint="default"/>
        <w:lang w:val="pt-PT" w:eastAsia="en-US" w:bidi="ar-SA"/>
      </w:rPr>
    </w:lvl>
    <w:lvl w:ilvl="7">
      <w:numFmt w:val="bullet"/>
      <w:lvlText w:val="•"/>
      <w:lvlJc w:val="left"/>
      <w:pPr>
        <w:ind w:left="6538" w:hanging="400"/>
      </w:pPr>
      <w:rPr>
        <w:rFonts w:hint="default"/>
        <w:lang w:val="pt-PT" w:eastAsia="en-US" w:bidi="ar-SA"/>
      </w:rPr>
    </w:lvl>
    <w:lvl w:ilvl="8">
      <w:numFmt w:val="bullet"/>
      <w:lvlText w:val="•"/>
      <w:lvlJc w:val="left"/>
      <w:pPr>
        <w:ind w:left="7477" w:hanging="400"/>
      </w:pPr>
      <w:rPr>
        <w:rFonts w:hint="default"/>
        <w:lang w:val="pt-PT" w:eastAsia="en-US" w:bidi="ar-SA"/>
      </w:rPr>
    </w:lvl>
  </w:abstractNum>
  <w:abstractNum w:abstractNumId="8" w15:restartNumberingAfterBreak="0">
    <w:nsid w:val="5EF36502"/>
    <w:multiLevelType w:val="hybridMultilevel"/>
    <w:tmpl w:val="56BCDC40"/>
    <w:lvl w:ilvl="0" w:tplc="0416000F">
      <w:start w:val="1"/>
      <w:numFmt w:val="decimal"/>
      <w:lvlText w:val="%1."/>
      <w:lvlJc w:val="left"/>
      <w:pPr>
        <w:ind w:left="362" w:hanging="360"/>
      </w:pPr>
      <w:rPr>
        <w:rFonts w:hint="default"/>
        <w:b/>
      </w:rPr>
    </w:lvl>
    <w:lvl w:ilvl="1" w:tplc="04160019">
      <w:start w:val="1"/>
      <w:numFmt w:val="lowerLetter"/>
      <w:lvlText w:val="%2."/>
      <w:lvlJc w:val="left"/>
      <w:pPr>
        <w:ind w:left="1082" w:hanging="360"/>
      </w:pPr>
    </w:lvl>
    <w:lvl w:ilvl="2" w:tplc="0416001B" w:tentative="1">
      <w:start w:val="1"/>
      <w:numFmt w:val="lowerRoman"/>
      <w:lvlText w:val="%3."/>
      <w:lvlJc w:val="right"/>
      <w:pPr>
        <w:ind w:left="1802" w:hanging="180"/>
      </w:pPr>
    </w:lvl>
    <w:lvl w:ilvl="3" w:tplc="0416000F" w:tentative="1">
      <w:start w:val="1"/>
      <w:numFmt w:val="decimal"/>
      <w:lvlText w:val="%4."/>
      <w:lvlJc w:val="left"/>
      <w:pPr>
        <w:ind w:left="2522" w:hanging="360"/>
      </w:pPr>
    </w:lvl>
    <w:lvl w:ilvl="4" w:tplc="04160019" w:tentative="1">
      <w:start w:val="1"/>
      <w:numFmt w:val="lowerLetter"/>
      <w:lvlText w:val="%5."/>
      <w:lvlJc w:val="left"/>
      <w:pPr>
        <w:ind w:left="3242" w:hanging="360"/>
      </w:pPr>
    </w:lvl>
    <w:lvl w:ilvl="5" w:tplc="0416001B" w:tentative="1">
      <w:start w:val="1"/>
      <w:numFmt w:val="lowerRoman"/>
      <w:lvlText w:val="%6."/>
      <w:lvlJc w:val="right"/>
      <w:pPr>
        <w:ind w:left="3962" w:hanging="180"/>
      </w:pPr>
    </w:lvl>
    <w:lvl w:ilvl="6" w:tplc="0416000F" w:tentative="1">
      <w:start w:val="1"/>
      <w:numFmt w:val="decimal"/>
      <w:lvlText w:val="%7."/>
      <w:lvlJc w:val="left"/>
      <w:pPr>
        <w:ind w:left="4682" w:hanging="360"/>
      </w:pPr>
    </w:lvl>
    <w:lvl w:ilvl="7" w:tplc="04160019" w:tentative="1">
      <w:start w:val="1"/>
      <w:numFmt w:val="lowerLetter"/>
      <w:lvlText w:val="%8."/>
      <w:lvlJc w:val="left"/>
      <w:pPr>
        <w:ind w:left="5402" w:hanging="360"/>
      </w:pPr>
    </w:lvl>
    <w:lvl w:ilvl="8" w:tplc="0416001B" w:tentative="1">
      <w:start w:val="1"/>
      <w:numFmt w:val="lowerRoman"/>
      <w:lvlText w:val="%9."/>
      <w:lvlJc w:val="right"/>
      <w:pPr>
        <w:ind w:left="6122" w:hanging="180"/>
      </w:pPr>
    </w:lvl>
  </w:abstractNum>
  <w:abstractNum w:abstractNumId="9" w15:restartNumberingAfterBreak="0">
    <w:nsid w:val="637663F1"/>
    <w:multiLevelType w:val="multilevel"/>
    <w:tmpl w:val="E4B81690"/>
    <w:lvl w:ilvl="0">
      <w:start w:val="3"/>
      <w:numFmt w:val="decimal"/>
      <w:lvlText w:val="%1"/>
      <w:lvlJc w:val="left"/>
      <w:pPr>
        <w:ind w:left="589" w:hanging="588"/>
      </w:pPr>
      <w:rPr>
        <w:rFonts w:hint="default"/>
        <w:lang w:val="pt-PT" w:eastAsia="en-US" w:bidi="ar-SA"/>
      </w:rPr>
    </w:lvl>
    <w:lvl w:ilvl="1">
      <w:start w:val="1"/>
      <w:numFmt w:val="decimal"/>
      <w:lvlText w:val="%1.%2"/>
      <w:lvlJc w:val="left"/>
      <w:pPr>
        <w:ind w:left="589" w:hanging="588"/>
      </w:pPr>
      <w:rPr>
        <w:rFonts w:hint="default"/>
        <w:lang w:val="pt-PT" w:eastAsia="en-US" w:bidi="ar-SA"/>
      </w:rPr>
    </w:lvl>
    <w:lvl w:ilvl="2">
      <w:start w:val="2"/>
      <w:numFmt w:val="decimal"/>
      <w:lvlText w:val="%1.%2.%3"/>
      <w:lvlJc w:val="left"/>
      <w:pPr>
        <w:ind w:left="589" w:hanging="588"/>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170" w:hanging="588"/>
      </w:pPr>
      <w:rPr>
        <w:rFonts w:hint="default"/>
        <w:lang w:val="pt-PT" w:eastAsia="en-US" w:bidi="ar-SA"/>
      </w:rPr>
    </w:lvl>
    <w:lvl w:ilvl="4">
      <w:numFmt w:val="bullet"/>
      <w:lvlText w:val="•"/>
      <w:lvlJc w:val="left"/>
      <w:pPr>
        <w:ind w:left="4033" w:hanging="588"/>
      </w:pPr>
      <w:rPr>
        <w:rFonts w:hint="default"/>
        <w:lang w:val="pt-PT" w:eastAsia="en-US" w:bidi="ar-SA"/>
      </w:rPr>
    </w:lvl>
    <w:lvl w:ilvl="5">
      <w:numFmt w:val="bullet"/>
      <w:lvlText w:val="•"/>
      <w:lvlJc w:val="left"/>
      <w:pPr>
        <w:ind w:left="4897" w:hanging="588"/>
      </w:pPr>
      <w:rPr>
        <w:rFonts w:hint="default"/>
        <w:lang w:val="pt-PT" w:eastAsia="en-US" w:bidi="ar-SA"/>
      </w:rPr>
    </w:lvl>
    <w:lvl w:ilvl="6">
      <w:numFmt w:val="bullet"/>
      <w:lvlText w:val="•"/>
      <w:lvlJc w:val="left"/>
      <w:pPr>
        <w:ind w:left="5760" w:hanging="588"/>
      </w:pPr>
      <w:rPr>
        <w:rFonts w:hint="default"/>
        <w:lang w:val="pt-PT" w:eastAsia="en-US" w:bidi="ar-SA"/>
      </w:rPr>
    </w:lvl>
    <w:lvl w:ilvl="7">
      <w:numFmt w:val="bullet"/>
      <w:lvlText w:val="•"/>
      <w:lvlJc w:val="left"/>
      <w:pPr>
        <w:ind w:left="6624" w:hanging="588"/>
      </w:pPr>
      <w:rPr>
        <w:rFonts w:hint="default"/>
        <w:lang w:val="pt-PT" w:eastAsia="en-US" w:bidi="ar-SA"/>
      </w:rPr>
    </w:lvl>
    <w:lvl w:ilvl="8">
      <w:numFmt w:val="bullet"/>
      <w:lvlText w:val="•"/>
      <w:lvlJc w:val="left"/>
      <w:pPr>
        <w:ind w:left="7487" w:hanging="588"/>
      </w:pPr>
      <w:rPr>
        <w:rFonts w:hint="default"/>
        <w:lang w:val="pt-PT" w:eastAsia="en-US" w:bidi="ar-SA"/>
      </w:rPr>
    </w:lvl>
  </w:abstractNum>
  <w:abstractNum w:abstractNumId="10" w15:restartNumberingAfterBreak="0">
    <w:nsid w:val="66AE7A8F"/>
    <w:multiLevelType w:val="multilevel"/>
    <w:tmpl w:val="16EEF26E"/>
    <w:lvl w:ilvl="0">
      <w:start w:val="2"/>
      <w:numFmt w:val="decimal"/>
      <w:lvlText w:val="%1"/>
      <w:lvlJc w:val="left"/>
      <w:pPr>
        <w:ind w:left="360" w:hanging="360"/>
      </w:pPr>
      <w:rPr>
        <w:rFonts w:hint="default"/>
      </w:rPr>
    </w:lvl>
    <w:lvl w:ilvl="1">
      <w:start w:val="1"/>
      <w:numFmt w:val="decimal"/>
      <w:lvlText w:val="%1.%2"/>
      <w:lvlJc w:val="left"/>
      <w:pPr>
        <w:ind w:left="1082" w:hanging="360"/>
      </w:pPr>
      <w:rPr>
        <w:rFonts w:hint="default"/>
      </w:rPr>
    </w:lvl>
    <w:lvl w:ilvl="2">
      <w:start w:val="1"/>
      <w:numFmt w:val="decimal"/>
      <w:lvlText w:val="%1.%2.%3"/>
      <w:lvlJc w:val="left"/>
      <w:pPr>
        <w:ind w:left="2164" w:hanging="720"/>
      </w:pPr>
      <w:rPr>
        <w:rFonts w:hint="default"/>
      </w:rPr>
    </w:lvl>
    <w:lvl w:ilvl="3">
      <w:start w:val="1"/>
      <w:numFmt w:val="decimal"/>
      <w:lvlText w:val="%1.%2.%3.%4"/>
      <w:lvlJc w:val="left"/>
      <w:pPr>
        <w:ind w:left="3246" w:hanging="1080"/>
      </w:pPr>
      <w:rPr>
        <w:rFonts w:hint="default"/>
      </w:rPr>
    </w:lvl>
    <w:lvl w:ilvl="4">
      <w:start w:val="1"/>
      <w:numFmt w:val="decimal"/>
      <w:lvlText w:val="%1.%2.%3.%4.%5"/>
      <w:lvlJc w:val="left"/>
      <w:pPr>
        <w:ind w:left="3968" w:hanging="1080"/>
      </w:pPr>
      <w:rPr>
        <w:rFonts w:hint="default"/>
      </w:rPr>
    </w:lvl>
    <w:lvl w:ilvl="5">
      <w:start w:val="1"/>
      <w:numFmt w:val="decimal"/>
      <w:lvlText w:val="%1.%2.%3.%4.%5.%6"/>
      <w:lvlJc w:val="left"/>
      <w:pPr>
        <w:ind w:left="5050" w:hanging="1440"/>
      </w:pPr>
      <w:rPr>
        <w:rFonts w:hint="default"/>
      </w:rPr>
    </w:lvl>
    <w:lvl w:ilvl="6">
      <w:start w:val="1"/>
      <w:numFmt w:val="decimal"/>
      <w:lvlText w:val="%1.%2.%3.%4.%5.%6.%7"/>
      <w:lvlJc w:val="left"/>
      <w:pPr>
        <w:ind w:left="5772" w:hanging="1440"/>
      </w:pPr>
      <w:rPr>
        <w:rFonts w:hint="default"/>
      </w:rPr>
    </w:lvl>
    <w:lvl w:ilvl="7">
      <w:start w:val="1"/>
      <w:numFmt w:val="decimal"/>
      <w:lvlText w:val="%1.%2.%3.%4.%5.%6.%7.%8"/>
      <w:lvlJc w:val="left"/>
      <w:pPr>
        <w:ind w:left="6854" w:hanging="1800"/>
      </w:pPr>
      <w:rPr>
        <w:rFonts w:hint="default"/>
      </w:rPr>
    </w:lvl>
    <w:lvl w:ilvl="8">
      <w:start w:val="1"/>
      <w:numFmt w:val="decimal"/>
      <w:lvlText w:val="%1.%2.%3.%4.%5.%6.%7.%8.%9"/>
      <w:lvlJc w:val="left"/>
      <w:pPr>
        <w:ind w:left="7576" w:hanging="1800"/>
      </w:pPr>
      <w:rPr>
        <w:rFonts w:hint="default"/>
      </w:rPr>
    </w:lvl>
  </w:abstractNum>
  <w:num w:numId="1" w16cid:durableId="1131631699">
    <w:abstractNumId w:val="7"/>
  </w:num>
  <w:num w:numId="2" w16cid:durableId="379523733">
    <w:abstractNumId w:val="6"/>
  </w:num>
  <w:num w:numId="3" w16cid:durableId="1757828023">
    <w:abstractNumId w:val="9"/>
  </w:num>
  <w:num w:numId="4" w16cid:durableId="547643145">
    <w:abstractNumId w:val="0"/>
  </w:num>
  <w:num w:numId="5" w16cid:durableId="700863826">
    <w:abstractNumId w:val="8"/>
  </w:num>
  <w:num w:numId="6" w16cid:durableId="50423412">
    <w:abstractNumId w:val="1"/>
  </w:num>
  <w:num w:numId="7" w16cid:durableId="931353316">
    <w:abstractNumId w:val="10"/>
  </w:num>
  <w:num w:numId="8" w16cid:durableId="428086123">
    <w:abstractNumId w:val="4"/>
  </w:num>
  <w:num w:numId="9" w16cid:durableId="1698237044">
    <w:abstractNumId w:val="3"/>
  </w:num>
  <w:num w:numId="10" w16cid:durableId="998342526">
    <w:abstractNumId w:val="2"/>
  </w:num>
  <w:num w:numId="11" w16cid:durableId="10553501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B27"/>
    <w:rsid w:val="000657E9"/>
    <w:rsid w:val="000F76C3"/>
    <w:rsid w:val="0012060C"/>
    <w:rsid w:val="00135365"/>
    <w:rsid w:val="00176566"/>
    <w:rsid w:val="001B2037"/>
    <w:rsid w:val="001D31E8"/>
    <w:rsid w:val="002243C1"/>
    <w:rsid w:val="002672AB"/>
    <w:rsid w:val="002A4881"/>
    <w:rsid w:val="00367110"/>
    <w:rsid w:val="003823C0"/>
    <w:rsid w:val="003865D5"/>
    <w:rsid w:val="00390793"/>
    <w:rsid w:val="00396AD2"/>
    <w:rsid w:val="00403306"/>
    <w:rsid w:val="00472884"/>
    <w:rsid w:val="0055277D"/>
    <w:rsid w:val="0057388C"/>
    <w:rsid w:val="005F0E99"/>
    <w:rsid w:val="006433DB"/>
    <w:rsid w:val="006C3EEF"/>
    <w:rsid w:val="006E03F6"/>
    <w:rsid w:val="00702D44"/>
    <w:rsid w:val="008C5C1C"/>
    <w:rsid w:val="008E4AAD"/>
    <w:rsid w:val="009279C3"/>
    <w:rsid w:val="00937516"/>
    <w:rsid w:val="00A247BB"/>
    <w:rsid w:val="00A5045A"/>
    <w:rsid w:val="00AE1B1D"/>
    <w:rsid w:val="00BF203D"/>
    <w:rsid w:val="00C07480"/>
    <w:rsid w:val="00C13A8C"/>
    <w:rsid w:val="00C43BC2"/>
    <w:rsid w:val="00C4452D"/>
    <w:rsid w:val="00C868FA"/>
    <w:rsid w:val="00D15C0C"/>
    <w:rsid w:val="00D90D1F"/>
    <w:rsid w:val="00DA03C3"/>
    <w:rsid w:val="00DC2CDD"/>
    <w:rsid w:val="00DC5DDD"/>
    <w:rsid w:val="00DF7D93"/>
    <w:rsid w:val="00ED6A57"/>
    <w:rsid w:val="00EF2CBD"/>
    <w:rsid w:val="00F04FA3"/>
    <w:rsid w:val="00F52B27"/>
    <w:rsid w:val="00F64C3D"/>
    <w:rsid w:val="00FA7D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B4AE8"/>
  <w15:docId w15:val="{05C0861D-2A6A-4B44-945E-7AB052856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spacing w:before="74"/>
      <w:ind w:left="72"/>
      <w:outlineLvl w:val="0"/>
    </w:pPr>
    <w:rPr>
      <w:rFonts w:ascii="Arial" w:eastAsia="Arial" w:hAnsi="Arial" w:cs="Arial"/>
      <w:b/>
      <w:bCs/>
      <w:sz w:val="28"/>
      <w:szCs w:val="28"/>
    </w:rPr>
  </w:style>
  <w:style w:type="paragraph" w:styleId="Ttulo2">
    <w:name w:val="heading 2"/>
    <w:basedOn w:val="Normal"/>
    <w:link w:val="Ttulo2Char"/>
    <w:uiPriority w:val="9"/>
    <w:unhideWhenUsed/>
    <w:qFormat/>
    <w:pPr>
      <w:ind w:left="72"/>
      <w:jc w:val="center"/>
      <w:outlineLvl w:val="1"/>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Pr>
      <w:sz w:val="24"/>
      <w:szCs w:val="24"/>
    </w:rPr>
  </w:style>
  <w:style w:type="paragraph" w:styleId="PargrafodaLista">
    <w:name w:val="List Paragraph"/>
    <w:basedOn w:val="Normal"/>
    <w:uiPriority w:val="1"/>
    <w:qFormat/>
    <w:pPr>
      <w:ind w:left="407" w:hanging="307"/>
    </w:pPr>
  </w:style>
  <w:style w:type="paragraph" w:customStyle="1" w:styleId="TableParagraph">
    <w:name w:val="Table Paragraph"/>
    <w:basedOn w:val="Normal"/>
    <w:uiPriority w:val="1"/>
    <w:qFormat/>
  </w:style>
  <w:style w:type="paragraph" w:styleId="CabealhodoSumrio">
    <w:name w:val="TOC Heading"/>
    <w:basedOn w:val="Ttulo1"/>
    <w:next w:val="Normal"/>
    <w:uiPriority w:val="39"/>
    <w:unhideWhenUsed/>
    <w:qFormat/>
    <w:rsid w:val="0055277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 w:type="paragraph" w:styleId="Sumrio2">
    <w:name w:val="toc 2"/>
    <w:basedOn w:val="Normal"/>
    <w:next w:val="Normal"/>
    <w:autoRedefine/>
    <w:uiPriority w:val="39"/>
    <w:unhideWhenUsed/>
    <w:rsid w:val="0055277D"/>
    <w:pPr>
      <w:widowControl/>
      <w:autoSpaceDE/>
      <w:autoSpaceDN/>
      <w:spacing w:after="100" w:line="259" w:lineRule="auto"/>
      <w:ind w:left="220"/>
    </w:pPr>
    <w:rPr>
      <w:rFonts w:asciiTheme="minorHAnsi" w:eastAsiaTheme="minorEastAsia" w:hAnsiTheme="minorHAnsi" w:cs="Times New Roman"/>
      <w:lang w:val="pt-BR" w:eastAsia="pt-BR"/>
    </w:rPr>
  </w:style>
  <w:style w:type="paragraph" w:styleId="Sumrio1">
    <w:name w:val="toc 1"/>
    <w:basedOn w:val="Normal"/>
    <w:next w:val="Normal"/>
    <w:autoRedefine/>
    <w:uiPriority w:val="39"/>
    <w:unhideWhenUsed/>
    <w:rsid w:val="0055277D"/>
    <w:pPr>
      <w:widowControl/>
      <w:autoSpaceDE/>
      <w:autoSpaceDN/>
      <w:spacing w:after="100" w:line="259" w:lineRule="auto"/>
    </w:pPr>
    <w:rPr>
      <w:rFonts w:asciiTheme="minorHAnsi" w:eastAsiaTheme="minorEastAsia" w:hAnsiTheme="minorHAnsi" w:cs="Times New Roman"/>
      <w:lang w:val="pt-BR" w:eastAsia="pt-BR"/>
    </w:rPr>
  </w:style>
  <w:style w:type="paragraph" w:styleId="Sumrio3">
    <w:name w:val="toc 3"/>
    <w:basedOn w:val="Normal"/>
    <w:next w:val="Normal"/>
    <w:autoRedefine/>
    <w:uiPriority w:val="39"/>
    <w:unhideWhenUsed/>
    <w:rsid w:val="0055277D"/>
    <w:pPr>
      <w:widowControl/>
      <w:autoSpaceDE/>
      <w:autoSpaceDN/>
      <w:spacing w:after="100" w:line="259" w:lineRule="auto"/>
      <w:ind w:left="440"/>
    </w:pPr>
    <w:rPr>
      <w:rFonts w:asciiTheme="minorHAnsi" w:eastAsiaTheme="minorEastAsia" w:hAnsiTheme="minorHAnsi" w:cs="Times New Roman"/>
      <w:lang w:val="pt-BR" w:eastAsia="pt-BR"/>
    </w:rPr>
  </w:style>
  <w:style w:type="paragraph" w:styleId="Pr-formataoHTML">
    <w:name w:val="HTML Preformatted"/>
    <w:basedOn w:val="Normal"/>
    <w:link w:val="Pr-formataoHTMLChar"/>
    <w:uiPriority w:val="99"/>
    <w:semiHidden/>
    <w:unhideWhenUsed/>
    <w:rsid w:val="00135365"/>
    <w:rPr>
      <w:rFonts w:ascii="Consolas" w:hAnsi="Consolas"/>
      <w:sz w:val="20"/>
      <w:szCs w:val="20"/>
    </w:rPr>
  </w:style>
  <w:style w:type="character" w:customStyle="1" w:styleId="Pr-formataoHTMLChar">
    <w:name w:val="Pré-formatação HTML Char"/>
    <w:basedOn w:val="Fontepargpadro"/>
    <w:link w:val="Pr-formataoHTML"/>
    <w:uiPriority w:val="99"/>
    <w:semiHidden/>
    <w:rsid w:val="00135365"/>
    <w:rPr>
      <w:rFonts w:ascii="Consolas" w:eastAsia="Arial MT" w:hAnsi="Consolas" w:cs="Arial MT"/>
      <w:sz w:val="20"/>
      <w:szCs w:val="20"/>
      <w:lang w:val="pt-PT"/>
    </w:rPr>
  </w:style>
  <w:style w:type="character" w:customStyle="1" w:styleId="Ttulo2Char">
    <w:name w:val="Título 2 Char"/>
    <w:basedOn w:val="Fontepargpadro"/>
    <w:link w:val="Ttulo2"/>
    <w:uiPriority w:val="9"/>
    <w:rsid w:val="00135365"/>
    <w:rPr>
      <w:rFonts w:ascii="Arial" w:eastAsia="Arial" w:hAnsi="Arial" w:cs="Arial"/>
      <w:b/>
      <w:bCs/>
      <w:sz w:val="24"/>
      <w:szCs w:val="24"/>
      <w:lang w:val="pt-PT"/>
    </w:rPr>
  </w:style>
  <w:style w:type="paragraph" w:styleId="NormalWeb">
    <w:name w:val="Normal (Web)"/>
    <w:basedOn w:val="Normal"/>
    <w:uiPriority w:val="99"/>
    <w:unhideWhenUsed/>
    <w:rsid w:val="00135365"/>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Cabealho">
    <w:name w:val="header"/>
    <w:basedOn w:val="Normal"/>
    <w:link w:val="CabealhoChar"/>
    <w:uiPriority w:val="99"/>
    <w:unhideWhenUsed/>
    <w:rsid w:val="0057388C"/>
    <w:pPr>
      <w:tabs>
        <w:tab w:val="center" w:pos="4252"/>
        <w:tab w:val="right" w:pos="8504"/>
      </w:tabs>
    </w:pPr>
  </w:style>
  <w:style w:type="character" w:customStyle="1" w:styleId="CabealhoChar">
    <w:name w:val="Cabeçalho Char"/>
    <w:basedOn w:val="Fontepargpadro"/>
    <w:link w:val="Cabealho"/>
    <w:uiPriority w:val="99"/>
    <w:rsid w:val="0057388C"/>
    <w:rPr>
      <w:rFonts w:ascii="Arial MT" w:eastAsia="Arial MT" w:hAnsi="Arial MT" w:cs="Arial MT"/>
      <w:lang w:val="pt-PT"/>
    </w:rPr>
  </w:style>
  <w:style w:type="paragraph" w:styleId="Rodap">
    <w:name w:val="footer"/>
    <w:basedOn w:val="Normal"/>
    <w:link w:val="RodapChar"/>
    <w:uiPriority w:val="99"/>
    <w:unhideWhenUsed/>
    <w:rsid w:val="0057388C"/>
    <w:pPr>
      <w:tabs>
        <w:tab w:val="center" w:pos="4252"/>
        <w:tab w:val="right" w:pos="8504"/>
      </w:tabs>
    </w:pPr>
  </w:style>
  <w:style w:type="character" w:customStyle="1" w:styleId="RodapChar">
    <w:name w:val="Rodapé Char"/>
    <w:basedOn w:val="Fontepargpadro"/>
    <w:link w:val="Rodap"/>
    <w:uiPriority w:val="99"/>
    <w:rsid w:val="0057388C"/>
    <w:rPr>
      <w:rFonts w:ascii="Arial MT" w:eastAsia="Arial MT" w:hAnsi="Arial MT" w:cs="Arial MT"/>
      <w:lang w:val="pt-PT"/>
    </w:rPr>
  </w:style>
  <w:style w:type="character" w:styleId="Hyperlink">
    <w:name w:val="Hyperlink"/>
    <w:basedOn w:val="Fontepargpadro"/>
    <w:uiPriority w:val="99"/>
    <w:unhideWhenUsed/>
    <w:rsid w:val="00472884"/>
    <w:rPr>
      <w:color w:val="0000FF" w:themeColor="hyperlink"/>
      <w:u w:val="single"/>
    </w:rPr>
  </w:style>
  <w:style w:type="table" w:customStyle="1" w:styleId="TableGrid">
    <w:name w:val="TableGrid"/>
    <w:rsid w:val="0012060C"/>
    <w:pPr>
      <w:widowControl/>
      <w:autoSpaceDE/>
      <w:autoSpaceDN/>
    </w:pPr>
    <w:rPr>
      <w:rFonts w:eastAsiaTheme="minorEastAsia"/>
      <w:kern w:val="2"/>
      <w:sz w:val="24"/>
      <w:szCs w:val="24"/>
      <w:lang w:val="pt-BR" w:eastAsia="pt-BR"/>
      <w14:ligatures w14:val="standardContextual"/>
    </w:rPr>
    <w:tblPr>
      <w:tblCellMar>
        <w:top w:w="0" w:type="dxa"/>
        <w:left w:w="0" w:type="dxa"/>
        <w:bottom w:w="0" w:type="dxa"/>
        <w:right w:w="0" w:type="dxa"/>
      </w:tblCellMar>
    </w:tblPr>
  </w:style>
  <w:style w:type="character" w:styleId="Refdecomentrio">
    <w:name w:val="annotation reference"/>
    <w:basedOn w:val="Fontepargpadro"/>
    <w:uiPriority w:val="99"/>
    <w:semiHidden/>
    <w:unhideWhenUsed/>
    <w:rsid w:val="00A5045A"/>
    <w:rPr>
      <w:sz w:val="16"/>
      <w:szCs w:val="16"/>
    </w:rPr>
  </w:style>
  <w:style w:type="paragraph" w:styleId="Textodecomentrio">
    <w:name w:val="annotation text"/>
    <w:basedOn w:val="Normal"/>
    <w:link w:val="TextodecomentrioChar"/>
    <w:uiPriority w:val="99"/>
    <w:semiHidden/>
    <w:unhideWhenUsed/>
    <w:rsid w:val="00A5045A"/>
    <w:rPr>
      <w:sz w:val="20"/>
      <w:szCs w:val="20"/>
    </w:rPr>
  </w:style>
  <w:style w:type="character" w:customStyle="1" w:styleId="TextodecomentrioChar">
    <w:name w:val="Texto de comentário Char"/>
    <w:basedOn w:val="Fontepargpadro"/>
    <w:link w:val="Textodecomentrio"/>
    <w:uiPriority w:val="99"/>
    <w:semiHidden/>
    <w:rsid w:val="00A5045A"/>
    <w:rPr>
      <w:rFonts w:ascii="Arial MT" w:eastAsia="Arial MT" w:hAnsi="Arial MT" w:cs="Arial MT"/>
      <w:sz w:val="20"/>
      <w:szCs w:val="20"/>
      <w:lang w:val="pt-PT"/>
    </w:rPr>
  </w:style>
  <w:style w:type="paragraph" w:styleId="Assuntodocomentrio">
    <w:name w:val="annotation subject"/>
    <w:basedOn w:val="Textodecomentrio"/>
    <w:next w:val="Textodecomentrio"/>
    <w:link w:val="AssuntodocomentrioChar"/>
    <w:uiPriority w:val="99"/>
    <w:semiHidden/>
    <w:unhideWhenUsed/>
    <w:rsid w:val="00A5045A"/>
    <w:rPr>
      <w:b/>
      <w:bCs/>
    </w:rPr>
  </w:style>
  <w:style w:type="character" w:customStyle="1" w:styleId="AssuntodocomentrioChar">
    <w:name w:val="Assunto do comentário Char"/>
    <w:basedOn w:val="TextodecomentrioChar"/>
    <w:link w:val="Assuntodocomentrio"/>
    <w:uiPriority w:val="99"/>
    <w:semiHidden/>
    <w:rsid w:val="00A5045A"/>
    <w:rPr>
      <w:rFonts w:ascii="Arial MT" w:eastAsia="Arial MT" w:hAnsi="Arial MT" w:cs="Arial MT"/>
      <w:b/>
      <w:bCs/>
      <w:sz w:val="20"/>
      <w:szCs w:val="20"/>
      <w:lang w:val="pt-PT"/>
    </w:rPr>
  </w:style>
  <w:style w:type="character" w:customStyle="1" w:styleId="CorpodetextoChar">
    <w:name w:val="Corpo de texto Char"/>
    <w:basedOn w:val="Fontepargpadro"/>
    <w:link w:val="Corpodetexto"/>
    <w:uiPriority w:val="1"/>
    <w:rsid w:val="002243C1"/>
    <w:rPr>
      <w:rFonts w:ascii="Arial MT" w:eastAsia="Arial MT" w:hAnsi="Arial MT" w:cs="Arial MT"/>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786311">
      <w:bodyDiv w:val="1"/>
      <w:marLeft w:val="0"/>
      <w:marRight w:val="0"/>
      <w:marTop w:val="0"/>
      <w:marBottom w:val="0"/>
      <w:divBdr>
        <w:top w:val="none" w:sz="0" w:space="0" w:color="auto"/>
        <w:left w:val="none" w:sz="0" w:space="0" w:color="auto"/>
        <w:bottom w:val="none" w:sz="0" w:space="0" w:color="auto"/>
        <w:right w:val="none" w:sz="0" w:space="0" w:color="auto"/>
      </w:divBdr>
    </w:div>
    <w:div w:id="1588028942">
      <w:bodyDiv w:val="1"/>
      <w:marLeft w:val="0"/>
      <w:marRight w:val="0"/>
      <w:marTop w:val="0"/>
      <w:marBottom w:val="0"/>
      <w:divBdr>
        <w:top w:val="none" w:sz="0" w:space="0" w:color="auto"/>
        <w:left w:val="none" w:sz="0" w:space="0" w:color="auto"/>
        <w:bottom w:val="none" w:sz="0" w:space="0" w:color="auto"/>
        <w:right w:val="none" w:sz="0" w:space="0" w:color="auto"/>
      </w:divBdr>
    </w:div>
    <w:div w:id="1671062804">
      <w:bodyDiv w:val="1"/>
      <w:marLeft w:val="0"/>
      <w:marRight w:val="0"/>
      <w:marTop w:val="0"/>
      <w:marBottom w:val="0"/>
      <w:divBdr>
        <w:top w:val="none" w:sz="0" w:space="0" w:color="auto"/>
        <w:left w:val="none" w:sz="0" w:space="0" w:color="auto"/>
        <w:bottom w:val="none" w:sz="0" w:space="0" w:color="auto"/>
        <w:right w:val="none" w:sz="0" w:space="0" w:color="auto"/>
      </w:divBdr>
      <w:divsChild>
        <w:div w:id="1733117862">
          <w:marLeft w:val="0"/>
          <w:marRight w:val="0"/>
          <w:marTop w:val="0"/>
          <w:marBottom w:val="0"/>
          <w:divBdr>
            <w:top w:val="none" w:sz="0" w:space="0" w:color="auto"/>
            <w:left w:val="none" w:sz="0" w:space="0" w:color="auto"/>
            <w:bottom w:val="none" w:sz="0" w:space="0" w:color="auto"/>
            <w:right w:val="none" w:sz="0" w:space="0" w:color="auto"/>
          </w:divBdr>
          <w:divsChild>
            <w:div w:id="1614247093">
              <w:marLeft w:val="0"/>
              <w:marRight w:val="0"/>
              <w:marTop w:val="0"/>
              <w:marBottom w:val="0"/>
              <w:divBdr>
                <w:top w:val="none" w:sz="0" w:space="0" w:color="auto"/>
                <w:left w:val="none" w:sz="0" w:space="0" w:color="auto"/>
                <w:bottom w:val="none" w:sz="0" w:space="0" w:color="auto"/>
                <w:right w:val="none" w:sz="0" w:space="0" w:color="auto"/>
              </w:divBdr>
              <w:divsChild>
                <w:div w:id="1133983877">
                  <w:marLeft w:val="0"/>
                  <w:marRight w:val="0"/>
                  <w:marTop w:val="0"/>
                  <w:marBottom w:val="0"/>
                  <w:divBdr>
                    <w:top w:val="none" w:sz="0" w:space="0" w:color="auto"/>
                    <w:left w:val="none" w:sz="0" w:space="0" w:color="auto"/>
                    <w:bottom w:val="none" w:sz="0" w:space="0" w:color="auto"/>
                    <w:right w:val="none" w:sz="0" w:space="0" w:color="auto"/>
                  </w:divBdr>
                  <w:divsChild>
                    <w:div w:id="1759254945">
                      <w:marLeft w:val="0"/>
                      <w:marRight w:val="0"/>
                      <w:marTop w:val="0"/>
                      <w:marBottom w:val="0"/>
                      <w:divBdr>
                        <w:top w:val="none" w:sz="0" w:space="0" w:color="auto"/>
                        <w:left w:val="none" w:sz="0" w:space="0" w:color="auto"/>
                        <w:bottom w:val="none" w:sz="0" w:space="0" w:color="auto"/>
                        <w:right w:val="none" w:sz="0" w:space="0" w:color="auto"/>
                      </w:divBdr>
                      <w:divsChild>
                        <w:div w:id="634215463">
                          <w:marLeft w:val="0"/>
                          <w:marRight w:val="0"/>
                          <w:marTop w:val="0"/>
                          <w:marBottom w:val="0"/>
                          <w:divBdr>
                            <w:top w:val="none" w:sz="0" w:space="0" w:color="auto"/>
                            <w:left w:val="none" w:sz="0" w:space="0" w:color="auto"/>
                            <w:bottom w:val="none" w:sz="0" w:space="0" w:color="auto"/>
                            <w:right w:val="none" w:sz="0" w:space="0" w:color="auto"/>
                          </w:divBdr>
                          <w:divsChild>
                            <w:div w:id="1415937424">
                              <w:marLeft w:val="0"/>
                              <w:marRight w:val="0"/>
                              <w:marTop w:val="0"/>
                              <w:marBottom w:val="0"/>
                              <w:divBdr>
                                <w:top w:val="none" w:sz="0" w:space="0" w:color="auto"/>
                                <w:left w:val="none" w:sz="0" w:space="0" w:color="auto"/>
                                <w:bottom w:val="none" w:sz="0" w:space="0" w:color="auto"/>
                                <w:right w:val="none" w:sz="0" w:space="0" w:color="auto"/>
                              </w:divBdr>
                              <w:divsChild>
                                <w:div w:id="2034334771">
                                  <w:marLeft w:val="0"/>
                                  <w:marRight w:val="0"/>
                                  <w:marTop w:val="0"/>
                                  <w:marBottom w:val="0"/>
                                  <w:divBdr>
                                    <w:top w:val="none" w:sz="0" w:space="0" w:color="auto"/>
                                    <w:left w:val="none" w:sz="0" w:space="0" w:color="auto"/>
                                    <w:bottom w:val="none" w:sz="0" w:space="0" w:color="auto"/>
                                    <w:right w:val="none" w:sz="0" w:space="0" w:color="auto"/>
                                  </w:divBdr>
                                  <w:divsChild>
                                    <w:div w:id="18473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1685010">
      <w:bodyDiv w:val="1"/>
      <w:marLeft w:val="0"/>
      <w:marRight w:val="0"/>
      <w:marTop w:val="0"/>
      <w:marBottom w:val="0"/>
      <w:divBdr>
        <w:top w:val="none" w:sz="0" w:space="0" w:color="auto"/>
        <w:left w:val="none" w:sz="0" w:space="0" w:color="auto"/>
        <w:bottom w:val="none" w:sz="0" w:space="0" w:color="auto"/>
        <w:right w:val="none" w:sz="0" w:space="0" w:color="auto"/>
      </w:divBdr>
      <w:divsChild>
        <w:div w:id="714545977">
          <w:marLeft w:val="0"/>
          <w:marRight w:val="0"/>
          <w:marTop w:val="0"/>
          <w:marBottom w:val="0"/>
          <w:divBdr>
            <w:top w:val="none" w:sz="0" w:space="0" w:color="auto"/>
            <w:left w:val="none" w:sz="0" w:space="0" w:color="auto"/>
            <w:bottom w:val="none" w:sz="0" w:space="0" w:color="auto"/>
            <w:right w:val="none" w:sz="0" w:space="0" w:color="auto"/>
          </w:divBdr>
          <w:divsChild>
            <w:div w:id="465046570">
              <w:marLeft w:val="0"/>
              <w:marRight w:val="0"/>
              <w:marTop w:val="0"/>
              <w:marBottom w:val="0"/>
              <w:divBdr>
                <w:top w:val="none" w:sz="0" w:space="0" w:color="auto"/>
                <w:left w:val="none" w:sz="0" w:space="0" w:color="auto"/>
                <w:bottom w:val="none" w:sz="0" w:space="0" w:color="auto"/>
                <w:right w:val="none" w:sz="0" w:space="0" w:color="auto"/>
              </w:divBdr>
              <w:divsChild>
                <w:div w:id="1273244639">
                  <w:marLeft w:val="0"/>
                  <w:marRight w:val="0"/>
                  <w:marTop w:val="0"/>
                  <w:marBottom w:val="0"/>
                  <w:divBdr>
                    <w:top w:val="none" w:sz="0" w:space="0" w:color="auto"/>
                    <w:left w:val="none" w:sz="0" w:space="0" w:color="auto"/>
                    <w:bottom w:val="none" w:sz="0" w:space="0" w:color="auto"/>
                    <w:right w:val="none" w:sz="0" w:space="0" w:color="auto"/>
                  </w:divBdr>
                  <w:divsChild>
                    <w:div w:id="1582593921">
                      <w:marLeft w:val="0"/>
                      <w:marRight w:val="0"/>
                      <w:marTop w:val="0"/>
                      <w:marBottom w:val="0"/>
                      <w:divBdr>
                        <w:top w:val="none" w:sz="0" w:space="0" w:color="auto"/>
                        <w:left w:val="none" w:sz="0" w:space="0" w:color="auto"/>
                        <w:bottom w:val="none" w:sz="0" w:space="0" w:color="auto"/>
                        <w:right w:val="none" w:sz="0" w:space="0" w:color="auto"/>
                      </w:divBdr>
                      <w:divsChild>
                        <w:div w:id="2019500781">
                          <w:marLeft w:val="0"/>
                          <w:marRight w:val="0"/>
                          <w:marTop w:val="0"/>
                          <w:marBottom w:val="0"/>
                          <w:divBdr>
                            <w:top w:val="none" w:sz="0" w:space="0" w:color="auto"/>
                            <w:left w:val="none" w:sz="0" w:space="0" w:color="auto"/>
                            <w:bottom w:val="none" w:sz="0" w:space="0" w:color="auto"/>
                            <w:right w:val="none" w:sz="0" w:space="0" w:color="auto"/>
                          </w:divBdr>
                          <w:divsChild>
                            <w:div w:id="1359821144">
                              <w:marLeft w:val="0"/>
                              <w:marRight w:val="0"/>
                              <w:marTop w:val="0"/>
                              <w:marBottom w:val="0"/>
                              <w:divBdr>
                                <w:top w:val="none" w:sz="0" w:space="0" w:color="auto"/>
                                <w:left w:val="none" w:sz="0" w:space="0" w:color="auto"/>
                                <w:bottom w:val="none" w:sz="0" w:space="0" w:color="auto"/>
                                <w:right w:val="none" w:sz="0" w:space="0" w:color="auto"/>
                              </w:divBdr>
                              <w:divsChild>
                                <w:div w:id="2137138150">
                                  <w:marLeft w:val="0"/>
                                  <w:marRight w:val="0"/>
                                  <w:marTop w:val="0"/>
                                  <w:marBottom w:val="0"/>
                                  <w:divBdr>
                                    <w:top w:val="none" w:sz="0" w:space="0" w:color="auto"/>
                                    <w:left w:val="none" w:sz="0" w:space="0" w:color="auto"/>
                                    <w:bottom w:val="none" w:sz="0" w:space="0" w:color="auto"/>
                                    <w:right w:val="none" w:sz="0" w:space="0" w:color="auto"/>
                                  </w:divBdr>
                                  <w:divsChild>
                                    <w:div w:id="173388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lanalto.gov.br/ccivil_03/_ato2011-2014/2012/lei/112764.htm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_ato2011-2014/2012/lei/112764.htm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1-2014/2012/lei/112764.htm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lanalto.gov.br/ccivil_03/_ato2011-2014/2012/lei/112764.htm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ECD7A-CE96-4AE3-932C-4FAA24CD2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7914</Words>
  <Characters>45586</Characters>
  <Application>Microsoft Office Word</Application>
  <DocSecurity>0</DocSecurity>
  <Lines>1085</Lines>
  <Paragraphs>205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MODELO PRÉ-PROJETO TCC</vt:lpstr>
      <vt:lpstr>MODELO PRÉ-PROJETO TCC</vt:lpstr>
    </vt:vector>
  </TitlesOfParts>
  <Company/>
  <LinksUpToDate>false</LinksUpToDate>
  <CharactersWithSpaces>53295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PRÉ-PROJETO TCC</dc:title>
  <dc:creator>Fernanda de Cássia</dc:creator>
  <cp:lastModifiedBy>Alves, Marcos</cp:lastModifiedBy>
  <cp:revision>2</cp:revision>
  <dcterms:created xsi:type="dcterms:W3CDTF">2025-11-12T21:44:00Z</dcterms:created>
  <dcterms:modified xsi:type="dcterms:W3CDTF">2025-11-12T21:44:00Z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2014-02-26T00:00:00Z</vt:filetime>
  </property>
  <property fmtid="{D5CDD505-2E9C-101B-9397-08002B2CF9AE}" pid="3" name="Creator">
    <vt:lpwstr>Microsoft® Word 2013</vt:lpwstr>
  </property>
  <property fmtid="{D5CDD505-2E9C-101B-9397-08002B2CF9AE}" pid="4" name="LastSaved">
    <vt:filetime>2025-02-14T00:00:00Z</vt:filetime>
  </property>
  <property fmtid="{D5CDD505-2E9C-101B-9397-08002B2CF9AE}" pid="5" name="Producer">
    <vt:lpwstr>Microsoft® Word 2013</vt:lpwstr>
  </property>
</Properties>
</file>