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54C5" w:rsidR="007954C5" w:rsidP="007954C5" w:rsidRDefault="007954C5" w14:paraId="6FD957C4" w14:textId="77777777">
      <w:pPr>
        <w:numPr>
          <w:ilvl w:val="0"/>
          <w:numId w:val="1"/>
        </w:numPr>
        <w:rPr>
          <w:b/>
        </w:rPr>
      </w:pPr>
      <w:r w:rsidRPr="007954C5">
        <w:rPr>
          <w:b/>
        </w:rPr>
        <w:t xml:space="preserve">Regimento Interno – </w:t>
      </w:r>
      <w:r w:rsidRPr="007954C5">
        <w:rPr>
          <w:b/>
          <w:i/>
        </w:rPr>
        <w:t>“Regras para Admissão de Novos Cooperados”</w:t>
      </w:r>
      <w:r w:rsidRPr="007954C5">
        <w:rPr>
          <w:b/>
        </w:rPr>
        <w:t xml:space="preserve">: </w:t>
      </w:r>
      <w:r w:rsidRPr="007954C5">
        <w:t>O assessor jurídico Samuel relembrou o processo de aprovação do Regimento Interno da Unimed de Joinville, destacando que o projeto está sendo desenvolvido de forma fragmentada, com a aprovação parcial e gradual dos temas. Na ocasião, foi formalmente incluído no Regimento Interno o texto aprovado referente a ADMISSÃO DE NOVOS COOPERADOS</w:t>
      </w:r>
      <w:r w:rsidRPr="007954C5">
        <w:rPr>
          <w:bCs/>
        </w:rPr>
        <w:t xml:space="preserve">, </w:t>
      </w:r>
      <w:r w:rsidRPr="007954C5">
        <w:t>conforme abaixo:</w:t>
      </w:r>
    </w:p>
    <w:p w:rsidRPr="007954C5" w:rsidR="007954C5" w:rsidP="007954C5" w:rsidRDefault="007954C5" w14:paraId="0008EF9F" w14:textId="77777777">
      <w:pPr>
        <w:rPr>
          <w:i/>
        </w:rPr>
      </w:pPr>
      <w:r w:rsidRPr="007954C5">
        <w:rPr>
          <w:b/>
          <w:bCs/>
          <w:i/>
        </w:rPr>
        <w:t>“</w:t>
      </w:r>
      <w:r w:rsidRPr="007954C5">
        <w:rPr>
          <w:i/>
        </w:rPr>
        <w:t>DA ADMISSÃO DE NOVOS COOPERADOS</w:t>
      </w:r>
    </w:p>
    <w:p w:rsidRPr="007954C5" w:rsidR="007954C5" w:rsidP="007954C5" w:rsidRDefault="007954C5" w14:paraId="71DD4C26" w14:textId="77777777">
      <w:pPr>
        <w:rPr>
          <w:i/>
        </w:rPr>
      </w:pPr>
      <w:r w:rsidRPr="007954C5">
        <w:rPr>
          <w:i/>
        </w:rPr>
        <w:t>Seção I – Dos Princípios Norteadores</w:t>
      </w:r>
    </w:p>
    <w:p w:rsidRPr="007954C5" w:rsidR="007954C5" w:rsidP="007954C5" w:rsidRDefault="007954C5" w14:paraId="51BF4025" w14:textId="77777777">
      <w:pPr>
        <w:rPr>
          <w:i/>
        </w:rPr>
      </w:pPr>
      <w:r w:rsidRPr="007954C5">
        <w:rPr>
          <w:i/>
        </w:rPr>
        <w:t>Art. 1º. A admissão de novos cooperados à Unimed de Joinville será regida pelos seguintes princípios fundamentais, em consonância com a Lei nº 5.764/71, com o Estatuto Social da cooperativa e com a jurisprudência consolidada dos tribunais superiores:</w:t>
      </w:r>
    </w:p>
    <w:p w:rsidRPr="007954C5" w:rsidR="007954C5" w:rsidP="007954C5" w:rsidRDefault="007954C5" w14:paraId="310CBA1D" w14:textId="77777777">
      <w:pPr>
        <w:rPr>
          <w:i/>
        </w:rPr>
      </w:pPr>
      <w:r w:rsidRPr="007954C5">
        <w:rPr>
          <w:i/>
        </w:rPr>
        <w:t>I – Princípio da Livre Adesão e Voluntariedade (Porta Aberta): é assegurado a todo médico que atenda aos requisitos objetivos, constantes do Estatuto Social e Regimento Interno da cooperativa, o direito de pleitear seu ingresso na cooperativa, sendo vedada qualquer forma de restrição arbitrária, discricionária ou subjetiva;</w:t>
      </w:r>
    </w:p>
    <w:p w:rsidRPr="007954C5" w:rsidR="007954C5" w:rsidP="007954C5" w:rsidRDefault="007954C5" w14:paraId="504CA8E0" w14:textId="77777777">
      <w:pPr>
        <w:rPr>
          <w:i/>
        </w:rPr>
      </w:pPr>
      <w:r w:rsidRPr="007954C5">
        <w:rPr>
          <w:i/>
        </w:rPr>
        <w:t>II – Princípio da Isonomia: todos os candidatos à admissão serão tratados de forma igualitária, impessoal e transparente, com observância uniforme dos mesmos critérios e etapas, sem distinções ou favorecimentos;</w:t>
      </w:r>
    </w:p>
    <w:p w:rsidRPr="007954C5" w:rsidR="007954C5" w:rsidP="007954C5" w:rsidRDefault="007954C5" w14:paraId="27F77803" w14:textId="77777777">
      <w:pPr>
        <w:rPr>
          <w:i/>
        </w:rPr>
      </w:pPr>
      <w:r w:rsidRPr="007954C5">
        <w:rPr>
          <w:i/>
        </w:rPr>
        <w:t>III – Princípio da Objetividade e Impessoalidade: os critérios de ingresso, avaliação e efetivação serão sempre baseados em requisitos técnicos, impessoais e previamente definidos neste Regimento Interno, no Estatuto e em Instruções Normativas, vedando-se avaliações subjetivas, genéricas ou não fundamentadas;</w:t>
      </w:r>
    </w:p>
    <w:p w:rsidRPr="007954C5" w:rsidR="007954C5" w:rsidP="007954C5" w:rsidRDefault="007954C5" w14:paraId="5BC3CE60" w14:textId="77777777">
      <w:pPr>
        <w:rPr>
          <w:i/>
        </w:rPr>
      </w:pPr>
      <w:r w:rsidRPr="007954C5">
        <w:rPr>
          <w:i/>
        </w:rPr>
        <w:t>IV – Princípio da Capacidade Técnica e da Viabilidade Econômica: a limitação de vagas será legítima quando baseada em estudos técnicos que demonstrem a necessidade assistencial dos beneficiários, a capacidade estrutural e o equilíbrio financeiro da cooperativa, garantindo a qualidade da prestação dos serviços e a sustentabilidade do sistema;</w:t>
      </w:r>
    </w:p>
    <w:p w:rsidRPr="007954C5" w:rsidR="007954C5" w:rsidP="007954C5" w:rsidRDefault="007954C5" w14:paraId="01D11710" w14:textId="77777777">
      <w:pPr>
        <w:rPr>
          <w:i/>
        </w:rPr>
      </w:pPr>
      <w:r w:rsidRPr="007954C5">
        <w:rPr>
          <w:i/>
        </w:rPr>
        <w:t>V – Exceção da Impossibilidade Técnica: a cooperativa poderá, justificadamente, restringir admissões com base na demonstração objetiva de que a ampliação do quadro de cooperados comprometeria a viabilidade econômica, operacional ou assistencial, conforme disposto na Lei nº 5.764/71, art. 4º, I;</w:t>
      </w:r>
    </w:p>
    <w:p w:rsidRPr="007954C5" w:rsidR="007954C5" w:rsidP="007954C5" w:rsidRDefault="007954C5" w14:paraId="4D6E80A7" w14:textId="77777777">
      <w:pPr>
        <w:rPr>
          <w:i/>
        </w:rPr>
      </w:pPr>
      <w:r w:rsidRPr="007954C5">
        <w:rPr>
          <w:i/>
        </w:rPr>
        <w:t>VI – Princípio da Autonomia da Cooperativa: a Unimed de Joinville tem competência privativa para organizar internamente seu processo de admissão, respeitados os princípios acima, e adotar medidas administrativas que visem preservar seu funcionamento eficiente, sua missão institucional e os interesses coletivos dos seus cooperados.</w:t>
      </w:r>
    </w:p>
    <w:p w:rsidRPr="007954C5" w:rsidR="007954C5" w:rsidP="007954C5" w:rsidRDefault="007954C5" w14:paraId="234A5738" w14:textId="77777777">
      <w:pPr>
        <w:rPr>
          <w:i/>
        </w:rPr>
      </w:pPr>
      <w:r w:rsidRPr="007954C5">
        <w:rPr>
          <w:i/>
        </w:rPr>
        <w:t>Parágrafo único. A observância dos princípios acima será obrigatória em todas as fases do processo de admissão, análise técnica, ingresso, monitoramento e efetivação dos médicos cooperados.</w:t>
      </w:r>
    </w:p>
    <w:p w:rsidRPr="007954C5" w:rsidR="007954C5" w:rsidP="007954C5" w:rsidRDefault="007954C5" w14:paraId="7600D3EF" w14:textId="77777777">
      <w:pPr>
        <w:rPr>
          <w:i/>
        </w:rPr>
      </w:pPr>
      <w:r w:rsidRPr="007954C5">
        <w:rPr>
          <w:i/>
        </w:rPr>
        <w:t>Seção II – Da Definição do Número de Vagas</w:t>
      </w:r>
    </w:p>
    <w:p w:rsidRPr="007954C5" w:rsidR="007954C5" w:rsidP="007954C5" w:rsidRDefault="007954C5" w14:paraId="18CF7ACD" w14:textId="77777777">
      <w:pPr>
        <w:rPr>
          <w:i/>
        </w:rPr>
      </w:pPr>
      <w:r w:rsidRPr="007954C5">
        <w:rPr>
          <w:i/>
        </w:rPr>
        <w:t>Art. 2º. A definição do número de vagas disponíveis para admissão de novos cooperados será realizada anualmente, no último trimestre de cada exercício social, observados os seguintes critérios e etapas:</w:t>
      </w:r>
    </w:p>
    <w:p w:rsidRPr="007954C5" w:rsidR="007954C5" w:rsidP="007954C5" w:rsidRDefault="007954C5" w14:paraId="6AA6D16D" w14:textId="77777777">
      <w:pPr>
        <w:rPr>
          <w:i/>
        </w:rPr>
      </w:pPr>
      <w:r w:rsidRPr="007954C5">
        <w:rPr>
          <w:i/>
        </w:rPr>
        <w:lastRenderedPageBreak/>
        <w:t>I – O Núcleo de Rede elaborará relatório técnico preliminar contendo indicadores: da operadora junto à ANS (risco assistencial e garantia de atendimento) e indicadores internos:</w:t>
      </w:r>
    </w:p>
    <w:p w:rsidRPr="007954C5" w:rsidR="007954C5" w:rsidP="007954C5" w:rsidRDefault="007954C5" w14:paraId="1CBD4354" w14:textId="77777777">
      <w:pPr>
        <w:rPr>
          <w:i/>
        </w:rPr>
      </w:pPr>
      <w:r w:rsidRPr="007954C5">
        <w:rPr>
          <w:i/>
        </w:rPr>
        <w:t>a) número de médicos ativos por especialidade e subespecialidade;</w:t>
      </w:r>
    </w:p>
    <w:p w:rsidRPr="007954C5" w:rsidR="007954C5" w:rsidP="007954C5" w:rsidRDefault="007954C5" w14:paraId="23CCA33E" w14:textId="77777777">
      <w:pPr>
        <w:rPr>
          <w:i/>
        </w:rPr>
      </w:pPr>
      <w:r w:rsidRPr="007954C5">
        <w:rPr>
          <w:i/>
        </w:rPr>
        <w:t>b) demanda de atendimentos por especialidade nos 12 meses anteriores;</w:t>
      </w:r>
    </w:p>
    <w:p w:rsidRPr="007954C5" w:rsidR="007954C5" w:rsidP="007954C5" w:rsidRDefault="007954C5" w14:paraId="7C9F3E10" w14:textId="77777777">
      <w:pPr>
        <w:rPr>
          <w:i/>
        </w:rPr>
      </w:pPr>
      <w:r w:rsidRPr="007954C5">
        <w:rPr>
          <w:i/>
        </w:rPr>
        <w:t>c) capacidade instalada da rede própria e credenciada.</w:t>
      </w:r>
    </w:p>
    <w:p w:rsidRPr="007954C5" w:rsidR="007954C5" w:rsidP="007954C5" w:rsidRDefault="007954C5" w14:paraId="041CE307" w14:textId="77777777">
      <w:pPr>
        <w:rPr>
          <w:i/>
        </w:rPr>
      </w:pPr>
      <w:r w:rsidRPr="007954C5">
        <w:rPr>
          <w:i/>
        </w:rPr>
        <w:t>d) tempo médio de espera para atendimento eletivo por especialidade;</w:t>
      </w:r>
    </w:p>
    <w:p w:rsidRPr="007954C5" w:rsidR="007954C5" w:rsidP="007954C5" w:rsidRDefault="007954C5" w14:paraId="633E36B8" w14:textId="77777777">
      <w:pPr>
        <w:rPr>
          <w:i/>
        </w:rPr>
      </w:pPr>
      <w:r w:rsidRPr="007954C5">
        <w:rPr>
          <w:i/>
        </w:rPr>
        <w:t>e) número de reclamações (SAC, Ouvidoria, NIP´s, auxílio agendamento e outros);</w:t>
      </w:r>
    </w:p>
    <w:p w:rsidRPr="007954C5" w:rsidR="007954C5" w:rsidP="007954C5" w:rsidRDefault="007954C5" w14:paraId="64C60D01" w14:textId="77777777">
      <w:pPr>
        <w:rPr>
          <w:i/>
        </w:rPr>
      </w:pPr>
      <w:r w:rsidRPr="007954C5">
        <w:rPr>
          <w:i/>
        </w:rPr>
        <w:t>f) análise de projeção de crescimento da carteira de clientes;</w:t>
      </w:r>
    </w:p>
    <w:p w:rsidRPr="007954C5" w:rsidR="007954C5" w:rsidP="007954C5" w:rsidRDefault="007954C5" w14:paraId="1CEDC93D" w14:textId="77777777">
      <w:pPr>
        <w:rPr>
          <w:i/>
        </w:rPr>
      </w:pPr>
      <w:r w:rsidRPr="007954C5">
        <w:rPr>
          <w:i/>
        </w:rPr>
        <w:t>g) necessidade de novos profissionais para garantir a assistência adequada.</w:t>
      </w:r>
    </w:p>
    <w:p w:rsidRPr="007954C5" w:rsidR="007954C5" w:rsidP="007954C5" w:rsidRDefault="007954C5" w14:paraId="694DF5E2" w14:textId="77777777">
      <w:pPr>
        <w:rPr>
          <w:i/>
        </w:rPr>
      </w:pPr>
      <w:r w:rsidRPr="007954C5">
        <w:rPr>
          <w:i/>
        </w:rPr>
        <w:t>II – O relatório do Núcleo de Rede será encaminhado ao Conselho Técnico e de Ética, que:</w:t>
      </w:r>
    </w:p>
    <w:p w:rsidRPr="007954C5" w:rsidR="007954C5" w:rsidP="007954C5" w:rsidRDefault="007954C5" w14:paraId="6EDEDF4D" w14:textId="77777777">
      <w:pPr>
        <w:rPr>
          <w:i/>
        </w:rPr>
      </w:pPr>
      <w:r w:rsidRPr="007954C5">
        <w:rPr>
          <w:i/>
        </w:rPr>
        <w:t>a) verificará a aderência do relatório à realidade assistencial;</w:t>
      </w:r>
    </w:p>
    <w:p w:rsidRPr="007954C5" w:rsidR="007954C5" w:rsidP="007954C5" w:rsidRDefault="007954C5" w14:paraId="77298501" w14:textId="77777777">
      <w:pPr>
        <w:rPr>
          <w:i/>
        </w:rPr>
      </w:pPr>
      <w:r w:rsidRPr="007954C5">
        <w:rPr>
          <w:i/>
        </w:rPr>
        <w:t>b) poderá solicitar diligências ou complementações ao Núcleo de Rede;</w:t>
      </w:r>
    </w:p>
    <w:p w:rsidRPr="007954C5" w:rsidR="007954C5" w:rsidP="007954C5" w:rsidRDefault="007954C5" w14:paraId="0EE07745" w14:textId="77777777">
      <w:pPr>
        <w:rPr>
          <w:i/>
        </w:rPr>
      </w:pPr>
      <w:r w:rsidRPr="007954C5">
        <w:rPr>
          <w:i/>
        </w:rPr>
        <w:t>c) emitirá parecer conclusivo sobre a necessidade técnica de vagas.</w:t>
      </w:r>
    </w:p>
    <w:p w:rsidRPr="007954C5" w:rsidR="007954C5" w:rsidP="007954C5" w:rsidRDefault="007954C5" w14:paraId="544C47F0" w14:textId="77777777">
      <w:pPr>
        <w:rPr>
          <w:i/>
        </w:rPr>
      </w:pPr>
      <w:r w:rsidRPr="007954C5">
        <w:rPr>
          <w:i/>
        </w:rPr>
        <w:t>III – O Conselho Técnico e de Ética encaminhará o parecer ao Conselho Singular de Representantes, que:</w:t>
      </w:r>
    </w:p>
    <w:p w:rsidRPr="007954C5" w:rsidR="007954C5" w:rsidP="007954C5" w:rsidRDefault="007954C5" w14:paraId="0D70B308" w14:textId="77777777">
      <w:pPr>
        <w:rPr>
          <w:i/>
        </w:rPr>
      </w:pPr>
      <w:r w:rsidRPr="007954C5">
        <w:rPr>
          <w:i/>
        </w:rPr>
        <w:t>a) validará os critérios técnicos e dará ciência aos Comitês de Especialidade;</w:t>
      </w:r>
    </w:p>
    <w:p w:rsidRPr="007954C5" w:rsidR="007954C5" w:rsidP="007954C5" w:rsidRDefault="007954C5" w14:paraId="37910283" w14:textId="77777777">
      <w:pPr>
        <w:rPr>
          <w:i/>
        </w:rPr>
      </w:pPr>
      <w:r w:rsidRPr="007954C5">
        <w:rPr>
          <w:i/>
        </w:rPr>
        <w:t>b) poderá apresentar sugestões ou ressalvas justificadas;</w:t>
      </w:r>
    </w:p>
    <w:p w:rsidRPr="007954C5" w:rsidR="007954C5" w:rsidP="007954C5" w:rsidRDefault="007954C5" w14:paraId="511A35CE" w14:textId="77777777">
      <w:pPr>
        <w:rPr>
          <w:i/>
        </w:rPr>
      </w:pPr>
      <w:r w:rsidRPr="007954C5">
        <w:rPr>
          <w:i/>
        </w:rPr>
        <w:t>c) deliberará sobre o alinhamento do quadro técnico com os objetivos estratégicos da cooperativa.</w:t>
      </w:r>
    </w:p>
    <w:p w:rsidRPr="007954C5" w:rsidR="007954C5" w:rsidP="007954C5" w:rsidRDefault="007954C5" w14:paraId="758EEDFC" w14:textId="77777777">
      <w:pPr>
        <w:rPr>
          <w:i/>
        </w:rPr>
      </w:pPr>
      <w:r w:rsidRPr="007954C5">
        <w:rPr>
          <w:i/>
        </w:rPr>
        <w:t>IV – O processo será consolidado pelo Conselho de Administração, que:</w:t>
      </w:r>
    </w:p>
    <w:p w:rsidRPr="007954C5" w:rsidR="007954C5" w:rsidP="007954C5" w:rsidRDefault="007954C5" w14:paraId="074CC7B3" w14:textId="77777777">
      <w:pPr>
        <w:rPr>
          <w:i/>
        </w:rPr>
      </w:pPr>
      <w:r w:rsidRPr="007954C5">
        <w:rPr>
          <w:i/>
        </w:rPr>
        <w:t>a) deliberará em reunião ordinária sobre o número de vagas por especialidade;</w:t>
      </w:r>
    </w:p>
    <w:p w:rsidRPr="007954C5" w:rsidR="007954C5" w:rsidP="007954C5" w:rsidRDefault="007954C5" w14:paraId="2795C7EA" w14:textId="77777777">
      <w:pPr>
        <w:rPr>
          <w:i/>
        </w:rPr>
      </w:pPr>
      <w:r w:rsidRPr="007954C5">
        <w:rPr>
          <w:i/>
        </w:rPr>
        <w:t>b) fixará, por Instrução Normativa, a quantidade final de vagas disponíveis;</w:t>
      </w:r>
    </w:p>
    <w:p w:rsidRPr="007954C5" w:rsidR="007954C5" w:rsidP="007954C5" w:rsidRDefault="007954C5" w14:paraId="38232417" w14:textId="77777777">
      <w:pPr>
        <w:rPr>
          <w:i/>
        </w:rPr>
      </w:pPr>
      <w:r w:rsidRPr="007954C5">
        <w:rPr>
          <w:i/>
        </w:rPr>
        <w:t>c) determinará, se necessário, especialidades ou subespecialidades prioritárias.</w:t>
      </w:r>
    </w:p>
    <w:p w:rsidRPr="007954C5" w:rsidR="007954C5" w:rsidP="007954C5" w:rsidRDefault="007954C5" w14:paraId="372C5628" w14:textId="77777777">
      <w:pPr>
        <w:rPr>
          <w:i/>
        </w:rPr>
      </w:pPr>
      <w:r w:rsidRPr="007954C5">
        <w:rPr>
          <w:i/>
        </w:rPr>
        <w:t>Parágrafo único. O processo descrito nos incisos I a IV deverá ser concluído até o dia 15 de dezembro de cada exercício, prazo este que poderá ser prorrogado por 30 (trinta) dias.</w:t>
      </w:r>
    </w:p>
    <w:p w:rsidRPr="007954C5" w:rsidR="007954C5" w:rsidP="007954C5" w:rsidRDefault="007954C5" w14:paraId="3AF2012B" w14:textId="77777777">
      <w:pPr>
        <w:rPr>
          <w:i/>
        </w:rPr>
      </w:pPr>
      <w:r w:rsidRPr="007954C5">
        <w:rPr>
          <w:i/>
        </w:rPr>
        <w:t>Seção III – Da Publicação das Vagas e da Publicidade do Processo</w:t>
      </w:r>
    </w:p>
    <w:p w:rsidRPr="007954C5" w:rsidR="007954C5" w:rsidP="007954C5" w:rsidRDefault="007954C5" w14:paraId="712390C8" w14:textId="77777777">
      <w:pPr>
        <w:rPr>
          <w:i/>
        </w:rPr>
      </w:pPr>
      <w:r w:rsidRPr="007954C5">
        <w:rPr>
          <w:i/>
        </w:rPr>
        <w:t>Art. 3º. A abertura de vagas para novos cooperados será publicada até o dia 20 de dezembro de cada ano, podendo ser prorrogado por 30 (trinta) dias, por meio de:</w:t>
      </w:r>
    </w:p>
    <w:p w:rsidRPr="007954C5" w:rsidR="007954C5" w:rsidP="007954C5" w:rsidRDefault="007954C5" w14:paraId="7C763167" w14:textId="77777777">
      <w:pPr>
        <w:rPr>
          <w:i/>
        </w:rPr>
      </w:pPr>
      <w:r w:rsidRPr="007954C5">
        <w:rPr>
          <w:i/>
        </w:rPr>
        <w:t>I – Afixação do edital completo nos quadros de aviso da sede administrativa, do Centro Hospitalar Unimed (CHU) e das unidades próprias, contendo:</w:t>
      </w:r>
    </w:p>
    <w:p w:rsidRPr="007954C5" w:rsidR="007954C5" w:rsidP="007954C5" w:rsidRDefault="007954C5" w14:paraId="5D523A39" w14:textId="77777777">
      <w:pPr>
        <w:numPr>
          <w:ilvl w:val="0"/>
          <w:numId w:val="2"/>
        </w:numPr>
        <w:rPr>
          <w:i/>
        </w:rPr>
      </w:pPr>
      <w:r w:rsidRPr="007954C5">
        <w:rPr>
          <w:i/>
        </w:rPr>
        <w:t>número de vagas por especialidade;</w:t>
      </w:r>
    </w:p>
    <w:p w:rsidRPr="007954C5" w:rsidR="007954C5" w:rsidP="007954C5" w:rsidRDefault="007954C5" w14:paraId="369075A6" w14:textId="77777777">
      <w:pPr>
        <w:numPr>
          <w:ilvl w:val="0"/>
          <w:numId w:val="2"/>
        </w:numPr>
        <w:rPr>
          <w:i/>
        </w:rPr>
      </w:pPr>
      <w:r w:rsidRPr="007954C5">
        <w:rPr>
          <w:i/>
        </w:rPr>
        <w:t>período para apresentação das propostas;</w:t>
      </w:r>
    </w:p>
    <w:p w:rsidRPr="007954C5" w:rsidR="007954C5" w:rsidP="007954C5" w:rsidRDefault="007954C5" w14:paraId="5EFE2C15" w14:textId="77777777">
      <w:pPr>
        <w:numPr>
          <w:ilvl w:val="0"/>
          <w:numId w:val="2"/>
        </w:numPr>
        <w:rPr>
          <w:i/>
        </w:rPr>
      </w:pPr>
      <w:r w:rsidRPr="007954C5">
        <w:rPr>
          <w:i/>
        </w:rPr>
        <w:t>local e horário para protocolo dos documentos;</w:t>
      </w:r>
    </w:p>
    <w:p w:rsidRPr="007954C5" w:rsidR="007954C5" w:rsidP="007954C5" w:rsidRDefault="007954C5" w14:paraId="57EE061B" w14:textId="77777777">
      <w:pPr>
        <w:numPr>
          <w:ilvl w:val="0"/>
          <w:numId w:val="2"/>
        </w:numPr>
        <w:rPr>
          <w:i/>
        </w:rPr>
      </w:pPr>
      <w:r w:rsidRPr="007954C5">
        <w:rPr>
          <w:i/>
        </w:rPr>
        <w:lastRenderedPageBreak/>
        <w:t>indicação de onde se encontra disponível o edital completo.</w:t>
      </w:r>
    </w:p>
    <w:p w:rsidRPr="007954C5" w:rsidR="007954C5" w:rsidP="007954C5" w:rsidRDefault="007954C5" w14:paraId="616D29E6" w14:textId="77777777">
      <w:pPr>
        <w:rPr>
          <w:i/>
        </w:rPr>
      </w:pPr>
      <w:r w:rsidRPr="007954C5">
        <w:rPr>
          <w:i/>
        </w:rPr>
        <w:t>II – Divulgação no portal do cooperado e via e-mail institucional;</w:t>
      </w:r>
    </w:p>
    <w:p w:rsidRPr="007954C5" w:rsidR="007954C5" w:rsidP="007954C5" w:rsidRDefault="007954C5" w14:paraId="33ED5291" w14:textId="77777777">
      <w:pPr>
        <w:rPr>
          <w:i/>
        </w:rPr>
      </w:pPr>
      <w:r w:rsidRPr="007954C5">
        <w:rPr>
          <w:i/>
        </w:rPr>
        <w:t>§ 1º. A cooperativa poderá utilizar redes sociais ou outros meios digitais como reforço de divulgação.</w:t>
      </w:r>
    </w:p>
    <w:p w:rsidRPr="007954C5" w:rsidR="007954C5" w:rsidP="007954C5" w:rsidRDefault="007954C5" w14:paraId="328561BD" w14:textId="77777777">
      <w:pPr>
        <w:rPr>
          <w:i/>
        </w:rPr>
      </w:pPr>
      <w:r w:rsidRPr="007954C5">
        <w:rPr>
          <w:i/>
        </w:rPr>
        <w:t>Art. 4º. Para fins de admissão na condição de cooperado aspirante, o interessado deverá atender cumulativamente aos requisitos estatutários, regimentais e administrativos fixados pela cooperativa, conforme segue:</w:t>
      </w:r>
    </w:p>
    <w:p w:rsidRPr="007954C5" w:rsidR="007954C5" w:rsidP="007954C5" w:rsidRDefault="007954C5" w14:paraId="42035A10" w14:textId="77777777">
      <w:pPr>
        <w:rPr>
          <w:i/>
        </w:rPr>
      </w:pPr>
      <w:r w:rsidRPr="007954C5">
        <w:rPr>
          <w:i/>
        </w:rPr>
        <w:t>I – Requisitos legais e estatutários:</w:t>
      </w:r>
    </w:p>
    <w:p w:rsidRPr="007954C5" w:rsidR="007954C5" w:rsidP="007954C5" w:rsidRDefault="007954C5" w14:paraId="15A2FFD1" w14:textId="77777777">
      <w:pPr>
        <w:rPr>
          <w:i/>
        </w:rPr>
      </w:pPr>
      <w:r w:rsidRPr="007954C5">
        <w:rPr>
          <w:i/>
        </w:rPr>
        <w:t>a) Ser médico regularmente inscrito no Conselho Regional de Medicina do Estado de Santa Catarina (CRM/SC);</w:t>
      </w:r>
    </w:p>
    <w:p w:rsidRPr="007954C5" w:rsidR="007954C5" w:rsidP="007954C5" w:rsidRDefault="007954C5" w14:paraId="293CACE6" w14:textId="77777777">
      <w:pPr>
        <w:rPr>
          <w:i/>
        </w:rPr>
      </w:pPr>
      <w:r w:rsidRPr="007954C5">
        <w:rPr>
          <w:i/>
        </w:rPr>
        <w:t>b) Exercer sua atividade profissional na área de ação da cooperativa;</w:t>
      </w:r>
    </w:p>
    <w:p w:rsidRPr="007954C5" w:rsidR="007954C5" w:rsidP="007954C5" w:rsidRDefault="007954C5" w14:paraId="17C1C155" w14:textId="77777777">
      <w:pPr>
        <w:rPr>
          <w:i/>
        </w:rPr>
      </w:pPr>
      <w:r w:rsidRPr="007954C5">
        <w:rPr>
          <w:i/>
        </w:rPr>
        <w:t>c) Ter, preferencialmente, pelo menos 3 (três) anos de atuação médica na região da cooperativa, podendo este requisito ser excepcionalmente dispensado mediante deliberação do Comitê da Especialidade;</w:t>
      </w:r>
    </w:p>
    <w:p w:rsidRPr="007954C5" w:rsidR="007954C5" w:rsidP="007954C5" w:rsidRDefault="007954C5" w14:paraId="7F22A22E" w14:textId="77777777">
      <w:pPr>
        <w:rPr>
          <w:i/>
        </w:rPr>
      </w:pPr>
      <w:r w:rsidRPr="007954C5">
        <w:rPr>
          <w:i/>
        </w:rPr>
        <w:t>d) Possuir título de especialista reconhecido por sociedade afiliada à AMB ou Requerimento de Qualificação Especial (RQE) expedido pelo CRM/SC;</w:t>
      </w:r>
    </w:p>
    <w:p w:rsidRPr="007954C5" w:rsidR="007954C5" w:rsidP="007954C5" w:rsidRDefault="007954C5" w14:paraId="6EB4C9C6" w14:textId="77777777">
      <w:pPr>
        <w:rPr>
          <w:i/>
        </w:rPr>
      </w:pPr>
      <w:r w:rsidRPr="007954C5">
        <w:rPr>
          <w:i/>
        </w:rPr>
        <w:t>e) Ter inscrição como autônomo junto aos órgãos fiscais e previdenciários, especialmente INSS e Prefeitura Municipal (ISS);</w:t>
      </w:r>
    </w:p>
    <w:p w:rsidRPr="007954C5" w:rsidR="007954C5" w:rsidP="007954C5" w:rsidRDefault="007954C5" w14:paraId="28ADB5EE" w14:textId="77777777">
      <w:pPr>
        <w:rPr>
          <w:i/>
        </w:rPr>
      </w:pPr>
      <w:r w:rsidRPr="007954C5">
        <w:rPr>
          <w:i/>
        </w:rPr>
        <w:t>f) Concordar expressamente com o Estatuto Social da cooperativa e com os princípios cooperativistas;</w:t>
      </w:r>
    </w:p>
    <w:p w:rsidRPr="007954C5" w:rsidR="007954C5" w:rsidP="007954C5" w:rsidRDefault="007954C5" w14:paraId="2B292ED3" w14:textId="77777777">
      <w:pPr>
        <w:rPr>
          <w:i/>
        </w:rPr>
      </w:pPr>
      <w:r w:rsidRPr="007954C5">
        <w:rPr>
          <w:i/>
        </w:rPr>
        <w:t>g) Ter frequentado, ou comprometer-se formalmente a frequentar, o curso obrigatório de cooperativismo promovido pela cooperativa.</w:t>
      </w:r>
    </w:p>
    <w:p w:rsidRPr="007954C5" w:rsidR="007954C5" w:rsidP="007954C5" w:rsidRDefault="007954C5" w14:paraId="65F61371" w14:textId="77777777">
      <w:pPr>
        <w:rPr>
          <w:i/>
        </w:rPr>
      </w:pPr>
      <w:r w:rsidRPr="007954C5">
        <w:rPr>
          <w:i/>
        </w:rPr>
        <w:t>II – Requisitos regimentais:</w:t>
      </w:r>
    </w:p>
    <w:p w:rsidRPr="007954C5" w:rsidR="007954C5" w:rsidP="007954C5" w:rsidRDefault="007954C5" w14:paraId="2C54B822" w14:textId="77777777">
      <w:pPr>
        <w:rPr>
          <w:i/>
        </w:rPr>
      </w:pPr>
      <w:r w:rsidRPr="007954C5">
        <w:rPr>
          <w:i/>
        </w:rPr>
        <w:t>h) Apresentar proposta de ingresso assinada por dois médicos cooperados da mesma especialidade, atuando como proponentes;</w:t>
      </w:r>
    </w:p>
    <w:p w:rsidRPr="007954C5" w:rsidR="007954C5" w:rsidP="007954C5" w:rsidRDefault="007954C5" w14:paraId="4928C146" w14:textId="77777777">
      <w:pPr>
        <w:rPr>
          <w:i/>
        </w:rPr>
      </w:pPr>
      <w:r w:rsidRPr="007954C5">
        <w:rPr>
          <w:i/>
        </w:rPr>
        <w:t>i) Atender todos os critérios técnicos e impessoais previstos no Regimento Interno;</w:t>
      </w:r>
    </w:p>
    <w:p w:rsidRPr="007954C5" w:rsidR="007954C5" w:rsidP="007954C5" w:rsidRDefault="007954C5" w14:paraId="3B8B7ADD" w14:textId="77777777">
      <w:pPr>
        <w:rPr>
          <w:i/>
        </w:rPr>
      </w:pPr>
      <w:r w:rsidRPr="007954C5">
        <w:rPr>
          <w:i/>
        </w:rPr>
        <w:t>j) Submeter-se às etapas formais de avaliação técnica, parecer ético e decisão administrativa conforme regramento interno.</w:t>
      </w:r>
    </w:p>
    <w:p w:rsidRPr="007954C5" w:rsidR="007954C5" w:rsidP="007954C5" w:rsidRDefault="007954C5" w14:paraId="70F5415B" w14:textId="77777777">
      <w:pPr>
        <w:rPr>
          <w:i/>
        </w:rPr>
      </w:pPr>
      <w:r w:rsidRPr="007954C5">
        <w:rPr>
          <w:i/>
        </w:rPr>
        <w:t>III – Requisitos administrativos complementares definidos pelo DAC:</w:t>
      </w:r>
    </w:p>
    <w:p w:rsidRPr="007954C5" w:rsidR="007954C5" w:rsidP="007954C5" w:rsidRDefault="007954C5" w14:paraId="0BD92E6E" w14:textId="77777777">
      <w:pPr>
        <w:rPr>
          <w:i/>
        </w:rPr>
      </w:pPr>
      <w:r w:rsidRPr="007954C5">
        <w:rPr>
          <w:i/>
        </w:rPr>
        <w:t>k) Diploma de graduação em Medicina (cópia frente e verso);</w:t>
      </w:r>
    </w:p>
    <w:p w:rsidRPr="007954C5" w:rsidR="007954C5" w:rsidP="007954C5" w:rsidRDefault="007954C5" w14:paraId="25D6FADE" w14:textId="77777777">
      <w:pPr>
        <w:rPr>
          <w:i/>
        </w:rPr>
      </w:pPr>
      <w:r w:rsidRPr="007954C5">
        <w:rPr>
          <w:i/>
        </w:rPr>
        <w:t>l) Título de especialista (cópia frente e verso), e respectivo RQE;</w:t>
      </w:r>
    </w:p>
    <w:p w:rsidRPr="007954C5" w:rsidR="007954C5" w:rsidP="007954C5" w:rsidRDefault="007954C5" w14:paraId="4362E65F" w14:textId="77777777">
      <w:pPr>
        <w:rPr>
          <w:i/>
        </w:rPr>
      </w:pPr>
      <w:r w:rsidRPr="007954C5">
        <w:rPr>
          <w:i/>
        </w:rPr>
        <w:t>m) Carteira de identidade civil e CPF;</w:t>
      </w:r>
    </w:p>
    <w:p w:rsidRPr="007954C5" w:rsidR="007954C5" w:rsidP="007954C5" w:rsidRDefault="007954C5" w14:paraId="442CAE8B" w14:textId="77777777">
      <w:pPr>
        <w:rPr>
          <w:i/>
        </w:rPr>
      </w:pPr>
      <w:r w:rsidRPr="007954C5">
        <w:rPr>
          <w:i/>
        </w:rPr>
        <w:t>n) Carteira profissional do CRM;</w:t>
      </w:r>
    </w:p>
    <w:p w:rsidRPr="007954C5" w:rsidR="007954C5" w:rsidP="007954C5" w:rsidRDefault="007954C5" w14:paraId="0130D0C8" w14:textId="77777777">
      <w:pPr>
        <w:rPr>
          <w:i/>
        </w:rPr>
      </w:pPr>
      <w:r w:rsidRPr="007954C5">
        <w:rPr>
          <w:i/>
        </w:rPr>
        <w:t>o) Comprovação de inscrição na Sociedade Joinvillense de Medicina (SJM);</w:t>
      </w:r>
    </w:p>
    <w:p w:rsidRPr="007954C5" w:rsidR="007954C5" w:rsidP="007954C5" w:rsidRDefault="007954C5" w14:paraId="48C64AAB" w14:textId="77777777">
      <w:pPr>
        <w:rPr>
          <w:i/>
        </w:rPr>
      </w:pPr>
      <w:r w:rsidRPr="007954C5">
        <w:rPr>
          <w:i/>
        </w:rPr>
        <w:t>p) Currículo vitae atualizado, preferencialmente via Plataforma Lattes;</w:t>
      </w:r>
    </w:p>
    <w:p w:rsidRPr="007954C5" w:rsidR="007954C5" w:rsidP="007954C5" w:rsidRDefault="007954C5" w14:paraId="7A2B5CEF" w14:textId="77777777">
      <w:pPr>
        <w:rPr>
          <w:i/>
        </w:rPr>
      </w:pPr>
      <w:r w:rsidRPr="007954C5">
        <w:rPr>
          <w:i/>
        </w:rPr>
        <w:lastRenderedPageBreak/>
        <w:t>q) Inscrição no CNES (Cadastro Nacional de Estabelecimento de Saúde) – Pessoa Física ou clínica;</w:t>
      </w:r>
    </w:p>
    <w:p w:rsidRPr="007954C5" w:rsidR="007954C5" w:rsidP="007954C5" w:rsidRDefault="007954C5" w14:paraId="6C9927D2" w14:textId="77777777">
      <w:pPr>
        <w:rPr>
          <w:i/>
        </w:rPr>
      </w:pPr>
      <w:r w:rsidRPr="007954C5">
        <w:rPr>
          <w:i/>
        </w:rPr>
        <w:t>r) Termo de compromisso com a realização do curso de cooperativismo (se não realizado);</w:t>
      </w:r>
    </w:p>
    <w:p w:rsidRPr="007954C5" w:rsidR="007954C5" w:rsidP="007954C5" w:rsidRDefault="007954C5" w14:paraId="4A998BD0" w14:textId="77777777">
      <w:pPr>
        <w:rPr>
          <w:i/>
        </w:rPr>
      </w:pPr>
      <w:r w:rsidRPr="007954C5">
        <w:rPr>
          <w:i/>
        </w:rPr>
        <w:t>s) Termo de aceitação formal do uso do sistema SGU Card no consultório, conforme exigências técnicas mínimas de infraestrutura;</w:t>
      </w:r>
    </w:p>
    <w:p w:rsidRPr="007954C5" w:rsidR="007954C5" w:rsidP="007954C5" w:rsidRDefault="007954C5" w14:paraId="7F959362" w14:textId="77777777">
      <w:pPr>
        <w:rPr>
          <w:i/>
        </w:rPr>
      </w:pPr>
      <w:r w:rsidRPr="007954C5">
        <w:rPr>
          <w:i/>
        </w:rPr>
        <w:t>t) Foto 3x4 atualizada.</w:t>
      </w:r>
    </w:p>
    <w:p w:rsidRPr="007954C5" w:rsidR="007954C5" w:rsidP="007954C5" w:rsidRDefault="007954C5" w14:paraId="28441B3A" w14:textId="77777777">
      <w:pPr>
        <w:rPr>
          <w:i/>
        </w:rPr>
      </w:pPr>
      <w:r w:rsidRPr="007954C5">
        <w:rPr>
          <w:i/>
        </w:rPr>
        <w:t>§ 1º. A proposta de ingresso deverá ser protocolada no DAC com todos os documentos exigidos. O DAC emitirá checklist e termo de conferência da documentação apresentada.</w:t>
      </w:r>
    </w:p>
    <w:p w:rsidRPr="007954C5" w:rsidR="007954C5" w:rsidP="007954C5" w:rsidRDefault="007954C5" w14:paraId="57D54707" w14:textId="77777777">
      <w:pPr>
        <w:rPr>
          <w:i/>
        </w:rPr>
      </w:pPr>
      <w:r w:rsidRPr="007954C5">
        <w:rPr>
          <w:i/>
        </w:rPr>
        <w:t>§ 2º. O não atendimento completo aos requisitos implicará a devolução da proposta, sendo concedido o prazo de 10 (dez) dias úteis para complementação documental.</w:t>
      </w:r>
    </w:p>
    <w:p w:rsidRPr="007954C5" w:rsidR="007954C5" w:rsidP="007954C5" w:rsidRDefault="007954C5" w14:paraId="2C12B1E8" w14:textId="77777777">
      <w:pPr>
        <w:rPr>
          <w:i/>
        </w:rPr>
      </w:pPr>
      <w:r w:rsidRPr="007954C5">
        <w:rPr>
          <w:i/>
        </w:rPr>
        <w:t>§ 3º. A cooperativa reserva-se o direito de atualizar os documentos exigidos pelo DAC, mediante aprovação do Conselho de Administração, sempre respeitando os princípios da legalidade, impessoalidade e publicidade.</w:t>
      </w:r>
    </w:p>
    <w:p w:rsidRPr="007954C5" w:rsidR="007954C5" w:rsidP="007954C5" w:rsidRDefault="007954C5" w14:paraId="643FED5E" w14:textId="77777777">
      <w:pPr>
        <w:rPr>
          <w:i/>
        </w:rPr>
      </w:pPr>
      <w:r w:rsidRPr="007954C5">
        <w:rPr>
          <w:i/>
        </w:rPr>
        <w:t>Seção IV – Da Análise Técnica e Votação no Comitê da Especialidade</w:t>
      </w:r>
    </w:p>
    <w:p w:rsidRPr="007954C5" w:rsidR="007954C5" w:rsidP="007954C5" w:rsidRDefault="007954C5" w14:paraId="0382120F" w14:textId="77777777">
      <w:pPr>
        <w:rPr>
          <w:i/>
        </w:rPr>
      </w:pPr>
      <w:r w:rsidRPr="007954C5">
        <w:rPr>
          <w:i/>
        </w:rPr>
        <w:t>Art. 5º. Após a conferência documental e o cumprimento dos requisitos formais previstos neste Regimento Interno, o Departamento de Apoio ao Cooperado (DAC) encaminhará o processo ao Comitê da Especialidade correspondente, o qual deverá deliberar sobre o pedido no prazo máximo de 30 (trinta) dias.</w:t>
      </w:r>
    </w:p>
    <w:p w:rsidRPr="007954C5" w:rsidR="007954C5" w:rsidP="007954C5" w:rsidRDefault="007954C5" w14:paraId="2FFB73EF" w14:textId="77777777">
      <w:pPr>
        <w:rPr>
          <w:i/>
        </w:rPr>
      </w:pPr>
      <w:r w:rsidRPr="007954C5">
        <w:rPr>
          <w:i/>
        </w:rPr>
        <w:t>§ 1º. Na hipótese de o número de candidatos habilitados ser superior ao número de vagas disponíveis na respectiva especialidade, poderá ser realizada, por deliberação do Conselho de Administração, prova classificatória para seleção dos candidatos, com caráter eliminatório e/ou classificatório, observados os seguintes conteúdos:</w:t>
      </w:r>
    </w:p>
    <w:p w:rsidRPr="007954C5" w:rsidR="007954C5" w:rsidP="273FC15D" w:rsidRDefault="007954C5" w14:paraId="5C9B714A" w14:textId="77777777">
      <w:pPr>
        <w:jc w:val="both"/>
        <w:rPr>
          <w:i w:val="1"/>
          <w:iCs w:val="1"/>
        </w:rPr>
      </w:pPr>
      <w:r w:rsidRPr="273FC15D" w:rsidR="38B6D854">
        <w:rPr>
          <w:i w:val="1"/>
          <w:iCs w:val="1"/>
        </w:rPr>
        <w:t xml:space="preserve">I – </w:t>
      </w:r>
      <w:r w:rsidRPr="273FC15D" w:rsidR="38B6D854">
        <w:rPr>
          <w:i w:val="1"/>
          <w:iCs w:val="1"/>
        </w:rPr>
        <w:t>conhecimentos</w:t>
      </w:r>
      <w:r w:rsidRPr="273FC15D" w:rsidR="38B6D854">
        <w:rPr>
          <w:i w:val="1"/>
          <w:iCs w:val="1"/>
        </w:rPr>
        <w:t xml:space="preserve"> técnicos específicos da especialidade médica pleiteada;</w:t>
      </w:r>
    </w:p>
    <w:p w:rsidRPr="007954C5" w:rsidR="007954C5" w:rsidP="007954C5" w:rsidRDefault="007954C5" w14:paraId="5255F913" w14:textId="77777777">
      <w:pPr>
        <w:rPr>
          <w:i/>
        </w:rPr>
      </w:pPr>
      <w:r w:rsidRPr="007954C5">
        <w:rPr>
          <w:i/>
        </w:rPr>
        <w:t>II – noções fundamentais de cooperativismo e princípios cooperativistas;</w:t>
      </w:r>
    </w:p>
    <w:p w:rsidRPr="007954C5" w:rsidR="007954C5" w:rsidP="007954C5" w:rsidRDefault="007954C5" w14:paraId="47413BE6" w14:textId="77777777">
      <w:pPr>
        <w:rPr>
          <w:i/>
        </w:rPr>
      </w:pPr>
      <w:r w:rsidRPr="007954C5">
        <w:rPr>
          <w:i/>
        </w:rPr>
        <w:t>III – fundamentos da legislação dos planos de saúde, em especial a Lei nº 9.656/98;</w:t>
      </w:r>
    </w:p>
    <w:p w:rsidRPr="007954C5" w:rsidR="007954C5" w:rsidP="007954C5" w:rsidRDefault="007954C5" w14:paraId="2CA3B2E8" w14:textId="77777777">
      <w:pPr>
        <w:rPr>
          <w:i/>
        </w:rPr>
      </w:pPr>
      <w:r w:rsidRPr="007954C5">
        <w:rPr>
          <w:i/>
        </w:rPr>
        <w:t>IV – regulamentação da Agência Nacional de Saúde Suplementar (ANS), com ênfase no Rol de Procedimentos e demais normativos aplicáveis à atuação do médico cooperado.</w:t>
      </w:r>
    </w:p>
    <w:p w:rsidRPr="007954C5" w:rsidR="007954C5" w:rsidP="007954C5" w:rsidRDefault="007954C5" w14:paraId="1F134BA5" w14:textId="77777777">
      <w:pPr>
        <w:rPr>
          <w:i/>
        </w:rPr>
      </w:pPr>
      <w:r w:rsidRPr="007954C5">
        <w:rPr>
          <w:i/>
        </w:rPr>
        <w:t>§ 2º. O conteúdo programático, o formato da prova e os critérios de avaliação serão previamente definidos por Instrução Normativa do Conselho de Administração, assegurando a impessoalidade, a objetividade e a publicidade do processo.</w:t>
      </w:r>
    </w:p>
    <w:p w:rsidRPr="007954C5" w:rsidR="007954C5" w:rsidP="273FC15D" w:rsidRDefault="007954C5" w14:paraId="4249B8DB" w14:textId="77777777">
      <w:pPr>
        <w:jc w:val="both"/>
        <w:rPr>
          <w:i w:val="1"/>
          <w:iCs w:val="1"/>
        </w:rPr>
      </w:pPr>
      <w:r w:rsidRPr="273FC15D" w:rsidR="38B6D854">
        <w:rPr>
          <w:i w:val="1"/>
          <w:iCs w:val="1"/>
        </w:rPr>
        <w:t>§ 3º. O Conselho de Administração poderá, de forma motivada, dispensar a realização da prova, ainda que haja mais candidatos do que vagas, e estabelecer critérios objetivos para avaliação técnica por meio de entrevista pessoal, conduzida por comissão nomeada, composta por médicos cooperados da especialidade e representante do Conselho Técnico e de Ética.</w:t>
      </w:r>
    </w:p>
    <w:p w:rsidRPr="007954C5" w:rsidR="007954C5" w:rsidP="007954C5" w:rsidRDefault="007954C5" w14:paraId="21458114" w14:textId="77777777">
      <w:pPr>
        <w:rPr>
          <w:i/>
        </w:rPr>
      </w:pPr>
      <w:r w:rsidRPr="007954C5">
        <w:rPr>
          <w:i/>
        </w:rPr>
        <w:t>§ 4º. Independentemente da realização de prova ou entrevista, o Comitê da Especialidade será convocado pelo seu coordenador para reunião de análise e deliberação, com antecedência mínima de 5 (cinco) dias úteis, mediante comunicação que contenha a pauta, o número de vagas e o resumo curricular dos candidatos.</w:t>
      </w:r>
    </w:p>
    <w:p w:rsidRPr="007954C5" w:rsidR="007954C5" w:rsidP="007954C5" w:rsidRDefault="007954C5" w14:paraId="027595BD" w14:textId="77777777">
      <w:pPr>
        <w:rPr>
          <w:i/>
        </w:rPr>
      </w:pPr>
      <w:r w:rsidRPr="007954C5">
        <w:rPr>
          <w:i/>
        </w:rPr>
        <w:lastRenderedPageBreak/>
        <w:t>§ 5º. Na reunião, será facultado ao candidato realizar breve apresentação pessoal e profissional, com duração máxima de 10 (dez) minutos, mediante convite do Comitê.</w:t>
      </w:r>
    </w:p>
    <w:p w:rsidRPr="007954C5" w:rsidR="007954C5" w:rsidP="007954C5" w:rsidRDefault="007954C5" w14:paraId="73FE3359" w14:textId="77777777">
      <w:pPr>
        <w:rPr>
          <w:i/>
        </w:rPr>
      </w:pPr>
      <w:r w:rsidRPr="007954C5">
        <w:rPr>
          <w:i/>
        </w:rPr>
        <w:t>§ 6º. A aprovação da candidatura dependerá de votação favorável da maioria simples dos cooperados presentes à reunião.</w:t>
      </w:r>
    </w:p>
    <w:p w:rsidRPr="007954C5" w:rsidR="007954C5" w:rsidP="007954C5" w:rsidRDefault="007954C5" w14:paraId="7A04C64E" w14:textId="77777777">
      <w:pPr>
        <w:rPr>
          <w:i/>
        </w:rPr>
      </w:pPr>
      <w:r w:rsidRPr="007954C5">
        <w:rPr>
          <w:i/>
        </w:rPr>
        <w:t>§ 7º. Será lavrada ata circunstanciada da reunião, contendo:</w:t>
      </w:r>
    </w:p>
    <w:p w:rsidRPr="007954C5" w:rsidR="007954C5" w:rsidP="007954C5" w:rsidRDefault="007954C5" w14:paraId="2438A18A" w14:textId="77777777">
      <w:pPr>
        <w:rPr>
          <w:i/>
        </w:rPr>
      </w:pPr>
      <w:r w:rsidRPr="007954C5">
        <w:rPr>
          <w:i/>
        </w:rPr>
        <w:t>I – a lista de presença dos votantes;</w:t>
      </w:r>
    </w:p>
    <w:p w:rsidRPr="007954C5" w:rsidR="007954C5" w:rsidP="007954C5" w:rsidRDefault="007954C5" w14:paraId="2B99E0B5" w14:textId="77777777">
      <w:pPr>
        <w:rPr>
          <w:i/>
        </w:rPr>
      </w:pPr>
      <w:r w:rsidRPr="007954C5">
        <w:rPr>
          <w:i/>
        </w:rPr>
        <w:t>II – o número de votos atribuídos a cada candidato;</w:t>
      </w:r>
    </w:p>
    <w:p w:rsidRPr="007954C5" w:rsidR="007954C5" w:rsidP="007954C5" w:rsidRDefault="007954C5" w14:paraId="494E54B9" w14:textId="77777777">
      <w:pPr>
        <w:rPr>
          <w:i/>
        </w:rPr>
      </w:pPr>
      <w:r w:rsidRPr="007954C5">
        <w:rPr>
          <w:i/>
        </w:rPr>
        <w:t>III – a manifestação técnica do Comitê, caso haja;</w:t>
      </w:r>
    </w:p>
    <w:p w:rsidRPr="007954C5" w:rsidR="007954C5" w:rsidP="007954C5" w:rsidRDefault="007954C5" w14:paraId="5D15164C" w14:textId="77777777">
      <w:pPr>
        <w:rPr>
          <w:i/>
        </w:rPr>
      </w:pPr>
      <w:r w:rsidRPr="007954C5">
        <w:rPr>
          <w:i/>
        </w:rPr>
        <w:t>IV – as observações relevantes sobre o processo.</w:t>
      </w:r>
    </w:p>
    <w:p w:rsidRPr="007954C5" w:rsidR="007954C5" w:rsidP="007954C5" w:rsidRDefault="007954C5" w14:paraId="0D053A54" w14:textId="77777777">
      <w:pPr>
        <w:rPr>
          <w:i/>
        </w:rPr>
      </w:pPr>
      <w:r w:rsidRPr="007954C5">
        <w:rPr>
          <w:i/>
        </w:rPr>
        <w:t>§ 8º. A ata será assinada pelo coordenador, pelo secretário e por, no mínimo, dois cooperados presentes, e encaminhada ao Conselho Técnico e de Ética no prazo de até 5 (cinco) dias úteis.</w:t>
      </w:r>
    </w:p>
    <w:p w:rsidRPr="007954C5" w:rsidR="007954C5" w:rsidP="007954C5" w:rsidRDefault="007954C5" w14:paraId="1C9B5E64" w14:textId="77777777">
      <w:pPr>
        <w:rPr>
          <w:i/>
        </w:rPr>
      </w:pPr>
      <w:r w:rsidRPr="007954C5">
        <w:rPr>
          <w:i/>
        </w:rPr>
        <w:t>Seção V – Do Parecer Técnico e Decisão do Conselho de Administração</w:t>
      </w:r>
    </w:p>
    <w:p w:rsidRPr="007954C5" w:rsidR="007954C5" w:rsidP="007954C5" w:rsidRDefault="007954C5" w14:paraId="0F80ECCF" w14:textId="77777777">
      <w:pPr>
        <w:rPr>
          <w:i/>
        </w:rPr>
      </w:pPr>
      <w:r w:rsidRPr="007954C5">
        <w:rPr>
          <w:i/>
        </w:rPr>
        <w:t>Art. 6º. O Conselho Técnico e de Ética, após o recebimento da ata e dos documentos complementares, deverá emitir parecer técnico conclusivo no prazo de até 31 (trinta e um) dias, analisando:</w:t>
      </w:r>
    </w:p>
    <w:p w:rsidRPr="007954C5" w:rsidR="007954C5" w:rsidP="007954C5" w:rsidRDefault="007954C5" w14:paraId="600989CE" w14:textId="77777777">
      <w:pPr>
        <w:rPr>
          <w:i/>
        </w:rPr>
      </w:pPr>
      <w:r w:rsidRPr="007954C5">
        <w:rPr>
          <w:i/>
        </w:rPr>
        <w:t xml:space="preserve">I – a regularidade documental do candidato; </w:t>
      </w:r>
    </w:p>
    <w:p w:rsidRPr="007954C5" w:rsidR="007954C5" w:rsidP="007954C5" w:rsidRDefault="007954C5" w14:paraId="68F87E0C" w14:textId="77777777">
      <w:pPr>
        <w:rPr>
          <w:i/>
        </w:rPr>
      </w:pPr>
      <w:r w:rsidRPr="007954C5">
        <w:rPr>
          <w:i/>
        </w:rPr>
        <w:t>II – a aderência do perfil profissional à missão da cooperativa;</w:t>
      </w:r>
    </w:p>
    <w:p w:rsidRPr="007954C5" w:rsidR="007954C5" w:rsidP="007954C5" w:rsidRDefault="007954C5" w14:paraId="200886E0" w14:textId="77777777">
      <w:pPr>
        <w:rPr>
          <w:i/>
        </w:rPr>
      </w:pPr>
      <w:r w:rsidRPr="007954C5">
        <w:rPr>
          <w:i/>
        </w:rPr>
        <w:t>III – eventuais registros ou apontamentos ético-disciplinares;</w:t>
      </w:r>
    </w:p>
    <w:p w:rsidRPr="007954C5" w:rsidR="007954C5" w:rsidP="007954C5" w:rsidRDefault="007954C5" w14:paraId="022B042A" w14:textId="77777777">
      <w:pPr>
        <w:rPr>
          <w:i/>
        </w:rPr>
      </w:pPr>
      <w:r w:rsidRPr="007954C5">
        <w:rPr>
          <w:i/>
        </w:rPr>
        <w:t>IV – a justificativa apresentada pelo Comitê da Especialidade.</w:t>
      </w:r>
    </w:p>
    <w:p w:rsidRPr="007954C5" w:rsidR="007954C5" w:rsidP="007954C5" w:rsidRDefault="007954C5" w14:paraId="474B68FE" w14:textId="77777777">
      <w:pPr>
        <w:rPr>
          <w:i/>
        </w:rPr>
      </w:pPr>
      <w:r w:rsidRPr="007954C5">
        <w:rPr>
          <w:i/>
        </w:rPr>
        <w:t>§ 1º. O parecer será deliberado por maioria simples de votos dos conselheiros presentes à reunião.</w:t>
      </w:r>
    </w:p>
    <w:p w:rsidRPr="007954C5" w:rsidR="007954C5" w:rsidP="007954C5" w:rsidRDefault="007954C5" w14:paraId="3307B8C9" w14:textId="77777777">
      <w:pPr>
        <w:rPr>
          <w:i/>
        </w:rPr>
      </w:pPr>
      <w:r w:rsidRPr="007954C5">
        <w:rPr>
          <w:i/>
        </w:rPr>
        <w:t>§ 2º. Em caso de parecer negativo, o Conselho deverá indicar as razões objetivas da recusa, que serão anexadas ao processo e disponibilizadas ao interessado, assegurado o contraditório.</w:t>
      </w:r>
    </w:p>
    <w:p w:rsidRPr="007954C5" w:rsidR="007954C5" w:rsidP="007954C5" w:rsidRDefault="007954C5" w14:paraId="4A48BFB3" w14:textId="77777777">
      <w:pPr>
        <w:rPr>
          <w:i/>
        </w:rPr>
      </w:pPr>
      <w:r w:rsidRPr="007954C5">
        <w:rPr>
          <w:i/>
        </w:rPr>
        <w:t>Art. 7º. O parecer técnico será remetido ao Conselho de Administração, que deliberará sobre a admissão do candidato em até 20 (vinte) dias.</w:t>
      </w:r>
    </w:p>
    <w:p w:rsidRPr="007954C5" w:rsidR="007954C5" w:rsidP="007954C5" w:rsidRDefault="007954C5" w14:paraId="63EF1735" w14:textId="77777777">
      <w:pPr>
        <w:rPr>
          <w:i/>
        </w:rPr>
      </w:pPr>
      <w:r w:rsidRPr="007954C5">
        <w:rPr>
          <w:i/>
        </w:rPr>
        <w:t>§ 1º. A decisão será registrada em ata e formalmente comunicada ao interessado por meio eletrônico e correspondência física.</w:t>
      </w:r>
    </w:p>
    <w:p w:rsidRPr="007954C5" w:rsidR="007954C5" w:rsidP="007954C5" w:rsidRDefault="007954C5" w14:paraId="665A3CA5" w14:textId="77777777">
      <w:pPr>
        <w:rPr>
          <w:i/>
        </w:rPr>
      </w:pPr>
      <w:r w:rsidRPr="007954C5">
        <w:rPr>
          <w:i/>
        </w:rPr>
        <w:t>§ 2º. A aprovação confere ao candidato o direito de assinar o Livro de Matrícula e integralizar o capital social conforme o Estatuto.</w:t>
      </w:r>
    </w:p>
    <w:p w:rsidRPr="007954C5" w:rsidR="007954C5" w:rsidP="007954C5" w:rsidRDefault="007954C5" w14:paraId="2ED57177" w14:textId="77777777">
      <w:pPr>
        <w:rPr>
          <w:i/>
        </w:rPr>
      </w:pPr>
      <w:r w:rsidRPr="007954C5">
        <w:rPr>
          <w:i/>
        </w:rPr>
        <w:t>§ 3º. O não comparecimento para assinatura e integralização em até 30 (trinta) dias da notificação implicará renúncia tácita ao ingresso.</w:t>
      </w:r>
    </w:p>
    <w:p w:rsidRPr="007954C5" w:rsidR="007954C5" w:rsidP="007954C5" w:rsidRDefault="007954C5" w14:paraId="4D6EAECF" w14:textId="77777777">
      <w:pPr>
        <w:rPr>
          <w:i/>
        </w:rPr>
      </w:pPr>
      <w:r w:rsidRPr="007954C5">
        <w:rPr>
          <w:i/>
        </w:rPr>
        <w:t>Seção VI – Da Condição de Cooperado Aspirante</w:t>
      </w:r>
    </w:p>
    <w:p w:rsidRPr="007954C5" w:rsidR="007954C5" w:rsidP="007954C5" w:rsidRDefault="007954C5" w14:paraId="2A35071A" w14:textId="77777777">
      <w:pPr>
        <w:rPr>
          <w:i/>
        </w:rPr>
      </w:pPr>
      <w:r w:rsidRPr="007954C5">
        <w:rPr>
          <w:i/>
        </w:rPr>
        <w:t>Art. 8º. O candidato aprovado será admitido na qualidade de cooperado aspirante, pelo período de 5 (cinco) anos, conforme previsto no Estatuto.</w:t>
      </w:r>
    </w:p>
    <w:p w:rsidRPr="007954C5" w:rsidR="007954C5" w:rsidP="007954C5" w:rsidRDefault="007954C5" w14:paraId="4F5E4A5C" w14:textId="77777777">
      <w:pPr>
        <w:rPr>
          <w:i/>
        </w:rPr>
      </w:pPr>
      <w:r w:rsidRPr="007954C5">
        <w:rPr>
          <w:i/>
        </w:rPr>
        <w:t>Art. 9º. Durante o período de aspirante o cooperado deverá:</w:t>
      </w:r>
    </w:p>
    <w:p w:rsidRPr="007954C5" w:rsidR="007954C5" w:rsidP="007954C5" w:rsidRDefault="007954C5" w14:paraId="6F57840F" w14:textId="77777777">
      <w:pPr>
        <w:rPr>
          <w:i/>
        </w:rPr>
      </w:pPr>
      <w:r w:rsidRPr="007954C5">
        <w:rPr>
          <w:i/>
        </w:rPr>
        <w:lastRenderedPageBreak/>
        <w:t>I – cumprir a escala mínima de plantões presenciais em unidades próprias, conforme definido pelo Conselho de Administração;</w:t>
      </w:r>
    </w:p>
    <w:p w:rsidRPr="007954C5" w:rsidR="007954C5" w:rsidP="007954C5" w:rsidRDefault="007954C5" w14:paraId="0B722F16" w14:textId="77777777">
      <w:pPr>
        <w:rPr>
          <w:i/>
        </w:rPr>
      </w:pPr>
      <w:r w:rsidRPr="007954C5">
        <w:rPr>
          <w:i/>
        </w:rPr>
        <w:t>II – manter produção mensal mínima compatível com os parâmetros internos;</w:t>
      </w:r>
    </w:p>
    <w:p w:rsidRPr="007954C5" w:rsidR="007954C5" w:rsidP="007954C5" w:rsidRDefault="007954C5" w14:paraId="36850761" w14:textId="77777777">
      <w:pPr>
        <w:rPr>
          <w:i/>
        </w:rPr>
      </w:pPr>
      <w:r w:rsidRPr="007954C5">
        <w:rPr>
          <w:i/>
        </w:rPr>
        <w:t>III – participar de cursos obrigatórios de capacitação oferecidos pelo DAC;</w:t>
      </w:r>
    </w:p>
    <w:p w:rsidRPr="007954C5" w:rsidR="007954C5" w:rsidP="007954C5" w:rsidRDefault="007954C5" w14:paraId="2878EA68" w14:textId="77777777">
      <w:pPr>
        <w:rPr>
          <w:i/>
        </w:rPr>
      </w:pPr>
      <w:r w:rsidRPr="007954C5">
        <w:rPr>
          <w:i/>
        </w:rPr>
        <w:t>IV – observar rigorosamente os princípios do cooperativismo e do Código de Ética Médica;</w:t>
      </w:r>
    </w:p>
    <w:p w:rsidRPr="007954C5" w:rsidR="007954C5" w:rsidP="007954C5" w:rsidRDefault="007954C5" w14:paraId="41C56D46" w14:textId="77777777">
      <w:pPr>
        <w:rPr>
          <w:i/>
        </w:rPr>
      </w:pPr>
      <w:r w:rsidRPr="007954C5">
        <w:rPr>
          <w:i/>
        </w:rPr>
        <w:t>V – submeter-se à avaliação de desempenho técnico e cooperativista nos termos do artigo seguinte.</w:t>
      </w:r>
    </w:p>
    <w:p w:rsidRPr="007954C5" w:rsidR="007954C5" w:rsidP="007954C5" w:rsidRDefault="007954C5" w14:paraId="4DFDF9EF" w14:textId="77777777">
      <w:pPr>
        <w:rPr>
          <w:i/>
        </w:rPr>
      </w:pPr>
      <w:r w:rsidRPr="007954C5">
        <w:rPr>
          <w:i/>
        </w:rPr>
        <w:t>Seção VII – Da Avaliação e Efetivação do Cooperado Aspirante</w:t>
      </w:r>
    </w:p>
    <w:p w:rsidRPr="007954C5" w:rsidR="007954C5" w:rsidP="007954C5" w:rsidRDefault="007954C5" w14:paraId="236A280F" w14:textId="77777777">
      <w:pPr>
        <w:rPr>
          <w:i/>
        </w:rPr>
      </w:pPr>
      <w:r w:rsidRPr="007954C5">
        <w:rPr>
          <w:i/>
        </w:rPr>
        <w:t>Art. 10. Findo o período de 5 (cinco) anos, o cooperado aspirante será submetido à avaliação formal obrigatória para fins de efetivação, a qual seguirá os seguintes passos:</w:t>
      </w:r>
    </w:p>
    <w:p w:rsidRPr="007954C5" w:rsidR="007954C5" w:rsidP="007954C5" w:rsidRDefault="007954C5" w14:paraId="3A8F7FF2" w14:textId="77777777">
      <w:pPr>
        <w:rPr>
          <w:i/>
        </w:rPr>
      </w:pPr>
      <w:r w:rsidRPr="007954C5">
        <w:rPr>
          <w:i/>
        </w:rPr>
        <w:t>I – O DAC instruirá processo de avaliação com:</w:t>
      </w:r>
    </w:p>
    <w:p w:rsidRPr="007954C5" w:rsidR="007954C5" w:rsidP="007954C5" w:rsidRDefault="007954C5" w14:paraId="2E2C3F1B" w14:textId="77777777">
      <w:pPr>
        <w:rPr>
          <w:i/>
        </w:rPr>
      </w:pPr>
      <w:r w:rsidRPr="007954C5">
        <w:rPr>
          <w:i/>
        </w:rPr>
        <w:t>a) relatórios de produção médica dos últimos 36 meses;</w:t>
      </w:r>
    </w:p>
    <w:p w:rsidRPr="007954C5" w:rsidR="007954C5" w:rsidP="007954C5" w:rsidRDefault="007954C5" w14:paraId="727DC0A1" w14:textId="77777777">
      <w:pPr>
        <w:rPr>
          <w:i/>
        </w:rPr>
      </w:pPr>
      <w:r w:rsidRPr="007954C5">
        <w:rPr>
          <w:i/>
        </w:rPr>
        <w:t>b) frequência em plantões e atividades cooperativistas;</w:t>
      </w:r>
    </w:p>
    <w:p w:rsidRPr="007954C5" w:rsidR="007954C5" w:rsidP="007954C5" w:rsidRDefault="007954C5" w14:paraId="5D53C7D0" w14:textId="77777777">
      <w:pPr>
        <w:rPr>
          <w:i/>
        </w:rPr>
      </w:pPr>
      <w:r w:rsidRPr="007954C5">
        <w:rPr>
          <w:i/>
        </w:rPr>
        <w:t>c) histórico de cursos e atualizações realizados;</w:t>
      </w:r>
    </w:p>
    <w:p w:rsidRPr="007954C5" w:rsidR="007954C5" w:rsidP="007954C5" w:rsidRDefault="007954C5" w14:paraId="722562FB" w14:textId="77777777">
      <w:pPr>
        <w:rPr>
          <w:i/>
        </w:rPr>
      </w:pPr>
      <w:r w:rsidRPr="007954C5">
        <w:rPr>
          <w:i/>
        </w:rPr>
        <w:t>d) eventuais registros de infrações éticas ou administrativas;</w:t>
      </w:r>
    </w:p>
    <w:p w:rsidRPr="007954C5" w:rsidR="007954C5" w:rsidP="007954C5" w:rsidRDefault="007954C5" w14:paraId="1F533105" w14:textId="77777777">
      <w:pPr>
        <w:rPr>
          <w:i/>
        </w:rPr>
      </w:pPr>
      <w:r w:rsidRPr="007954C5">
        <w:rPr>
          <w:i/>
        </w:rPr>
        <w:t>e) relatório de desempenho elaborado pela Diretoria Técnica do CHU.</w:t>
      </w:r>
    </w:p>
    <w:p w:rsidRPr="007954C5" w:rsidR="007954C5" w:rsidP="007954C5" w:rsidRDefault="007954C5" w14:paraId="558C4DC7" w14:textId="77777777">
      <w:pPr>
        <w:rPr>
          <w:i/>
        </w:rPr>
      </w:pPr>
      <w:r w:rsidRPr="007954C5">
        <w:rPr>
          <w:i/>
        </w:rPr>
        <w:t>II – O Conselho Técnico e de Ética designará relator para emitir parecer fundamentado, considerando:</w:t>
      </w:r>
    </w:p>
    <w:p w:rsidRPr="007954C5" w:rsidR="007954C5" w:rsidP="007954C5" w:rsidRDefault="007954C5" w14:paraId="0290B7A5" w14:textId="77777777">
      <w:pPr>
        <w:rPr>
          <w:i/>
        </w:rPr>
      </w:pPr>
      <w:r w:rsidRPr="007954C5">
        <w:rPr>
          <w:i/>
        </w:rPr>
        <w:t>a) qualidade da assistência prestada;</w:t>
      </w:r>
    </w:p>
    <w:p w:rsidRPr="007954C5" w:rsidR="007954C5" w:rsidP="007954C5" w:rsidRDefault="007954C5" w14:paraId="04E1DB15" w14:textId="77777777">
      <w:pPr>
        <w:rPr>
          <w:i/>
        </w:rPr>
      </w:pPr>
      <w:r w:rsidRPr="007954C5">
        <w:rPr>
          <w:i/>
        </w:rPr>
        <w:t>b) conduta cooperativa e relacionamento institucional;</w:t>
      </w:r>
    </w:p>
    <w:p w:rsidRPr="007954C5" w:rsidR="007954C5" w:rsidP="007954C5" w:rsidRDefault="007954C5" w14:paraId="679E7990" w14:textId="77777777">
      <w:pPr>
        <w:rPr>
          <w:i/>
        </w:rPr>
      </w:pPr>
      <w:r w:rsidRPr="007954C5">
        <w:rPr>
          <w:i/>
        </w:rPr>
        <w:t>c) adesão aos valores éticos e assistenciais da cooperativa.</w:t>
      </w:r>
    </w:p>
    <w:p w:rsidRPr="007954C5" w:rsidR="007954C5" w:rsidP="007954C5" w:rsidRDefault="007954C5" w14:paraId="45AA7E57" w14:textId="77777777">
      <w:pPr>
        <w:rPr>
          <w:i/>
        </w:rPr>
      </w:pPr>
      <w:r w:rsidRPr="007954C5">
        <w:rPr>
          <w:i/>
        </w:rPr>
        <w:t>III – O parecer será submetido à deliberação do Conselho de Administração, que decidirá pela efetivação ou eliminação do cooperado.</w:t>
      </w:r>
    </w:p>
    <w:p w:rsidRPr="007954C5" w:rsidR="007954C5" w:rsidP="007954C5" w:rsidRDefault="007954C5" w14:paraId="38BDB5E2" w14:textId="77777777">
      <w:pPr>
        <w:rPr>
          <w:i/>
        </w:rPr>
      </w:pPr>
      <w:r w:rsidRPr="007954C5">
        <w:rPr>
          <w:i/>
        </w:rPr>
        <w:t>§ 1º. Em caso de parecer desfavorável, o cooperado será notificado com cópia integral do processo e terá o prazo de 10 (dez) dias para apresentar defesa escrita.</w:t>
      </w:r>
    </w:p>
    <w:p w:rsidRPr="007954C5" w:rsidR="007954C5" w:rsidP="007954C5" w:rsidRDefault="007954C5" w14:paraId="60F7769E" w14:textId="77777777">
      <w:pPr>
        <w:rPr>
          <w:i/>
        </w:rPr>
      </w:pPr>
      <w:r w:rsidRPr="007954C5">
        <w:rPr>
          <w:i/>
        </w:rPr>
        <w:t>§ 2º. A decisão final será publicada no portal interno e registrada em ata.</w:t>
      </w:r>
    </w:p>
    <w:p w:rsidRPr="007954C5" w:rsidR="007954C5" w:rsidP="007954C5" w:rsidRDefault="007954C5" w14:paraId="108E6B3C" w14:textId="77777777">
      <w:pPr>
        <w:rPr>
          <w:i/>
        </w:rPr>
      </w:pPr>
      <w:r w:rsidRPr="007954C5">
        <w:rPr>
          <w:i/>
        </w:rPr>
        <w:t>§ 3º. A efetivação implicará atualização no Livro de Matrículas e concessão de direitos políticos ao cooperado.</w:t>
      </w:r>
    </w:p>
    <w:p w:rsidRPr="007954C5" w:rsidR="007954C5" w:rsidP="007954C5" w:rsidRDefault="007954C5" w14:paraId="42B49C7C" w14:textId="77777777">
      <w:pPr>
        <w:rPr>
          <w:i/>
        </w:rPr>
      </w:pPr>
      <w:r w:rsidRPr="007954C5">
        <w:rPr>
          <w:i/>
        </w:rPr>
        <w:t>§ 4º. A eliminação seguirá os trâmites do Estatuto e implicará desligamento automático da cooperativa.</w:t>
      </w:r>
    </w:p>
    <w:p w:rsidRPr="007954C5" w:rsidR="007954C5" w:rsidP="007954C5" w:rsidRDefault="007954C5" w14:paraId="25E42A06" w14:textId="77777777">
      <w:pPr>
        <w:rPr>
          <w:i/>
        </w:rPr>
      </w:pPr>
      <w:r w:rsidRPr="007954C5">
        <w:rPr>
          <w:i/>
        </w:rPr>
        <w:t>Seção VIII – Disposições Finais</w:t>
      </w:r>
    </w:p>
    <w:p w:rsidRPr="007954C5" w:rsidR="007954C5" w:rsidP="007954C5" w:rsidRDefault="007954C5" w14:paraId="3D2CEE03" w14:textId="77777777">
      <w:pPr>
        <w:rPr>
          <w:i/>
        </w:rPr>
      </w:pPr>
      <w:r w:rsidRPr="007954C5">
        <w:rPr>
          <w:i/>
        </w:rPr>
        <w:t>Art. 11. Todos os atos e prazos previstos neste capítulo serão coordenados e fiscalizados pelo Departamento de Apoio ao Cooperado (DAC), cabendo a este garantir a observância do devido processo, a rastreabilidade documental e a comunicação formal aos interessados.</w:t>
      </w:r>
    </w:p>
    <w:p w:rsidRPr="007954C5" w:rsidR="007954C5" w:rsidP="007954C5" w:rsidRDefault="007954C5" w14:paraId="7FB3CE04" w14:textId="77777777">
      <w:pPr>
        <w:rPr>
          <w:i/>
        </w:rPr>
      </w:pPr>
      <w:r w:rsidRPr="007954C5">
        <w:rPr>
          <w:i/>
        </w:rPr>
        <w:lastRenderedPageBreak/>
        <w:t>Art. 12. O Conselho de Administração poderá editar Instruções Normativas complementares para disciplinar aspectos operacionais do presente capítulo, observada a legislação vigente, o Estatuto Social e os princípios cooperativistas.”</w:t>
      </w:r>
    </w:p>
    <w:p w:rsidRPr="007954C5" w:rsidR="007954C5" w:rsidP="007954C5" w:rsidRDefault="007954C5" w14:paraId="2FF362FE" w14:textId="77777777">
      <w:r w:rsidRPr="007954C5">
        <w:t>Ao final da explicação, o Conselho ratificou a importância de manter essa metodologia de aprovação fragmentada e gradual, decidindo pela vigência imediata deste regramento, o que deverá ser objeto de publicização e comunicação a todos os cooperados.</w:t>
      </w:r>
    </w:p>
    <w:p w:rsidRPr="007954C5" w:rsidR="00F27763" w:rsidP="007954C5" w:rsidRDefault="00F27763" w14:paraId="33FB5CB7" w14:textId="77777777"/>
    <w:sectPr w:rsidRPr="007954C5" w:rsidR="00F27763">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1149D"/>
    <w:multiLevelType w:val="hybridMultilevel"/>
    <w:tmpl w:val="E6CEF184"/>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start w:val="1"/>
      <w:numFmt w:val="bullet"/>
      <w:lvlText w:val=""/>
      <w:lvlJc w:val="left"/>
      <w:pPr>
        <w:ind w:left="2160" w:hanging="360"/>
      </w:pPr>
      <w:rPr>
        <w:rFonts w:hint="default" w:ascii="Wingdings" w:hAnsi="Wingdings"/>
      </w:rPr>
    </w:lvl>
    <w:lvl w:ilvl="3" w:tplc="04160001">
      <w:start w:val="1"/>
      <w:numFmt w:val="bullet"/>
      <w:lvlText w:val=""/>
      <w:lvlJc w:val="left"/>
      <w:pPr>
        <w:ind w:left="2880" w:hanging="360"/>
      </w:pPr>
      <w:rPr>
        <w:rFonts w:hint="default" w:ascii="Symbol" w:hAnsi="Symbol"/>
      </w:rPr>
    </w:lvl>
    <w:lvl w:ilvl="4" w:tplc="04160003">
      <w:start w:val="1"/>
      <w:numFmt w:val="bullet"/>
      <w:lvlText w:val="o"/>
      <w:lvlJc w:val="left"/>
      <w:pPr>
        <w:ind w:left="3600" w:hanging="360"/>
      </w:pPr>
      <w:rPr>
        <w:rFonts w:hint="default" w:ascii="Courier New" w:hAnsi="Courier New" w:cs="Courier New"/>
      </w:rPr>
    </w:lvl>
    <w:lvl w:ilvl="5" w:tplc="04160005">
      <w:start w:val="1"/>
      <w:numFmt w:val="bullet"/>
      <w:lvlText w:val=""/>
      <w:lvlJc w:val="left"/>
      <w:pPr>
        <w:ind w:left="4320" w:hanging="360"/>
      </w:pPr>
      <w:rPr>
        <w:rFonts w:hint="default" w:ascii="Wingdings" w:hAnsi="Wingdings"/>
      </w:rPr>
    </w:lvl>
    <w:lvl w:ilvl="6" w:tplc="04160001">
      <w:start w:val="1"/>
      <w:numFmt w:val="bullet"/>
      <w:lvlText w:val=""/>
      <w:lvlJc w:val="left"/>
      <w:pPr>
        <w:ind w:left="5040" w:hanging="360"/>
      </w:pPr>
      <w:rPr>
        <w:rFonts w:hint="default" w:ascii="Symbol" w:hAnsi="Symbol"/>
      </w:rPr>
    </w:lvl>
    <w:lvl w:ilvl="7" w:tplc="04160003">
      <w:start w:val="1"/>
      <w:numFmt w:val="bullet"/>
      <w:lvlText w:val="o"/>
      <w:lvlJc w:val="left"/>
      <w:pPr>
        <w:ind w:left="5760" w:hanging="360"/>
      </w:pPr>
      <w:rPr>
        <w:rFonts w:hint="default" w:ascii="Courier New" w:hAnsi="Courier New" w:cs="Courier New"/>
      </w:rPr>
    </w:lvl>
    <w:lvl w:ilvl="8" w:tplc="04160005">
      <w:start w:val="1"/>
      <w:numFmt w:val="bullet"/>
      <w:lvlText w:val=""/>
      <w:lvlJc w:val="left"/>
      <w:pPr>
        <w:ind w:left="6480" w:hanging="360"/>
      </w:pPr>
      <w:rPr>
        <w:rFonts w:hint="default" w:ascii="Wingdings" w:hAnsi="Wingdings"/>
      </w:rPr>
    </w:lvl>
  </w:abstractNum>
  <w:abstractNum w:abstractNumId="1" w15:restartNumberingAfterBreak="0">
    <w:nsid w:val="6DB753BF"/>
    <w:multiLevelType w:val="multilevel"/>
    <w:tmpl w:val="1F346B3C"/>
    <w:lvl w:ilvl="0">
      <w:start w:val="1"/>
      <w:numFmt w:val="decimal"/>
      <w:lvlText w:val="%1."/>
      <w:lvlJc w:val="left"/>
      <w:pPr>
        <w:ind w:left="720" w:hanging="360"/>
      </w:pPr>
      <w:rPr>
        <w:b w:val="0"/>
        <w:color w:val="00000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8052186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6635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C5"/>
    <w:rsid w:val="0018579D"/>
    <w:rsid w:val="006014B5"/>
    <w:rsid w:val="007954C5"/>
    <w:rsid w:val="009513BC"/>
    <w:rsid w:val="00BA4C62"/>
    <w:rsid w:val="00D31658"/>
    <w:rsid w:val="00F27763"/>
    <w:rsid w:val="273FC15D"/>
    <w:rsid w:val="38B6D8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EC79"/>
  <w15:chartTrackingRefBased/>
  <w15:docId w15:val="{FAE4199B-B323-41EA-9089-9058411B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7954C5"/>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954C5"/>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954C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954C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954C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954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954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954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954C5"/>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7954C5"/>
    <w:rPr>
      <w:rFonts w:asciiTheme="majorHAnsi" w:hAnsiTheme="majorHAnsi" w:eastAsiaTheme="majorEastAsia" w:cstheme="majorBidi"/>
      <w:color w:val="2F5496" w:themeColor="accent1" w:themeShade="BF"/>
      <w:sz w:val="40"/>
      <w:szCs w:val="40"/>
    </w:rPr>
  </w:style>
  <w:style w:type="character" w:styleId="Ttulo2Char" w:customStyle="1">
    <w:name w:val="Título 2 Char"/>
    <w:basedOn w:val="Fontepargpadro"/>
    <w:link w:val="Ttulo2"/>
    <w:uiPriority w:val="9"/>
    <w:semiHidden/>
    <w:rsid w:val="007954C5"/>
    <w:rPr>
      <w:rFonts w:asciiTheme="majorHAnsi" w:hAnsiTheme="majorHAnsi" w:eastAsiaTheme="majorEastAsia" w:cstheme="majorBidi"/>
      <w:color w:val="2F5496" w:themeColor="accent1" w:themeShade="BF"/>
      <w:sz w:val="32"/>
      <w:szCs w:val="32"/>
    </w:rPr>
  </w:style>
  <w:style w:type="character" w:styleId="Ttulo3Char" w:customStyle="1">
    <w:name w:val="Título 3 Char"/>
    <w:basedOn w:val="Fontepargpadro"/>
    <w:link w:val="Ttulo3"/>
    <w:uiPriority w:val="9"/>
    <w:semiHidden/>
    <w:rsid w:val="007954C5"/>
    <w:rPr>
      <w:rFonts w:eastAsiaTheme="majorEastAsia" w:cstheme="majorBidi"/>
      <w:color w:val="2F5496" w:themeColor="accent1" w:themeShade="BF"/>
      <w:sz w:val="28"/>
      <w:szCs w:val="28"/>
    </w:rPr>
  </w:style>
  <w:style w:type="character" w:styleId="Ttulo4Char" w:customStyle="1">
    <w:name w:val="Título 4 Char"/>
    <w:basedOn w:val="Fontepargpadro"/>
    <w:link w:val="Ttulo4"/>
    <w:uiPriority w:val="9"/>
    <w:semiHidden/>
    <w:rsid w:val="007954C5"/>
    <w:rPr>
      <w:rFonts w:eastAsiaTheme="majorEastAsia" w:cstheme="majorBidi"/>
      <w:i/>
      <w:iCs/>
      <w:color w:val="2F5496" w:themeColor="accent1" w:themeShade="BF"/>
    </w:rPr>
  </w:style>
  <w:style w:type="character" w:styleId="Ttulo5Char" w:customStyle="1">
    <w:name w:val="Título 5 Char"/>
    <w:basedOn w:val="Fontepargpadro"/>
    <w:link w:val="Ttulo5"/>
    <w:uiPriority w:val="9"/>
    <w:semiHidden/>
    <w:rsid w:val="007954C5"/>
    <w:rPr>
      <w:rFonts w:eastAsiaTheme="majorEastAsia" w:cstheme="majorBidi"/>
      <w:color w:val="2F5496" w:themeColor="accent1" w:themeShade="BF"/>
    </w:rPr>
  </w:style>
  <w:style w:type="character" w:styleId="Ttulo6Char" w:customStyle="1">
    <w:name w:val="Título 6 Char"/>
    <w:basedOn w:val="Fontepargpadro"/>
    <w:link w:val="Ttulo6"/>
    <w:uiPriority w:val="9"/>
    <w:semiHidden/>
    <w:rsid w:val="007954C5"/>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7954C5"/>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7954C5"/>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7954C5"/>
    <w:rPr>
      <w:rFonts w:eastAsiaTheme="majorEastAsia" w:cstheme="majorBidi"/>
      <w:color w:val="272727" w:themeColor="text1" w:themeTint="D8"/>
    </w:rPr>
  </w:style>
  <w:style w:type="paragraph" w:styleId="Ttulo">
    <w:name w:val="Title"/>
    <w:basedOn w:val="Normal"/>
    <w:next w:val="Normal"/>
    <w:link w:val="TtuloChar"/>
    <w:uiPriority w:val="10"/>
    <w:qFormat/>
    <w:rsid w:val="007954C5"/>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7954C5"/>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7954C5"/>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7954C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954C5"/>
    <w:pPr>
      <w:spacing w:before="160"/>
      <w:jc w:val="center"/>
    </w:pPr>
    <w:rPr>
      <w:i/>
      <w:iCs/>
      <w:color w:val="404040" w:themeColor="text1" w:themeTint="BF"/>
    </w:rPr>
  </w:style>
  <w:style w:type="character" w:styleId="CitaoChar" w:customStyle="1">
    <w:name w:val="Citação Char"/>
    <w:basedOn w:val="Fontepargpadro"/>
    <w:link w:val="Citao"/>
    <w:uiPriority w:val="29"/>
    <w:rsid w:val="007954C5"/>
    <w:rPr>
      <w:i/>
      <w:iCs/>
      <w:color w:val="404040" w:themeColor="text1" w:themeTint="BF"/>
    </w:rPr>
  </w:style>
  <w:style w:type="paragraph" w:styleId="PargrafodaLista">
    <w:name w:val="List Paragraph"/>
    <w:basedOn w:val="Normal"/>
    <w:uiPriority w:val="34"/>
    <w:qFormat/>
    <w:rsid w:val="007954C5"/>
    <w:pPr>
      <w:ind w:left="720"/>
      <w:contextualSpacing/>
    </w:pPr>
  </w:style>
  <w:style w:type="character" w:styleId="nfaseIntensa">
    <w:name w:val="Intense Emphasis"/>
    <w:basedOn w:val="Fontepargpadro"/>
    <w:uiPriority w:val="21"/>
    <w:qFormat/>
    <w:rsid w:val="007954C5"/>
    <w:rPr>
      <w:i/>
      <w:iCs/>
      <w:color w:val="2F5496" w:themeColor="accent1" w:themeShade="BF"/>
    </w:rPr>
  </w:style>
  <w:style w:type="paragraph" w:styleId="CitaoIntensa">
    <w:name w:val="Intense Quote"/>
    <w:basedOn w:val="Normal"/>
    <w:next w:val="Normal"/>
    <w:link w:val="CitaoIntensaChar"/>
    <w:uiPriority w:val="30"/>
    <w:qFormat/>
    <w:rsid w:val="007954C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oIntensaChar" w:customStyle="1">
    <w:name w:val="Citação Intensa Char"/>
    <w:basedOn w:val="Fontepargpadro"/>
    <w:link w:val="CitaoIntensa"/>
    <w:uiPriority w:val="30"/>
    <w:rsid w:val="007954C5"/>
    <w:rPr>
      <w:i/>
      <w:iCs/>
      <w:color w:val="2F5496" w:themeColor="accent1" w:themeShade="BF"/>
    </w:rPr>
  </w:style>
  <w:style w:type="character" w:styleId="RefernciaIntensa">
    <w:name w:val="Intense Reference"/>
    <w:basedOn w:val="Fontepargpadro"/>
    <w:uiPriority w:val="32"/>
    <w:qFormat/>
    <w:rsid w:val="007954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Samuel Domingos</dc:creator>
  <keywords/>
  <dc:description/>
  <lastModifiedBy>Sabrina Colares</lastModifiedBy>
  <revision>3</revision>
  <dcterms:created xsi:type="dcterms:W3CDTF">2025-12-03T12:00:00.0000000Z</dcterms:created>
  <dcterms:modified xsi:type="dcterms:W3CDTF">2025-12-10T17:44:13.8674393Z</dcterms:modified>
</coreProperties>
</file>